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ED" w:rsidRDefault="004C5C28" w:rsidP="0037776B">
      <w:pPr>
        <w:jc w:val="right"/>
        <w:rPr>
          <w:noProof/>
        </w:rPr>
      </w:pPr>
      <w:bookmarkStart w:id="0" w:name="_GoBack"/>
      <w:bookmarkEnd w:id="0"/>
      <w:r>
        <w:rPr>
          <w:noProof/>
        </w:rPr>
        <w:t xml:space="preserve"> </w:t>
      </w:r>
    </w:p>
    <w:p w:rsidR="00DC35DC" w:rsidRDefault="00DC35DC" w:rsidP="00363CED">
      <w:pPr>
        <w:rPr>
          <w:noProof/>
        </w:rPr>
      </w:pPr>
    </w:p>
    <w:p w:rsidR="00C57F5B" w:rsidRDefault="000752CA" w:rsidP="0037776B">
      <w:pPr>
        <w:pStyle w:val="Title"/>
        <w:pBdr>
          <w:bottom w:val="none" w:sz="0" w:space="0" w:color="auto"/>
        </w:pBdr>
        <w:jc w:val="center"/>
      </w:pPr>
      <w:r>
        <w:rPr>
          <w:noProof/>
          <w:lang w:val="en-US" w:eastAsia="en-US"/>
        </w:rPr>
        <w:drawing>
          <wp:inline distT="0" distB="0" distL="0" distR="0">
            <wp:extent cx="1903228" cy="198833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835" cy="1993152"/>
                    </a:xfrm>
                    <a:prstGeom prst="rect">
                      <a:avLst/>
                    </a:prstGeom>
                  </pic:spPr>
                </pic:pic>
              </a:graphicData>
            </a:graphic>
          </wp:inline>
        </w:drawing>
      </w:r>
    </w:p>
    <w:p w:rsidR="00C57F5B" w:rsidRDefault="00C57F5B" w:rsidP="0037776B">
      <w:pPr>
        <w:pStyle w:val="Title"/>
        <w:pBdr>
          <w:bottom w:val="none" w:sz="0" w:space="0" w:color="auto"/>
        </w:pBdr>
        <w:jc w:val="center"/>
      </w:pPr>
    </w:p>
    <w:p w:rsidR="005372E8" w:rsidRPr="007C0E15" w:rsidRDefault="00363CED" w:rsidP="0037776B">
      <w:pPr>
        <w:pStyle w:val="Title"/>
        <w:pBdr>
          <w:bottom w:val="none" w:sz="0" w:space="0" w:color="auto"/>
        </w:pBdr>
        <w:jc w:val="center"/>
      </w:pPr>
      <w:r w:rsidRPr="007C0E15">
        <w:t>BLIND AND LOW VISION</w:t>
      </w:r>
    </w:p>
    <w:p w:rsidR="00363CED" w:rsidRPr="007C0E15" w:rsidRDefault="005372E8" w:rsidP="0037776B">
      <w:pPr>
        <w:pStyle w:val="Title"/>
        <w:pBdr>
          <w:bottom w:val="none" w:sz="0" w:space="0" w:color="auto"/>
        </w:pBdr>
        <w:jc w:val="center"/>
      </w:pPr>
      <w:r w:rsidRPr="007C0E15">
        <w:t xml:space="preserve">EDUCATION </w:t>
      </w:r>
      <w:r w:rsidR="00363CED" w:rsidRPr="007C0E15">
        <w:t>NETWORK NZ</w:t>
      </w:r>
      <w:r w:rsidRPr="007C0E15">
        <w:t xml:space="preserve"> </w:t>
      </w:r>
      <w:r w:rsidR="00363CED" w:rsidRPr="007C0E15">
        <w:t>(BLENNZ)</w:t>
      </w:r>
    </w:p>
    <w:p w:rsidR="00766010" w:rsidRPr="007C0E15" w:rsidRDefault="00766010" w:rsidP="0037776B">
      <w:pPr>
        <w:pStyle w:val="Title"/>
        <w:pBdr>
          <w:bottom w:val="none" w:sz="0" w:space="0" w:color="auto"/>
        </w:pBdr>
        <w:jc w:val="center"/>
      </w:pPr>
    </w:p>
    <w:p w:rsidR="004D5332" w:rsidRDefault="00363CED" w:rsidP="0037776B">
      <w:pPr>
        <w:pStyle w:val="Title"/>
        <w:pBdr>
          <w:bottom w:val="none" w:sz="0" w:space="0" w:color="auto"/>
        </w:pBdr>
        <w:jc w:val="center"/>
      </w:pPr>
      <w:r w:rsidRPr="007C0E15">
        <w:t>CURRICULUM</w:t>
      </w:r>
    </w:p>
    <w:p w:rsidR="000752CA" w:rsidRDefault="0037776B" w:rsidP="000752CA">
      <w:pPr>
        <w:sectPr w:rsidR="000752CA" w:rsidSect="00A77034">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510" w:left="851" w:header="709" w:footer="709" w:gutter="0"/>
          <w:cols w:space="708"/>
          <w:titlePg/>
          <w:docGrid w:linePitch="360"/>
        </w:sectPr>
      </w:pPr>
      <w:r>
        <w:rPr>
          <w:noProof/>
          <w:lang w:val="en-US" w:eastAsia="en-US"/>
        </w:rPr>
        <w:drawing>
          <wp:inline distT="0" distB="0" distL="0" distR="0" wp14:anchorId="75F0B3BB" wp14:editId="2E2C0D83">
            <wp:extent cx="3057525" cy="2908930"/>
            <wp:effectExtent l="0" t="1587" r="7937" b="793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rot="16200000">
                      <a:off x="0" y="0"/>
                      <a:ext cx="3057525" cy="2908930"/>
                    </a:xfrm>
                    <a:prstGeom prst="rect">
                      <a:avLst/>
                    </a:prstGeom>
                  </pic:spPr>
                </pic:pic>
              </a:graphicData>
            </a:graphic>
          </wp:inline>
        </w:drawing>
      </w:r>
    </w:p>
    <w:p w:rsidR="000C1403" w:rsidRPr="00687AC9" w:rsidRDefault="00363CED" w:rsidP="00687AC9">
      <w:pPr>
        <w:pStyle w:val="Heading1"/>
      </w:pPr>
      <w:r w:rsidRPr="00687AC9">
        <w:lastRenderedPageBreak/>
        <w:t>CONTENTS</w:t>
      </w:r>
    </w:p>
    <w:p w:rsidR="00912F90" w:rsidRPr="00D53AB7" w:rsidRDefault="00912F90" w:rsidP="00912F90">
      <w:pPr>
        <w:rPr>
          <w:b/>
        </w:rPr>
      </w:pPr>
    </w:p>
    <w:p w:rsidR="00D53AB7" w:rsidRPr="00D53AB7" w:rsidRDefault="00D53AB7" w:rsidP="00912F90">
      <w:pPr>
        <w:rPr>
          <w:b/>
        </w:rPr>
      </w:pPr>
      <w:r w:rsidRPr="00D53AB7">
        <w:rPr>
          <w:b/>
        </w:rPr>
        <w:t>Page   3</w:t>
      </w:r>
      <w:r w:rsidRPr="00D53AB7">
        <w:rPr>
          <w:b/>
        </w:rPr>
        <w:tab/>
        <w:t>For</w:t>
      </w:r>
      <w:r>
        <w:rPr>
          <w:b/>
        </w:rPr>
        <w:t>e</w:t>
      </w:r>
      <w:r w:rsidRPr="00D53AB7">
        <w:rPr>
          <w:b/>
        </w:rPr>
        <w:t>w</w:t>
      </w:r>
      <w:r w:rsidR="00B01021">
        <w:rPr>
          <w:b/>
        </w:rPr>
        <w:t>o</w:t>
      </w:r>
      <w:r w:rsidRPr="00D53AB7">
        <w:rPr>
          <w:b/>
        </w:rPr>
        <w:t>rd</w:t>
      </w:r>
    </w:p>
    <w:p w:rsidR="000C1403" w:rsidRPr="000676C3" w:rsidRDefault="006505FD" w:rsidP="0018362F">
      <w:pPr>
        <w:spacing w:after="120" w:line="360" w:lineRule="auto"/>
        <w:rPr>
          <w:rFonts w:cs="Arial"/>
          <w:b/>
          <w:szCs w:val="24"/>
        </w:rPr>
      </w:pPr>
      <w:r w:rsidRPr="000676C3">
        <w:rPr>
          <w:rFonts w:cs="Arial"/>
          <w:b/>
          <w:szCs w:val="24"/>
        </w:rPr>
        <w:t xml:space="preserve">Page </w:t>
      </w:r>
      <w:r w:rsidR="00D05177">
        <w:rPr>
          <w:rFonts w:cs="Arial"/>
          <w:b/>
          <w:szCs w:val="24"/>
        </w:rPr>
        <w:t xml:space="preserve"> </w:t>
      </w:r>
      <w:r w:rsidR="0018362F">
        <w:rPr>
          <w:rFonts w:cs="Arial"/>
          <w:b/>
          <w:szCs w:val="24"/>
        </w:rPr>
        <w:t xml:space="preserve"> </w:t>
      </w:r>
      <w:r w:rsidR="00D05177">
        <w:rPr>
          <w:rFonts w:cs="Arial"/>
          <w:b/>
          <w:szCs w:val="24"/>
        </w:rPr>
        <w:t>4</w:t>
      </w:r>
      <w:r w:rsidRPr="000676C3">
        <w:rPr>
          <w:rFonts w:cs="Arial"/>
          <w:b/>
          <w:szCs w:val="24"/>
        </w:rPr>
        <w:tab/>
      </w:r>
      <w:r w:rsidR="000C1403" w:rsidRPr="000676C3">
        <w:rPr>
          <w:rFonts w:cs="Arial"/>
          <w:b/>
          <w:szCs w:val="24"/>
        </w:rPr>
        <w:t>Introduction</w:t>
      </w:r>
    </w:p>
    <w:p w:rsidR="000C1403" w:rsidRPr="000676C3" w:rsidRDefault="006505FD" w:rsidP="0018362F">
      <w:pPr>
        <w:spacing w:after="120" w:line="360" w:lineRule="auto"/>
        <w:rPr>
          <w:rFonts w:cs="Arial"/>
          <w:b/>
          <w:szCs w:val="24"/>
        </w:rPr>
      </w:pPr>
      <w:r w:rsidRPr="000676C3">
        <w:rPr>
          <w:rFonts w:cs="Arial"/>
          <w:b/>
          <w:szCs w:val="24"/>
        </w:rPr>
        <w:t xml:space="preserve">Page </w:t>
      </w:r>
      <w:r w:rsidR="0018362F">
        <w:rPr>
          <w:rFonts w:cs="Arial"/>
          <w:b/>
          <w:szCs w:val="24"/>
        </w:rPr>
        <w:t xml:space="preserve"> </w:t>
      </w:r>
      <w:r w:rsidR="00D05177">
        <w:rPr>
          <w:rFonts w:cs="Arial"/>
          <w:b/>
          <w:szCs w:val="24"/>
        </w:rPr>
        <w:t xml:space="preserve"> 6</w:t>
      </w:r>
      <w:r w:rsidRPr="000676C3">
        <w:rPr>
          <w:rFonts w:cs="Arial"/>
          <w:b/>
          <w:szCs w:val="24"/>
        </w:rPr>
        <w:tab/>
      </w:r>
      <w:r w:rsidR="000C1403" w:rsidRPr="000676C3">
        <w:rPr>
          <w:rFonts w:cs="Arial"/>
          <w:b/>
          <w:szCs w:val="24"/>
        </w:rPr>
        <w:t>The BLENNZ Learner</w:t>
      </w:r>
    </w:p>
    <w:p w:rsidR="000C1403" w:rsidRPr="000676C3" w:rsidRDefault="006505FD" w:rsidP="0018362F">
      <w:pPr>
        <w:spacing w:after="120" w:line="360" w:lineRule="auto"/>
        <w:rPr>
          <w:rFonts w:cs="Arial"/>
          <w:b/>
          <w:szCs w:val="24"/>
        </w:rPr>
      </w:pPr>
      <w:r w:rsidRPr="000676C3">
        <w:rPr>
          <w:rFonts w:cs="Arial"/>
          <w:b/>
          <w:szCs w:val="24"/>
        </w:rPr>
        <w:t xml:space="preserve">Page </w:t>
      </w:r>
      <w:r w:rsidR="0018362F">
        <w:rPr>
          <w:rFonts w:cs="Arial"/>
          <w:b/>
          <w:szCs w:val="24"/>
        </w:rPr>
        <w:t xml:space="preserve"> </w:t>
      </w:r>
      <w:r w:rsidR="00D05177">
        <w:rPr>
          <w:rFonts w:cs="Arial"/>
          <w:b/>
          <w:szCs w:val="24"/>
        </w:rPr>
        <w:t xml:space="preserve"> 7</w:t>
      </w:r>
      <w:r w:rsidRPr="000676C3">
        <w:rPr>
          <w:rFonts w:cs="Arial"/>
          <w:b/>
          <w:szCs w:val="24"/>
        </w:rPr>
        <w:tab/>
      </w:r>
      <w:r w:rsidR="000C1403" w:rsidRPr="000676C3">
        <w:rPr>
          <w:rFonts w:cs="Arial"/>
          <w:b/>
          <w:szCs w:val="24"/>
        </w:rPr>
        <w:t>Expanded Core Curriculum</w:t>
      </w:r>
    </w:p>
    <w:p w:rsidR="000C1403" w:rsidRDefault="006505FD" w:rsidP="0018362F">
      <w:pPr>
        <w:spacing w:after="120" w:line="360" w:lineRule="auto"/>
        <w:rPr>
          <w:rFonts w:cs="Arial"/>
          <w:b/>
          <w:szCs w:val="24"/>
        </w:rPr>
      </w:pPr>
      <w:r w:rsidRPr="000676C3">
        <w:rPr>
          <w:rFonts w:cs="Arial"/>
          <w:b/>
          <w:szCs w:val="24"/>
        </w:rPr>
        <w:t>Page</w:t>
      </w:r>
      <w:r w:rsidR="00D05177">
        <w:rPr>
          <w:rFonts w:cs="Arial"/>
          <w:b/>
          <w:szCs w:val="24"/>
        </w:rPr>
        <w:t xml:space="preserve"> </w:t>
      </w:r>
      <w:r w:rsidRPr="000676C3">
        <w:rPr>
          <w:rFonts w:cs="Arial"/>
          <w:b/>
          <w:szCs w:val="24"/>
        </w:rPr>
        <w:tab/>
      </w:r>
      <w:r w:rsidR="0018362F">
        <w:rPr>
          <w:rFonts w:cs="Arial"/>
          <w:b/>
          <w:szCs w:val="24"/>
        </w:rPr>
        <w:t xml:space="preserve"> </w:t>
      </w:r>
      <w:r w:rsidR="007E6211">
        <w:rPr>
          <w:rFonts w:cs="Arial"/>
          <w:b/>
          <w:szCs w:val="24"/>
        </w:rPr>
        <w:t>8</w:t>
      </w:r>
      <w:r w:rsidRPr="000676C3">
        <w:rPr>
          <w:rFonts w:cs="Arial"/>
          <w:b/>
          <w:szCs w:val="24"/>
        </w:rPr>
        <w:tab/>
      </w:r>
      <w:r w:rsidR="00D05177">
        <w:rPr>
          <w:rFonts w:cs="Arial"/>
          <w:b/>
          <w:szCs w:val="24"/>
        </w:rPr>
        <w:t>Learning Pathways</w:t>
      </w:r>
    </w:p>
    <w:p w:rsidR="00D05177" w:rsidRPr="000676C3" w:rsidRDefault="00D05177" w:rsidP="0018362F">
      <w:pPr>
        <w:spacing w:after="120" w:line="360" w:lineRule="auto"/>
        <w:rPr>
          <w:rFonts w:cs="Arial"/>
          <w:b/>
          <w:szCs w:val="24"/>
        </w:rPr>
      </w:pPr>
      <w:r>
        <w:rPr>
          <w:rFonts w:cs="Arial"/>
          <w:b/>
          <w:szCs w:val="24"/>
        </w:rPr>
        <w:t xml:space="preserve">Page </w:t>
      </w:r>
      <w:r w:rsidR="007E6211">
        <w:rPr>
          <w:rFonts w:cs="Arial"/>
          <w:b/>
          <w:szCs w:val="24"/>
        </w:rPr>
        <w:t>12</w:t>
      </w:r>
      <w:r>
        <w:rPr>
          <w:rFonts w:cs="Arial"/>
          <w:b/>
          <w:szCs w:val="24"/>
        </w:rPr>
        <w:tab/>
        <w:t>Key Competencies</w:t>
      </w:r>
    </w:p>
    <w:p w:rsidR="004551E3" w:rsidRPr="000676C3" w:rsidRDefault="004551E3" w:rsidP="0018362F">
      <w:pPr>
        <w:spacing w:after="120" w:line="360" w:lineRule="auto"/>
        <w:rPr>
          <w:rFonts w:cs="Arial"/>
          <w:b/>
          <w:szCs w:val="24"/>
        </w:rPr>
      </w:pPr>
      <w:r w:rsidRPr="000676C3">
        <w:rPr>
          <w:rFonts w:cs="Arial"/>
          <w:b/>
          <w:szCs w:val="24"/>
        </w:rPr>
        <w:t xml:space="preserve">Page </w:t>
      </w:r>
      <w:r w:rsidR="00D05177">
        <w:rPr>
          <w:rFonts w:cs="Arial"/>
          <w:b/>
          <w:szCs w:val="24"/>
        </w:rPr>
        <w:t>13</w:t>
      </w:r>
      <w:r w:rsidRPr="000676C3">
        <w:rPr>
          <w:rFonts w:cs="Arial"/>
          <w:b/>
          <w:szCs w:val="24"/>
        </w:rPr>
        <w:tab/>
      </w:r>
      <w:r w:rsidR="009D376A" w:rsidRPr="000676C3">
        <w:rPr>
          <w:rFonts w:cs="Arial"/>
          <w:b/>
          <w:szCs w:val="24"/>
        </w:rPr>
        <w:t>Managing Self</w:t>
      </w:r>
    </w:p>
    <w:p w:rsidR="000C1403" w:rsidRDefault="006505FD" w:rsidP="0018362F">
      <w:pPr>
        <w:spacing w:after="120" w:line="360" w:lineRule="auto"/>
        <w:rPr>
          <w:rFonts w:cs="Arial"/>
          <w:b/>
          <w:szCs w:val="24"/>
        </w:rPr>
      </w:pPr>
      <w:r w:rsidRPr="000676C3">
        <w:rPr>
          <w:rFonts w:cs="Arial"/>
          <w:b/>
          <w:szCs w:val="24"/>
        </w:rPr>
        <w:t>Page</w:t>
      </w:r>
      <w:r w:rsidR="00D05177">
        <w:rPr>
          <w:rFonts w:cs="Arial"/>
          <w:b/>
          <w:szCs w:val="24"/>
        </w:rPr>
        <w:t xml:space="preserve"> 1</w:t>
      </w:r>
      <w:r w:rsidR="006E5F7C">
        <w:rPr>
          <w:rFonts w:cs="Arial"/>
          <w:b/>
          <w:szCs w:val="24"/>
        </w:rPr>
        <w:t>4</w:t>
      </w:r>
      <w:r w:rsidRPr="000676C3">
        <w:rPr>
          <w:rFonts w:cs="Arial"/>
          <w:b/>
          <w:szCs w:val="24"/>
        </w:rPr>
        <w:tab/>
      </w:r>
      <w:r w:rsidR="000C1403" w:rsidRPr="000676C3">
        <w:rPr>
          <w:rFonts w:cs="Arial"/>
          <w:b/>
          <w:szCs w:val="24"/>
        </w:rPr>
        <w:t>Relating to Others</w:t>
      </w:r>
    </w:p>
    <w:p w:rsidR="00D05177" w:rsidRPr="000676C3" w:rsidRDefault="00D05177" w:rsidP="0018362F">
      <w:pPr>
        <w:spacing w:after="120" w:line="360" w:lineRule="auto"/>
        <w:rPr>
          <w:rFonts w:cs="Arial"/>
          <w:b/>
          <w:szCs w:val="24"/>
        </w:rPr>
      </w:pPr>
      <w:r>
        <w:rPr>
          <w:rFonts w:cs="Arial"/>
          <w:b/>
          <w:szCs w:val="24"/>
        </w:rPr>
        <w:t>Page 1</w:t>
      </w:r>
      <w:r w:rsidR="006E5F7C">
        <w:rPr>
          <w:rFonts w:cs="Arial"/>
          <w:b/>
          <w:szCs w:val="24"/>
        </w:rPr>
        <w:t>5</w:t>
      </w:r>
      <w:r>
        <w:rPr>
          <w:rFonts w:cs="Arial"/>
          <w:b/>
          <w:szCs w:val="24"/>
        </w:rPr>
        <w:tab/>
        <w:t>Participating and Contributing</w:t>
      </w:r>
    </w:p>
    <w:p w:rsidR="000C1403" w:rsidRPr="000676C3" w:rsidRDefault="006505FD" w:rsidP="0018362F">
      <w:pPr>
        <w:spacing w:after="120" w:line="360" w:lineRule="auto"/>
        <w:rPr>
          <w:rFonts w:cs="Arial"/>
          <w:b/>
          <w:szCs w:val="24"/>
        </w:rPr>
      </w:pPr>
      <w:r w:rsidRPr="000676C3">
        <w:rPr>
          <w:rFonts w:cs="Arial"/>
          <w:b/>
          <w:szCs w:val="24"/>
        </w:rPr>
        <w:t>Page</w:t>
      </w:r>
      <w:r w:rsidR="00D05177">
        <w:rPr>
          <w:rFonts w:cs="Arial"/>
          <w:b/>
          <w:szCs w:val="24"/>
        </w:rPr>
        <w:t xml:space="preserve"> </w:t>
      </w:r>
      <w:r w:rsidR="00F205AE" w:rsidRPr="000676C3">
        <w:rPr>
          <w:rFonts w:cs="Arial"/>
          <w:b/>
          <w:szCs w:val="24"/>
        </w:rPr>
        <w:t>1</w:t>
      </w:r>
      <w:r w:rsidR="006E5F7C">
        <w:rPr>
          <w:rFonts w:cs="Arial"/>
          <w:b/>
          <w:szCs w:val="24"/>
        </w:rPr>
        <w:t>6</w:t>
      </w:r>
      <w:r w:rsidRPr="000676C3">
        <w:rPr>
          <w:rFonts w:cs="Arial"/>
          <w:b/>
          <w:szCs w:val="24"/>
        </w:rPr>
        <w:tab/>
      </w:r>
      <w:r w:rsidR="000C1403" w:rsidRPr="000676C3">
        <w:rPr>
          <w:rFonts w:cs="Arial"/>
          <w:b/>
          <w:szCs w:val="24"/>
        </w:rPr>
        <w:t>Using Language, Symbols and Text</w:t>
      </w:r>
    </w:p>
    <w:p w:rsidR="000C1403" w:rsidRPr="000676C3" w:rsidRDefault="006505FD" w:rsidP="0018362F">
      <w:pPr>
        <w:spacing w:after="120" w:line="360" w:lineRule="auto"/>
        <w:rPr>
          <w:rFonts w:cs="Arial"/>
          <w:b/>
          <w:szCs w:val="24"/>
        </w:rPr>
      </w:pPr>
      <w:r w:rsidRPr="000676C3">
        <w:rPr>
          <w:rFonts w:cs="Arial"/>
          <w:b/>
          <w:szCs w:val="24"/>
        </w:rPr>
        <w:t>Page</w:t>
      </w:r>
      <w:r w:rsidR="00D05177">
        <w:rPr>
          <w:rFonts w:cs="Arial"/>
          <w:b/>
          <w:szCs w:val="24"/>
        </w:rPr>
        <w:t xml:space="preserve"> 1</w:t>
      </w:r>
      <w:r w:rsidR="006E5F7C">
        <w:rPr>
          <w:rFonts w:cs="Arial"/>
          <w:b/>
          <w:szCs w:val="24"/>
        </w:rPr>
        <w:t>7</w:t>
      </w:r>
      <w:r w:rsidRPr="000676C3">
        <w:rPr>
          <w:rFonts w:cs="Arial"/>
          <w:b/>
          <w:szCs w:val="24"/>
        </w:rPr>
        <w:tab/>
      </w:r>
      <w:r w:rsidR="000C1403" w:rsidRPr="000676C3">
        <w:rPr>
          <w:rFonts w:cs="Arial"/>
          <w:b/>
          <w:szCs w:val="24"/>
        </w:rPr>
        <w:t>Thinking</w:t>
      </w:r>
    </w:p>
    <w:p w:rsidR="000C1403" w:rsidRPr="000676C3" w:rsidRDefault="006505FD" w:rsidP="0018362F">
      <w:pPr>
        <w:spacing w:after="120" w:line="360" w:lineRule="auto"/>
        <w:rPr>
          <w:rFonts w:cs="Arial"/>
          <w:b/>
          <w:szCs w:val="24"/>
        </w:rPr>
      </w:pPr>
      <w:r w:rsidRPr="000676C3">
        <w:rPr>
          <w:rFonts w:cs="Arial"/>
          <w:b/>
          <w:szCs w:val="24"/>
        </w:rPr>
        <w:t>Page</w:t>
      </w:r>
      <w:r w:rsidR="00D05177">
        <w:rPr>
          <w:rFonts w:cs="Arial"/>
          <w:b/>
          <w:szCs w:val="24"/>
        </w:rPr>
        <w:t xml:space="preserve"> </w:t>
      </w:r>
      <w:r w:rsidR="009D376A" w:rsidRPr="000676C3">
        <w:rPr>
          <w:rFonts w:cs="Arial"/>
          <w:b/>
          <w:szCs w:val="24"/>
        </w:rPr>
        <w:t>1</w:t>
      </w:r>
      <w:r w:rsidR="006E5F7C">
        <w:rPr>
          <w:rFonts w:cs="Arial"/>
          <w:b/>
          <w:szCs w:val="24"/>
        </w:rPr>
        <w:t>8</w:t>
      </w:r>
      <w:r w:rsidRPr="000676C3">
        <w:rPr>
          <w:rFonts w:cs="Arial"/>
          <w:b/>
          <w:szCs w:val="24"/>
        </w:rPr>
        <w:tab/>
      </w:r>
      <w:r w:rsidR="000C1403" w:rsidRPr="000676C3">
        <w:rPr>
          <w:rFonts w:cs="Arial"/>
          <w:b/>
          <w:szCs w:val="24"/>
        </w:rPr>
        <w:t xml:space="preserve">Learning </w:t>
      </w:r>
      <w:r w:rsidR="004551E3" w:rsidRPr="000676C3">
        <w:rPr>
          <w:rFonts w:cs="Arial"/>
          <w:b/>
          <w:szCs w:val="24"/>
        </w:rPr>
        <w:t xml:space="preserve">and Teaching </w:t>
      </w:r>
      <w:r w:rsidR="000C1403" w:rsidRPr="000676C3">
        <w:rPr>
          <w:rFonts w:cs="Arial"/>
          <w:b/>
          <w:szCs w:val="24"/>
        </w:rPr>
        <w:t>in the Expanded Core Curriculum</w:t>
      </w:r>
    </w:p>
    <w:p w:rsidR="000C1403" w:rsidRPr="000676C3" w:rsidRDefault="006505FD" w:rsidP="0018362F">
      <w:pPr>
        <w:spacing w:after="120" w:line="360" w:lineRule="auto"/>
        <w:rPr>
          <w:rFonts w:cs="Arial"/>
          <w:b/>
          <w:szCs w:val="24"/>
        </w:rPr>
      </w:pPr>
      <w:r w:rsidRPr="000676C3">
        <w:rPr>
          <w:rFonts w:cs="Arial"/>
          <w:b/>
          <w:szCs w:val="24"/>
        </w:rPr>
        <w:t>Page</w:t>
      </w:r>
      <w:r w:rsidR="00D05177">
        <w:rPr>
          <w:rFonts w:cs="Arial"/>
          <w:b/>
          <w:szCs w:val="24"/>
        </w:rPr>
        <w:t xml:space="preserve"> </w:t>
      </w:r>
      <w:r w:rsidR="0018362F">
        <w:rPr>
          <w:rFonts w:cs="Arial"/>
          <w:b/>
          <w:szCs w:val="24"/>
        </w:rPr>
        <w:t>1</w:t>
      </w:r>
      <w:r w:rsidR="006E5F7C">
        <w:rPr>
          <w:rFonts w:cs="Arial"/>
          <w:b/>
          <w:szCs w:val="24"/>
        </w:rPr>
        <w:t>8</w:t>
      </w:r>
      <w:r w:rsidRPr="000676C3">
        <w:rPr>
          <w:rFonts w:cs="Arial"/>
          <w:b/>
          <w:szCs w:val="24"/>
        </w:rPr>
        <w:tab/>
      </w:r>
      <w:r w:rsidR="000C1403" w:rsidRPr="000676C3">
        <w:rPr>
          <w:rFonts w:cs="Arial"/>
          <w:b/>
          <w:szCs w:val="24"/>
        </w:rPr>
        <w:t>Communication</w:t>
      </w:r>
    </w:p>
    <w:p w:rsidR="000C1403" w:rsidRPr="000676C3" w:rsidRDefault="006505FD" w:rsidP="0018362F">
      <w:pPr>
        <w:spacing w:after="120" w:line="360" w:lineRule="auto"/>
        <w:rPr>
          <w:rFonts w:cs="Arial"/>
          <w:b/>
          <w:szCs w:val="24"/>
        </w:rPr>
      </w:pPr>
      <w:r w:rsidRPr="000676C3">
        <w:rPr>
          <w:rFonts w:cs="Arial"/>
          <w:b/>
          <w:szCs w:val="24"/>
        </w:rPr>
        <w:t>Page</w:t>
      </w:r>
      <w:r w:rsidR="00D05177">
        <w:rPr>
          <w:rFonts w:cs="Arial"/>
          <w:b/>
          <w:szCs w:val="24"/>
        </w:rPr>
        <w:t xml:space="preserve"> </w:t>
      </w:r>
      <w:r w:rsidR="006E5F7C">
        <w:rPr>
          <w:rFonts w:cs="Arial"/>
          <w:b/>
          <w:szCs w:val="24"/>
        </w:rPr>
        <w:t>20</w:t>
      </w:r>
      <w:r w:rsidRPr="000676C3">
        <w:rPr>
          <w:rFonts w:cs="Arial"/>
          <w:b/>
          <w:szCs w:val="24"/>
        </w:rPr>
        <w:tab/>
      </w:r>
      <w:r w:rsidR="000C1403" w:rsidRPr="000676C3">
        <w:rPr>
          <w:rFonts w:cs="Arial"/>
          <w:b/>
          <w:szCs w:val="24"/>
        </w:rPr>
        <w:t>Sensory Efficiency Skills</w:t>
      </w:r>
    </w:p>
    <w:p w:rsidR="000C1403" w:rsidRPr="000676C3" w:rsidRDefault="006505FD" w:rsidP="0018362F">
      <w:pPr>
        <w:spacing w:after="120" w:line="360" w:lineRule="auto"/>
        <w:rPr>
          <w:rFonts w:cs="Arial"/>
          <w:b/>
          <w:szCs w:val="24"/>
        </w:rPr>
      </w:pPr>
      <w:r w:rsidRPr="000676C3">
        <w:rPr>
          <w:rFonts w:cs="Arial"/>
          <w:b/>
          <w:szCs w:val="24"/>
        </w:rPr>
        <w:t>Page</w:t>
      </w:r>
      <w:r w:rsidR="0018362F">
        <w:rPr>
          <w:rFonts w:cs="Arial"/>
          <w:b/>
          <w:szCs w:val="24"/>
        </w:rPr>
        <w:t xml:space="preserve"> </w:t>
      </w:r>
      <w:r w:rsidR="006E5F7C">
        <w:rPr>
          <w:rFonts w:cs="Arial"/>
          <w:b/>
          <w:szCs w:val="24"/>
        </w:rPr>
        <w:t>22</w:t>
      </w:r>
      <w:r w:rsidRPr="000676C3">
        <w:rPr>
          <w:rFonts w:cs="Arial"/>
          <w:b/>
          <w:szCs w:val="24"/>
        </w:rPr>
        <w:tab/>
      </w:r>
      <w:r w:rsidR="000C1403" w:rsidRPr="000676C3">
        <w:rPr>
          <w:rFonts w:cs="Arial"/>
          <w:b/>
          <w:szCs w:val="24"/>
        </w:rPr>
        <w:t>Physical Abilities</w:t>
      </w:r>
    </w:p>
    <w:p w:rsidR="000C1403" w:rsidRPr="000676C3" w:rsidRDefault="006505FD" w:rsidP="0018362F">
      <w:pPr>
        <w:spacing w:after="120" w:line="360" w:lineRule="auto"/>
        <w:rPr>
          <w:rFonts w:cs="Arial"/>
          <w:b/>
          <w:szCs w:val="24"/>
        </w:rPr>
      </w:pPr>
      <w:r w:rsidRPr="000676C3">
        <w:rPr>
          <w:rFonts w:cs="Arial"/>
          <w:b/>
          <w:szCs w:val="24"/>
        </w:rPr>
        <w:t>Page</w:t>
      </w:r>
      <w:r w:rsidR="0018362F">
        <w:rPr>
          <w:rFonts w:cs="Arial"/>
          <w:b/>
          <w:szCs w:val="24"/>
        </w:rPr>
        <w:t xml:space="preserve"> 2</w:t>
      </w:r>
      <w:r w:rsidR="006E5F7C">
        <w:rPr>
          <w:rFonts w:cs="Arial"/>
          <w:b/>
          <w:szCs w:val="24"/>
        </w:rPr>
        <w:t>4</w:t>
      </w:r>
      <w:r w:rsidRPr="000676C3">
        <w:rPr>
          <w:rFonts w:cs="Arial"/>
          <w:b/>
          <w:szCs w:val="24"/>
        </w:rPr>
        <w:tab/>
      </w:r>
      <w:r w:rsidR="000C1403" w:rsidRPr="000676C3">
        <w:rPr>
          <w:rFonts w:cs="Arial"/>
          <w:b/>
          <w:szCs w:val="24"/>
        </w:rPr>
        <w:t>Developmental Orientation and Mobility</w:t>
      </w:r>
    </w:p>
    <w:p w:rsidR="000C1403" w:rsidRPr="000676C3" w:rsidRDefault="006505FD" w:rsidP="0018362F">
      <w:pPr>
        <w:spacing w:after="120" w:line="360" w:lineRule="auto"/>
        <w:rPr>
          <w:rFonts w:cs="Arial"/>
          <w:b/>
          <w:szCs w:val="24"/>
        </w:rPr>
      </w:pPr>
      <w:r w:rsidRPr="000676C3">
        <w:rPr>
          <w:rFonts w:cs="Arial"/>
          <w:b/>
          <w:szCs w:val="24"/>
        </w:rPr>
        <w:t>Page</w:t>
      </w:r>
      <w:r w:rsidR="0018362F">
        <w:rPr>
          <w:rFonts w:cs="Arial"/>
          <w:b/>
          <w:szCs w:val="24"/>
        </w:rPr>
        <w:t xml:space="preserve"> 2</w:t>
      </w:r>
      <w:r w:rsidR="006E5F7C">
        <w:rPr>
          <w:rFonts w:cs="Arial"/>
          <w:b/>
          <w:szCs w:val="24"/>
        </w:rPr>
        <w:t>6</w:t>
      </w:r>
      <w:r w:rsidRPr="000676C3">
        <w:rPr>
          <w:rFonts w:cs="Arial"/>
          <w:b/>
          <w:szCs w:val="24"/>
        </w:rPr>
        <w:tab/>
      </w:r>
      <w:r w:rsidR="000C1403" w:rsidRPr="000676C3">
        <w:rPr>
          <w:rFonts w:cs="Arial"/>
          <w:b/>
          <w:szCs w:val="24"/>
        </w:rPr>
        <w:t>Social Skills</w:t>
      </w:r>
    </w:p>
    <w:p w:rsidR="000C1403" w:rsidRPr="000676C3" w:rsidRDefault="006505FD" w:rsidP="0018362F">
      <w:pPr>
        <w:spacing w:after="120" w:line="360" w:lineRule="auto"/>
        <w:jc w:val="both"/>
        <w:rPr>
          <w:rFonts w:cs="Arial"/>
          <w:b/>
          <w:szCs w:val="24"/>
        </w:rPr>
      </w:pPr>
      <w:r w:rsidRPr="000676C3">
        <w:rPr>
          <w:rFonts w:cs="Arial"/>
          <w:b/>
          <w:szCs w:val="24"/>
        </w:rPr>
        <w:t>Page</w:t>
      </w:r>
      <w:r w:rsidR="0018362F">
        <w:rPr>
          <w:rFonts w:cs="Arial"/>
          <w:b/>
          <w:szCs w:val="24"/>
        </w:rPr>
        <w:t xml:space="preserve"> 2</w:t>
      </w:r>
      <w:r w:rsidR="006E5F7C">
        <w:rPr>
          <w:rFonts w:cs="Arial"/>
          <w:b/>
          <w:szCs w:val="24"/>
        </w:rPr>
        <w:t>8</w:t>
      </w:r>
      <w:r w:rsidRPr="000676C3">
        <w:rPr>
          <w:rFonts w:cs="Arial"/>
          <w:b/>
          <w:szCs w:val="24"/>
        </w:rPr>
        <w:tab/>
      </w:r>
      <w:r w:rsidR="000C1403" w:rsidRPr="000676C3">
        <w:rPr>
          <w:rFonts w:cs="Arial"/>
          <w:b/>
          <w:szCs w:val="24"/>
        </w:rPr>
        <w:t>Life Skills</w:t>
      </w:r>
    </w:p>
    <w:p w:rsidR="000C1403" w:rsidRPr="000676C3" w:rsidRDefault="006505FD" w:rsidP="0018362F">
      <w:pPr>
        <w:spacing w:after="120" w:line="360" w:lineRule="auto"/>
        <w:jc w:val="both"/>
        <w:rPr>
          <w:rFonts w:cs="Arial"/>
          <w:b/>
          <w:szCs w:val="24"/>
        </w:rPr>
      </w:pPr>
      <w:r w:rsidRPr="000676C3">
        <w:rPr>
          <w:rFonts w:cs="Arial"/>
          <w:b/>
          <w:szCs w:val="24"/>
        </w:rPr>
        <w:t>Page</w:t>
      </w:r>
      <w:r w:rsidR="006E5F7C">
        <w:rPr>
          <w:rFonts w:cs="Arial"/>
          <w:b/>
          <w:szCs w:val="24"/>
        </w:rPr>
        <w:t xml:space="preserve"> 30</w:t>
      </w:r>
      <w:r w:rsidRPr="000676C3">
        <w:rPr>
          <w:rFonts w:cs="Arial"/>
          <w:b/>
          <w:szCs w:val="24"/>
        </w:rPr>
        <w:tab/>
      </w:r>
      <w:r w:rsidR="000C1403" w:rsidRPr="000676C3">
        <w:rPr>
          <w:rFonts w:cs="Arial"/>
          <w:b/>
          <w:szCs w:val="24"/>
        </w:rPr>
        <w:t>Assistive Technology</w:t>
      </w:r>
    </w:p>
    <w:p w:rsidR="000C1403" w:rsidRPr="000676C3" w:rsidRDefault="006505FD" w:rsidP="0018362F">
      <w:pPr>
        <w:spacing w:after="120" w:line="360" w:lineRule="auto"/>
        <w:jc w:val="both"/>
        <w:rPr>
          <w:rFonts w:cs="Arial"/>
          <w:b/>
          <w:szCs w:val="24"/>
        </w:rPr>
      </w:pPr>
      <w:r w:rsidRPr="000676C3">
        <w:rPr>
          <w:rFonts w:cs="Arial"/>
          <w:b/>
          <w:szCs w:val="24"/>
        </w:rPr>
        <w:t>Page</w:t>
      </w:r>
      <w:r w:rsidR="0018362F">
        <w:rPr>
          <w:rFonts w:cs="Arial"/>
          <w:b/>
          <w:szCs w:val="24"/>
        </w:rPr>
        <w:t xml:space="preserve"> </w:t>
      </w:r>
      <w:r w:rsidR="006E5F7C">
        <w:rPr>
          <w:rFonts w:cs="Arial"/>
          <w:b/>
          <w:szCs w:val="24"/>
        </w:rPr>
        <w:t>32</w:t>
      </w:r>
      <w:r w:rsidRPr="000676C3">
        <w:rPr>
          <w:rFonts w:cs="Arial"/>
          <w:b/>
          <w:szCs w:val="24"/>
        </w:rPr>
        <w:tab/>
      </w:r>
      <w:r w:rsidR="000C1403" w:rsidRPr="000676C3">
        <w:rPr>
          <w:rFonts w:cs="Arial"/>
          <w:b/>
          <w:szCs w:val="24"/>
        </w:rPr>
        <w:t>Career and Future Planning</w:t>
      </w:r>
    </w:p>
    <w:p w:rsidR="009D376A" w:rsidRPr="000676C3" w:rsidRDefault="0018362F" w:rsidP="0018362F">
      <w:pPr>
        <w:spacing w:after="120" w:line="360" w:lineRule="auto"/>
        <w:jc w:val="both"/>
        <w:rPr>
          <w:rFonts w:cs="Arial"/>
          <w:b/>
          <w:szCs w:val="24"/>
        </w:rPr>
      </w:pPr>
      <w:r>
        <w:rPr>
          <w:rFonts w:cs="Arial"/>
          <w:b/>
          <w:szCs w:val="24"/>
        </w:rPr>
        <w:t xml:space="preserve">Page </w:t>
      </w:r>
      <w:r w:rsidR="006E5F7C">
        <w:rPr>
          <w:rFonts w:cs="Arial"/>
          <w:b/>
          <w:szCs w:val="24"/>
        </w:rPr>
        <w:t>34</w:t>
      </w:r>
      <w:r w:rsidR="009D376A" w:rsidRPr="000676C3">
        <w:rPr>
          <w:rFonts w:cs="Arial"/>
          <w:b/>
          <w:szCs w:val="24"/>
        </w:rPr>
        <w:tab/>
        <w:t>Pedagogy: Knowledge about Learning and Teaching</w:t>
      </w:r>
    </w:p>
    <w:p w:rsidR="000C1403" w:rsidRPr="000676C3" w:rsidRDefault="006505FD" w:rsidP="0018362F">
      <w:pPr>
        <w:spacing w:after="120" w:line="360" w:lineRule="auto"/>
        <w:jc w:val="both"/>
        <w:rPr>
          <w:rFonts w:cs="Arial"/>
          <w:b/>
          <w:szCs w:val="24"/>
        </w:rPr>
      </w:pPr>
      <w:r w:rsidRPr="000676C3">
        <w:rPr>
          <w:rFonts w:cs="Arial"/>
          <w:b/>
          <w:szCs w:val="24"/>
        </w:rPr>
        <w:t>Page</w:t>
      </w:r>
      <w:r w:rsidR="0018362F">
        <w:rPr>
          <w:rFonts w:cs="Arial"/>
          <w:b/>
          <w:szCs w:val="24"/>
        </w:rPr>
        <w:t xml:space="preserve"> </w:t>
      </w:r>
      <w:r w:rsidR="006E5F7C">
        <w:rPr>
          <w:rFonts w:cs="Arial"/>
          <w:b/>
          <w:szCs w:val="24"/>
        </w:rPr>
        <w:t>36</w:t>
      </w:r>
      <w:r w:rsidRPr="000676C3">
        <w:rPr>
          <w:rFonts w:cs="Arial"/>
          <w:b/>
          <w:szCs w:val="24"/>
        </w:rPr>
        <w:tab/>
      </w:r>
      <w:r w:rsidR="000C1403" w:rsidRPr="000676C3">
        <w:rPr>
          <w:rFonts w:cs="Arial"/>
          <w:b/>
          <w:szCs w:val="24"/>
        </w:rPr>
        <w:t>Assessment</w:t>
      </w:r>
    </w:p>
    <w:p w:rsidR="000C1403" w:rsidRDefault="006505FD" w:rsidP="00F56DAF">
      <w:pPr>
        <w:tabs>
          <w:tab w:val="left" w:pos="720"/>
          <w:tab w:val="left" w:pos="1440"/>
          <w:tab w:val="left" w:pos="2160"/>
          <w:tab w:val="left" w:pos="2880"/>
          <w:tab w:val="left" w:pos="4052"/>
        </w:tabs>
        <w:spacing w:after="120" w:line="360" w:lineRule="auto"/>
        <w:jc w:val="both"/>
        <w:rPr>
          <w:rFonts w:cs="Arial"/>
          <w:b/>
          <w:szCs w:val="24"/>
        </w:rPr>
      </w:pPr>
      <w:r w:rsidRPr="000676C3">
        <w:rPr>
          <w:rFonts w:cs="Arial"/>
          <w:b/>
          <w:szCs w:val="24"/>
        </w:rPr>
        <w:t>Page</w:t>
      </w:r>
      <w:r w:rsidR="0018362F">
        <w:rPr>
          <w:rFonts w:cs="Arial"/>
          <w:b/>
          <w:szCs w:val="24"/>
        </w:rPr>
        <w:t xml:space="preserve"> </w:t>
      </w:r>
      <w:r w:rsidR="00D53AB7">
        <w:rPr>
          <w:rFonts w:cs="Arial"/>
          <w:b/>
          <w:szCs w:val="24"/>
        </w:rPr>
        <w:t>3</w:t>
      </w:r>
      <w:r w:rsidR="006E5F7C">
        <w:rPr>
          <w:rFonts w:cs="Arial"/>
          <w:b/>
          <w:szCs w:val="24"/>
        </w:rPr>
        <w:t>7</w:t>
      </w:r>
      <w:r w:rsidRPr="000676C3">
        <w:rPr>
          <w:rFonts w:cs="Arial"/>
          <w:b/>
          <w:szCs w:val="24"/>
        </w:rPr>
        <w:tab/>
      </w:r>
      <w:r w:rsidR="000C1403" w:rsidRPr="000676C3">
        <w:rPr>
          <w:rFonts w:cs="Arial"/>
          <w:b/>
          <w:szCs w:val="24"/>
        </w:rPr>
        <w:t>Appendices</w:t>
      </w:r>
      <w:r w:rsidR="00F56DAF">
        <w:rPr>
          <w:rFonts w:cs="Arial"/>
          <w:b/>
          <w:szCs w:val="24"/>
        </w:rPr>
        <w:tab/>
      </w:r>
    </w:p>
    <w:p w:rsidR="000C1403" w:rsidRPr="000676C3" w:rsidRDefault="006505FD" w:rsidP="0018362F">
      <w:pPr>
        <w:spacing w:after="120" w:line="360" w:lineRule="auto"/>
        <w:jc w:val="both"/>
        <w:rPr>
          <w:rFonts w:cs="Arial"/>
          <w:b/>
          <w:szCs w:val="24"/>
        </w:rPr>
      </w:pPr>
      <w:r w:rsidRPr="000676C3">
        <w:rPr>
          <w:rFonts w:cs="Arial"/>
          <w:b/>
          <w:szCs w:val="24"/>
        </w:rPr>
        <w:t>Page</w:t>
      </w:r>
      <w:r w:rsidR="0018362F">
        <w:rPr>
          <w:rFonts w:cs="Arial"/>
          <w:b/>
          <w:szCs w:val="24"/>
        </w:rPr>
        <w:t xml:space="preserve"> </w:t>
      </w:r>
      <w:r w:rsidR="006E5F7C">
        <w:rPr>
          <w:rFonts w:cs="Arial"/>
          <w:b/>
          <w:szCs w:val="24"/>
        </w:rPr>
        <w:t>40</w:t>
      </w:r>
      <w:r w:rsidRPr="000676C3">
        <w:rPr>
          <w:rFonts w:cs="Arial"/>
          <w:b/>
          <w:szCs w:val="24"/>
        </w:rPr>
        <w:tab/>
      </w:r>
      <w:r w:rsidR="000C1403" w:rsidRPr="000676C3">
        <w:rPr>
          <w:rFonts w:cs="Arial"/>
          <w:b/>
          <w:szCs w:val="24"/>
        </w:rPr>
        <w:t>References</w:t>
      </w:r>
    </w:p>
    <w:p w:rsidR="00F26F8B" w:rsidRDefault="00F26F8B">
      <w:pPr>
        <w:sectPr w:rsidR="00F26F8B" w:rsidSect="00A17EA2">
          <w:pgSz w:w="11906" w:h="16838"/>
          <w:pgMar w:top="851" w:right="851" w:bottom="851" w:left="851" w:header="709" w:footer="709" w:gutter="0"/>
          <w:cols w:space="708"/>
          <w:docGrid w:linePitch="360"/>
        </w:sectPr>
      </w:pPr>
    </w:p>
    <w:p w:rsidR="00B77F29" w:rsidRDefault="00B77F29" w:rsidP="007C0E15">
      <w:pPr>
        <w:pStyle w:val="Heading1"/>
      </w:pPr>
      <w:r>
        <w:lastRenderedPageBreak/>
        <w:t xml:space="preserve">Foreword </w:t>
      </w:r>
    </w:p>
    <w:p w:rsidR="00282A39" w:rsidRDefault="00282A39" w:rsidP="00B77F29"/>
    <w:p w:rsidR="00B77F29" w:rsidRDefault="00B77F29" w:rsidP="00B77F29">
      <w:r>
        <w:t>T</w:t>
      </w:r>
      <w:r w:rsidR="00912F90">
        <w:t>ē</w:t>
      </w:r>
      <w:r>
        <w:t>n</w:t>
      </w:r>
      <w:r>
        <w:rPr>
          <w:rFonts w:cs="Arial"/>
        </w:rPr>
        <w:t>ā</w:t>
      </w:r>
      <w:r>
        <w:t xml:space="preserve"> koutou katoa</w:t>
      </w:r>
    </w:p>
    <w:p w:rsidR="00B77F29" w:rsidRDefault="00B77F29" w:rsidP="00B77F29">
      <w:r>
        <w:t xml:space="preserve">I am delighted to introduce the BLENNZ Curriculum it has been complied in consultation with a wide range of people from across the BLENNZ network and with the assistance of critical friends who are all motivated to ensure the very best learning and teaching opportunities for BLENNZ learners across New Zealand. </w:t>
      </w:r>
    </w:p>
    <w:p w:rsidR="00B77F29" w:rsidRDefault="00B77F29" w:rsidP="00B77F29">
      <w:r>
        <w:t xml:space="preserve">In the past we have attempted to explain the Expanded Core Curriculum, the skills learners who are blind, deafblind and low vision require to effectively access learning and teaching.  Many have felt that we were talking in parallel to Te </w:t>
      </w:r>
      <w:r w:rsidR="005F21BC">
        <w:t>W</w:t>
      </w:r>
      <w:r>
        <w:t>h</w:t>
      </w:r>
      <w:r>
        <w:rPr>
          <w:rFonts w:cs="Arial"/>
        </w:rPr>
        <w:t>ā</w:t>
      </w:r>
      <w:r>
        <w:t>riki and the NZ Curriculum and it was challenging for wh</w:t>
      </w:r>
      <w:r>
        <w:rPr>
          <w:rFonts w:cs="Arial"/>
        </w:rPr>
        <w:t>ā</w:t>
      </w:r>
      <w:r>
        <w:t xml:space="preserve">nau, teachers and therapists to make the connections that were needed.  For learners to have access to learning in their respective learning environments it is critical that everyone has an understanding of the Expanded Core Curriculum and how it links to the learning that each child of young person is involved in. </w:t>
      </w:r>
    </w:p>
    <w:p w:rsidR="00B77F29" w:rsidRDefault="00B77F29" w:rsidP="00B77F29">
      <w:r>
        <w:t>Following the Ministry of Educations review of the NZ Curriculum, BLENNZ has had the opportunity to document a curriculum that speaks directly to the needs of BLENNZ learners while making a connection between the curriculums of both the early childhood and classroom settings.</w:t>
      </w:r>
    </w:p>
    <w:p w:rsidR="00B77F29" w:rsidRDefault="00B77F29" w:rsidP="00B77F29">
      <w:r>
        <w:t xml:space="preserve">This document follows the format of the NZ Curriculum document you will not find the detail but a framework to use as a starting point.  The curriculum document starts by clearly stating the vision, mission, values and beliefs of BLENNZ. BLENNZ learners are diverse in age (ranging from a few weeks old up to 21 years of age), interests and strengths.  All learners have the right and the ability to learn and develop.  Teachers will draw from the curriculum the elements they require as they personalise an individual plan for each child or young person they are working with.  </w:t>
      </w:r>
    </w:p>
    <w:p w:rsidR="00B40EF2" w:rsidRDefault="00B40EF2" w:rsidP="00B77F29"/>
    <w:p w:rsidR="00B40EF2" w:rsidRDefault="00B40EF2" w:rsidP="00B77F29"/>
    <w:p w:rsidR="00B77F29" w:rsidRDefault="00B40EF2" w:rsidP="00B77F29">
      <w:r>
        <w:rPr>
          <w:noProof/>
          <w:lang w:val="en-US" w:eastAsia="en-US"/>
        </w:rPr>
        <w:drawing>
          <wp:inline distT="0" distB="0" distL="0" distR="0">
            <wp:extent cx="1462277" cy="54226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 Stobbs edited.jpg"/>
                    <pic:cNvPicPr/>
                  </pic:nvPicPr>
                  <pic:blipFill>
                    <a:blip r:embed="rId17">
                      <a:extLst>
                        <a:ext uri="{28A0092B-C50C-407E-A947-70E740481C1C}">
                          <a14:useLocalDpi xmlns:a14="http://schemas.microsoft.com/office/drawing/2010/main" val="0"/>
                        </a:ext>
                      </a:extLst>
                    </a:blip>
                    <a:stretch>
                      <a:fillRect/>
                    </a:stretch>
                  </pic:blipFill>
                  <pic:spPr>
                    <a:xfrm>
                      <a:off x="0" y="0"/>
                      <a:ext cx="1472664" cy="546113"/>
                    </a:xfrm>
                    <a:prstGeom prst="rect">
                      <a:avLst/>
                    </a:prstGeom>
                  </pic:spPr>
                </pic:pic>
              </a:graphicData>
            </a:graphic>
          </wp:inline>
        </w:drawing>
      </w:r>
    </w:p>
    <w:p w:rsidR="00B77F29" w:rsidRPr="003671EB" w:rsidRDefault="00B77F29" w:rsidP="00B77F29">
      <w:r w:rsidRPr="003671EB">
        <w:t>Karen Stobbs</w:t>
      </w:r>
    </w:p>
    <w:p w:rsidR="00B77F29" w:rsidRPr="00B40EF2" w:rsidRDefault="00B77F29" w:rsidP="00B77F29">
      <w:pPr>
        <w:rPr>
          <w:b/>
        </w:rPr>
      </w:pPr>
      <w:r w:rsidRPr="00B40EF2">
        <w:rPr>
          <w:b/>
        </w:rPr>
        <w:t>Principal</w:t>
      </w:r>
    </w:p>
    <w:p w:rsidR="00B77F29" w:rsidRPr="00B77F29" w:rsidRDefault="00B77F29" w:rsidP="00E601B6">
      <w:pPr>
        <w:pStyle w:val="Heading1"/>
        <w:rPr>
          <w:rFonts w:cs="Arial"/>
          <w:b w:val="0"/>
          <w:bCs w:val="0"/>
          <w:color w:val="215868" w:themeColor="accent5" w:themeShade="80"/>
          <w:sz w:val="28"/>
          <w:u w:val="single"/>
        </w:rPr>
      </w:pPr>
      <w:r>
        <w:rPr>
          <w:rFonts w:cs="Arial"/>
          <w:color w:val="215868" w:themeColor="accent5" w:themeShade="80"/>
          <w:sz w:val="28"/>
          <w:u w:val="single"/>
        </w:rPr>
        <w:br w:type="page"/>
      </w:r>
    </w:p>
    <w:p w:rsidR="00DD43B4" w:rsidRDefault="00DD43B4">
      <w:pPr>
        <w:pStyle w:val="Heading1"/>
      </w:pPr>
      <w:r w:rsidRPr="00056419">
        <w:lastRenderedPageBreak/>
        <w:t>Introduction</w:t>
      </w:r>
    </w:p>
    <w:p w:rsidR="00687AC9" w:rsidRDefault="00687AC9" w:rsidP="00687AC9">
      <w:pPr>
        <w:spacing w:after="0" w:line="240" w:lineRule="auto"/>
        <w:jc w:val="both"/>
        <w:rPr>
          <w:rFonts w:cs="Arial"/>
          <w:szCs w:val="24"/>
        </w:rPr>
      </w:pPr>
    </w:p>
    <w:p w:rsidR="00DD43B4" w:rsidRDefault="00DD43B4" w:rsidP="00DD43B4">
      <w:pPr>
        <w:spacing w:line="240" w:lineRule="auto"/>
        <w:jc w:val="both"/>
        <w:rPr>
          <w:rFonts w:cs="Arial"/>
          <w:szCs w:val="24"/>
        </w:rPr>
      </w:pPr>
      <w:r>
        <w:rPr>
          <w:rFonts w:cs="Arial"/>
          <w:szCs w:val="24"/>
        </w:rPr>
        <w:t xml:space="preserve">The BLENNZ Curriculum provides the basis for consistent specialised programme delivery through the Expanded Core Curriculum for ākonga who are blind, deafblind or have low vision, some of whom have additional needs.  It sits alongside Te </w:t>
      </w:r>
      <w:r w:rsidRPr="009254FA">
        <w:rPr>
          <w:rFonts w:cs="Arial"/>
          <w:szCs w:val="24"/>
        </w:rPr>
        <w:t>Wh</w:t>
      </w:r>
      <w:r w:rsidRPr="00056419">
        <w:rPr>
          <w:color w:val="000000"/>
          <w:szCs w:val="24"/>
        </w:rPr>
        <w:t>āri</w:t>
      </w:r>
      <w:r w:rsidRPr="009254FA">
        <w:rPr>
          <w:rFonts w:cs="Arial"/>
          <w:szCs w:val="24"/>
        </w:rPr>
        <w:t>ki</w:t>
      </w:r>
      <w:r>
        <w:rPr>
          <w:rFonts w:cs="Arial"/>
          <w:szCs w:val="24"/>
        </w:rPr>
        <w:t xml:space="preserve"> He </w:t>
      </w:r>
      <w:r w:rsidRPr="009254FA">
        <w:rPr>
          <w:rFonts w:cs="Arial"/>
          <w:szCs w:val="24"/>
        </w:rPr>
        <w:t>Wh</w:t>
      </w:r>
      <w:r w:rsidRPr="00056419">
        <w:rPr>
          <w:color w:val="000000"/>
          <w:szCs w:val="24"/>
        </w:rPr>
        <w:t>āri</w:t>
      </w:r>
      <w:r w:rsidRPr="009254FA">
        <w:rPr>
          <w:rFonts w:cs="Arial"/>
          <w:szCs w:val="24"/>
        </w:rPr>
        <w:t>ki</w:t>
      </w:r>
      <w:r>
        <w:rPr>
          <w:rFonts w:cs="Arial"/>
          <w:szCs w:val="24"/>
        </w:rPr>
        <w:t xml:space="preserve"> </w:t>
      </w:r>
      <w:r w:rsidRPr="009254FA">
        <w:rPr>
          <w:rFonts w:cs="Arial"/>
          <w:szCs w:val="24"/>
        </w:rPr>
        <w:t>M</w:t>
      </w:r>
      <w:r w:rsidRPr="00056419">
        <w:rPr>
          <w:color w:val="000000"/>
          <w:szCs w:val="24"/>
        </w:rPr>
        <w:t>ā</w:t>
      </w:r>
      <w:r w:rsidRPr="009254FA">
        <w:rPr>
          <w:rFonts w:cs="Arial"/>
          <w:szCs w:val="24"/>
        </w:rPr>
        <w:t>tauranga</w:t>
      </w:r>
      <w:r>
        <w:rPr>
          <w:rFonts w:cs="Arial"/>
          <w:szCs w:val="24"/>
        </w:rPr>
        <w:t xml:space="preserve"> m</w:t>
      </w:r>
      <w:r w:rsidRPr="00996E0C">
        <w:rPr>
          <w:rFonts w:cs="Arial"/>
          <w:szCs w:val="24"/>
        </w:rPr>
        <w:t>ō</w:t>
      </w:r>
      <w:r>
        <w:rPr>
          <w:rFonts w:cs="Arial"/>
          <w:szCs w:val="24"/>
        </w:rPr>
        <w:t xml:space="preserve"> ng</w:t>
      </w:r>
      <w:r w:rsidRPr="00056419">
        <w:rPr>
          <w:color w:val="000000"/>
          <w:szCs w:val="24"/>
        </w:rPr>
        <w:t>ā</w:t>
      </w:r>
      <w:r>
        <w:rPr>
          <w:rFonts w:cs="Arial"/>
          <w:szCs w:val="24"/>
        </w:rPr>
        <w:t xml:space="preserve"> Mokopuna o Aotearoa Early Childhood Curriculum and The New Zealand Curriculum.  The BLENNZ curriculum’s starting point is the ākonga and the knowledge, skills and attitudes that they bring to their learning.</w:t>
      </w:r>
    </w:p>
    <w:p w:rsidR="00DD43B4" w:rsidRDefault="00DD43B4" w:rsidP="00DD43B4">
      <w:pPr>
        <w:spacing w:line="240" w:lineRule="auto"/>
        <w:jc w:val="both"/>
        <w:rPr>
          <w:rFonts w:cs="Arial"/>
          <w:szCs w:val="24"/>
        </w:rPr>
      </w:pPr>
      <w:r>
        <w:rPr>
          <w:rFonts w:cs="Arial"/>
          <w:szCs w:val="24"/>
        </w:rPr>
        <w:t>This curriculum recognises learning begins with parents and whānau</w:t>
      </w:r>
      <w:r w:rsidR="000E617D">
        <w:rPr>
          <w:rFonts w:cs="Arial"/>
          <w:szCs w:val="24"/>
        </w:rPr>
        <w:t xml:space="preserve"> </w:t>
      </w:r>
      <w:r>
        <w:rPr>
          <w:rFonts w:cs="Arial"/>
          <w:szCs w:val="24"/>
        </w:rPr>
        <w:t>and that early childhood and school programmes play a significant role in extending learning. Whānau engagement is central to ākonga success, throughout their educational journey.</w:t>
      </w:r>
    </w:p>
    <w:p w:rsidR="00DD43B4" w:rsidRDefault="00DD43B4" w:rsidP="00DD43B4">
      <w:pPr>
        <w:spacing w:line="240" w:lineRule="auto"/>
        <w:jc w:val="both"/>
        <w:rPr>
          <w:rFonts w:cs="Arial"/>
          <w:szCs w:val="24"/>
        </w:rPr>
      </w:pPr>
      <w:r>
        <w:rPr>
          <w:rFonts w:cs="Arial"/>
          <w:szCs w:val="24"/>
        </w:rPr>
        <w:t>This curriculum is founded on the following aspirations for ākonga to be:</w:t>
      </w:r>
    </w:p>
    <w:p w:rsidR="00DD43B4" w:rsidRPr="00D271CC" w:rsidRDefault="00DD43B4" w:rsidP="00DD43B4">
      <w:pPr>
        <w:pStyle w:val="ListParagraph"/>
        <w:numPr>
          <w:ilvl w:val="0"/>
          <w:numId w:val="90"/>
        </w:numPr>
        <w:spacing w:line="240" w:lineRule="auto"/>
        <w:jc w:val="both"/>
        <w:rPr>
          <w:rFonts w:cs="Arial"/>
          <w:szCs w:val="24"/>
        </w:rPr>
      </w:pPr>
      <w:r w:rsidRPr="00D271CC">
        <w:rPr>
          <w:rFonts w:cs="Arial"/>
          <w:szCs w:val="24"/>
        </w:rPr>
        <w:t>confident</w:t>
      </w:r>
    </w:p>
    <w:p w:rsidR="00DD43B4" w:rsidRPr="00DF31C2" w:rsidRDefault="00DD43B4" w:rsidP="00DD43B4">
      <w:pPr>
        <w:pStyle w:val="ListParagraph"/>
        <w:numPr>
          <w:ilvl w:val="0"/>
          <w:numId w:val="90"/>
        </w:numPr>
        <w:spacing w:line="240" w:lineRule="auto"/>
        <w:jc w:val="both"/>
        <w:rPr>
          <w:rFonts w:cs="Arial"/>
          <w:szCs w:val="24"/>
        </w:rPr>
      </w:pPr>
      <w:r w:rsidRPr="00DF31C2">
        <w:rPr>
          <w:rFonts w:cs="Arial"/>
          <w:szCs w:val="24"/>
        </w:rPr>
        <w:t>competent</w:t>
      </w:r>
    </w:p>
    <w:p w:rsidR="00DD43B4" w:rsidRPr="007B09C0" w:rsidRDefault="00DD43B4" w:rsidP="00DD43B4">
      <w:pPr>
        <w:pStyle w:val="ListParagraph"/>
        <w:numPr>
          <w:ilvl w:val="0"/>
          <w:numId w:val="90"/>
        </w:numPr>
        <w:spacing w:line="240" w:lineRule="auto"/>
        <w:jc w:val="both"/>
        <w:rPr>
          <w:rFonts w:cs="Arial"/>
          <w:szCs w:val="24"/>
        </w:rPr>
      </w:pPr>
      <w:r w:rsidRPr="007B09C0">
        <w:rPr>
          <w:rFonts w:cs="Arial"/>
          <w:szCs w:val="24"/>
        </w:rPr>
        <w:t>connected</w:t>
      </w:r>
    </w:p>
    <w:p w:rsidR="00DD43B4" w:rsidRPr="00C133AF" w:rsidRDefault="00DD43B4" w:rsidP="00DD43B4">
      <w:pPr>
        <w:pStyle w:val="ListParagraph"/>
        <w:numPr>
          <w:ilvl w:val="0"/>
          <w:numId w:val="90"/>
        </w:numPr>
        <w:spacing w:line="240" w:lineRule="auto"/>
        <w:jc w:val="both"/>
        <w:rPr>
          <w:rFonts w:cs="Arial"/>
          <w:szCs w:val="24"/>
        </w:rPr>
      </w:pPr>
      <w:r w:rsidRPr="00C133AF">
        <w:rPr>
          <w:rFonts w:cs="Arial"/>
          <w:szCs w:val="24"/>
        </w:rPr>
        <w:t>communicators</w:t>
      </w:r>
    </w:p>
    <w:p w:rsidR="00DD43B4" w:rsidRPr="00996E0C" w:rsidRDefault="00DD43B4" w:rsidP="00DD43B4">
      <w:pPr>
        <w:pStyle w:val="ListParagraph"/>
        <w:numPr>
          <w:ilvl w:val="0"/>
          <w:numId w:val="90"/>
        </w:numPr>
        <w:spacing w:line="240" w:lineRule="auto"/>
        <w:jc w:val="both"/>
        <w:rPr>
          <w:rFonts w:cs="Arial"/>
          <w:szCs w:val="24"/>
        </w:rPr>
      </w:pPr>
      <w:r w:rsidRPr="00996E0C">
        <w:rPr>
          <w:rFonts w:cs="Arial"/>
          <w:szCs w:val="24"/>
        </w:rPr>
        <w:t>actively involved</w:t>
      </w:r>
    </w:p>
    <w:p w:rsidR="00DD43B4" w:rsidRPr="00996E0C" w:rsidRDefault="00DD43B4" w:rsidP="00DD43B4">
      <w:pPr>
        <w:pStyle w:val="ListParagraph"/>
        <w:numPr>
          <w:ilvl w:val="0"/>
          <w:numId w:val="90"/>
        </w:numPr>
        <w:spacing w:line="240" w:lineRule="auto"/>
        <w:jc w:val="both"/>
        <w:rPr>
          <w:rFonts w:cs="Arial"/>
          <w:szCs w:val="24"/>
        </w:rPr>
      </w:pPr>
      <w:r w:rsidRPr="00996E0C">
        <w:rPr>
          <w:rFonts w:cs="Arial"/>
          <w:szCs w:val="24"/>
        </w:rPr>
        <w:t>secure in their sense of belonging</w:t>
      </w:r>
    </w:p>
    <w:p w:rsidR="00DD43B4" w:rsidRPr="00996E0C" w:rsidRDefault="00DD43B4" w:rsidP="00DD43B4">
      <w:pPr>
        <w:pStyle w:val="ListParagraph"/>
        <w:numPr>
          <w:ilvl w:val="0"/>
          <w:numId w:val="90"/>
        </w:numPr>
        <w:spacing w:line="240" w:lineRule="auto"/>
        <w:jc w:val="both"/>
        <w:rPr>
          <w:rFonts w:cs="Arial"/>
          <w:szCs w:val="24"/>
        </w:rPr>
      </w:pPr>
      <w:r w:rsidRPr="00996E0C">
        <w:rPr>
          <w:rFonts w:cs="Arial"/>
          <w:szCs w:val="24"/>
        </w:rPr>
        <w:t>lifelong learners</w:t>
      </w:r>
    </w:p>
    <w:p w:rsidR="00DD43B4" w:rsidRPr="00996E0C" w:rsidRDefault="00DD43B4" w:rsidP="00DD43B4">
      <w:pPr>
        <w:pStyle w:val="ListParagraph"/>
        <w:numPr>
          <w:ilvl w:val="0"/>
          <w:numId w:val="90"/>
        </w:numPr>
        <w:spacing w:line="240" w:lineRule="auto"/>
        <w:jc w:val="both"/>
        <w:rPr>
          <w:rFonts w:cs="Arial"/>
          <w:szCs w:val="24"/>
        </w:rPr>
      </w:pPr>
      <w:r w:rsidRPr="00996E0C">
        <w:rPr>
          <w:rFonts w:cs="Arial"/>
          <w:szCs w:val="24"/>
        </w:rPr>
        <w:t>valued contributors to society</w:t>
      </w:r>
    </w:p>
    <w:p w:rsidR="00DD43B4" w:rsidRDefault="00DD43B4" w:rsidP="00DD43B4">
      <w:pPr>
        <w:spacing w:line="240" w:lineRule="auto"/>
        <w:jc w:val="both"/>
        <w:rPr>
          <w:rFonts w:cs="Arial"/>
          <w:szCs w:val="24"/>
        </w:rPr>
      </w:pPr>
      <w:r>
        <w:rPr>
          <w:rFonts w:cs="Arial"/>
          <w:szCs w:val="24"/>
        </w:rPr>
        <w:t xml:space="preserve">BLENNZ will provide inclusive education services to ākonga from birth to 21 years who are blind, deafblind or have low vision, some of whom have additional needs.  </w:t>
      </w:r>
    </w:p>
    <w:p w:rsidR="00DD43B4" w:rsidRDefault="00DD43B4" w:rsidP="00DD43B4">
      <w:pPr>
        <w:spacing w:line="240" w:lineRule="auto"/>
        <w:jc w:val="both"/>
        <w:rPr>
          <w:rFonts w:cs="Arial"/>
          <w:szCs w:val="24"/>
        </w:rPr>
      </w:pPr>
      <w:r>
        <w:rPr>
          <w:rFonts w:cs="Arial"/>
          <w:szCs w:val="24"/>
        </w:rPr>
        <w:t>Individualised learning is provided in collaboration with ākonga, parents, wh</w:t>
      </w:r>
      <w:r w:rsidR="0004296E" w:rsidRPr="0004296E">
        <w:rPr>
          <w:color w:val="000000"/>
          <w:szCs w:val="24"/>
        </w:rPr>
        <w:t>ā</w:t>
      </w:r>
      <w:r>
        <w:rPr>
          <w:rFonts w:cs="Arial"/>
          <w:szCs w:val="24"/>
        </w:rPr>
        <w:t>nau and the wider team, laying the foundations for successful future learning.</w:t>
      </w:r>
    </w:p>
    <w:p w:rsidR="00DD43B4" w:rsidRDefault="00DD43B4">
      <w:pPr>
        <w:pStyle w:val="Heading1"/>
      </w:pPr>
      <w:r>
        <w:t>Context</w:t>
      </w:r>
    </w:p>
    <w:p w:rsidR="00687AC9" w:rsidRDefault="00687AC9" w:rsidP="00687AC9">
      <w:pPr>
        <w:spacing w:after="0" w:line="240" w:lineRule="auto"/>
        <w:rPr>
          <w:rFonts w:cs="Arial"/>
          <w:szCs w:val="24"/>
        </w:rPr>
      </w:pPr>
    </w:p>
    <w:p w:rsidR="00DD43B4" w:rsidRPr="00C634CE" w:rsidRDefault="00DD43B4" w:rsidP="00687AC9">
      <w:pPr>
        <w:spacing w:after="0" w:line="240" w:lineRule="auto"/>
        <w:rPr>
          <w:rFonts w:cs="Arial"/>
          <w:szCs w:val="24"/>
        </w:rPr>
      </w:pPr>
      <w:r w:rsidRPr="00C634CE">
        <w:rPr>
          <w:rFonts w:cs="Arial"/>
          <w:szCs w:val="24"/>
        </w:rPr>
        <w:t>The guiding beliefs and values of BLENNZ reflect the principles embedded in the following documents:</w:t>
      </w:r>
    </w:p>
    <w:p w:rsidR="00DD43B4" w:rsidRPr="00C634CE" w:rsidRDefault="00DD43B4" w:rsidP="00DD43B4">
      <w:pPr>
        <w:pStyle w:val="ListParagraph"/>
        <w:numPr>
          <w:ilvl w:val="0"/>
          <w:numId w:val="4"/>
        </w:numPr>
        <w:rPr>
          <w:rFonts w:cs="Arial"/>
          <w:bCs/>
          <w:szCs w:val="24"/>
          <w:lang w:val="en"/>
        </w:rPr>
      </w:pPr>
      <w:r w:rsidRPr="00C634CE">
        <w:rPr>
          <w:rFonts w:cs="Arial"/>
          <w:bCs/>
          <w:szCs w:val="24"/>
          <w:lang w:val="en"/>
        </w:rPr>
        <w:t xml:space="preserve">Tiriti o Waitangi </w:t>
      </w:r>
    </w:p>
    <w:p w:rsidR="00DD43B4" w:rsidRPr="00C634CE" w:rsidRDefault="00DD43B4" w:rsidP="00DD43B4">
      <w:pPr>
        <w:pStyle w:val="ListParagraph"/>
        <w:numPr>
          <w:ilvl w:val="0"/>
          <w:numId w:val="4"/>
        </w:numPr>
        <w:rPr>
          <w:rFonts w:cs="Arial"/>
          <w:szCs w:val="24"/>
        </w:rPr>
      </w:pPr>
      <w:r w:rsidRPr="00C634CE">
        <w:rPr>
          <w:rFonts w:cs="Arial"/>
          <w:szCs w:val="24"/>
        </w:rPr>
        <w:t>Universal Declaration of Human Rights, Article 1</w:t>
      </w:r>
    </w:p>
    <w:p w:rsidR="00DD43B4" w:rsidRPr="00C634CE" w:rsidRDefault="00DD43B4" w:rsidP="00DD43B4">
      <w:pPr>
        <w:pStyle w:val="ListParagraph"/>
        <w:numPr>
          <w:ilvl w:val="0"/>
          <w:numId w:val="4"/>
        </w:numPr>
        <w:rPr>
          <w:rFonts w:cs="Arial"/>
          <w:szCs w:val="24"/>
          <w:lang w:val="en"/>
        </w:rPr>
      </w:pPr>
      <w:r w:rsidRPr="00C634CE">
        <w:rPr>
          <w:rFonts w:cs="Arial"/>
          <w:szCs w:val="24"/>
          <w:lang w:val="en"/>
        </w:rPr>
        <w:t>Convention on the Rights of Persons with Disabilities, Article 3 and 24</w:t>
      </w:r>
    </w:p>
    <w:p w:rsidR="00DD43B4" w:rsidRPr="00C634CE" w:rsidRDefault="00DD43B4" w:rsidP="00DD43B4">
      <w:pPr>
        <w:pStyle w:val="ListParagraph"/>
        <w:numPr>
          <w:ilvl w:val="0"/>
          <w:numId w:val="4"/>
        </w:numPr>
        <w:rPr>
          <w:rFonts w:cs="Arial"/>
          <w:bCs/>
          <w:szCs w:val="24"/>
          <w:lang w:val="en"/>
        </w:rPr>
      </w:pPr>
      <w:r w:rsidRPr="00C634CE">
        <w:rPr>
          <w:rFonts w:cs="Arial"/>
          <w:bCs/>
          <w:szCs w:val="24"/>
          <w:lang w:val="en"/>
        </w:rPr>
        <w:t>New Zealand Disability Strategy</w:t>
      </w:r>
    </w:p>
    <w:p w:rsidR="00DD43B4" w:rsidRPr="00C634CE" w:rsidRDefault="00DD43B4" w:rsidP="00DD43B4">
      <w:pPr>
        <w:pStyle w:val="ListParagraph"/>
        <w:numPr>
          <w:ilvl w:val="0"/>
          <w:numId w:val="4"/>
        </w:numPr>
        <w:rPr>
          <w:rFonts w:cs="Arial"/>
          <w:bCs/>
          <w:szCs w:val="24"/>
          <w:lang w:val="en"/>
        </w:rPr>
      </w:pPr>
      <w:r w:rsidRPr="00C634CE">
        <w:rPr>
          <w:rFonts w:cs="Arial"/>
          <w:bCs/>
          <w:szCs w:val="24"/>
          <w:lang w:val="en"/>
        </w:rPr>
        <w:t>Ministry of Education Statement of Intent</w:t>
      </w:r>
    </w:p>
    <w:p w:rsidR="00DD43B4" w:rsidRPr="00C634CE" w:rsidRDefault="00DD43B4" w:rsidP="00DD43B4">
      <w:pPr>
        <w:pStyle w:val="ListParagraph"/>
        <w:numPr>
          <w:ilvl w:val="0"/>
          <w:numId w:val="4"/>
        </w:numPr>
        <w:rPr>
          <w:rFonts w:cs="Arial"/>
          <w:bCs/>
          <w:szCs w:val="24"/>
          <w:lang w:val="en"/>
        </w:rPr>
      </w:pPr>
      <w:r w:rsidRPr="00C634CE">
        <w:rPr>
          <w:rFonts w:cs="Arial"/>
          <w:bCs/>
          <w:szCs w:val="24"/>
          <w:lang w:val="en"/>
        </w:rPr>
        <w:t>The National Plan for the Education of Learners who are Blind and Vision Impaired in Aotearoa/New Zealand</w:t>
      </w:r>
    </w:p>
    <w:p w:rsidR="00DD43B4" w:rsidRPr="00C634CE" w:rsidRDefault="00DD43B4" w:rsidP="00DD43B4">
      <w:pPr>
        <w:pStyle w:val="ListParagraph"/>
        <w:numPr>
          <w:ilvl w:val="0"/>
          <w:numId w:val="4"/>
        </w:numPr>
        <w:rPr>
          <w:rFonts w:cs="Arial"/>
          <w:bCs/>
          <w:szCs w:val="24"/>
          <w:lang w:val="en"/>
        </w:rPr>
      </w:pPr>
      <w:r w:rsidRPr="00C634CE">
        <w:rPr>
          <w:rFonts w:cs="Arial"/>
          <w:bCs/>
          <w:szCs w:val="24"/>
          <w:lang w:val="en"/>
        </w:rPr>
        <w:t>Te Whāriki</w:t>
      </w:r>
    </w:p>
    <w:p w:rsidR="00DD43B4" w:rsidRDefault="00DD43B4" w:rsidP="00DD43B4">
      <w:pPr>
        <w:pStyle w:val="ListParagraph"/>
        <w:numPr>
          <w:ilvl w:val="0"/>
          <w:numId w:val="4"/>
        </w:numPr>
        <w:rPr>
          <w:rFonts w:cs="Arial"/>
          <w:bCs/>
          <w:szCs w:val="24"/>
          <w:lang w:val="en"/>
        </w:rPr>
      </w:pPr>
      <w:r w:rsidRPr="00C634CE">
        <w:rPr>
          <w:rFonts w:cs="Arial"/>
          <w:bCs/>
          <w:szCs w:val="24"/>
          <w:lang w:val="en"/>
        </w:rPr>
        <w:t>New Zealand Curriculum</w:t>
      </w:r>
    </w:p>
    <w:p w:rsidR="0019280D" w:rsidRPr="00C634CE" w:rsidRDefault="0019280D" w:rsidP="0019280D">
      <w:pPr>
        <w:pStyle w:val="ListParagraph"/>
        <w:rPr>
          <w:rFonts w:cs="Arial"/>
          <w:bCs/>
          <w:szCs w:val="24"/>
          <w:lang w:val="en"/>
        </w:rPr>
      </w:pPr>
    </w:p>
    <w:p w:rsidR="00687AC9" w:rsidRDefault="00687AC9">
      <w:pPr>
        <w:rPr>
          <w:rFonts w:eastAsiaTheme="majorEastAsia" w:cstheme="majorBidi"/>
          <w:b/>
          <w:bCs/>
          <w:sz w:val="32"/>
          <w:szCs w:val="28"/>
        </w:rPr>
      </w:pPr>
      <w:r>
        <w:br w:type="page"/>
      </w:r>
    </w:p>
    <w:p w:rsidR="00827566" w:rsidRPr="00C634CE" w:rsidRDefault="00827566" w:rsidP="00827566">
      <w:pPr>
        <w:pStyle w:val="Heading1"/>
        <w:spacing w:before="0" w:line="240" w:lineRule="auto"/>
        <w:rPr>
          <w:rFonts w:cs="Arial"/>
          <w:sz w:val="24"/>
          <w:szCs w:val="24"/>
        </w:rPr>
      </w:pPr>
      <w:r>
        <w:lastRenderedPageBreak/>
        <w:t>BLENNZ Vision</w:t>
      </w:r>
    </w:p>
    <w:p w:rsidR="00687AC9" w:rsidRDefault="00687AC9" w:rsidP="00827566">
      <w:pPr>
        <w:pStyle w:val="Heading1"/>
        <w:spacing w:before="0" w:line="240" w:lineRule="auto"/>
        <w:rPr>
          <w:rFonts w:cs="Arial"/>
          <w:b w:val="0"/>
          <w:sz w:val="24"/>
          <w:szCs w:val="24"/>
        </w:rPr>
      </w:pPr>
    </w:p>
    <w:p w:rsidR="00827566" w:rsidRPr="00C634CE" w:rsidRDefault="00827566" w:rsidP="00827566">
      <w:pPr>
        <w:pStyle w:val="Heading1"/>
        <w:spacing w:before="0" w:line="240" w:lineRule="auto"/>
        <w:rPr>
          <w:rFonts w:cs="Arial"/>
          <w:sz w:val="24"/>
          <w:szCs w:val="24"/>
        </w:rPr>
      </w:pPr>
      <w:r w:rsidRPr="00C634CE">
        <w:rPr>
          <w:rFonts w:cs="Arial"/>
          <w:b w:val="0"/>
          <w:sz w:val="24"/>
          <w:szCs w:val="24"/>
        </w:rPr>
        <w:t>Equity through access; opening doors so all may learn</w:t>
      </w:r>
    </w:p>
    <w:p w:rsidR="00827566" w:rsidRPr="00C634CE" w:rsidRDefault="00827566" w:rsidP="00827566">
      <w:pPr>
        <w:pStyle w:val="Heading2"/>
        <w:spacing w:before="0" w:line="240" w:lineRule="auto"/>
        <w:rPr>
          <w:rFonts w:cs="Arial"/>
          <w:sz w:val="24"/>
          <w:szCs w:val="24"/>
        </w:rPr>
      </w:pPr>
    </w:p>
    <w:p w:rsidR="00827566" w:rsidRPr="001B41E8" w:rsidRDefault="00827566" w:rsidP="00827566">
      <w:pPr>
        <w:pStyle w:val="Heading1"/>
        <w:spacing w:before="0" w:line="240" w:lineRule="auto"/>
      </w:pPr>
      <w:r>
        <w:t>BLENNZ Mission</w:t>
      </w:r>
    </w:p>
    <w:p w:rsidR="00687AC9" w:rsidRDefault="00687AC9" w:rsidP="00687AC9">
      <w:pPr>
        <w:spacing w:after="0" w:line="240" w:lineRule="auto"/>
        <w:rPr>
          <w:rFonts w:cs="Arial"/>
          <w:szCs w:val="24"/>
        </w:rPr>
      </w:pPr>
    </w:p>
    <w:p w:rsidR="00827566" w:rsidRPr="00C634CE" w:rsidRDefault="00827566" w:rsidP="00161AD9">
      <w:pPr>
        <w:spacing w:after="0" w:line="240" w:lineRule="auto"/>
        <w:rPr>
          <w:rFonts w:cs="Arial"/>
          <w:b/>
          <w:szCs w:val="24"/>
        </w:rPr>
      </w:pPr>
      <w:r w:rsidRPr="00C634CE">
        <w:rPr>
          <w:rFonts w:cs="Arial"/>
          <w:szCs w:val="24"/>
        </w:rPr>
        <w:t xml:space="preserve">Our mission is to provide a quality education for </w:t>
      </w:r>
      <w:r w:rsidRPr="00056419">
        <w:rPr>
          <w:rFonts w:cs="Arial"/>
          <w:color w:val="000000"/>
        </w:rPr>
        <w:t>ā</w:t>
      </w:r>
      <w:r w:rsidRPr="00BE6305">
        <w:rPr>
          <w:rFonts w:cs="Arial"/>
          <w:szCs w:val="24"/>
        </w:rPr>
        <w:t>konga</w:t>
      </w:r>
      <w:r w:rsidRPr="00C634CE">
        <w:rPr>
          <w:rFonts w:cs="Arial"/>
          <w:szCs w:val="24"/>
        </w:rPr>
        <w:t xml:space="preserve"> who are blind, deafblind, or have low vision, in partnership with </w:t>
      </w:r>
      <w:r>
        <w:rPr>
          <w:rFonts w:cs="Arial"/>
          <w:szCs w:val="24"/>
        </w:rPr>
        <w:t>parents, wh</w:t>
      </w:r>
      <w:r w:rsidRPr="00996E0C">
        <w:rPr>
          <w:rFonts w:cs="Arial"/>
          <w:color w:val="000000"/>
        </w:rPr>
        <w:t>ā</w:t>
      </w:r>
      <w:r>
        <w:rPr>
          <w:rFonts w:cs="Arial"/>
          <w:szCs w:val="24"/>
        </w:rPr>
        <w:t>nau</w:t>
      </w:r>
      <w:r w:rsidRPr="00C634CE">
        <w:rPr>
          <w:rFonts w:cs="Arial"/>
          <w:szCs w:val="24"/>
        </w:rPr>
        <w:t xml:space="preserve"> and community, so that they reach their potential for growth, independence, participation and success within their communities.</w:t>
      </w:r>
    </w:p>
    <w:p w:rsidR="00687AC9" w:rsidRPr="00687AC9" w:rsidRDefault="00DD43B4" w:rsidP="00687AC9">
      <w:pPr>
        <w:pStyle w:val="Heading1"/>
      </w:pPr>
      <w:r w:rsidRPr="007C0E15">
        <w:t>Beliefs</w:t>
      </w:r>
    </w:p>
    <w:p w:rsidR="00687AC9" w:rsidRDefault="00687AC9" w:rsidP="00687AC9">
      <w:pPr>
        <w:spacing w:after="0" w:line="240" w:lineRule="auto"/>
        <w:rPr>
          <w:rFonts w:cs="Arial"/>
          <w:szCs w:val="24"/>
        </w:rPr>
      </w:pPr>
    </w:p>
    <w:p w:rsidR="00DD43B4" w:rsidRPr="00C634CE" w:rsidRDefault="00DD43B4" w:rsidP="00DD43B4">
      <w:pPr>
        <w:rPr>
          <w:rFonts w:cs="Arial"/>
          <w:szCs w:val="24"/>
        </w:rPr>
      </w:pPr>
      <w:r w:rsidRPr="00C634CE">
        <w:rPr>
          <w:rFonts w:cs="Arial"/>
          <w:szCs w:val="24"/>
        </w:rPr>
        <w:t>The following beliefs underpin the BLENNZ approach to inclusive teaching and learning:</w:t>
      </w:r>
    </w:p>
    <w:p w:rsidR="007E3F48" w:rsidRPr="00C87792" w:rsidRDefault="007E3F48" w:rsidP="00435824">
      <w:pPr>
        <w:pStyle w:val="ListParagraph"/>
        <w:numPr>
          <w:ilvl w:val="0"/>
          <w:numId w:val="112"/>
        </w:numPr>
      </w:pPr>
      <w:r w:rsidRPr="00C87792">
        <w:t>Parents and wh</w:t>
      </w:r>
      <w:r w:rsidRPr="00E52463">
        <w:rPr>
          <w:rFonts w:cs="Arial"/>
        </w:rPr>
        <w:t>ā</w:t>
      </w:r>
      <w:r w:rsidRPr="00C87792">
        <w:t>nau are the prime educators in their  child’s learning</w:t>
      </w:r>
    </w:p>
    <w:p w:rsidR="007E3F48" w:rsidRPr="00435824" w:rsidRDefault="007E3F48" w:rsidP="00435824">
      <w:pPr>
        <w:pStyle w:val="ListParagraph"/>
        <w:numPr>
          <w:ilvl w:val="0"/>
          <w:numId w:val="112"/>
        </w:numPr>
        <w:rPr>
          <w:rFonts w:cs="Arial"/>
        </w:rPr>
      </w:pPr>
      <w:r w:rsidRPr="00435824">
        <w:rPr>
          <w:rFonts w:cs="Arial"/>
        </w:rPr>
        <w:t>Māori have the right to educational success as Māori</w:t>
      </w:r>
    </w:p>
    <w:p w:rsidR="007E3F48" w:rsidRPr="00435824" w:rsidRDefault="007E3F48" w:rsidP="00435824">
      <w:pPr>
        <w:pStyle w:val="ListParagraph"/>
        <w:numPr>
          <w:ilvl w:val="0"/>
          <w:numId w:val="112"/>
        </w:numPr>
        <w:rPr>
          <w:color w:val="000000"/>
        </w:rPr>
      </w:pPr>
      <w:r w:rsidRPr="00C87792">
        <w:t>Education is focused on the learner within the context of wh</w:t>
      </w:r>
      <w:r w:rsidRPr="00E52463">
        <w:rPr>
          <w:rFonts w:cs="Arial"/>
        </w:rPr>
        <w:t>ānau, community and culture</w:t>
      </w:r>
    </w:p>
    <w:p w:rsidR="007E3F48" w:rsidRPr="00E52463" w:rsidRDefault="007E3F48" w:rsidP="00435824">
      <w:pPr>
        <w:pStyle w:val="ListParagraph"/>
        <w:numPr>
          <w:ilvl w:val="0"/>
          <w:numId w:val="112"/>
        </w:numPr>
        <w:rPr>
          <w:color w:val="000000"/>
        </w:rPr>
      </w:pPr>
      <w:r w:rsidRPr="007E3F48">
        <w:t>Learning occurs through active engagement in meaningful environments</w:t>
      </w:r>
    </w:p>
    <w:p w:rsidR="007E3F48" w:rsidRPr="00C87792" w:rsidRDefault="007E3F48" w:rsidP="00435824">
      <w:pPr>
        <w:pStyle w:val="ListParagraph"/>
        <w:numPr>
          <w:ilvl w:val="0"/>
          <w:numId w:val="112"/>
        </w:numPr>
      </w:pPr>
      <w:r w:rsidRPr="00C87792">
        <w:t>Learners have un</w:t>
      </w:r>
      <w:r>
        <w:t xml:space="preserve">ique needs requiring specialist </w:t>
      </w:r>
      <w:r w:rsidRPr="00C87792">
        <w:t>learning and teaching approaches</w:t>
      </w:r>
    </w:p>
    <w:p w:rsidR="007E3F48" w:rsidRPr="00C87792" w:rsidRDefault="007E3F48" w:rsidP="00435824">
      <w:pPr>
        <w:pStyle w:val="ListParagraph"/>
        <w:numPr>
          <w:ilvl w:val="0"/>
          <w:numId w:val="112"/>
        </w:numPr>
      </w:pPr>
      <w:r w:rsidRPr="00C87792">
        <w:t>Learners have the right to equitable access to education</w:t>
      </w:r>
    </w:p>
    <w:p w:rsidR="00E52463" w:rsidRPr="00435824" w:rsidRDefault="007E3F48" w:rsidP="00435824">
      <w:pPr>
        <w:pStyle w:val="ListParagraph"/>
        <w:numPr>
          <w:ilvl w:val="0"/>
          <w:numId w:val="112"/>
        </w:numPr>
        <w:rPr>
          <w:rFonts w:cs="Arial"/>
        </w:rPr>
      </w:pPr>
      <w:r w:rsidRPr="00435824">
        <w:rPr>
          <w:rFonts w:cs="Arial"/>
        </w:rPr>
        <w:t>Learners have a righ</w:t>
      </w:r>
      <w:r w:rsidR="0004296E">
        <w:rPr>
          <w:rFonts w:cs="Arial"/>
        </w:rPr>
        <w:t xml:space="preserve">t to belong and to realise their </w:t>
      </w:r>
      <w:r w:rsidRPr="00435824">
        <w:rPr>
          <w:rFonts w:cs="Arial"/>
        </w:rPr>
        <w:t>potential as participating and contributing members of society</w:t>
      </w:r>
    </w:p>
    <w:p w:rsidR="007E3F48" w:rsidRPr="00490AB1" w:rsidRDefault="007E3F48" w:rsidP="00435824">
      <w:pPr>
        <w:pStyle w:val="ListParagraph"/>
        <w:numPr>
          <w:ilvl w:val="0"/>
          <w:numId w:val="112"/>
        </w:numPr>
        <w:rPr>
          <w:sz w:val="20"/>
          <w:szCs w:val="20"/>
        </w:rPr>
      </w:pPr>
      <w:r w:rsidRPr="00435824">
        <w:rPr>
          <w:rFonts w:cs="Arial"/>
        </w:rPr>
        <w:t>Team collaboration promotes positive outcomes for learners</w:t>
      </w:r>
      <w:r w:rsidR="001D5107">
        <w:rPr>
          <w:rFonts w:cs="Arial"/>
        </w:rPr>
        <w:t>.</w:t>
      </w:r>
    </w:p>
    <w:p w:rsidR="00490AB1" w:rsidRDefault="00490AB1" w:rsidP="00435824">
      <w:pPr>
        <w:pStyle w:val="Heading1"/>
        <w:spacing w:before="0" w:line="240" w:lineRule="auto"/>
      </w:pPr>
    </w:p>
    <w:p w:rsidR="00DD43B4" w:rsidRDefault="00DD43B4" w:rsidP="00435824">
      <w:pPr>
        <w:pStyle w:val="Heading1"/>
        <w:spacing w:before="0" w:line="240" w:lineRule="auto"/>
      </w:pPr>
      <w:r w:rsidRPr="007C0E15">
        <w:t>Values</w:t>
      </w:r>
    </w:p>
    <w:p w:rsidR="00490AB1" w:rsidRPr="00435824" w:rsidRDefault="00490AB1" w:rsidP="00435824">
      <w:pPr>
        <w:spacing w:after="0" w:line="240" w:lineRule="auto"/>
      </w:pPr>
    </w:p>
    <w:p w:rsidR="007E3F48" w:rsidRDefault="007E3F48">
      <w:pPr>
        <w:spacing w:after="0" w:line="240" w:lineRule="auto"/>
        <w:rPr>
          <w:b/>
          <w:sz w:val="22"/>
        </w:rPr>
      </w:pPr>
      <w:r w:rsidRPr="006527B0">
        <w:rPr>
          <w:b/>
          <w:sz w:val="22"/>
        </w:rPr>
        <w:t>Curriculum</w:t>
      </w:r>
    </w:p>
    <w:p w:rsidR="007E3F48" w:rsidRDefault="007E3F48" w:rsidP="007E3F48">
      <w:pPr>
        <w:spacing w:after="0" w:line="240" w:lineRule="auto"/>
        <w:rPr>
          <w:rFonts w:cs="Arial"/>
          <w:szCs w:val="24"/>
        </w:rPr>
      </w:pPr>
      <w:r>
        <w:rPr>
          <w:rFonts w:cs="Arial"/>
          <w:szCs w:val="24"/>
        </w:rPr>
        <w:t>Te Wh</w:t>
      </w:r>
      <w:r w:rsidRPr="00056419">
        <w:rPr>
          <w:rFonts w:cs="Arial"/>
          <w:szCs w:val="24"/>
        </w:rPr>
        <w:t>ār</w:t>
      </w:r>
      <w:r>
        <w:rPr>
          <w:rFonts w:cs="Arial"/>
          <w:szCs w:val="24"/>
        </w:rPr>
        <w:t>iki and t</w:t>
      </w:r>
      <w:r w:rsidRPr="00C634CE">
        <w:rPr>
          <w:rFonts w:cs="Arial"/>
          <w:szCs w:val="24"/>
        </w:rPr>
        <w:t>he New Zealand Curriculum express a number of values</w:t>
      </w:r>
      <w:r w:rsidR="00A47B6A">
        <w:rPr>
          <w:rFonts w:cs="Arial"/>
          <w:szCs w:val="24"/>
        </w:rPr>
        <w:t xml:space="preserve"> which have widespread support</w:t>
      </w:r>
      <w:r w:rsidR="0066380D">
        <w:rPr>
          <w:rFonts w:cs="Arial"/>
          <w:szCs w:val="24"/>
        </w:rPr>
        <w:t xml:space="preserve"> across BLENNZ:</w:t>
      </w:r>
    </w:p>
    <w:p w:rsidR="004438D0" w:rsidRDefault="004438D0" w:rsidP="00435824">
      <w:pPr>
        <w:spacing w:after="0" w:line="240" w:lineRule="auto"/>
        <w:rPr>
          <w:sz w:val="22"/>
        </w:rPr>
      </w:pPr>
    </w:p>
    <w:p w:rsidR="007E3F48" w:rsidRPr="00435824" w:rsidRDefault="007E3F48" w:rsidP="00435824">
      <w:pPr>
        <w:spacing w:after="0" w:line="240" w:lineRule="auto"/>
        <w:rPr>
          <w:sz w:val="22"/>
        </w:rPr>
      </w:pPr>
      <w:r w:rsidRPr="00435824">
        <w:rPr>
          <w:sz w:val="22"/>
        </w:rPr>
        <w:t>Excellence</w:t>
      </w:r>
      <w:r>
        <w:rPr>
          <w:sz w:val="22"/>
        </w:rPr>
        <w:tab/>
      </w:r>
      <w:r>
        <w:rPr>
          <w:sz w:val="22"/>
        </w:rPr>
        <w:tab/>
      </w:r>
      <w:r>
        <w:rPr>
          <w:sz w:val="22"/>
        </w:rPr>
        <w:tab/>
      </w:r>
      <w:r w:rsidRPr="00435824">
        <w:rPr>
          <w:sz w:val="22"/>
        </w:rPr>
        <w:t>Innovation, inquiry &amp; curiosity</w:t>
      </w:r>
      <w:r>
        <w:rPr>
          <w:sz w:val="22"/>
        </w:rPr>
        <w:tab/>
      </w:r>
      <w:r>
        <w:rPr>
          <w:sz w:val="22"/>
        </w:rPr>
        <w:tab/>
      </w:r>
      <w:r>
        <w:rPr>
          <w:sz w:val="22"/>
        </w:rPr>
        <w:tab/>
      </w:r>
      <w:r w:rsidRPr="00435824">
        <w:rPr>
          <w:sz w:val="22"/>
        </w:rPr>
        <w:t>Diversity</w:t>
      </w:r>
    </w:p>
    <w:p w:rsidR="007E3F48" w:rsidRPr="00435824" w:rsidRDefault="007E3F48" w:rsidP="00435824">
      <w:pPr>
        <w:spacing w:after="0" w:line="240" w:lineRule="auto"/>
        <w:rPr>
          <w:sz w:val="22"/>
        </w:rPr>
      </w:pPr>
      <w:r w:rsidRPr="00435824">
        <w:rPr>
          <w:sz w:val="22"/>
        </w:rPr>
        <w:t>Equity</w:t>
      </w:r>
      <w:r>
        <w:rPr>
          <w:sz w:val="22"/>
        </w:rPr>
        <w:tab/>
      </w:r>
      <w:r>
        <w:rPr>
          <w:sz w:val="22"/>
        </w:rPr>
        <w:tab/>
      </w:r>
      <w:r>
        <w:rPr>
          <w:sz w:val="22"/>
        </w:rPr>
        <w:tab/>
      </w:r>
      <w:r>
        <w:rPr>
          <w:sz w:val="22"/>
        </w:rPr>
        <w:tab/>
      </w:r>
      <w:r w:rsidRPr="00435824">
        <w:rPr>
          <w:sz w:val="22"/>
        </w:rPr>
        <w:t>Community &amp; participation</w:t>
      </w:r>
      <w:r>
        <w:rPr>
          <w:sz w:val="22"/>
        </w:rPr>
        <w:tab/>
      </w:r>
      <w:r>
        <w:rPr>
          <w:sz w:val="22"/>
        </w:rPr>
        <w:tab/>
      </w:r>
      <w:r>
        <w:rPr>
          <w:sz w:val="22"/>
        </w:rPr>
        <w:tab/>
      </w:r>
      <w:r w:rsidRPr="00435824">
        <w:rPr>
          <w:sz w:val="22"/>
        </w:rPr>
        <w:t>Ecological sustainability</w:t>
      </w:r>
    </w:p>
    <w:p w:rsidR="007E3F48" w:rsidRPr="00435824" w:rsidRDefault="00A47B6A" w:rsidP="00435824">
      <w:pPr>
        <w:spacing w:after="0" w:line="240" w:lineRule="auto"/>
        <w:rPr>
          <w:sz w:val="22"/>
        </w:rPr>
      </w:pPr>
      <w:r>
        <w:rPr>
          <w:sz w:val="22"/>
        </w:rPr>
        <w:t xml:space="preserve">Integrity </w:t>
      </w:r>
      <w:r>
        <w:rPr>
          <w:sz w:val="22"/>
        </w:rPr>
        <w:tab/>
      </w:r>
      <w:r>
        <w:rPr>
          <w:sz w:val="22"/>
        </w:rPr>
        <w:tab/>
      </w:r>
      <w:r>
        <w:rPr>
          <w:sz w:val="22"/>
        </w:rPr>
        <w:tab/>
      </w:r>
      <w:r w:rsidR="007E3F48" w:rsidRPr="00435824">
        <w:rPr>
          <w:sz w:val="22"/>
        </w:rPr>
        <w:t>Respect of themselves, others &amp; human rights</w:t>
      </w:r>
    </w:p>
    <w:p w:rsidR="007E3F48" w:rsidRDefault="007E3F48" w:rsidP="007E3F48">
      <w:pPr>
        <w:spacing w:after="0" w:line="240" w:lineRule="auto"/>
        <w:rPr>
          <w:rFonts w:cs="Arial"/>
          <w:szCs w:val="24"/>
        </w:rPr>
      </w:pPr>
    </w:p>
    <w:p w:rsidR="007E3F48" w:rsidRDefault="007E3F48" w:rsidP="007E3F48">
      <w:pPr>
        <w:spacing w:after="0" w:line="240" w:lineRule="auto"/>
        <w:rPr>
          <w:b/>
          <w:sz w:val="22"/>
        </w:rPr>
      </w:pPr>
      <w:r w:rsidRPr="006527B0">
        <w:rPr>
          <w:b/>
          <w:sz w:val="22"/>
        </w:rPr>
        <w:t>Organisational Culture</w:t>
      </w:r>
    </w:p>
    <w:p w:rsidR="007E3F48" w:rsidRDefault="007E3F48" w:rsidP="007E3F48">
      <w:pPr>
        <w:spacing w:after="0" w:line="240" w:lineRule="auto"/>
        <w:rPr>
          <w:rFonts w:cs="Arial"/>
          <w:szCs w:val="24"/>
        </w:rPr>
      </w:pPr>
      <w:r w:rsidRPr="00C634CE">
        <w:rPr>
          <w:rFonts w:cs="Arial"/>
          <w:szCs w:val="24"/>
        </w:rPr>
        <w:t>As a community BLENNZ has identified core values</w:t>
      </w:r>
      <w:r w:rsidR="0066380D">
        <w:rPr>
          <w:rFonts w:cs="Arial"/>
          <w:szCs w:val="24"/>
        </w:rPr>
        <w:t xml:space="preserve"> which </w:t>
      </w:r>
      <w:r w:rsidR="005F21BC">
        <w:rPr>
          <w:rFonts w:cs="Arial"/>
          <w:szCs w:val="24"/>
        </w:rPr>
        <w:t>guide</w:t>
      </w:r>
      <w:r w:rsidR="0066380D">
        <w:rPr>
          <w:rFonts w:cs="Arial"/>
          <w:szCs w:val="24"/>
        </w:rPr>
        <w:t xml:space="preserve"> our organisation</w:t>
      </w:r>
      <w:r w:rsidRPr="00C634CE">
        <w:rPr>
          <w:rFonts w:cs="Arial"/>
          <w:szCs w:val="24"/>
        </w:rPr>
        <w:t xml:space="preserve">: </w:t>
      </w:r>
      <w:r w:rsidR="00A47B6A">
        <w:rPr>
          <w:rFonts w:cs="Arial"/>
          <w:szCs w:val="24"/>
        </w:rPr>
        <w:tab/>
      </w:r>
    </w:p>
    <w:p w:rsidR="004438D0" w:rsidRDefault="004438D0" w:rsidP="00435824">
      <w:pPr>
        <w:spacing w:after="0" w:line="240" w:lineRule="auto"/>
        <w:rPr>
          <w:sz w:val="22"/>
        </w:rPr>
      </w:pPr>
    </w:p>
    <w:p w:rsidR="00A47B6A" w:rsidRDefault="007E3F48" w:rsidP="00435824">
      <w:pPr>
        <w:spacing w:after="0" w:line="240" w:lineRule="auto"/>
        <w:rPr>
          <w:sz w:val="22"/>
        </w:rPr>
      </w:pPr>
      <w:r w:rsidRPr="00435824">
        <w:rPr>
          <w:sz w:val="22"/>
        </w:rPr>
        <w:t xml:space="preserve">Integrity </w:t>
      </w:r>
      <w:r w:rsidRPr="00435824">
        <w:rPr>
          <w:sz w:val="22"/>
        </w:rPr>
        <w:tab/>
      </w:r>
      <w:r w:rsidRPr="00435824">
        <w:rPr>
          <w:sz w:val="22"/>
        </w:rPr>
        <w:tab/>
      </w:r>
      <w:r w:rsidR="00A47B6A">
        <w:rPr>
          <w:sz w:val="22"/>
        </w:rPr>
        <w:tab/>
      </w:r>
      <w:r w:rsidRPr="00435824">
        <w:rPr>
          <w:sz w:val="22"/>
        </w:rPr>
        <w:t>Respect</w:t>
      </w:r>
      <w:r w:rsidR="00A47B6A">
        <w:rPr>
          <w:sz w:val="22"/>
        </w:rPr>
        <w:tab/>
      </w:r>
      <w:r w:rsidR="00A47B6A">
        <w:rPr>
          <w:sz w:val="22"/>
        </w:rPr>
        <w:tab/>
      </w:r>
      <w:r w:rsidR="00A47B6A">
        <w:rPr>
          <w:sz w:val="22"/>
        </w:rPr>
        <w:tab/>
      </w:r>
      <w:r w:rsidRPr="00435824">
        <w:rPr>
          <w:sz w:val="22"/>
        </w:rPr>
        <w:t>Trust</w:t>
      </w:r>
      <w:r w:rsidR="00A47B6A">
        <w:rPr>
          <w:sz w:val="22"/>
        </w:rPr>
        <w:tab/>
      </w:r>
      <w:r w:rsidR="00A47B6A">
        <w:rPr>
          <w:sz w:val="22"/>
        </w:rPr>
        <w:tab/>
      </w:r>
      <w:r w:rsidR="00A47B6A">
        <w:rPr>
          <w:sz w:val="22"/>
        </w:rPr>
        <w:tab/>
      </w:r>
      <w:r w:rsidRPr="00435824">
        <w:rPr>
          <w:sz w:val="22"/>
        </w:rPr>
        <w:t>Honesty</w:t>
      </w:r>
    </w:p>
    <w:p w:rsidR="007E3F48" w:rsidRPr="00435824" w:rsidRDefault="007E3F48" w:rsidP="00435824">
      <w:pPr>
        <w:spacing w:after="0" w:line="240" w:lineRule="auto"/>
        <w:rPr>
          <w:sz w:val="22"/>
        </w:rPr>
      </w:pPr>
      <w:r w:rsidRPr="00435824">
        <w:rPr>
          <w:sz w:val="22"/>
        </w:rPr>
        <w:t>Transparency</w:t>
      </w:r>
      <w:r w:rsidRPr="00435824">
        <w:rPr>
          <w:sz w:val="22"/>
        </w:rPr>
        <w:tab/>
      </w:r>
      <w:r w:rsidR="00A47B6A">
        <w:rPr>
          <w:sz w:val="22"/>
        </w:rPr>
        <w:tab/>
      </w:r>
      <w:r w:rsidR="00A47B6A">
        <w:rPr>
          <w:sz w:val="22"/>
        </w:rPr>
        <w:tab/>
      </w:r>
      <w:r w:rsidRPr="00435824">
        <w:rPr>
          <w:sz w:val="22"/>
        </w:rPr>
        <w:t>Fairness</w:t>
      </w:r>
      <w:r w:rsidR="00A47B6A">
        <w:rPr>
          <w:sz w:val="22"/>
        </w:rPr>
        <w:tab/>
      </w:r>
      <w:r w:rsidR="00A47B6A">
        <w:rPr>
          <w:sz w:val="22"/>
        </w:rPr>
        <w:tab/>
      </w:r>
      <w:r w:rsidR="00A47B6A">
        <w:rPr>
          <w:sz w:val="22"/>
        </w:rPr>
        <w:tab/>
      </w:r>
      <w:r w:rsidRPr="00435824">
        <w:rPr>
          <w:sz w:val="22"/>
        </w:rPr>
        <w:t>Empathy</w:t>
      </w:r>
      <w:r w:rsidRPr="00435824">
        <w:rPr>
          <w:sz w:val="22"/>
        </w:rPr>
        <w:tab/>
      </w:r>
      <w:r w:rsidRPr="00435824">
        <w:rPr>
          <w:sz w:val="22"/>
        </w:rPr>
        <w:tab/>
        <w:t>Manaakitanga</w:t>
      </w:r>
      <w:r w:rsidR="00A47B6A">
        <w:rPr>
          <w:sz w:val="22"/>
        </w:rPr>
        <w:tab/>
      </w:r>
      <w:r w:rsidR="00A47B6A">
        <w:rPr>
          <w:sz w:val="22"/>
        </w:rPr>
        <w:tab/>
      </w:r>
    </w:p>
    <w:p w:rsidR="007E3F48" w:rsidRPr="00435824" w:rsidRDefault="007E3F48" w:rsidP="00435824">
      <w:pPr>
        <w:spacing w:after="0" w:line="240" w:lineRule="auto"/>
        <w:rPr>
          <w:sz w:val="22"/>
        </w:rPr>
      </w:pPr>
      <w:r w:rsidRPr="00435824">
        <w:rPr>
          <w:sz w:val="22"/>
        </w:rPr>
        <w:t>Arohatanga</w:t>
      </w:r>
      <w:r w:rsidRPr="00435824">
        <w:rPr>
          <w:sz w:val="22"/>
        </w:rPr>
        <w:tab/>
      </w:r>
      <w:r w:rsidR="00A47B6A">
        <w:rPr>
          <w:sz w:val="22"/>
        </w:rPr>
        <w:tab/>
      </w:r>
      <w:r w:rsidR="00A47B6A">
        <w:rPr>
          <w:sz w:val="22"/>
        </w:rPr>
        <w:tab/>
      </w:r>
      <w:r w:rsidRPr="00435824">
        <w:rPr>
          <w:sz w:val="22"/>
        </w:rPr>
        <w:t>Awhinatanga</w:t>
      </w:r>
      <w:r w:rsidR="00A47B6A">
        <w:rPr>
          <w:sz w:val="22"/>
        </w:rPr>
        <w:tab/>
      </w:r>
      <w:r w:rsidR="00A47B6A">
        <w:rPr>
          <w:sz w:val="22"/>
        </w:rPr>
        <w:tab/>
      </w:r>
      <w:r w:rsidR="00A47B6A">
        <w:rPr>
          <w:sz w:val="22"/>
        </w:rPr>
        <w:tab/>
      </w:r>
      <w:r w:rsidRPr="00435824">
        <w:rPr>
          <w:sz w:val="22"/>
        </w:rPr>
        <w:t>Kotahitanga</w:t>
      </w:r>
    </w:p>
    <w:p w:rsidR="007E3F48" w:rsidRPr="00C634CE" w:rsidRDefault="007E3F48">
      <w:pPr>
        <w:spacing w:after="0" w:line="240" w:lineRule="auto"/>
        <w:rPr>
          <w:rFonts w:cs="Arial"/>
          <w:szCs w:val="24"/>
        </w:rPr>
      </w:pPr>
    </w:p>
    <w:p w:rsidR="00DD43B4" w:rsidRPr="00C634CE" w:rsidRDefault="00DD43B4" w:rsidP="00DD43B4">
      <w:pPr>
        <w:spacing w:after="0" w:line="240" w:lineRule="auto"/>
        <w:rPr>
          <w:rFonts w:cs="Arial"/>
          <w:szCs w:val="24"/>
        </w:rPr>
      </w:pPr>
      <w:r w:rsidRPr="00C634CE">
        <w:rPr>
          <w:rFonts w:cs="Arial"/>
          <w:szCs w:val="24"/>
        </w:rPr>
        <w:t>Our shared BLENNZ values and beliefs interweave to guide our community of learning</w:t>
      </w:r>
      <w:r w:rsidR="00A47B6A">
        <w:rPr>
          <w:rFonts w:cs="Arial"/>
          <w:szCs w:val="24"/>
        </w:rPr>
        <w:t xml:space="preserve"> and </w:t>
      </w:r>
      <w:r w:rsidR="00A47B6A" w:rsidRPr="00C634CE">
        <w:rPr>
          <w:rFonts w:cs="Arial"/>
          <w:szCs w:val="24"/>
        </w:rPr>
        <w:t>teaching</w:t>
      </w:r>
      <w:r w:rsidR="004438D0">
        <w:rPr>
          <w:rFonts w:cs="Arial"/>
          <w:szCs w:val="24"/>
        </w:rPr>
        <w:t xml:space="preserve">, promoting </w:t>
      </w:r>
      <w:r w:rsidR="00490AB1">
        <w:rPr>
          <w:rFonts w:cs="Arial"/>
          <w:szCs w:val="24"/>
        </w:rPr>
        <w:t xml:space="preserve">the development of </w:t>
      </w:r>
      <w:r w:rsidR="004438D0">
        <w:rPr>
          <w:rFonts w:cs="Arial"/>
          <w:szCs w:val="24"/>
        </w:rPr>
        <w:t xml:space="preserve">qualities </w:t>
      </w:r>
      <w:r w:rsidR="0066380D">
        <w:rPr>
          <w:rFonts w:cs="Arial"/>
          <w:szCs w:val="24"/>
        </w:rPr>
        <w:t xml:space="preserve">that lead to </w:t>
      </w:r>
      <w:r w:rsidR="004438D0">
        <w:rPr>
          <w:rFonts w:cs="Arial"/>
          <w:szCs w:val="24"/>
        </w:rPr>
        <w:t>engaged, confident, connected, lifelong learners.  Qualities such as:</w:t>
      </w:r>
    </w:p>
    <w:p w:rsidR="00DD43B4" w:rsidRDefault="00DD43B4" w:rsidP="00DD43B4">
      <w:pPr>
        <w:spacing w:after="0" w:line="240" w:lineRule="auto"/>
        <w:rPr>
          <w:rFonts w:cs="Arial"/>
          <w:szCs w:val="24"/>
        </w:rPr>
      </w:pPr>
    </w:p>
    <w:p w:rsidR="004438D0" w:rsidRPr="00435824" w:rsidRDefault="004438D0" w:rsidP="00435824">
      <w:pPr>
        <w:spacing w:after="0" w:line="240" w:lineRule="auto"/>
        <w:rPr>
          <w:sz w:val="22"/>
        </w:rPr>
      </w:pPr>
      <w:r>
        <w:rPr>
          <w:sz w:val="22"/>
        </w:rPr>
        <w:t>Can do attitude</w:t>
      </w:r>
      <w:r>
        <w:rPr>
          <w:sz w:val="22"/>
        </w:rPr>
        <w:tab/>
      </w:r>
      <w:r>
        <w:rPr>
          <w:sz w:val="22"/>
        </w:rPr>
        <w:tab/>
        <w:t>Self-</w:t>
      </w:r>
      <w:r w:rsidRPr="00435824">
        <w:rPr>
          <w:sz w:val="22"/>
        </w:rPr>
        <w:t xml:space="preserve">starters </w:t>
      </w:r>
      <w:r>
        <w:rPr>
          <w:sz w:val="22"/>
        </w:rPr>
        <w:tab/>
      </w:r>
      <w:r>
        <w:rPr>
          <w:sz w:val="22"/>
        </w:rPr>
        <w:tab/>
      </w:r>
      <w:r w:rsidR="0028538C">
        <w:rPr>
          <w:sz w:val="22"/>
        </w:rPr>
        <w:tab/>
      </w:r>
      <w:r w:rsidRPr="00435824">
        <w:rPr>
          <w:sz w:val="22"/>
        </w:rPr>
        <w:t>Resourceful</w:t>
      </w:r>
      <w:r w:rsidRPr="00435824">
        <w:rPr>
          <w:sz w:val="22"/>
        </w:rPr>
        <w:tab/>
      </w:r>
      <w:r w:rsidRPr="00435824">
        <w:rPr>
          <w:sz w:val="22"/>
        </w:rPr>
        <w:tab/>
      </w:r>
      <w:r w:rsidRPr="00435824">
        <w:rPr>
          <w:sz w:val="22"/>
        </w:rPr>
        <w:tab/>
        <w:t>Resilient</w:t>
      </w:r>
    </w:p>
    <w:p w:rsidR="004438D0" w:rsidRPr="00435824" w:rsidRDefault="004438D0" w:rsidP="00435824">
      <w:pPr>
        <w:spacing w:after="0" w:line="240" w:lineRule="auto"/>
        <w:rPr>
          <w:sz w:val="22"/>
        </w:rPr>
      </w:pPr>
      <w:r w:rsidRPr="00435824">
        <w:rPr>
          <w:sz w:val="22"/>
        </w:rPr>
        <w:t>Contributing</w:t>
      </w:r>
      <w:r w:rsidRPr="00435824">
        <w:rPr>
          <w:sz w:val="22"/>
        </w:rPr>
        <w:tab/>
      </w:r>
      <w:r w:rsidRPr="00435824">
        <w:rPr>
          <w:sz w:val="22"/>
        </w:rPr>
        <w:tab/>
      </w:r>
      <w:r w:rsidRPr="00435824">
        <w:rPr>
          <w:sz w:val="22"/>
        </w:rPr>
        <w:tab/>
        <w:t>Curious</w:t>
      </w:r>
      <w:r>
        <w:rPr>
          <w:sz w:val="22"/>
        </w:rPr>
        <w:tab/>
      </w:r>
      <w:r>
        <w:rPr>
          <w:sz w:val="22"/>
        </w:rPr>
        <w:tab/>
      </w:r>
      <w:r w:rsidR="0028538C">
        <w:rPr>
          <w:sz w:val="22"/>
        </w:rPr>
        <w:tab/>
      </w:r>
      <w:r w:rsidR="00EB719F">
        <w:rPr>
          <w:sz w:val="22"/>
        </w:rPr>
        <w:t>Reflective</w:t>
      </w:r>
      <w:r w:rsidR="00EB719F">
        <w:rPr>
          <w:sz w:val="22"/>
        </w:rPr>
        <w:tab/>
      </w:r>
      <w:r w:rsidR="00EB719F">
        <w:rPr>
          <w:sz w:val="22"/>
        </w:rPr>
        <w:tab/>
      </w:r>
      <w:r w:rsidR="00EB719F">
        <w:rPr>
          <w:sz w:val="22"/>
        </w:rPr>
        <w:tab/>
        <w:t>Explorer</w:t>
      </w:r>
    </w:p>
    <w:p w:rsidR="00EB719F" w:rsidRDefault="004438D0" w:rsidP="00435824">
      <w:pPr>
        <w:spacing w:after="0" w:line="240" w:lineRule="auto"/>
        <w:rPr>
          <w:sz w:val="22"/>
        </w:rPr>
      </w:pPr>
      <w:r w:rsidRPr="00435824">
        <w:rPr>
          <w:sz w:val="22"/>
        </w:rPr>
        <w:t>Problem-Solvers</w:t>
      </w:r>
      <w:r w:rsidRPr="00435824">
        <w:rPr>
          <w:sz w:val="22"/>
        </w:rPr>
        <w:tab/>
      </w:r>
      <w:r w:rsidRPr="00435824">
        <w:rPr>
          <w:sz w:val="22"/>
        </w:rPr>
        <w:tab/>
        <w:t>Connected</w:t>
      </w:r>
      <w:r>
        <w:rPr>
          <w:sz w:val="22"/>
        </w:rPr>
        <w:tab/>
      </w:r>
      <w:r>
        <w:rPr>
          <w:sz w:val="22"/>
        </w:rPr>
        <w:tab/>
      </w:r>
      <w:r w:rsidR="0028538C">
        <w:rPr>
          <w:sz w:val="22"/>
        </w:rPr>
        <w:tab/>
      </w:r>
      <w:r w:rsidRPr="00435824">
        <w:rPr>
          <w:sz w:val="22"/>
        </w:rPr>
        <w:t>Confident</w:t>
      </w:r>
      <w:r w:rsidRPr="00435824">
        <w:rPr>
          <w:sz w:val="22"/>
        </w:rPr>
        <w:tab/>
      </w:r>
      <w:r w:rsidRPr="00435824">
        <w:rPr>
          <w:sz w:val="22"/>
        </w:rPr>
        <w:tab/>
      </w:r>
      <w:r w:rsidR="00EB719F">
        <w:rPr>
          <w:sz w:val="22"/>
        </w:rPr>
        <w:tab/>
      </w:r>
      <w:r w:rsidR="00EB719F" w:rsidRPr="00F97A90">
        <w:rPr>
          <w:sz w:val="22"/>
        </w:rPr>
        <w:t>Belonging</w:t>
      </w:r>
      <w:r w:rsidRPr="00435824">
        <w:rPr>
          <w:sz w:val="22"/>
        </w:rPr>
        <w:tab/>
      </w:r>
    </w:p>
    <w:p w:rsidR="004438D0" w:rsidRPr="00C87792" w:rsidRDefault="004438D0" w:rsidP="00435824">
      <w:pPr>
        <w:spacing w:after="0" w:line="240" w:lineRule="auto"/>
        <w:rPr>
          <w:sz w:val="22"/>
        </w:rPr>
      </w:pPr>
      <w:r w:rsidRPr="00435824">
        <w:rPr>
          <w:sz w:val="22"/>
        </w:rPr>
        <w:t>Actively Involved</w:t>
      </w:r>
      <w:r>
        <w:rPr>
          <w:sz w:val="22"/>
        </w:rPr>
        <w:tab/>
      </w:r>
      <w:r>
        <w:rPr>
          <w:sz w:val="22"/>
        </w:rPr>
        <w:tab/>
      </w:r>
      <w:r w:rsidRPr="00435824">
        <w:rPr>
          <w:sz w:val="22"/>
        </w:rPr>
        <w:t>Making choices</w:t>
      </w:r>
      <w:r>
        <w:rPr>
          <w:sz w:val="22"/>
        </w:rPr>
        <w:tab/>
      </w:r>
      <w:r w:rsidR="0028538C">
        <w:rPr>
          <w:sz w:val="22"/>
        </w:rPr>
        <w:tab/>
      </w:r>
      <w:r w:rsidR="00EB719F">
        <w:rPr>
          <w:sz w:val="22"/>
        </w:rPr>
        <w:t>Confident communicators</w:t>
      </w:r>
    </w:p>
    <w:p w:rsidR="00DD43B4" w:rsidRPr="007C0E15" w:rsidRDefault="00DD43B4">
      <w:pPr>
        <w:pStyle w:val="Heading1"/>
      </w:pPr>
      <w:r w:rsidRPr="007C0E15">
        <w:lastRenderedPageBreak/>
        <w:t>The BLENNZ Learner</w:t>
      </w:r>
    </w:p>
    <w:p w:rsidR="00687AC9" w:rsidRDefault="00687AC9" w:rsidP="00687AC9">
      <w:pPr>
        <w:spacing w:after="0" w:line="240" w:lineRule="auto"/>
        <w:rPr>
          <w:rFonts w:cs="Arial"/>
          <w:szCs w:val="24"/>
        </w:rPr>
      </w:pPr>
    </w:p>
    <w:p w:rsidR="00DD43B4" w:rsidRDefault="00DD43B4" w:rsidP="00DD43B4">
      <w:pPr>
        <w:rPr>
          <w:rFonts w:cs="Arial"/>
          <w:szCs w:val="24"/>
        </w:rPr>
      </w:pPr>
      <w:r w:rsidRPr="00C634CE">
        <w:rPr>
          <w:rFonts w:cs="Arial"/>
          <w:szCs w:val="24"/>
        </w:rPr>
        <w:t xml:space="preserve">BLENNZ learners are children and young people who are blind, deafblind, or have low vision.  </w:t>
      </w:r>
    </w:p>
    <w:p w:rsidR="00DD43B4" w:rsidRPr="00C634CE" w:rsidRDefault="00DD43B4" w:rsidP="00DD43B4">
      <w:pPr>
        <w:rPr>
          <w:rFonts w:cs="Arial"/>
          <w:szCs w:val="24"/>
        </w:rPr>
      </w:pPr>
      <w:r w:rsidRPr="00C634CE">
        <w:rPr>
          <w:rFonts w:cs="Arial"/>
          <w:szCs w:val="24"/>
        </w:rPr>
        <w:t>BLENNZ learners are a diverse group</w:t>
      </w:r>
      <w:r>
        <w:rPr>
          <w:rFonts w:cs="Arial"/>
          <w:szCs w:val="24"/>
        </w:rPr>
        <w:t xml:space="preserve">. BLENNZ ākonga range in age from birth to 21 years, and each are either are blind, deafblind, or have low vision, some of whom have additional special needs, including physical, cognitive and/or developmental needs. </w:t>
      </w:r>
    </w:p>
    <w:p w:rsidR="00DD43B4" w:rsidRPr="00C634CE" w:rsidRDefault="00DD43B4" w:rsidP="00DD43B4">
      <w:pPr>
        <w:rPr>
          <w:rFonts w:cs="Arial"/>
          <w:szCs w:val="24"/>
        </w:rPr>
      </w:pPr>
      <w:r w:rsidRPr="00C634CE">
        <w:rPr>
          <w:rFonts w:cs="Arial"/>
          <w:szCs w:val="24"/>
        </w:rPr>
        <w:t xml:space="preserve">Learners’ vision may be affected by damage to the front or the back of the eye or the neurological pathways from the eye to the brain. </w:t>
      </w:r>
      <w:r w:rsidRPr="00C634CE">
        <w:rPr>
          <w:rFonts w:cs="Arial"/>
          <w:szCs w:val="24"/>
          <w:lang w:val="en"/>
        </w:rPr>
        <w:t>Field loss (</w:t>
      </w:r>
      <w:r w:rsidRPr="00C634CE">
        <w:rPr>
          <w:rFonts w:cs="Arial"/>
          <w:i/>
          <w:szCs w:val="24"/>
          <w:lang w:val="en"/>
        </w:rPr>
        <w:t>what can be seen in the periphery</w:t>
      </w:r>
      <w:r w:rsidRPr="00C634CE">
        <w:rPr>
          <w:rFonts w:cs="Arial"/>
          <w:szCs w:val="24"/>
          <w:lang w:val="en"/>
        </w:rPr>
        <w:t xml:space="preserve">) may also be involved. </w:t>
      </w:r>
      <w:r w:rsidRPr="00C634CE">
        <w:rPr>
          <w:rFonts w:cs="Arial"/>
          <w:szCs w:val="24"/>
        </w:rPr>
        <w:t>The condition may be stable, deteriorating or improving. It may have been present at birth or develop later as the result of an hereditary condition, disease or accident.</w:t>
      </w:r>
    </w:p>
    <w:p w:rsidR="00DD43B4" w:rsidRPr="00C634CE" w:rsidRDefault="00DD43B4" w:rsidP="00DD43B4">
      <w:pPr>
        <w:rPr>
          <w:rFonts w:cs="Arial"/>
          <w:szCs w:val="24"/>
        </w:rPr>
      </w:pPr>
      <w:r w:rsidRPr="00C634CE">
        <w:rPr>
          <w:rFonts w:cs="Arial"/>
          <w:szCs w:val="24"/>
        </w:rPr>
        <w:t xml:space="preserve">Enrolment with BLENNZ may commence from birth and continue until the end of compulsory schooling or until the end of the year the learner turns 21 years.   </w:t>
      </w:r>
    </w:p>
    <w:p w:rsidR="00DD43B4" w:rsidRPr="00056419" w:rsidRDefault="00DD43B4" w:rsidP="007C0E15">
      <w:pPr>
        <w:pStyle w:val="Heading3"/>
      </w:pPr>
      <w:r w:rsidRPr="00056419">
        <w:t xml:space="preserve">Blind </w:t>
      </w:r>
    </w:p>
    <w:p w:rsidR="00DD43B4" w:rsidRPr="00C634CE" w:rsidRDefault="00DD43B4" w:rsidP="00DD43B4">
      <w:pPr>
        <w:rPr>
          <w:rFonts w:cs="Arial"/>
          <w:szCs w:val="24"/>
          <w:lang w:val="en"/>
        </w:rPr>
      </w:pPr>
      <w:r w:rsidRPr="00C634CE">
        <w:rPr>
          <w:rFonts w:cs="Arial"/>
          <w:szCs w:val="24"/>
        </w:rPr>
        <w:t xml:space="preserve">Internationally, the most widely accepted acuity for legal blindness is 6/60 or less. Touch and hearing may be the primary mode of accessing information.  However </w:t>
      </w:r>
      <w:r w:rsidRPr="00C634CE">
        <w:rPr>
          <w:rFonts w:cs="Arial"/>
          <w:szCs w:val="24"/>
          <w:lang w:val="en"/>
        </w:rPr>
        <w:t xml:space="preserve">some learners who are legally blind may also use vision to support access to information and to assist orientation and mobility. </w:t>
      </w:r>
    </w:p>
    <w:p w:rsidR="00DD43B4" w:rsidRPr="00056419" w:rsidRDefault="00DD43B4" w:rsidP="007C0E15">
      <w:pPr>
        <w:pStyle w:val="Heading3"/>
      </w:pPr>
      <w:r w:rsidRPr="00056419">
        <w:t>Deafblind</w:t>
      </w:r>
    </w:p>
    <w:p w:rsidR="00DD43B4" w:rsidRPr="00C634CE" w:rsidRDefault="00DD43B4" w:rsidP="00DD43B4">
      <w:pPr>
        <w:rPr>
          <w:rFonts w:cs="Arial"/>
          <w:szCs w:val="24"/>
        </w:rPr>
      </w:pPr>
      <w:r w:rsidRPr="00C634CE">
        <w:rPr>
          <w:rFonts w:cs="Arial"/>
          <w:szCs w:val="24"/>
          <w:lang w:val="en-US"/>
        </w:rPr>
        <w:t>Learners who are deafblind have a combination of vision and hearing loss and may be described as having a dual sensory loss. The degree of loss in either vision or hearing will vary from person to person.  This combination may result in significant communication, developmental and</w:t>
      </w:r>
      <w:r>
        <w:rPr>
          <w:rFonts w:cs="Arial"/>
          <w:szCs w:val="24"/>
          <w:lang w:val="en-US"/>
        </w:rPr>
        <w:t>/or</w:t>
      </w:r>
      <w:r w:rsidRPr="00C634CE">
        <w:rPr>
          <w:rFonts w:cs="Arial"/>
          <w:szCs w:val="24"/>
          <w:lang w:val="en-US"/>
        </w:rPr>
        <w:t xml:space="preserve"> educational needs. </w:t>
      </w:r>
      <w:r w:rsidRPr="00C634CE">
        <w:rPr>
          <w:rFonts w:cs="Arial"/>
          <w:szCs w:val="24"/>
        </w:rPr>
        <w:t xml:space="preserve">Learners who are deafblind may access learning through visual, tactual and auditory sensory channels.  </w:t>
      </w:r>
    </w:p>
    <w:p w:rsidR="00DD43B4" w:rsidRPr="00C634CE" w:rsidRDefault="00DD43B4" w:rsidP="007C0E15">
      <w:pPr>
        <w:pStyle w:val="Heading3"/>
      </w:pPr>
      <w:r w:rsidRPr="00056419">
        <w:t>Low Vision</w:t>
      </w:r>
      <w:r w:rsidRPr="00C634CE">
        <w:t xml:space="preserve"> </w:t>
      </w:r>
    </w:p>
    <w:p w:rsidR="00DD43B4" w:rsidRPr="00C634CE" w:rsidRDefault="00DD43B4" w:rsidP="00DD43B4">
      <w:pPr>
        <w:rPr>
          <w:rFonts w:cs="Arial"/>
          <w:szCs w:val="24"/>
          <w:lang w:val="en"/>
        </w:rPr>
      </w:pPr>
      <w:r w:rsidRPr="0019280D">
        <w:t>BLENNZ learners with low vision have visual acuities measuring between 6/18 – 6/60 after corrective lenses are in place</w:t>
      </w:r>
      <w:r w:rsidR="0019280D" w:rsidRPr="00833548">
        <w:rPr>
          <w:rFonts w:cs="Arial"/>
          <w:color w:val="215868" w:themeColor="accent5" w:themeShade="80"/>
          <w:sz w:val="28"/>
        </w:rPr>
        <w:t>.</w:t>
      </w:r>
      <w:r w:rsidRPr="00C634CE">
        <w:rPr>
          <w:rFonts w:cs="Arial"/>
          <w:i/>
          <w:szCs w:val="24"/>
        </w:rPr>
        <w:t xml:space="preserve"> </w:t>
      </w:r>
      <w:r w:rsidRPr="00C634CE">
        <w:rPr>
          <w:rFonts w:cs="Arial"/>
          <w:szCs w:val="24"/>
          <w:lang w:val="en"/>
        </w:rPr>
        <w:t xml:space="preserve">The impact of low vision will vary from learner to learner. Each learner will require an individual approach to facilitate access to information.  Factors such as size, clarity, clutter and contrast, at near and distance may need to be reviewed and modified for accessibility. </w:t>
      </w:r>
    </w:p>
    <w:p w:rsidR="00197CCB" w:rsidRDefault="00197CCB">
      <w:pPr>
        <w:rPr>
          <w:rFonts w:eastAsiaTheme="majorEastAsia" w:cstheme="majorBidi"/>
          <w:b/>
          <w:bCs/>
          <w:sz w:val="32"/>
          <w:szCs w:val="28"/>
          <w:u w:val="single"/>
        </w:rPr>
      </w:pPr>
      <w:r>
        <w:rPr>
          <w:u w:val="single"/>
        </w:rPr>
        <w:br w:type="page"/>
      </w:r>
    </w:p>
    <w:p w:rsidR="00ED402B" w:rsidRPr="00C634CE" w:rsidRDefault="00ED402B" w:rsidP="00ED402B">
      <w:pPr>
        <w:pStyle w:val="Heading1"/>
      </w:pPr>
      <w:r>
        <w:lastRenderedPageBreak/>
        <w:t>Expanded Core Curriculum</w:t>
      </w:r>
    </w:p>
    <w:p w:rsidR="00687AC9" w:rsidRDefault="00687AC9" w:rsidP="00687AC9">
      <w:pPr>
        <w:spacing w:after="0" w:line="240" w:lineRule="auto"/>
        <w:rPr>
          <w:rFonts w:cs="Arial"/>
          <w:szCs w:val="24"/>
        </w:rPr>
      </w:pPr>
    </w:p>
    <w:p w:rsidR="00DD43B4" w:rsidRPr="00C634CE" w:rsidRDefault="00DD43B4" w:rsidP="00DD43B4">
      <w:pPr>
        <w:rPr>
          <w:rFonts w:cs="Arial"/>
          <w:szCs w:val="24"/>
        </w:rPr>
      </w:pPr>
      <w:r w:rsidRPr="00C634CE">
        <w:rPr>
          <w:rFonts w:cs="Arial"/>
          <w:szCs w:val="24"/>
        </w:rPr>
        <w:t xml:space="preserve">The Expanded Core Curriculum comprises the specific body of knowledge and skills (not inherently addressed within the regular curricula) that learners who are blind, deafblind or have low vision need to develop.  Qualified professionals such as Resource Teachers Vision (RTVs) and Developmental </w:t>
      </w:r>
      <w:r w:rsidR="00E807DF">
        <w:rPr>
          <w:rFonts w:cs="Arial"/>
          <w:szCs w:val="24"/>
        </w:rPr>
        <w:t>o</w:t>
      </w:r>
      <w:r w:rsidRPr="00C634CE">
        <w:rPr>
          <w:rFonts w:cs="Arial"/>
          <w:szCs w:val="24"/>
        </w:rPr>
        <w:t>rientation and Mobility (DOM) specialists</w:t>
      </w:r>
      <w:r>
        <w:rPr>
          <w:rFonts w:cs="Arial"/>
          <w:szCs w:val="24"/>
        </w:rPr>
        <w:t>,</w:t>
      </w:r>
      <w:r w:rsidRPr="00C634CE">
        <w:rPr>
          <w:rFonts w:cs="Arial"/>
          <w:szCs w:val="24"/>
        </w:rPr>
        <w:t xml:space="preserve"> teach the Expanded Core Curriculum and see that it is appropriately included in the Individual Education Plan of learners who are blind, deafblind or have low vision. </w:t>
      </w:r>
      <w:r w:rsidRPr="00C634CE">
        <w:rPr>
          <w:rFonts w:cs="Arial"/>
          <w:strike/>
          <w:szCs w:val="24"/>
        </w:rPr>
        <w:t xml:space="preserve"> </w:t>
      </w:r>
    </w:p>
    <w:p w:rsidR="00DD43B4" w:rsidRPr="00C634CE" w:rsidRDefault="00DD43B4" w:rsidP="00DD43B4">
      <w:pPr>
        <w:rPr>
          <w:rFonts w:cs="Arial"/>
          <w:szCs w:val="24"/>
        </w:rPr>
      </w:pPr>
      <w:r w:rsidRPr="00C634CE">
        <w:rPr>
          <w:rFonts w:cs="Arial"/>
          <w:szCs w:val="24"/>
        </w:rPr>
        <w:t xml:space="preserve">The term Expanded Core Curriculum has been adopted internationally.  Many organisations and publications recognise it, including the National Agenda USA: Goal 8, Australasian Blindness Forum: </w:t>
      </w:r>
      <w:r w:rsidRPr="00C634CE">
        <w:rPr>
          <w:rFonts w:cs="Arial"/>
          <w:i/>
          <w:szCs w:val="24"/>
        </w:rPr>
        <w:t>Statement of Principles of Education for Children with Vision Impairments</w:t>
      </w:r>
      <w:r w:rsidRPr="00C634CE">
        <w:rPr>
          <w:rFonts w:cs="Arial"/>
          <w:szCs w:val="24"/>
        </w:rPr>
        <w:t>,  Australasian Heads of Educational Services Forum,  International Council for the Education of People who are Vision Impaired (ICEVI): Resolution at the 10</w:t>
      </w:r>
      <w:r w:rsidRPr="00C634CE">
        <w:rPr>
          <w:rFonts w:cs="Arial"/>
          <w:szCs w:val="24"/>
          <w:vertAlign w:val="superscript"/>
        </w:rPr>
        <w:t>th</w:t>
      </w:r>
      <w:r w:rsidRPr="00C634CE">
        <w:rPr>
          <w:rFonts w:cs="Arial"/>
          <w:szCs w:val="24"/>
        </w:rPr>
        <w:t xml:space="preserve"> World Conference, Sao Paulo, August, 1997,  Royal Institute for the Blind UK: Kevin Connell on Inclusive Learning and the Additional Curriculum in Post – 16 Education for Visually impaired People.</w:t>
      </w:r>
    </w:p>
    <w:p w:rsidR="00DD43B4" w:rsidRPr="00C634CE" w:rsidRDefault="00DD43B4" w:rsidP="00DD43B4">
      <w:pPr>
        <w:rPr>
          <w:rFonts w:cs="Arial"/>
          <w:szCs w:val="24"/>
        </w:rPr>
      </w:pPr>
      <w:r w:rsidRPr="00C634CE">
        <w:rPr>
          <w:rFonts w:cs="Arial"/>
          <w:szCs w:val="24"/>
        </w:rPr>
        <w:t xml:space="preserve">Excerpt from </w:t>
      </w:r>
      <w:r w:rsidRPr="00C634CE">
        <w:rPr>
          <w:rFonts w:cs="Arial"/>
          <w:i/>
          <w:szCs w:val="24"/>
        </w:rPr>
        <w:t>Stepping Stones Guidelines to the Expanded Core Curriculum</w:t>
      </w:r>
      <w:r w:rsidRPr="00C634CE">
        <w:rPr>
          <w:rFonts w:cs="Arial"/>
          <w:szCs w:val="24"/>
        </w:rPr>
        <w:t xml:space="preserve"> (p6: 1.1.2 )</w:t>
      </w:r>
    </w:p>
    <w:p w:rsidR="00DD43B4" w:rsidRPr="00C634CE" w:rsidRDefault="00DD43B4" w:rsidP="00DD43B4">
      <w:pPr>
        <w:rPr>
          <w:rFonts w:cs="Arial"/>
          <w:szCs w:val="24"/>
        </w:rPr>
      </w:pPr>
      <w:r w:rsidRPr="00C634CE">
        <w:rPr>
          <w:rFonts w:cs="Arial"/>
          <w:szCs w:val="24"/>
        </w:rPr>
        <w:t xml:space="preserve">The Expanded Core Curriculum covers the following aspects of teaching and learning for learners who are blind, deafblind and low vision: </w:t>
      </w:r>
    </w:p>
    <w:p w:rsidR="00DD43B4" w:rsidRPr="00C634CE" w:rsidRDefault="00DD43B4" w:rsidP="00DD43B4">
      <w:pPr>
        <w:pStyle w:val="ListParagraph"/>
        <w:numPr>
          <w:ilvl w:val="0"/>
          <w:numId w:val="10"/>
        </w:numPr>
        <w:rPr>
          <w:rFonts w:cs="Arial"/>
          <w:szCs w:val="24"/>
        </w:rPr>
      </w:pPr>
      <w:r w:rsidRPr="00C634CE">
        <w:rPr>
          <w:rFonts w:cs="Arial"/>
          <w:szCs w:val="24"/>
        </w:rPr>
        <w:t>communication</w:t>
      </w:r>
    </w:p>
    <w:p w:rsidR="00DD43B4" w:rsidRPr="00C634CE" w:rsidRDefault="00DD43B4" w:rsidP="00DD43B4">
      <w:pPr>
        <w:pStyle w:val="ListParagraph"/>
        <w:numPr>
          <w:ilvl w:val="0"/>
          <w:numId w:val="10"/>
        </w:numPr>
        <w:rPr>
          <w:rFonts w:cs="Arial"/>
          <w:szCs w:val="24"/>
        </w:rPr>
      </w:pPr>
      <w:r>
        <w:rPr>
          <w:rFonts w:cs="Arial"/>
          <w:szCs w:val="24"/>
        </w:rPr>
        <w:t>sensory</w:t>
      </w:r>
      <w:r w:rsidRPr="00C634CE">
        <w:rPr>
          <w:rFonts w:cs="Arial"/>
          <w:szCs w:val="24"/>
        </w:rPr>
        <w:t xml:space="preserve"> efficiency</w:t>
      </w:r>
    </w:p>
    <w:p w:rsidR="00DD43B4" w:rsidRPr="00C634CE" w:rsidRDefault="00DD43B4" w:rsidP="00DD43B4">
      <w:pPr>
        <w:pStyle w:val="ListParagraph"/>
        <w:numPr>
          <w:ilvl w:val="0"/>
          <w:numId w:val="10"/>
        </w:numPr>
        <w:rPr>
          <w:rFonts w:cs="Arial"/>
          <w:szCs w:val="24"/>
        </w:rPr>
      </w:pPr>
      <w:r w:rsidRPr="00C634CE">
        <w:rPr>
          <w:rFonts w:cs="Arial"/>
          <w:szCs w:val="24"/>
        </w:rPr>
        <w:t>physical abilities</w:t>
      </w:r>
    </w:p>
    <w:p w:rsidR="00DD43B4" w:rsidRPr="00C634CE" w:rsidRDefault="00DD43B4" w:rsidP="00DD43B4">
      <w:pPr>
        <w:pStyle w:val="ListParagraph"/>
        <w:numPr>
          <w:ilvl w:val="0"/>
          <w:numId w:val="10"/>
        </w:numPr>
        <w:rPr>
          <w:rFonts w:cs="Arial"/>
          <w:szCs w:val="24"/>
        </w:rPr>
      </w:pPr>
      <w:r w:rsidRPr="00C634CE">
        <w:rPr>
          <w:rFonts w:cs="Arial"/>
          <w:szCs w:val="24"/>
        </w:rPr>
        <w:t>orientation and mobility</w:t>
      </w:r>
    </w:p>
    <w:p w:rsidR="00DD43B4" w:rsidRPr="00C634CE" w:rsidRDefault="00DD43B4" w:rsidP="00DD43B4">
      <w:pPr>
        <w:pStyle w:val="ListParagraph"/>
        <w:numPr>
          <w:ilvl w:val="0"/>
          <w:numId w:val="10"/>
        </w:numPr>
        <w:rPr>
          <w:rFonts w:cs="Arial"/>
          <w:szCs w:val="24"/>
        </w:rPr>
      </w:pPr>
      <w:r w:rsidRPr="00C634CE">
        <w:rPr>
          <w:rFonts w:cs="Arial"/>
          <w:szCs w:val="24"/>
        </w:rPr>
        <w:t>social skills</w:t>
      </w:r>
    </w:p>
    <w:p w:rsidR="00DD43B4" w:rsidRPr="00C634CE" w:rsidRDefault="00DD43B4" w:rsidP="00DD43B4">
      <w:pPr>
        <w:pStyle w:val="ListParagraph"/>
        <w:numPr>
          <w:ilvl w:val="0"/>
          <w:numId w:val="10"/>
        </w:numPr>
        <w:rPr>
          <w:rFonts w:cs="Arial"/>
          <w:szCs w:val="24"/>
        </w:rPr>
      </w:pPr>
      <w:r w:rsidRPr="00C634CE">
        <w:rPr>
          <w:rFonts w:cs="Arial"/>
          <w:szCs w:val="24"/>
        </w:rPr>
        <w:t>life skills</w:t>
      </w:r>
    </w:p>
    <w:p w:rsidR="00DD43B4" w:rsidRPr="00C634CE" w:rsidRDefault="00DD43B4" w:rsidP="00DD43B4">
      <w:pPr>
        <w:pStyle w:val="ListParagraph"/>
        <w:numPr>
          <w:ilvl w:val="0"/>
          <w:numId w:val="10"/>
        </w:numPr>
        <w:rPr>
          <w:rFonts w:cs="Arial"/>
          <w:szCs w:val="24"/>
        </w:rPr>
      </w:pPr>
      <w:r w:rsidRPr="00C634CE">
        <w:rPr>
          <w:rFonts w:cs="Arial"/>
          <w:szCs w:val="24"/>
        </w:rPr>
        <w:t>assistive technology</w:t>
      </w:r>
    </w:p>
    <w:p w:rsidR="00DD43B4" w:rsidRPr="00C634CE" w:rsidRDefault="00DD43B4" w:rsidP="00DD43B4">
      <w:pPr>
        <w:pStyle w:val="ListParagraph"/>
        <w:numPr>
          <w:ilvl w:val="0"/>
          <w:numId w:val="10"/>
        </w:numPr>
        <w:rPr>
          <w:rFonts w:cs="Arial"/>
          <w:szCs w:val="24"/>
        </w:rPr>
      </w:pPr>
      <w:r w:rsidRPr="00C634CE">
        <w:rPr>
          <w:rFonts w:cs="Arial"/>
          <w:szCs w:val="24"/>
        </w:rPr>
        <w:t xml:space="preserve">career and future planning  </w:t>
      </w:r>
    </w:p>
    <w:p w:rsidR="00DD43B4" w:rsidRPr="00C634CE" w:rsidRDefault="00DD43B4" w:rsidP="00DD43B4">
      <w:pPr>
        <w:spacing w:line="240" w:lineRule="auto"/>
        <w:rPr>
          <w:rFonts w:cs="Arial"/>
          <w:szCs w:val="24"/>
        </w:rPr>
      </w:pPr>
      <w:r>
        <w:rPr>
          <w:rFonts w:cs="Arial"/>
          <w:szCs w:val="24"/>
        </w:rPr>
        <w:t>The</w:t>
      </w:r>
      <w:r w:rsidRPr="00C634CE">
        <w:rPr>
          <w:rFonts w:cs="Arial"/>
          <w:szCs w:val="24"/>
        </w:rPr>
        <w:t xml:space="preserve"> </w:t>
      </w:r>
      <w:r>
        <w:rPr>
          <w:rFonts w:cs="Arial"/>
          <w:szCs w:val="24"/>
        </w:rPr>
        <w:t xml:space="preserve">BLENNZ </w:t>
      </w:r>
      <w:r w:rsidRPr="00C634CE">
        <w:rPr>
          <w:rFonts w:cs="Arial"/>
          <w:szCs w:val="24"/>
        </w:rPr>
        <w:t>Expanded Core Curriculum is embedded within the key competencies</w:t>
      </w:r>
      <w:r>
        <w:rPr>
          <w:rFonts w:cs="Arial"/>
          <w:szCs w:val="24"/>
        </w:rPr>
        <w:t xml:space="preserve"> </w:t>
      </w:r>
      <w:r w:rsidRPr="00C634CE">
        <w:rPr>
          <w:rFonts w:cs="Arial"/>
          <w:szCs w:val="24"/>
        </w:rPr>
        <w:t>of the New Zealand Curriculum</w:t>
      </w:r>
      <w:r>
        <w:rPr>
          <w:rFonts w:cs="Arial"/>
          <w:szCs w:val="24"/>
        </w:rPr>
        <w:t xml:space="preserve"> and strands and principles of </w:t>
      </w:r>
      <w:r w:rsidRPr="00093FEB">
        <w:rPr>
          <w:rFonts w:cs="Arial"/>
          <w:szCs w:val="24"/>
        </w:rPr>
        <w:t>Te Wh</w:t>
      </w:r>
      <w:r w:rsidRPr="00056419">
        <w:rPr>
          <w:rFonts w:cs="Arial"/>
          <w:color w:val="000000"/>
        </w:rPr>
        <w:t>āriki</w:t>
      </w:r>
      <w:r>
        <w:rPr>
          <w:rFonts w:cs="Arial"/>
          <w:szCs w:val="24"/>
        </w:rPr>
        <w:t>.</w:t>
      </w:r>
    </w:p>
    <w:p w:rsidR="00DD43B4" w:rsidRDefault="00DD43B4" w:rsidP="00DD43B4">
      <w:pPr>
        <w:rPr>
          <w:rFonts w:eastAsiaTheme="majorEastAsia" w:cs="Arial"/>
          <w:b/>
          <w:bCs/>
          <w:color w:val="215868" w:themeColor="accent5" w:themeShade="80"/>
          <w:sz w:val="28"/>
          <w:szCs w:val="28"/>
          <w:u w:val="single"/>
        </w:rPr>
      </w:pPr>
      <w:r>
        <w:rPr>
          <w:rFonts w:cs="Arial"/>
          <w:color w:val="215868" w:themeColor="accent5" w:themeShade="80"/>
          <w:sz w:val="28"/>
          <w:u w:val="single"/>
        </w:rPr>
        <w:br w:type="page"/>
      </w:r>
    </w:p>
    <w:p w:rsidR="00DD43B4" w:rsidRPr="007C0E15" w:rsidRDefault="001027D5">
      <w:pPr>
        <w:pStyle w:val="Heading1"/>
      </w:pPr>
      <w:r w:rsidRPr="007C0E15">
        <w:lastRenderedPageBreak/>
        <w:t>Learning Pathways</w:t>
      </w:r>
      <w:r w:rsidR="00DD43B4" w:rsidRPr="007C0E15">
        <w:t xml:space="preserve"> </w:t>
      </w:r>
    </w:p>
    <w:p w:rsidR="00DD43B4" w:rsidRDefault="00DD43B4" w:rsidP="007C0E15">
      <w:pPr>
        <w:pStyle w:val="Heading2"/>
      </w:pPr>
      <w:r>
        <w:rPr>
          <w:color w:val="215868" w:themeColor="accent5" w:themeShade="80"/>
        </w:rPr>
        <w:t xml:space="preserve">Strands and Principles, </w:t>
      </w:r>
      <w:r w:rsidRPr="00996E0C">
        <w:rPr>
          <w:color w:val="215868" w:themeColor="accent5" w:themeShade="80"/>
        </w:rPr>
        <w:t>Key Competencies</w:t>
      </w:r>
      <w:r>
        <w:rPr>
          <w:color w:val="215868" w:themeColor="accent5" w:themeShade="80"/>
        </w:rPr>
        <w:t xml:space="preserve">, </w:t>
      </w:r>
      <w:r w:rsidRPr="00996E0C">
        <w:rPr>
          <w:color w:val="215868" w:themeColor="accent5" w:themeShade="80"/>
        </w:rPr>
        <w:t>in the BLENNZ Context</w:t>
      </w:r>
    </w:p>
    <w:p w:rsidR="00DD43B4" w:rsidRDefault="00DD43B4" w:rsidP="00DD43B4">
      <w:pPr>
        <w:rPr>
          <w:rFonts w:cs="Arial"/>
          <w:szCs w:val="24"/>
        </w:rPr>
      </w:pPr>
      <w:r w:rsidRPr="00C634CE">
        <w:rPr>
          <w:rFonts w:cs="Arial"/>
          <w:szCs w:val="24"/>
        </w:rPr>
        <w:t xml:space="preserve">The BLENNZ teaching and learning community involves </w:t>
      </w:r>
      <w:r>
        <w:rPr>
          <w:rFonts w:cs="Arial"/>
          <w:szCs w:val="24"/>
        </w:rPr>
        <w:t>ākonga</w:t>
      </w:r>
      <w:r w:rsidRPr="00C634CE">
        <w:rPr>
          <w:rFonts w:cs="Arial"/>
          <w:szCs w:val="24"/>
        </w:rPr>
        <w:t xml:space="preserve">, their whānau and respective </w:t>
      </w:r>
      <w:r w:rsidRPr="00056419">
        <w:rPr>
          <w:rFonts w:cs="Arial"/>
          <w:szCs w:val="24"/>
        </w:rPr>
        <w:t>Individual Plan</w:t>
      </w:r>
      <w:r w:rsidRPr="00C634CE">
        <w:rPr>
          <w:rFonts w:cs="Arial"/>
          <w:szCs w:val="24"/>
        </w:rPr>
        <w:t xml:space="preserve"> teams from birth through to the end of compulsory education.  In considering the key competencies and to support smooth transitions from birth through to tertiary, BLENNZ follows the flow of the curricula as follows:</w:t>
      </w:r>
    </w:p>
    <w:tbl>
      <w:tblPr>
        <w:tblStyle w:val="TableGrid"/>
        <w:tblW w:w="0" w:type="auto"/>
        <w:tblLook w:val="04A0" w:firstRow="1" w:lastRow="0" w:firstColumn="1" w:lastColumn="0" w:noHBand="0" w:noVBand="1"/>
      </w:tblPr>
      <w:tblGrid>
        <w:gridCol w:w="3473"/>
        <w:gridCol w:w="3473"/>
        <w:gridCol w:w="3474"/>
      </w:tblGrid>
      <w:tr w:rsidR="00DD43B4" w:rsidRPr="00C634CE" w:rsidTr="000E617D">
        <w:tc>
          <w:tcPr>
            <w:tcW w:w="3473" w:type="dxa"/>
            <w:shd w:val="clear" w:color="auto" w:fill="FFC000"/>
          </w:tcPr>
          <w:p w:rsidR="00DD43B4" w:rsidRPr="00C634CE" w:rsidRDefault="00DD43B4" w:rsidP="009F507F">
            <w:pPr>
              <w:pStyle w:val="Heading3"/>
              <w:outlineLvl w:val="2"/>
              <w:rPr>
                <w:rFonts w:cs="Arial"/>
              </w:rPr>
            </w:pPr>
            <w:r w:rsidRPr="00EC5C7F">
              <w:rPr>
                <w:rFonts w:cs="Arial"/>
                <w:noProof/>
                <w:lang w:val="en-US" w:eastAsia="en-US"/>
              </w:rPr>
              <mc:AlternateContent>
                <mc:Choice Requires="wps">
                  <w:drawing>
                    <wp:anchor distT="0" distB="0" distL="114300" distR="114300" simplePos="0" relativeHeight="251663360" behindDoc="0" locked="0" layoutInCell="1" allowOverlap="1" wp14:anchorId="2E0950E5" wp14:editId="36712C92">
                      <wp:simplePos x="0" y="0"/>
                      <wp:positionH relativeFrom="column">
                        <wp:posOffset>1602740</wp:posOffset>
                      </wp:positionH>
                      <wp:positionV relativeFrom="paragraph">
                        <wp:posOffset>369570</wp:posOffset>
                      </wp:positionV>
                      <wp:extent cx="352425" cy="18097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35242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26.2pt;margin-top:29.1pt;width:27.75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" adj="16054" fillcolor="#4f81bd [3204]" strokecolor="#243f60 [1604]" strokeweight="2pt"/>
                  </w:pict>
                </mc:Fallback>
              </mc:AlternateContent>
            </w:r>
            <w:r w:rsidRPr="00C634CE">
              <w:rPr>
                <w:rFonts w:cs="Arial"/>
              </w:rPr>
              <w:t>TE WH</w:t>
            </w:r>
            <w:r w:rsidR="009F507F">
              <w:rPr>
                <w:rFonts w:cs="Arial"/>
              </w:rPr>
              <w:t>Ā</w:t>
            </w:r>
            <w:r w:rsidRPr="00C634CE">
              <w:rPr>
                <w:rFonts w:cs="Arial"/>
              </w:rPr>
              <w:t>RIKI</w:t>
            </w:r>
          </w:p>
        </w:tc>
        <w:tc>
          <w:tcPr>
            <w:tcW w:w="3473" w:type="dxa"/>
            <w:shd w:val="clear" w:color="auto" w:fill="92D050"/>
          </w:tcPr>
          <w:p w:rsidR="00DD43B4" w:rsidRPr="00C634CE" w:rsidRDefault="00DD43B4" w:rsidP="000E617D">
            <w:pPr>
              <w:pStyle w:val="Heading3"/>
              <w:outlineLvl w:val="2"/>
              <w:rPr>
                <w:rFonts w:cs="Arial"/>
              </w:rPr>
            </w:pPr>
            <w:r w:rsidRPr="00EC5C7F">
              <w:rPr>
                <w:rFonts w:cs="Arial"/>
                <w:noProof/>
                <w:lang w:val="en-US" w:eastAsia="en-US"/>
              </w:rPr>
              <mc:AlternateContent>
                <mc:Choice Requires="wps">
                  <w:drawing>
                    <wp:anchor distT="0" distB="0" distL="114300" distR="114300" simplePos="0" relativeHeight="251664384" behindDoc="0" locked="0" layoutInCell="1" allowOverlap="1" wp14:anchorId="2EC7AC8A" wp14:editId="3D32F942">
                      <wp:simplePos x="0" y="0"/>
                      <wp:positionH relativeFrom="column">
                        <wp:posOffset>1521460</wp:posOffset>
                      </wp:positionH>
                      <wp:positionV relativeFrom="paragraph">
                        <wp:posOffset>369570</wp:posOffset>
                      </wp:positionV>
                      <wp:extent cx="352425" cy="20002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352425" cy="200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 o:spid="_x0000_s1026" type="#_x0000_t13" style="position:absolute;margin-left:119.8pt;margin-top:29.1pt;width:27.75pt;height:1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" adj="15470" fillcolor="#4f81bd" strokecolor="#385d8a" strokeweight="2pt"/>
                  </w:pict>
                </mc:Fallback>
              </mc:AlternateContent>
            </w:r>
            <w:r w:rsidRPr="00C634CE">
              <w:rPr>
                <w:rFonts w:cs="Arial"/>
              </w:rPr>
              <w:t>THE NEW ZEALAND CURRICULUM</w:t>
            </w:r>
          </w:p>
        </w:tc>
        <w:tc>
          <w:tcPr>
            <w:tcW w:w="3474" w:type="dxa"/>
            <w:shd w:val="clear" w:color="auto" w:fill="B6DDE8" w:themeFill="accent5" w:themeFillTint="66"/>
          </w:tcPr>
          <w:p w:rsidR="00DD43B4" w:rsidRPr="00C634CE" w:rsidRDefault="00DD43B4" w:rsidP="000E617D">
            <w:pPr>
              <w:pStyle w:val="Heading3"/>
              <w:outlineLvl w:val="2"/>
              <w:rPr>
                <w:rFonts w:cs="Arial"/>
              </w:rPr>
            </w:pPr>
            <w:r w:rsidRPr="00C634CE">
              <w:rPr>
                <w:rFonts w:cs="Arial"/>
              </w:rPr>
              <w:t>TERTIARY</w:t>
            </w:r>
          </w:p>
        </w:tc>
      </w:tr>
      <w:tr w:rsidR="00DD43B4" w:rsidRPr="00C634CE" w:rsidTr="000E617D">
        <w:tc>
          <w:tcPr>
            <w:tcW w:w="3473" w:type="dxa"/>
            <w:shd w:val="clear" w:color="auto" w:fill="FFC000"/>
          </w:tcPr>
          <w:p w:rsidR="00DD43B4" w:rsidRPr="00C634CE" w:rsidRDefault="00DD43B4" w:rsidP="000E617D">
            <w:pPr>
              <w:pStyle w:val="Heading5"/>
              <w:spacing w:before="120" w:after="120" w:line="360" w:lineRule="auto"/>
              <w:outlineLvl w:val="4"/>
              <w:rPr>
                <w:rFonts w:cs="Arial"/>
                <w:szCs w:val="24"/>
              </w:rPr>
            </w:pPr>
            <w:r w:rsidRPr="00C634CE">
              <w:rPr>
                <w:rFonts w:cs="Arial"/>
                <w:szCs w:val="24"/>
              </w:rPr>
              <w:t>Exploration</w:t>
            </w:r>
          </w:p>
        </w:tc>
        <w:tc>
          <w:tcPr>
            <w:tcW w:w="3473" w:type="dxa"/>
            <w:shd w:val="clear" w:color="auto" w:fill="92D050"/>
          </w:tcPr>
          <w:p w:rsidR="00DD43B4" w:rsidRPr="00C634CE" w:rsidRDefault="00DD43B4" w:rsidP="000E617D">
            <w:pPr>
              <w:pStyle w:val="Heading5"/>
              <w:spacing w:before="120" w:after="120" w:line="360" w:lineRule="auto"/>
              <w:outlineLvl w:val="4"/>
              <w:rPr>
                <w:rFonts w:cs="Arial"/>
                <w:szCs w:val="24"/>
              </w:rPr>
            </w:pPr>
            <w:r w:rsidRPr="00C634CE">
              <w:rPr>
                <w:rFonts w:cs="Arial"/>
                <w:szCs w:val="24"/>
              </w:rPr>
              <w:t>Thinking</w:t>
            </w:r>
          </w:p>
        </w:tc>
        <w:tc>
          <w:tcPr>
            <w:tcW w:w="3474" w:type="dxa"/>
            <w:shd w:val="clear" w:color="auto" w:fill="B6DDE8" w:themeFill="accent5" w:themeFillTint="66"/>
          </w:tcPr>
          <w:p w:rsidR="00DD43B4" w:rsidRPr="00C634CE" w:rsidRDefault="00DD43B4" w:rsidP="000E617D">
            <w:pPr>
              <w:pStyle w:val="Heading5"/>
              <w:spacing w:before="120" w:after="120" w:line="360" w:lineRule="auto"/>
              <w:outlineLvl w:val="4"/>
              <w:rPr>
                <w:rFonts w:cs="Arial"/>
                <w:szCs w:val="24"/>
              </w:rPr>
            </w:pPr>
            <w:r w:rsidRPr="00C634CE">
              <w:rPr>
                <w:rFonts w:cs="Arial"/>
                <w:szCs w:val="24"/>
              </w:rPr>
              <w:t>Thinking</w:t>
            </w:r>
          </w:p>
        </w:tc>
      </w:tr>
      <w:tr w:rsidR="00DD43B4" w:rsidRPr="00C634CE" w:rsidTr="000E617D">
        <w:tc>
          <w:tcPr>
            <w:tcW w:w="3473" w:type="dxa"/>
            <w:shd w:val="clear" w:color="auto" w:fill="FFC000"/>
          </w:tcPr>
          <w:p w:rsidR="00DD43B4" w:rsidRPr="00C634CE" w:rsidRDefault="00DD43B4" w:rsidP="000E617D">
            <w:pPr>
              <w:pStyle w:val="Heading5"/>
              <w:spacing w:before="120" w:after="120" w:line="360" w:lineRule="auto"/>
              <w:outlineLvl w:val="4"/>
              <w:rPr>
                <w:rFonts w:cs="Arial"/>
                <w:szCs w:val="24"/>
              </w:rPr>
            </w:pPr>
            <w:r w:rsidRPr="00C634CE">
              <w:rPr>
                <w:rFonts w:cs="Arial"/>
                <w:szCs w:val="24"/>
              </w:rPr>
              <w:t>Communication</w:t>
            </w:r>
          </w:p>
        </w:tc>
        <w:tc>
          <w:tcPr>
            <w:tcW w:w="3473" w:type="dxa"/>
            <w:shd w:val="clear" w:color="auto" w:fill="92D050"/>
          </w:tcPr>
          <w:p w:rsidR="00DD43B4" w:rsidRPr="00C634CE" w:rsidRDefault="00DD43B4" w:rsidP="000E617D">
            <w:pPr>
              <w:pStyle w:val="Heading5"/>
              <w:spacing w:before="120" w:after="120" w:line="360" w:lineRule="auto"/>
              <w:outlineLvl w:val="4"/>
              <w:rPr>
                <w:rFonts w:cs="Arial"/>
                <w:szCs w:val="24"/>
              </w:rPr>
            </w:pPr>
            <w:r w:rsidRPr="00C634CE">
              <w:rPr>
                <w:rFonts w:cs="Arial"/>
                <w:szCs w:val="24"/>
              </w:rPr>
              <w:t>Using Language Symbols and Texts</w:t>
            </w:r>
          </w:p>
        </w:tc>
        <w:tc>
          <w:tcPr>
            <w:tcW w:w="3474" w:type="dxa"/>
            <w:shd w:val="clear" w:color="auto" w:fill="B6DDE8" w:themeFill="accent5" w:themeFillTint="66"/>
          </w:tcPr>
          <w:p w:rsidR="00DD43B4" w:rsidRPr="00C634CE" w:rsidRDefault="00DD43B4" w:rsidP="000E617D">
            <w:pPr>
              <w:pStyle w:val="Heading5"/>
              <w:spacing w:before="120" w:after="120" w:line="360" w:lineRule="auto"/>
              <w:outlineLvl w:val="4"/>
              <w:rPr>
                <w:rFonts w:cs="Arial"/>
                <w:szCs w:val="24"/>
              </w:rPr>
            </w:pPr>
            <w:r w:rsidRPr="00C634CE">
              <w:rPr>
                <w:rFonts w:cs="Arial"/>
                <w:szCs w:val="24"/>
              </w:rPr>
              <w:t>Using Tools Interactively</w:t>
            </w:r>
          </w:p>
        </w:tc>
      </w:tr>
      <w:tr w:rsidR="00DD43B4" w:rsidRPr="00C634CE" w:rsidTr="000E617D">
        <w:tc>
          <w:tcPr>
            <w:tcW w:w="3473" w:type="dxa"/>
            <w:shd w:val="clear" w:color="auto" w:fill="FFC000"/>
          </w:tcPr>
          <w:p w:rsidR="00DD43B4" w:rsidRPr="00C634CE" w:rsidRDefault="00DD43B4" w:rsidP="000E617D">
            <w:pPr>
              <w:pStyle w:val="Heading5"/>
              <w:spacing w:before="120" w:after="120" w:line="360" w:lineRule="auto"/>
              <w:outlineLvl w:val="4"/>
              <w:rPr>
                <w:rFonts w:cs="Arial"/>
                <w:szCs w:val="24"/>
              </w:rPr>
            </w:pPr>
            <w:r w:rsidRPr="00C634CE">
              <w:rPr>
                <w:rFonts w:cs="Arial"/>
                <w:szCs w:val="24"/>
              </w:rPr>
              <w:t>Well-Being</w:t>
            </w:r>
          </w:p>
        </w:tc>
        <w:tc>
          <w:tcPr>
            <w:tcW w:w="3473" w:type="dxa"/>
            <w:shd w:val="clear" w:color="auto" w:fill="92D050"/>
          </w:tcPr>
          <w:p w:rsidR="00DD43B4" w:rsidRPr="00C634CE" w:rsidRDefault="00DD43B4" w:rsidP="000E617D">
            <w:pPr>
              <w:pStyle w:val="Heading5"/>
              <w:spacing w:before="120" w:after="120" w:line="360" w:lineRule="auto"/>
              <w:outlineLvl w:val="4"/>
              <w:rPr>
                <w:rFonts w:cs="Arial"/>
                <w:szCs w:val="24"/>
              </w:rPr>
            </w:pPr>
            <w:r w:rsidRPr="00C634CE">
              <w:rPr>
                <w:rFonts w:cs="Arial"/>
                <w:szCs w:val="24"/>
              </w:rPr>
              <w:t>Managing Self</w:t>
            </w:r>
          </w:p>
        </w:tc>
        <w:tc>
          <w:tcPr>
            <w:tcW w:w="3474" w:type="dxa"/>
            <w:shd w:val="clear" w:color="auto" w:fill="B6DDE8" w:themeFill="accent5" w:themeFillTint="66"/>
          </w:tcPr>
          <w:p w:rsidR="00DD43B4" w:rsidRPr="00C634CE" w:rsidRDefault="00DD43B4" w:rsidP="000E617D">
            <w:pPr>
              <w:pStyle w:val="Heading5"/>
              <w:spacing w:before="120" w:after="120" w:line="360" w:lineRule="auto"/>
              <w:outlineLvl w:val="4"/>
              <w:rPr>
                <w:rFonts w:cs="Arial"/>
                <w:szCs w:val="24"/>
              </w:rPr>
            </w:pPr>
            <w:r w:rsidRPr="00C634CE">
              <w:rPr>
                <w:rFonts w:cs="Arial"/>
                <w:szCs w:val="24"/>
              </w:rPr>
              <w:t>Acting Autonomously</w:t>
            </w:r>
          </w:p>
        </w:tc>
      </w:tr>
      <w:tr w:rsidR="00DD43B4" w:rsidRPr="00C634CE" w:rsidTr="000E617D">
        <w:tc>
          <w:tcPr>
            <w:tcW w:w="3473" w:type="dxa"/>
            <w:shd w:val="clear" w:color="auto" w:fill="FFC000"/>
          </w:tcPr>
          <w:p w:rsidR="00DD43B4" w:rsidRPr="00C634CE" w:rsidRDefault="00DD43B4" w:rsidP="000E617D">
            <w:pPr>
              <w:pStyle w:val="Heading5"/>
              <w:spacing w:before="120" w:after="120" w:line="360" w:lineRule="auto"/>
              <w:outlineLvl w:val="4"/>
              <w:rPr>
                <w:rFonts w:cs="Arial"/>
                <w:szCs w:val="24"/>
              </w:rPr>
            </w:pPr>
            <w:r w:rsidRPr="00C634CE">
              <w:rPr>
                <w:rFonts w:cs="Arial"/>
                <w:szCs w:val="24"/>
              </w:rPr>
              <w:t>Contribution</w:t>
            </w:r>
          </w:p>
        </w:tc>
        <w:tc>
          <w:tcPr>
            <w:tcW w:w="3473" w:type="dxa"/>
            <w:shd w:val="clear" w:color="auto" w:fill="92D050"/>
          </w:tcPr>
          <w:p w:rsidR="00DD43B4" w:rsidRPr="00C634CE" w:rsidRDefault="00DD43B4" w:rsidP="000E617D">
            <w:pPr>
              <w:pStyle w:val="Heading5"/>
              <w:spacing w:before="120" w:after="120" w:line="360" w:lineRule="auto"/>
              <w:outlineLvl w:val="4"/>
              <w:rPr>
                <w:rFonts w:cs="Arial"/>
                <w:szCs w:val="24"/>
              </w:rPr>
            </w:pPr>
            <w:r w:rsidRPr="00C634CE">
              <w:rPr>
                <w:rFonts w:cs="Arial"/>
                <w:szCs w:val="24"/>
              </w:rPr>
              <w:t>Relating to Others</w:t>
            </w:r>
          </w:p>
        </w:tc>
        <w:tc>
          <w:tcPr>
            <w:tcW w:w="3474" w:type="dxa"/>
            <w:vMerge w:val="restart"/>
            <w:shd w:val="clear" w:color="auto" w:fill="B6DDE8" w:themeFill="accent5" w:themeFillTint="66"/>
          </w:tcPr>
          <w:p w:rsidR="00DD43B4" w:rsidRPr="00C634CE" w:rsidRDefault="00DD43B4" w:rsidP="000E617D">
            <w:pPr>
              <w:pStyle w:val="Heading5"/>
              <w:spacing w:before="120" w:after="120" w:line="360" w:lineRule="auto"/>
              <w:outlineLvl w:val="4"/>
              <w:rPr>
                <w:rFonts w:cs="Arial"/>
                <w:szCs w:val="24"/>
              </w:rPr>
            </w:pPr>
          </w:p>
          <w:p w:rsidR="00DD43B4" w:rsidRPr="00C634CE" w:rsidRDefault="00DD43B4" w:rsidP="000E617D">
            <w:pPr>
              <w:pStyle w:val="Heading5"/>
              <w:spacing w:before="120" w:after="120" w:line="360" w:lineRule="auto"/>
              <w:outlineLvl w:val="4"/>
              <w:rPr>
                <w:rFonts w:cs="Arial"/>
                <w:szCs w:val="24"/>
              </w:rPr>
            </w:pPr>
            <w:r w:rsidRPr="00C634CE">
              <w:rPr>
                <w:rFonts w:cs="Arial"/>
                <w:szCs w:val="24"/>
              </w:rPr>
              <w:t>Operating in Social Groups</w:t>
            </w:r>
          </w:p>
          <w:p w:rsidR="00DD43B4" w:rsidRPr="00C634CE" w:rsidRDefault="00DD43B4" w:rsidP="000E617D">
            <w:pPr>
              <w:spacing w:before="120" w:after="120"/>
              <w:rPr>
                <w:rFonts w:cs="Arial"/>
                <w:szCs w:val="24"/>
              </w:rPr>
            </w:pPr>
          </w:p>
        </w:tc>
      </w:tr>
      <w:tr w:rsidR="00DD43B4" w:rsidRPr="00C634CE" w:rsidTr="000E617D">
        <w:tc>
          <w:tcPr>
            <w:tcW w:w="3473" w:type="dxa"/>
            <w:shd w:val="clear" w:color="auto" w:fill="FFC000"/>
          </w:tcPr>
          <w:p w:rsidR="00DD43B4" w:rsidRPr="00C634CE" w:rsidRDefault="00DD43B4" w:rsidP="000E617D">
            <w:pPr>
              <w:pStyle w:val="Heading5"/>
              <w:spacing w:before="120" w:after="120" w:line="360" w:lineRule="auto"/>
              <w:outlineLvl w:val="4"/>
              <w:rPr>
                <w:rFonts w:cs="Arial"/>
                <w:szCs w:val="24"/>
              </w:rPr>
            </w:pPr>
            <w:r w:rsidRPr="00C634CE">
              <w:rPr>
                <w:rFonts w:cs="Arial"/>
                <w:szCs w:val="24"/>
              </w:rPr>
              <w:t>Belonging</w:t>
            </w:r>
          </w:p>
        </w:tc>
        <w:tc>
          <w:tcPr>
            <w:tcW w:w="3473" w:type="dxa"/>
            <w:shd w:val="clear" w:color="auto" w:fill="92D050"/>
          </w:tcPr>
          <w:p w:rsidR="00DD43B4" w:rsidRPr="00C634CE" w:rsidRDefault="00DD43B4" w:rsidP="000E617D">
            <w:pPr>
              <w:pStyle w:val="Heading5"/>
              <w:spacing w:before="120" w:after="120" w:line="360" w:lineRule="auto"/>
              <w:outlineLvl w:val="4"/>
              <w:rPr>
                <w:rFonts w:cs="Arial"/>
                <w:szCs w:val="24"/>
              </w:rPr>
            </w:pPr>
            <w:r w:rsidRPr="00C634CE">
              <w:rPr>
                <w:rFonts w:cs="Arial"/>
                <w:szCs w:val="24"/>
              </w:rPr>
              <w:t>Participating and Contributing</w:t>
            </w:r>
          </w:p>
        </w:tc>
        <w:tc>
          <w:tcPr>
            <w:tcW w:w="3474" w:type="dxa"/>
            <w:vMerge/>
            <w:shd w:val="clear" w:color="auto" w:fill="B6DDE8" w:themeFill="accent5" w:themeFillTint="66"/>
          </w:tcPr>
          <w:p w:rsidR="00DD43B4" w:rsidRPr="00C634CE" w:rsidRDefault="00DD43B4" w:rsidP="000E617D">
            <w:pPr>
              <w:pStyle w:val="Heading5"/>
              <w:spacing w:before="120" w:after="120" w:line="360" w:lineRule="auto"/>
              <w:outlineLvl w:val="4"/>
              <w:rPr>
                <w:rFonts w:cs="Arial"/>
                <w:szCs w:val="24"/>
              </w:rPr>
            </w:pPr>
          </w:p>
        </w:tc>
      </w:tr>
    </w:tbl>
    <w:p w:rsidR="00DD43B4" w:rsidRPr="00C634CE" w:rsidRDefault="00DD43B4" w:rsidP="007C0E15">
      <w:pPr>
        <w:spacing w:line="240" w:lineRule="auto"/>
        <w:jc w:val="right"/>
        <w:rPr>
          <w:rFonts w:cs="Arial"/>
          <w:szCs w:val="24"/>
        </w:rPr>
      </w:pPr>
      <w:r w:rsidRPr="00C634CE">
        <w:rPr>
          <w:rFonts w:cs="Arial"/>
          <w:szCs w:val="24"/>
        </w:rPr>
        <w:t xml:space="preserve">Excerpt from </w:t>
      </w:r>
      <w:r w:rsidRPr="00C634CE">
        <w:rPr>
          <w:rFonts w:cs="Arial"/>
          <w:i/>
          <w:szCs w:val="24"/>
        </w:rPr>
        <w:t>NZ Curriculum</w:t>
      </w:r>
      <w:r w:rsidRPr="00C634CE">
        <w:rPr>
          <w:rFonts w:cs="Arial"/>
          <w:szCs w:val="24"/>
        </w:rPr>
        <w:t xml:space="preserve"> Document 2007</w:t>
      </w:r>
    </w:p>
    <w:p w:rsidR="00DD43B4" w:rsidRDefault="00DD43B4" w:rsidP="00DD43B4">
      <w:pPr>
        <w:rPr>
          <w:rFonts w:cs="Arial"/>
          <w:szCs w:val="24"/>
        </w:rPr>
      </w:pPr>
      <w:r>
        <w:rPr>
          <w:rFonts w:cs="Arial"/>
          <w:szCs w:val="24"/>
        </w:rPr>
        <w:t>The strands and goals of Te Wh</w:t>
      </w:r>
      <w:r w:rsidRPr="00056419">
        <w:rPr>
          <w:rFonts w:cs="Arial"/>
          <w:color w:val="000000"/>
        </w:rPr>
        <w:t>ā</w:t>
      </w:r>
      <w:r>
        <w:rPr>
          <w:rFonts w:cs="Arial"/>
          <w:color w:val="000000"/>
        </w:rPr>
        <w:t>riki arise from the principles.  Each strand embodies an area of learning and development that is woven into a daily programme of the early childhood setting and has its own associated goals for learning.  There are 5 strands:</w:t>
      </w:r>
    </w:p>
    <w:p w:rsidR="00DD43B4" w:rsidRPr="00056419" w:rsidRDefault="00DD43B4" w:rsidP="007C0E15">
      <w:pPr>
        <w:pStyle w:val="Heading3"/>
      </w:pPr>
      <w:r w:rsidRPr="00056419">
        <w:t>STRAND 1 – WELL-BEING – MANA A</w:t>
      </w:r>
      <w:r w:rsidR="00700167">
        <w:t>T</w:t>
      </w:r>
      <w:r w:rsidRPr="00056419">
        <w:t>UA</w:t>
      </w:r>
    </w:p>
    <w:p w:rsidR="00DD43B4" w:rsidRPr="005932B5" w:rsidRDefault="00DD43B4" w:rsidP="00DD43B4">
      <w:pPr>
        <w:jc w:val="both"/>
        <w:rPr>
          <w:rFonts w:cs="Arial"/>
        </w:rPr>
      </w:pPr>
      <w:r w:rsidRPr="005932B5">
        <w:rPr>
          <w:rFonts w:cs="Arial"/>
        </w:rPr>
        <w:t xml:space="preserve">The health and well-being of the </w:t>
      </w:r>
      <w:r>
        <w:rPr>
          <w:rFonts w:cs="Arial"/>
        </w:rPr>
        <w:t>ākonga</w:t>
      </w:r>
      <w:r w:rsidRPr="005932B5">
        <w:rPr>
          <w:rFonts w:cs="Arial"/>
        </w:rPr>
        <w:t xml:space="preserve"> are protected and nurtured.</w:t>
      </w:r>
    </w:p>
    <w:p w:rsidR="00DD43B4" w:rsidRPr="00056419" w:rsidRDefault="00DD43B4" w:rsidP="007C0E15">
      <w:pPr>
        <w:spacing w:after="0" w:line="240" w:lineRule="auto"/>
        <w:jc w:val="both"/>
        <w:rPr>
          <w:rFonts w:cs="Arial"/>
          <w:b/>
        </w:rPr>
      </w:pPr>
      <w:r w:rsidRPr="00056419">
        <w:rPr>
          <w:rFonts w:cs="Arial"/>
          <w:b/>
        </w:rPr>
        <w:t>Goals</w:t>
      </w:r>
    </w:p>
    <w:p w:rsidR="00DD43B4" w:rsidRPr="005932B5" w:rsidRDefault="00DD43B4" w:rsidP="007C0E15">
      <w:pPr>
        <w:spacing w:after="0" w:line="240" w:lineRule="auto"/>
        <w:rPr>
          <w:rFonts w:cs="Arial"/>
          <w:i/>
        </w:rPr>
      </w:pPr>
      <w:r w:rsidRPr="005932B5">
        <w:rPr>
          <w:rFonts w:cs="Arial"/>
          <w:i/>
        </w:rPr>
        <w:t>Children experience an environment where:</w:t>
      </w:r>
    </w:p>
    <w:p w:rsidR="00DD43B4" w:rsidRPr="007C0E15" w:rsidRDefault="001D5107" w:rsidP="007C0E15">
      <w:pPr>
        <w:pStyle w:val="ListParagraph"/>
        <w:numPr>
          <w:ilvl w:val="0"/>
          <w:numId w:val="97"/>
        </w:numPr>
        <w:spacing w:after="0" w:line="240" w:lineRule="auto"/>
        <w:rPr>
          <w:rFonts w:cs="Arial"/>
          <w:i/>
        </w:rPr>
      </w:pPr>
      <w:r>
        <w:rPr>
          <w:rFonts w:cs="Arial"/>
          <w:i/>
        </w:rPr>
        <w:t>their health is promoted</w:t>
      </w:r>
    </w:p>
    <w:p w:rsidR="00DD43B4" w:rsidRPr="007C0E15" w:rsidRDefault="00DD43B4" w:rsidP="007C0E15">
      <w:pPr>
        <w:pStyle w:val="ListParagraph"/>
        <w:numPr>
          <w:ilvl w:val="0"/>
          <w:numId w:val="97"/>
        </w:numPr>
        <w:spacing w:after="0" w:line="240" w:lineRule="auto"/>
        <w:rPr>
          <w:rFonts w:cs="Arial"/>
          <w:i/>
        </w:rPr>
      </w:pPr>
      <w:r w:rsidRPr="007C0E15">
        <w:rPr>
          <w:rFonts w:cs="Arial"/>
          <w:i/>
        </w:rPr>
        <w:t>their e</w:t>
      </w:r>
      <w:r w:rsidR="001D5107">
        <w:rPr>
          <w:rFonts w:cs="Arial"/>
          <w:i/>
        </w:rPr>
        <w:t>motional well-being is nurtured</w:t>
      </w:r>
    </w:p>
    <w:p w:rsidR="00DD43B4" w:rsidRPr="007C0E15" w:rsidRDefault="001D5107" w:rsidP="007C0E15">
      <w:pPr>
        <w:pStyle w:val="ListParagraph"/>
        <w:numPr>
          <w:ilvl w:val="0"/>
          <w:numId w:val="97"/>
        </w:numPr>
        <w:spacing w:after="0" w:line="240" w:lineRule="auto"/>
        <w:rPr>
          <w:rFonts w:cs="Arial"/>
          <w:i/>
        </w:rPr>
      </w:pPr>
      <w:r>
        <w:rPr>
          <w:rFonts w:cs="Arial"/>
          <w:i/>
        </w:rPr>
        <w:t>they are kept safe from harm.</w:t>
      </w:r>
    </w:p>
    <w:p w:rsidR="00DD43B4" w:rsidRPr="005932B5" w:rsidRDefault="00DD43B4" w:rsidP="00DD43B4">
      <w:pPr>
        <w:jc w:val="center"/>
        <w:rPr>
          <w:rFonts w:cs="Arial"/>
          <w:i/>
        </w:rPr>
      </w:pPr>
    </w:p>
    <w:p w:rsidR="00DD43B4" w:rsidRPr="005932B5" w:rsidRDefault="00DD43B4" w:rsidP="00DD43B4">
      <w:pPr>
        <w:jc w:val="both"/>
        <w:rPr>
          <w:rFonts w:cs="Arial"/>
        </w:rPr>
      </w:pPr>
      <w:r w:rsidRPr="005932B5">
        <w:rPr>
          <w:rFonts w:cs="Arial"/>
        </w:rPr>
        <w:t>All children have a right to health, to protection from harm and anxiety, and to harmony, consistency, affection, firmness, warmth, and sensitivity.  Young children experience transitions from home to service, from service to service, and from service to school.  They need as much consistency and continuity of experience as possible in order to develop confidence and trust to explore and to establish a secure foundation of remembered and anticipated people, places, things, and experiences.</w:t>
      </w:r>
    </w:p>
    <w:p w:rsidR="00DD43B4" w:rsidRDefault="00DD43B4" w:rsidP="007C0E15">
      <w:pPr>
        <w:spacing w:after="0" w:line="240" w:lineRule="auto"/>
        <w:jc w:val="both"/>
        <w:rPr>
          <w:rFonts w:cs="Arial"/>
        </w:rPr>
      </w:pPr>
      <w:r w:rsidRPr="005932B5">
        <w:rPr>
          <w:rFonts w:cs="Arial"/>
        </w:rPr>
        <w:lastRenderedPageBreak/>
        <w:t>Adults working with children should ha</w:t>
      </w:r>
      <w:r>
        <w:rPr>
          <w:rFonts w:cs="Arial"/>
        </w:rPr>
        <w:t>ve a knowledge of M</w:t>
      </w:r>
      <w:r w:rsidRPr="005932B5">
        <w:rPr>
          <w:rFonts w:cs="Arial"/>
        </w:rPr>
        <w:t>āori definitions of health and well-being and an understanding of what these concepts mean in practice.  Adults should acknowledge spiritual dimensions and have a concern for how the past, present, and f</w:t>
      </w:r>
      <w:r w:rsidR="009F507F">
        <w:rPr>
          <w:rFonts w:cs="Arial"/>
        </w:rPr>
        <w:t xml:space="preserve">uture influence children’s </w:t>
      </w:r>
      <w:r w:rsidR="00A17EA2">
        <w:rPr>
          <w:rFonts w:cs="Arial"/>
        </w:rPr>
        <w:t>self-esteem</w:t>
      </w:r>
      <w:r>
        <w:rPr>
          <w:rFonts w:cs="Arial"/>
        </w:rPr>
        <w:t xml:space="preserve"> and are prime importance to M</w:t>
      </w:r>
      <w:r w:rsidRPr="005932B5">
        <w:rPr>
          <w:rFonts w:cs="Arial"/>
        </w:rPr>
        <w:t>ā</w:t>
      </w:r>
      <w:r>
        <w:rPr>
          <w:rFonts w:cs="Arial"/>
        </w:rPr>
        <w:t>o</w:t>
      </w:r>
      <w:r w:rsidRPr="005932B5">
        <w:rPr>
          <w:rFonts w:cs="Arial"/>
        </w:rPr>
        <w:t xml:space="preserve">ri and Tagata </w:t>
      </w:r>
      <w:r w:rsidR="005F21BC">
        <w:rPr>
          <w:rFonts w:cs="Arial"/>
        </w:rPr>
        <w:t xml:space="preserve">Pasifika </w:t>
      </w:r>
      <w:r w:rsidRPr="005932B5">
        <w:rPr>
          <w:rFonts w:cs="Arial"/>
        </w:rPr>
        <w:t>families.</w:t>
      </w:r>
      <w:r>
        <w:rPr>
          <w:rFonts w:cs="Arial"/>
        </w:rPr>
        <w:tab/>
      </w:r>
    </w:p>
    <w:p w:rsidR="00DD43B4" w:rsidRDefault="00DD43B4" w:rsidP="007C0E15">
      <w:pPr>
        <w:spacing w:after="0" w:line="240" w:lineRule="auto"/>
        <w:ind w:left="5760" w:firstLine="720"/>
        <w:jc w:val="both"/>
        <w:rPr>
          <w:rFonts w:cs="Arial"/>
          <w:i/>
        </w:rPr>
      </w:pPr>
      <w:r w:rsidRPr="00056419">
        <w:rPr>
          <w:rFonts w:cs="Arial"/>
        </w:rPr>
        <w:t>Excerpt from</w:t>
      </w:r>
      <w:r w:rsidRPr="005932B5">
        <w:rPr>
          <w:rFonts w:cs="Arial"/>
          <w:i/>
        </w:rPr>
        <w:t xml:space="preserve"> Te Wh</w:t>
      </w:r>
      <w:r w:rsidRPr="005932B5">
        <w:rPr>
          <w:rFonts w:cs="Arial"/>
        </w:rPr>
        <w:t>ā</w:t>
      </w:r>
      <w:r w:rsidRPr="005932B5">
        <w:rPr>
          <w:rFonts w:cs="Arial"/>
          <w:i/>
        </w:rPr>
        <w:t>riki</w:t>
      </w:r>
      <w:r>
        <w:rPr>
          <w:rFonts w:cs="Arial"/>
          <w:i/>
        </w:rPr>
        <w:t>, page 46</w:t>
      </w:r>
    </w:p>
    <w:p w:rsidR="00185567" w:rsidRDefault="00185567" w:rsidP="007C0E15">
      <w:pPr>
        <w:spacing w:after="0" w:line="240" w:lineRule="auto"/>
        <w:ind w:left="5760" w:firstLine="720"/>
        <w:jc w:val="both"/>
        <w:rPr>
          <w:rFonts w:cs="Arial"/>
          <w:i/>
        </w:rPr>
      </w:pPr>
    </w:p>
    <w:p w:rsidR="00DD43B4" w:rsidRDefault="00DD43B4" w:rsidP="007C0E15">
      <w:pPr>
        <w:spacing w:after="0" w:line="240" w:lineRule="auto"/>
        <w:jc w:val="both"/>
        <w:rPr>
          <w:rFonts w:cs="Arial"/>
        </w:rPr>
      </w:pPr>
      <w:r>
        <w:rPr>
          <w:rFonts w:cs="Arial"/>
        </w:rPr>
        <w:t xml:space="preserve">When the health and wellbeing of the child is promoted and nurtured, the BLENNZ </w:t>
      </w:r>
      <w:r w:rsidRPr="005932B5">
        <w:rPr>
          <w:rFonts w:cs="Arial"/>
        </w:rPr>
        <w:t>ā</w:t>
      </w:r>
      <w:r>
        <w:rPr>
          <w:rFonts w:cs="Arial"/>
        </w:rPr>
        <w:t>konga may:</w:t>
      </w:r>
    </w:p>
    <w:p w:rsidR="00DD43B4" w:rsidRPr="00F0213C" w:rsidRDefault="00DD43B4" w:rsidP="007C0E15">
      <w:pPr>
        <w:pStyle w:val="ListParagraph"/>
        <w:numPr>
          <w:ilvl w:val="0"/>
          <w:numId w:val="91"/>
        </w:numPr>
        <w:spacing w:after="0" w:line="240" w:lineRule="auto"/>
        <w:jc w:val="both"/>
        <w:rPr>
          <w:rFonts w:cs="Arial"/>
        </w:rPr>
      </w:pPr>
      <w:r w:rsidRPr="006C29C6">
        <w:rPr>
          <w:rFonts w:cs="Arial"/>
        </w:rPr>
        <w:t>have confidence in and control of their bodies</w:t>
      </w:r>
    </w:p>
    <w:p w:rsidR="00DD43B4" w:rsidRPr="00936C3E" w:rsidRDefault="005F21BC" w:rsidP="007C0E15">
      <w:pPr>
        <w:pStyle w:val="ListParagraph"/>
        <w:numPr>
          <w:ilvl w:val="0"/>
          <w:numId w:val="91"/>
        </w:numPr>
        <w:spacing w:after="0" w:line="240" w:lineRule="auto"/>
        <w:jc w:val="both"/>
        <w:rPr>
          <w:rFonts w:cs="Arial"/>
        </w:rPr>
      </w:pPr>
      <w:r w:rsidRPr="00F0213C">
        <w:rPr>
          <w:rFonts w:cs="Arial"/>
        </w:rPr>
        <w:t>develop</w:t>
      </w:r>
      <w:r w:rsidR="00F26F8B">
        <w:rPr>
          <w:rFonts w:cs="Arial"/>
        </w:rPr>
        <w:t xml:space="preserve"> self-help and self-</w:t>
      </w:r>
      <w:r w:rsidR="00DD43B4" w:rsidRPr="00F0213C">
        <w:rPr>
          <w:rFonts w:cs="Arial"/>
        </w:rPr>
        <w:t>care skills</w:t>
      </w:r>
    </w:p>
    <w:p w:rsidR="00DD43B4" w:rsidRPr="00C1643A" w:rsidRDefault="00DD43B4" w:rsidP="007C0E15">
      <w:pPr>
        <w:pStyle w:val="ListParagraph"/>
        <w:numPr>
          <w:ilvl w:val="0"/>
          <w:numId w:val="91"/>
        </w:numPr>
        <w:spacing w:after="0" w:line="240" w:lineRule="auto"/>
        <w:jc w:val="both"/>
        <w:rPr>
          <w:rFonts w:cs="Arial"/>
        </w:rPr>
      </w:pPr>
      <w:r w:rsidRPr="00936C3E">
        <w:rPr>
          <w:rFonts w:cs="Arial"/>
        </w:rPr>
        <w:t>deve</w:t>
      </w:r>
      <w:r w:rsidR="00F26F8B">
        <w:rPr>
          <w:rFonts w:cs="Arial"/>
        </w:rPr>
        <w:t>lop strategies for self-</w:t>
      </w:r>
      <w:r w:rsidRPr="00C1643A">
        <w:rPr>
          <w:rFonts w:cs="Arial"/>
        </w:rPr>
        <w:t>protection, physically and emotionally</w:t>
      </w:r>
    </w:p>
    <w:p w:rsidR="00DD43B4" w:rsidRPr="00056419" w:rsidRDefault="00DD43B4" w:rsidP="007C0E15">
      <w:pPr>
        <w:pStyle w:val="ListParagraph"/>
        <w:numPr>
          <w:ilvl w:val="0"/>
          <w:numId w:val="91"/>
        </w:numPr>
        <w:spacing w:after="0" w:line="240" w:lineRule="auto"/>
        <w:jc w:val="both"/>
        <w:rPr>
          <w:rFonts w:cs="Arial"/>
        </w:rPr>
      </w:pPr>
      <w:r w:rsidRPr="00C1643A">
        <w:rPr>
          <w:rFonts w:cs="Arial"/>
        </w:rPr>
        <w:t>give things a go</w:t>
      </w:r>
    </w:p>
    <w:p w:rsidR="00C2279E" w:rsidRDefault="00C2279E" w:rsidP="00DD43B4">
      <w:pPr>
        <w:jc w:val="both"/>
        <w:rPr>
          <w:rFonts w:cs="Arial"/>
          <w:b/>
        </w:rPr>
      </w:pPr>
    </w:p>
    <w:p w:rsidR="00DD43B4" w:rsidRPr="00056419" w:rsidRDefault="00DD43B4" w:rsidP="007C0E15">
      <w:pPr>
        <w:pStyle w:val="Heading3"/>
      </w:pPr>
      <w:r w:rsidRPr="00056419">
        <w:t>S</w:t>
      </w:r>
      <w:r>
        <w:t>TRAND</w:t>
      </w:r>
      <w:r w:rsidRPr="00056419">
        <w:t xml:space="preserve"> 2 – B</w:t>
      </w:r>
      <w:r>
        <w:t>ELONGING – MANA WHENUA</w:t>
      </w:r>
    </w:p>
    <w:p w:rsidR="00DD43B4" w:rsidRDefault="00DD43B4" w:rsidP="00DD43B4">
      <w:pPr>
        <w:jc w:val="both"/>
        <w:rPr>
          <w:rFonts w:cs="Arial"/>
        </w:rPr>
      </w:pPr>
      <w:r w:rsidRPr="00523D88">
        <w:rPr>
          <w:rFonts w:cs="Arial"/>
        </w:rPr>
        <w:t>Children and their families feel a sense of belonging.</w:t>
      </w:r>
    </w:p>
    <w:p w:rsidR="00DD43B4" w:rsidRPr="00056419" w:rsidRDefault="00DD43B4" w:rsidP="007C0E15">
      <w:pPr>
        <w:spacing w:after="0" w:line="240" w:lineRule="auto"/>
        <w:jc w:val="both"/>
        <w:rPr>
          <w:rFonts w:cs="Arial"/>
          <w:b/>
        </w:rPr>
      </w:pPr>
      <w:r w:rsidRPr="00056419">
        <w:rPr>
          <w:rFonts w:cs="Arial"/>
          <w:b/>
        </w:rPr>
        <w:t>Goals</w:t>
      </w:r>
    </w:p>
    <w:p w:rsidR="00DD43B4" w:rsidRPr="00212875" w:rsidRDefault="00DD43B4" w:rsidP="007C0E15">
      <w:pPr>
        <w:spacing w:after="0" w:line="240" w:lineRule="auto"/>
        <w:rPr>
          <w:rFonts w:cs="Arial"/>
          <w:i/>
        </w:rPr>
      </w:pPr>
      <w:r w:rsidRPr="00212875">
        <w:rPr>
          <w:rFonts w:cs="Arial"/>
          <w:i/>
        </w:rPr>
        <w:t>Children and their families e</w:t>
      </w:r>
      <w:r>
        <w:rPr>
          <w:rFonts w:cs="Arial"/>
          <w:i/>
        </w:rPr>
        <w:t>xperience an environment where:</w:t>
      </w:r>
    </w:p>
    <w:p w:rsidR="00DD43B4" w:rsidRPr="007C0E15" w:rsidRDefault="00DD43B4" w:rsidP="007C0E15">
      <w:pPr>
        <w:pStyle w:val="ListParagraph"/>
        <w:numPr>
          <w:ilvl w:val="0"/>
          <w:numId w:val="98"/>
        </w:numPr>
        <w:spacing w:after="0" w:line="240" w:lineRule="auto"/>
        <w:rPr>
          <w:rFonts w:cs="Arial"/>
          <w:i/>
        </w:rPr>
      </w:pPr>
      <w:r w:rsidRPr="007C0E15">
        <w:rPr>
          <w:rFonts w:cs="Arial"/>
          <w:i/>
        </w:rPr>
        <w:t xml:space="preserve">connecting links with the family and the wider </w:t>
      </w:r>
      <w:r w:rsidR="001D5107">
        <w:rPr>
          <w:rFonts w:cs="Arial"/>
          <w:i/>
        </w:rPr>
        <w:t>world are affirmed and extended</w:t>
      </w:r>
    </w:p>
    <w:p w:rsidR="00DD43B4" w:rsidRPr="007C0E15" w:rsidRDefault="00DD43B4" w:rsidP="007C0E15">
      <w:pPr>
        <w:pStyle w:val="ListParagraph"/>
        <w:numPr>
          <w:ilvl w:val="0"/>
          <w:numId w:val="98"/>
        </w:numPr>
        <w:spacing w:after="0" w:line="240" w:lineRule="auto"/>
        <w:rPr>
          <w:rFonts w:cs="Arial"/>
          <w:i/>
        </w:rPr>
      </w:pPr>
      <w:r w:rsidRPr="007C0E15">
        <w:rPr>
          <w:rFonts w:cs="Arial"/>
          <w:i/>
        </w:rPr>
        <w:t>t</w:t>
      </w:r>
      <w:r w:rsidR="001D5107">
        <w:rPr>
          <w:rFonts w:cs="Arial"/>
          <w:i/>
        </w:rPr>
        <w:t>hey know that they have a place</w:t>
      </w:r>
    </w:p>
    <w:p w:rsidR="00DD43B4" w:rsidRPr="007C0E15" w:rsidRDefault="00DD43B4" w:rsidP="007C0E15">
      <w:pPr>
        <w:pStyle w:val="ListParagraph"/>
        <w:numPr>
          <w:ilvl w:val="0"/>
          <w:numId w:val="98"/>
        </w:numPr>
        <w:spacing w:after="0" w:line="240" w:lineRule="auto"/>
        <w:rPr>
          <w:rFonts w:cs="Arial"/>
          <w:i/>
        </w:rPr>
      </w:pPr>
      <w:r w:rsidRPr="007C0E15">
        <w:rPr>
          <w:rFonts w:cs="Arial"/>
          <w:i/>
        </w:rPr>
        <w:t>they feel comfortable with the routin</w:t>
      </w:r>
      <w:r w:rsidR="001D5107">
        <w:rPr>
          <w:rFonts w:cs="Arial"/>
          <w:i/>
        </w:rPr>
        <w:t>es, customs, and regular events</w:t>
      </w:r>
    </w:p>
    <w:p w:rsidR="00DD43B4" w:rsidRDefault="00DD43B4" w:rsidP="007C0E15">
      <w:pPr>
        <w:pStyle w:val="ListParagraph"/>
        <w:numPr>
          <w:ilvl w:val="0"/>
          <w:numId w:val="98"/>
        </w:numPr>
        <w:spacing w:after="0" w:line="240" w:lineRule="auto"/>
        <w:rPr>
          <w:rFonts w:cs="Arial"/>
          <w:i/>
        </w:rPr>
      </w:pPr>
      <w:r w:rsidRPr="007C0E15">
        <w:rPr>
          <w:rFonts w:cs="Arial"/>
          <w:i/>
        </w:rPr>
        <w:t>they know the limits and bou</w:t>
      </w:r>
      <w:r w:rsidR="001D5107">
        <w:rPr>
          <w:rFonts w:cs="Arial"/>
          <w:i/>
        </w:rPr>
        <w:t>ndaries of acceptable behaviour.</w:t>
      </w:r>
    </w:p>
    <w:p w:rsidR="00C2279E" w:rsidRPr="007C0E15" w:rsidRDefault="00C2279E" w:rsidP="007C0E15">
      <w:pPr>
        <w:pStyle w:val="ListParagraph"/>
        <w:spacing w:after="0" w:line="240" w:lineRule="auto"/>
        <w:rPr>
          <w:rFonts w:cs="Arial"/>
          <w:i/>
        </w:rPr>
      </w:pPr>
    </w:p>
    <w:p w:rsidR="00DD43B4" w:rsidRDefault="00DD43B4" w:rsidP="00DD43B4">
      <w:pPr>
        <w:jc w:val="both"/>
        <w:rPr>
          <w:rFonts w:cs="Arial"/>
        </w:rPr>
      </w:pPr>
      <w:r>
        <w:rPr>
          <w:rFonts w:cs="Arial"/>
        </w:rPr>
        <w:t>The early childhood education setting should be like a caring home:  a secure and safe place where each member is entitled to respect and to the best of care.  The feeling of belonging, in the widest sense, contributes to inner well-being, security, and identity.  Children need to know that they are accepted for who they are.  They should know that what they do can make a difference and that they can explore and try out new activities.  They should also recognise that the early childhood education setting includes their wh</w:t>
      </w:r>
      <w:r w:rsidRPr="005932B5">
        <w:rPr>
          <w:rFonts w:cs="Arial"/>
        </w:rPr>
        <w:t>ā</w:t>
      </w:r>
      <w:r>
        <w:rPr>
          <w:rFonts w:cs="Arial"/>
        </w:rPr>
        <w:t>nau and is part of their wider world.  The early childhood setting will establish a programme that has meaning and purpose, just as activities and events at home do.</w:t>
      </w:r>
    </w:p>
    <w:p w:rsidR="00DD43B4" w:rsidRDefault="00DD43B4" w:rsidP="007C0E15">
      <w:pPr>
        <w:spacing w:after="0" w:line="240" w:lineRule="auto"/>
        <w:jc w:val="both"/>
        <w:rPr>
          <w:rFonts w:cs="Arial"/>
        </w:rPr>
      </w:pPr>
      <w:r>
        <w:rPr>
          <w:rFonts w:cs="Arial"/>
        </w:rPr>
        <w:t>The families of all children should feel that they belong and are able to participate in the early childhood education programme and in decision making.  M</w:t>
      </w:r>
      <w:r w:rsidRPr="005932B5">
        <w:rPr>
          <w:rFonts w:cs="Arial"/>
        </w:rPr>
        <w:t>ā</w:t>
      </w:r>
      <w:r>
        <w:rPr>
          <w:rFonts w:cs="Arial"/>
        </w:rPr>
        <w:t xml:space="preserve">ori and Tagata </w:t>
      </w:r>
      <w:r w:rsidR="005F21BC">
        <w:rPr>
          <w:rFonts w:cs="Arial"/>
        </w:rPr>
        <w:t>Pasifika</w:t>
      </w:r>
      <w:r>
        <w:rPr>
          <w:rFonts w:cs="Arial"/>
        </w:rPr>
        <w:t xml:space="preserve"> children will be more likely to feel at home if they regularly see M</w:t>
      </w:r>
      <w:r w:rsidRPr="005932B5">
        <w:rPr>
          <w:rFonts w:cs="Arial"/>
        </w:rPr>
        <w:t>ā</w:t>
      </w:r>
      <w:r>
        <w:rPr>
          <w:rFonts w:cs="Arial"/>
        </w:rPr>
        <w:t>ori and Pacific Islands adults in the early childhood education setting.  Liaison with local tangata whenua and a respect for papat</w:t>
      </w:r>
      <w:r w:rsidR="005F21BC">
        <w:rPr>
          <w:rFonts w:cs="Arial"/>
        </w:rPr>
        <w:t>ūā</w:t>
      </w:r>
      <w:r>
        <w:rPr>
          <w:rFonts w:cs="Arial"/>
        </w:rPr>
        <w:t>nuku should be promoted.</w:t>
      </w:r>
    </w:p>
    <w:p w:rsidR="00DD43B4" w:rsidRDefault="00DD43B4" w:rsidP="007C0E15">
      <w:pPr>
        <w:spacing w:after="0" w:line="240" w:lineRule="auto"/>
        <w:ind w:left="5760" w:firstLine="720"/>
        <w:jc w:val="both"/>
        <w:rPr>
          <w:rFonts w:cs="Arial"/>
          <w:i/>
        </w:rPr>
      </w:pPr>
      <w:r w:rsidRPr="00056419">
        <w:rPr>
          <w:rFonts w:cs="Arial"/>
        </w:rPr>
        <w:t>Excerpt from</w:t>
      </w:r>
      <w:r w:rsidRPr="005932B5">
        <w:rPr>
          <w:rFonts w:cs="Arial"/>
          <w:i/>
        </w:rPr>
        <w:t xml:space="preserve"> Te Wh</w:t>
      </w:r>
      <w:r w:rsidRPr="005932B5">
        <w:rPr>
          <w:rFonts w:cs="Arial"/>
        </w:rPr>
        <w:t>ā</w:t>
      </w:r>
      <w:r w:rsidRPr="005932B5">
        <w:rPr>
          <w:rFonts w:cs="Arial"/>
          <w:i/>
        </w:rPr>
        <w:t>riki</w:t>
      </w:r>
      <w:r>
        <w:rPr>
          <w:rFonts w:cs="Arial"/>
          <w:i/>
        </w:rPr>
        <w:t>, page 54</w:t>
      </w:r>
    </w:p>
    <w:p w:rsidR="000672E1" w:rsidRDefault="000672E1" w:rsidP="007C0E15">
      <w:pPr>
        <w:spacing w:after="0" w:line="240" w:lineRule="auto"/>
        <w:jc w:val="both"/>
        <w:rPr>
          <w:rFonts w:cs="Arial"/>
        </w:rPr>
      </w:pPr>
    </w:p>
    <w:p w:rsidR="00DD43B4" w:rsidRDefault="00DD43B4" w:rsidP="007C0E15">
      <w:pPr>
        <w:spacing w:after="0" w:line="240" w:lineRule="auto"/>
        <w:jc w:val="both"/>
        <w:rPr>
          <w:rFonts w:cs="Arial"/>
        </w:rPr>
      </w:pPr>
      <w:r>
        <w:rPr>
          <w:rFonts w:cs="Arial"/>
        </w:rPr>
        <w:t xml:space="preserve">When links with the wider world are affirmed and extended, BLENNZ </w:t>
      </w:r>
      <w:r w:rsidRPr="005932B5">
        <w:rPr>
          <w:rFonts w:cs="Arial"/>
        </w:rPr>
        <w:t>ā</w:t>
      </w:r>
      <w:r>
        <w:rPr>
          <w:rFonts w:cs="Arial"/>
        </w:rPr>
        <w:t>konga may:</w:t>
      </w:r>
    </w:p>
    <w:p w:rsidR="00DD43B4" w:rsidRDefault="00DD43B4" w:rsidP="007C0E15">
      <w:pPr>
        <w:pStyle w:val="ListParagraph"/>
        <w:numPr>
          <w:ilvl w:val="0"/>
          <w:numId w:val="91"/>
        </w:numPr>
        <w:spacing w:after="0" w:line="240" w:lineRule="auto"/>
        <w:jc w:val="both"/>
        <w:rPr>
          <w:rFonts w:cs="Arial"/>
        </w:rPr>
      </w:pPr>
      <w:r>
        <w:rPr>
          <w:rFonts w:cs="Arial"/>
        </w:rPr>
        <w:t>show interest and pleasure in discovering an unfamiliar wider world</w:t>
      </w:r>
    </w:p>
    <w:p w:rsidR="00DD43B4" w:rsidRDefault="00DD43B4" w:rsidP="007C0E15">
      <w:pPr>
        <w:pStyle w:val="ListParagraph"/>
        <w:numPr>
          <w:ilvl w:val="0"/>
          <w:numId w:val="91"/>
        </w:numPr>
        <w:spacing w:after="0" w:line="240" w:lineRule="auto"/>
        <w:jc w:val="both"/>
        <w:rPr>
          <w:rFonts w:cs="Arial"/>
        </w:rPr>
      </w:pPr>
      <w:r>
        <w:rPr>
          <w:rFonts w:cs="Arial"/>
        </w:rPr>
        <w:t xml:space="preserve">participate in the activities of their local community and their </w:t>
      </w:r>
      <w:r w:rsidR="005F21BC">
        <w:rPr>
          <w:rFonts w:cs="Arial"/>
        </w:rPr>
        <w:t>BLENNZ</w:t>
      </w:r>
      <w:r>
        <w:rPr>
          <w:rFonts w:cs="Arial"/>
        </w:rPr>
        <w:t xml:space="preserve"> community</w:t>
      </w:r>
    </w:p>
    <w:p w:rsidR="00DD43B4" w:rsidRDefault="00DD43B4" w:rsidP="007C0E15">
      <w:pPr>
        <w:pStyle w:val="ListParagraph"/>
        <w:numPr>
          <w:ilvl w:val="0"/>
          <w:numId w:val="91"/>
        </w:numPr>
        <w:spacing w:after="0" w:line="240" w:lineRule="auto"/>
        <w:jc w:val="both"/>
        <w:rPr>
          <w:rFonts w:cs="Arial"/>
        </w:rPr>
      </w:pPr>
      <w:r>
        <w:rPr>
          <w:rFonts w:cs="Arial"/>
        </w:rPr>
        <w:t>learn through active participation in real experiences</w:t>
      </w:r>
    </w:p>
    <w:p w:rsidR="00DD43B4" w:rsidRPr="00056419" w:rsidRDefault="00DD43B4" w:rsidP="007C0E15">
      <w:pPr>
        <w:pStyle w:val="ListParagraph"/>
        <w:numPr>
          <w:ilvl w:val="0"/>
          <w:numId w:val="91"/>
        </w:numPr>
        <w:spacing w:after="0" w:line="240" w:lineRule="auto"/>
        <w:jc w:val="both"/>
        <w:rPr>
          <w:rFonts w:cs="Arial"/>
        </w:rPr>
      </w:pPr>
      <w:r>
        <w:rPr>
          <w:rFonts w:cs="Arial"/>
        </w:rPr>
        <w:t>generalise skills and experiences across settings</w:t>
      </w:r>
      <w:r w:rsidR="00833548">
        <w:rPr>
          <w:rFonts w:cs="Arial"/>
        </w:rPr>
        <w:t>.</w:t>
      </w:r>
    </w:p>
    <w:p w:rsidR="00161AD9" w:rsidRDefault="00161AD9">
      <w:pPr>
        <w:rPr>
          <w:rFonts w:eastAsia="Times New Roman" w:cs="Times New Roman"/>
          <w:b/>
          <w:bCs/>
          <w:szCs w:val="24"/>
        </w:rPr>
      </w:pPr>
      <w:r>
        <w:br w:type="page"/>
      </w:r>
    </w:p>
    <w:p w:rsidR="00DD43B4" w:rsidRDefault="00DD43B4" w:rsidP="007C0E15">
      <w:pPr>
        <w:pStyle w:val="Heading3"/>
      </w:pPr>
      <w:r>
        <w:lastRenderedPageBreak/>
        <w:t>STRAND 3 – CONTRIBUTION – MANA TANGATA</w:t>
      </w:r>
    </w:p>
    <w:p w:rsidR="00DD43B4" w:rsidRDefault="00DD43B4" w:rsidP="00DD43B4">
      <w:pPr>
        <w:rPr>
          <w:rFonts w:cs="Arial"/>
          <w:szCs w:val="24"/>
        </w:rPr>
      </w:pPr>
      <w:r>
        <w:rPr>
          <w:rFonts w:cs="Arial"/>
          <w:szCs w:val="24"/>
        </w:rPr>
        <w:t>Opportunities for learning are equitable and each child’s contribution is valued.</w:t>
      </w:r>
    </w:p>
    <w:p w:rsidR="00161AD9" w:rsidRDefault="00161AD9" w:rsidP="007C0E15">
      <w:pPr>
        <w:spacing w:after="0" w:line="240" w:lineRule="auto"/>
        <w:rPr>
          <w:rFonts w:cs="Arial"/>
          <w:b/>
          <w:szCs w:val="24"/>
        </w:rPr>
      </w:pPr>
    </w:p>
    <w:p w:rsidR="00DD43B4" w:rsidRDefault="00DD43B4" w:rsidP="007C0E15">
      <w:pPr>
        <w:spacing w:after="0" w:line="240" w:lineRule="auto"/>
        <w:rPr>
          <w:rFonts w:cs="Arial"/>
          <w:b/>
          <w:szCs w:val="24"/>
        </w:rPr>
      </w:pPr>
      <w:r>
        <w:rPr>
          <w:rFonts w:cs="Arial"/>
          <w:b/>
          <w:szCs w:val="24"/>
        </w:rPr>
        <w:t>Goals</w:t>
      </w:r>
    </w:p>
    <w:p w:rsidR="00DD43B4" w:rsidRDefault="00DD43B4" w:rsidP="007C0E15">
      <w:pPr>
        <w:spacing w:after="0" w:line="240" w:lineRule="auto"/>
        <w:rPr>
          <w:rFonts w:cs="Arial"/>
          <w:i/>
          <w:szCs w:val="24"/>
        </w:rPr>
      </w:pPr>
      <w:r>
        <w:rPr>
          <w:rFonts w:cs="Arial"/>
          <w:i/>
          <w:szCs w:val="24"/>
        </w:rPr>
        <w:t>Children experience an environment where:</w:t>
      </w:r>
    </w:p>
    <w:p w:rsidR="00DD43B4" w:rsidRPr="007C0E15" w:rsidRDefault="00DD43B4" w:rsidP="007C0E15">
      <w:pPr>
        <w:pStyle w:val="ListParagraph"/>
        <w:numPr>
          <w:ilvl w:val="0"/>
          <w:numId w:val="99"/>
        </w:numPr>
        <w:spacing w:after="0" w:line="240" w:lineRule="auto"/>
        <w:rPr>
          <w:rFonts w:cs="Arial"/>
          <w:i/>
          <w:szCs w:val="24"/>
        </w:rPr>
      </w:pPr>
      <w:r w:rsidRPr="007C0E15">
        <w:rPr>
          <w:rFonts w:cs="Arial"/>
          <w:i/>
          <w:szCs w:val="24"/>
        </w:rPr>
        <w:t>there are equitable opportunities for learning, irrespective of gender, ability</w:t>
      </w:r>
      <w:r w:rsidR="001D5107">
        <w:rPr>
          <w:rFonts w:cs="Arial"/>
          <w:i/>
          <w:szCs w:val="24"/>
        </w:rPr>
        <w:t>, age, ethnicity, or background</w:t>
      </w:r>
    </w:p>
    <w:p w:rsidR="00DD43B4" w:rsidRPr="007C0E15" w:rsidRDefault="00DD43B4" w:rsidP="007C0E15">
      <w:pPr>
        <w:pStyle w:val="ListParagraph"/>
        <w:numPr>
          <w:ilvl w:val="0"/>
          <w:numId w:val="99"/>
        </w:numPr>
        <w:spacing w:after="0" w:line="240" w:lineRule="auto"/>
        <w:rPr>
          <w:rFonts w:cs="Arial"/>
          <w:i/>
          <w:szCs w:val="24"/>
        </w:rPr>
      </w:pPr>
      <w:r w:rsidRPr="007C0E15">
        <w:rPr>
          <w:rFonts w:cs="Arial"/>
          <w:i/>
          <w:szCs w:val="24"/>
        </w:rPr>
        <w:t>t</w:t>
      </w:r>
      <w:r w:rsidR="001D5107">
        <w:rPr>
          <w:rFonts w:cs="Arial"/>
          <w:i/>
          <w:szCs w:val="24"/>
        </w:rPr>
        <w:t>hey are affirmed as individuals</w:t>
      </w:r>
    </w:p>
    <w:p w:rsidR="00DD43B4" w:rsidRPr="007C0E15" w:rsidRDefault="00DD43B4" w:rsidP="007C0E15">
      <w:pPr>
        <w:pStyle w:val="ListParagraph"/>
        <w:numPr>
          <w:ilvl w:val="0"/>
          <w:numId w:val="99"/>
        </w:numPr>
        <w:spacing w:after="0" w:line="240" w:lineRule="auto"/>
        <w:rPr>
          <w:rFonts w:cs="Arial"/>
          <w:i/>
          <w:szCs w:val="24"/>
        </w:rPr>
      </w:pPr>
      <w:r w:rsidRPr="007C0E15">
        <w:rPr>
          <w:rFonts w:cs="Arial"/>
          <w:i/>
          <w:szCs w:val="24"/>
        </w:rPr>
        <w:t xml:space="preserve">they are encouraged to </w:t>
      </w:r>
      <w:r w:rsidR="001D5107">
        <w:rPr>
          <w:rFonts w:cs="Arial"/>
          <w:i/>
          <w:szCs w:val="24"/>
        </w:rPr>
        <w:t>learn with and alongside others.</w:t>
      </w:r>
    </w:p>
    <w:p w:rsidR="00C2279E" w:rsidRDefault="00C2279E" w:rsidP="00DD43B4">
      <w:pPr>
        <w:rPr>
          <w:rFonts w:cs="Arial"/>
          <w:szCs w:val="24"/>
        </w:rPr>
      </w:pPr>
    </w:p>
    <w:p w:rsidR="00DD43B4" w:rsidRDefault="00DD43B4" w:rsidP="00DD43B4">
      <w:pPr>
        <w:rPr>
          <w:rFonts w:cs="Arial"/>
          <w:szCs w:val="24"/>
        </w:rPr>
      </w:pPr>
      <w:r>
        <w:rPr>
          <w:rFonts w:cs="Arial"/>
          <w:szCs w:val="24"/>
        </w:rPr>
        <w:t>Children’s development occurs through active participation in activities.  Collaboration with adults and with other children plays a central role in this development.</w:t>
      </w:r>
    </w:p>
    <w:p w:rsidR="00DD43B4" w:rsidRDefault="00DD43B4" w:rsidP="00DD43B4">
      <w:pPr>
        <w:rPr>
          <w:rFonts w:cs="Arial"/>
          <w:szCs w:val="24"/>
        </w:rPr>
      </w:pPr>
      <w:r>
        <w:rPr>
          <w:rFonts w:cs="Arial"/>
          <w:szCs w:val="24"/>
        </w:rPr>
        <w:t>The programme should recognise, acknowledge, and build on each child’s special strengths and allow each to make a contribution or to “make his or her mark” acknowledging that each child has the right to active and equitable participation in the community.  Making a contribution includes developing satisfying relationships with adults and peers.  The early development of social confidence has long-term effects, and adults in early childhood education settings play a significant role in helping children to initiate and maintain relationships with peers.  Through interactions with others, children learn to take another’s point of view, to empathise with others, to ask for help, to see themselves as a help for others, and to discuss or explain their ideas to adults or to other children.</w:t>
      </w:r>
    </w:p>
    <w:p w:rsidR="00DD43B4" w:rsidRDefault="00DD43B4" w:rsidP="007C0E15">
      <w:pPr>
        <w:spacing w:after="0" w:line="240" w:lineRule="auto"/>
        <w:rPr>
          <w:rFonts w:cs="Arial"/>
          <w:szCs w:val="24"/>
        </w:rPr>
      </w:pPr>
      <w:r>
        <w:rPr>
          <w:rFonts w:cs="Arial"/>
          <w:szCs w:val="24"/>
        </w:rPr>
        <w:t>There should be a commitment to, and opportunities for, a M</w:t>
      </w:r>
      <w:r w:rsidRPr="00056419">
        <w:rPr>
          <w:rFonts w:cs="Arial"/>
          <w:szCs w:val="24"/>
        </w:rPr>
        <w:t>āori</w:t>
      </w:r>
      <w:r>
        <w:rPr>
          <w:rFonts w:cs="Arial"/>
          <w:szCs w:val="24"/>
        </w:rPr>
        <w:t xml:space="preserve"> contribution to the programme.  Adults working in the early childhood education setting should recognise the significance of whakapapa, understand and respect the process of working as a wh</w:t>
      </w:r>
      <w:r w:rsidRPr="00996E0C">
        <w:rPr>
          <w:rFonts w:cs="Arial"/>
          <w:szCs w:val="24"/>
        </w:rPr>
        <w:t>ā</w:t>
      </w:r>
      <w:r>
        <w:rPr>
          <w:rFonts w:cs="Arial"/>
          <w:szCs w:val="24"/>
        </w:rPr>
        <w:t>nau, and demonstrate respect for M</w:t>
      </w:r>
      <w:r w:rsidRPr="00996E0C">
        <w:rPr>
          <w:rFonts w:cs="Arial"/>
          <w:szCs w:val="24"/>
        </w:rPr>
        <w:t>ā</w:t>
      </w:r>
      <w:r>
        <w:rPr>
          <w:rFonts w:cs="Arial"/>
          <w:szCs w:val="24"/>
        </w:rPr>
        <w:t xml:space="preserve">ori elders.  They should also respect the process of working as </w:t>
      </w:r>
      <w:r w:rsidRPr="00996E0C">
        <w:rPr>
          <w:rFonts w:cs="Arial"/>
          <w:szCs w:val="24"/>
        </w:rPr>
        <w:t>ā</w:t>
      </w:r>
      <w:r>
        <w:rPr>
          <w:rFonts w:cs="Arial"/>
          <w:szCs w:val="24"/>
        </w:rPr>
        <w:t xml:space="preserve">iga and showing respect for Tagata </w:t>
      </w:r>
      <w:r w:rsidR="005F21BC">
        <w:rPr>
          <w:rFonts w:cs="Arial"/>
          <w:szCs w:val="24"/>
        </w:rPr>
        <w:t>Pasifika</w:t>
      </w:r>
      <w:r>
        <w:rPr>
          <w:rFonts w:cs="Arial"/>
          <w:szCs w:val="24"/>
        </w:rPr>
        <w:t xml:space="preserve"> elders.</w:t>
      </w:r>
    </w:p>
    <w:p w:rsidR="00DD43B4" w:rsidRDefault="00DD43B4" w:rsidP="007C0E15">
      <w:pPr>
        <w:spacing w:after="0" w:line="240" w:lineRule="auto"/>
        <w:ind w:left="5760" w:firstLine="720"/>
        <w:jc w:val="both"/>
        <w:rPr>
          <w:rFonts w:cs="Arial"/>
          <w:i/>
        </w:rPr>
      </w:pPr>
      <w:r w:rsidRPr="00056419">
        <w:rPr>
          <w:rFonts w:cs="Arial"/>
        </w:rPr>
        <w:t>Excerpt from</w:t>
      </w:r>
      <w:r w:rsidRPr="005932B5">
        <w:rPr>
          <w:rFonts w:cs="Arial"/>
          <w:i/>
        </w:rPr>
        <w:t xml:space="preserve"> Te Wh</w:t>
      </w:r>
      <w:r w:rsidRPr="005932B5">
        <w:rPr>
          <w:rFonts w:cs="Arial"/>
        </w:rPr>
        <w:t>ā</w:t>
      </w:r>
      <w:r w:rsidRPr="005932B5">
        <w:rPr>
          <w:rFonts w:cs="Arial"/>
          <w:i/>
        </w:rPr>
        <w:t>riki</w:t>
      </w:r>
      <w:r>
        <w:rPr>
          <w:rFonts w:cs="Arial"/>
          <w:i/>
        </w:rPr>
        <w:t>, page 64</w:t>
      </w:r>
    </w:p>
    <w:p w:rsidR="00AD5156" w:rsidRDefault="00AD5156" w:rsidP="007C0E15">
      <w:pPr>
        <w:spacing w:after="0" w:line="240" w:lineRule="auto"/>
        <w:ind w:left="5760" w:firstLine="720"/>
        <w:jc w:val="both"/>
        <w:rPr>
          <w:rFonts w:cs="Arial"/>
          <w:i/>
        </w:rPr>
      </w:pPr>
    </w:p>
    <w:p w:rsidR="00DD43B4" w:rsidRDefault="00DD43B4" w:rsidP="007C0E15">
      <w:pPr>
        <w:spacing w:after="0" w:line="240" w:lineRule="auto"/>
        <w:jc w:val="both"/>
        <w:rPr>
          <w:rFonts w:cs="Arial"/>
        </w:rPr>
      </w:pPr>
      <w:r>
        <w:rPr>
          <w:rFonts w:cs="Arial"/>
        </w:rPr>
        <w:t xml:space="preserve">When learning opportunities are equitable and their contribution is valued, BLENNZ </w:t>
      </w:r>
      <w:r w:rsidRPr="005932B5">
        <w:rPr>
          <w:rFonts w:cs="Arial"/>
        </w:rPr>
        <w:t>ā</w:t>
      </w:r>
      <w:r>
        <w:rPr>
          <w:rFonts w:cs="Arial"/>
        </w:rPr>
        <w:t>konga may:</w:t>
      </w:r>
    </w:p>
    <w:p w:rsidR="00DD43B4" w:rsidRDefault="00DD43B4" w:rsidP="007C0E15">
      <w:pPr>
        <w:pStyle w:val="ListParagraph"/>
        <w:numPr>
          <w:ilvl w:val="0"/>
          <w:numId w:val="91"/>
        </w:numPr>
        <w:spacing w:after="0" w:line="240" w:lineRule="auto"/>
        <w:jc w:val="both"/>
        <w:rPr>
          <w:rFonts w:cs="Arial"/>
        </w:rPr>
      </w:pPr>
      <w:r>
        <w:rPr>
          <w:rFonts w:cs="Arial"/>
        </w:rPr>
        <w:t>form and maintain positive relationships</w:t>
      </w:r>
    </w:p>
    <w:p w:rsidR="00DD43B4" w:rsidRDefault="00DD43B4" w:rsidP="007C0E15">
      <w:pPr>
        <w:pStyle w:val="ListParagraph"/>
        <w:numPr>
          <w:ilvl w:val="0"/>
          <w:numId w:val="91"/>
        </w:numPr>
        <w:spacing w:after="0" w:line="240" w:lineRule="auto"/>
        <w:jc w:val="both"/>
        <w:rPr>
          <w:rFonts w:cs="Arial"/>
        </w:rPr>
      </w:pPr>
      <w:r>
        <w:rPr>
          <w:rFonts w:cs="Arial"/>
        </w:rPr>
        <w:t>be aware of their own unique strengths and confident that these are recognised and valued</w:t>
      </w:r>
    </w:p>
    <w:p w:rsidR="00DD43B4" w:rsidRDefault="00DD43B4" w:rsidP="007C0E15">
      <w:pPr>
        <w:pStyle w:val="ListParagraph"/>
        <w:numPr>
          <w:ilvl w:val="0"/>
          <w:numId w:val="91"/>
        </w:numPr>
        <w:spacing w:after="0" w:line="240" w:lineRule="auto"/>
        <w:jc w:val="both"/>
        <w:rPr>
          <w:rFonts w:cs="Arial"/>
        </w:rPr>
      </w:pPr>
      <w:r>
        <w:rPr>
          <w:rFonts w:cs="Arial"/>
        </w:rPr>
        <w:t>use their strengths and interests to acquire and expand skills</w:t>
      </w:r>
    </w:p>
    <w:p w:rsidR="00DD43B4" w:rsidRPr="00056419" w:rsidRDefault="00DD43B4" w:rsidP="00DD43B4">
      <w:pPr>
        <w:pStyle w:val="ListParagraph"/>
        <w:numPr>
          <w:ilvl w:val="0"/>
          <w:numId w:val="91"/>
        </w:numPr>
        <w:jc w:val="both"/>
        <w:rPr>
          <w:rFonts w:cs="Arial"/>
        </w:rPr>
      </w:pPr>
      <w:r>
        <w:rPr>
          <w:rFonts w:cs="Arial"/>
        </w:rPr>
        <w:t>collaborate with adults and other children</w:t>
      </w:r>
      <w:r w:rsidR="001D5107">
        <w:rPr>
          <w:rFonts w:cs="Arial"/>
        </w:rPr>
        <w:t>.</w:t>
      </w:r>
    </w:p>
    <w:p w:rsidR="00DD43B4" w:rsidRDefault="00DD43B4" w:rsidP="007C0E15">
      <w:pPr>
        <w:pStyle w:val="Heading3"/>
      </w:pPr>
      <w:r>
        <w:t>STRAND 4 – COMMUNICATION – MANA REO</w:t>
      </w:r>
    </w:p>
    <w:p w:rsidR="00DD43B4" w:rsidRDefault="00DD43B4" w:rsidP="00DD43B4">
      <w:pPr>
        <w:rPr>
          <w:rFonts w:cs="Arial"/>
          <w:szCs w:val="24"/>
        </w:rPr>
      </w:pPr>
      <w:r>
        <w:rPr>
          <w:rFonts w:cs="Arial"/>
          <w:szCs w:val="24"/>
        </w:rPr>
        <w:t>The languages and symbols of their own and other cultures are promoted and protected.</w:t>
      </w:r>
    </w:p>
    <w:p w:rsidR="00DD43B4" w:rsidRDefault="00DD43B4" w:rsidP="007C0E15">
      <w:pPr>
        <w:spacing w:after="0" w:line="240" w:lineRule="auto"/>
        <w:rPr>
          <w:rFonts w:cs="Arial"/>
          <w:b/>
          <w:szCs w:val="24"/>
        </w:rPr>
      </w:pPr>
      <w:r w:rsidRPr="00056419">
        <w:rPr>
          <w:rFonts w:cs="Arial"/>
          <w:b/>
          <w:szCs w:val="24"/>
        </w:rPr>
        <w:t>Goals</w:t>
      </w:r>
    </w:p>
    <w:p w:rsidR="00DD43B4" w:rsidRDefault="00DD43B4" w:rsidP="007C0E15">
      <w:pPr>
        <w:spacing w:after="0" w:line="240" w:lineRule="auto"/>
        <w:rPr>
          <w:rFonts w:cs="Arial"/>
          <w:i/>
          <w:szCs w:val="24"/>
        </w:rPr>
      </w:pPr>
      <w:r>
        <w:rPr>
          <w:rFonts w:cs="Arial"/>
          <w:i/>
          <w:szCs w:val="24"/>
        </w:rPr>
        <w:t>Children experience an environment where:</w:t>
      </w:r>
    </w:p>
    <w:p w:rsidR="00DD43B4" w:rsidRPr="007C0E15" w:rsidRDefault="00DD43B4" w:rsidP="007C0E15">
      <w:pPr>
        <w:pStyle w:val="ListParagraph"/>
        <w:numPr>
          <w:ilvl w:val="0"/>
          <w:numId w:val="100"/>
        </w:numPr>
        <w:spacing w:after="0" w:line="240" w:lineRule="auto"/>
        <w:rPr>
          <w:rFonts w:cs="Arial"/>
          <w:i/>
          <w:szCs w:val="24"/>
        </w:rPr>
      </w:pPr>
      <w:r w:rsidRPr="007C0E15">
        <w:rPr>
          <w:rFonts w:cs="Arial"/>
          <w:i/>
          <w:szCs w:val="24"/>
        </w:rPr>
        <w:t>they develop non-verbal communication</w:t>
      </w:r>
      <w:r w:rsidR="001D5107">
        <w:rPr>
          <w:rFonts w:cs="Arial"/>
          <w:i/>
          <w:szCs w:val="24"/>
        </w:rPr>
        <w:t xml:space="preserve"> skills for a range of purposes</w:t>
      </w:r>
    </w:p>
    <w:p w:rsidR="00DD43B4" w:rsidRPr="007C0E15" w:rsidRDefault="00DD43B4" w:rsidP="007C0E15">
      <w:pPr>
        <w:pStyle w:val="ListParagraph"/>
        <w:numPr>
          <w:ilvl w:val="0"/>
          <w:numId w:val="100"/>
        </w:numPr>
        <w:spacing w:after="0" w:line="240" w:lineRule="auto"/>
        <w:rPr>
          <w:rFonts w:cs="Arial"/>
          <w:i/>
          <w:szCs w:val="24"/>
        </w:rPr>
      </w:pPr>
      <w:r w:rsidRPr="007C0E15">
        <w:rPr>
          <w:rFonts w:cs="Arial"/>
          <w:i/>
          <w:szCs w:val="24"/>
        </w:rPr>
        <w:t xml:space="preserve">they develop verbal </w:t>
      </w:r>
      <w:r w:rsidR="005F21BC" w:rsidRPr="007C0E15">
        <w:rPr>
          <w:rFonts w:cs="Arial"/>
          <w:i/>
          <w:szCs w:val="24"/>
        </w:rPr>
        <w:t>communication</w:t>
      </w:r>
      <w:r w:rsidRPr="007C0E15">
        <w:rPr>
          <w:rFonts w:cs="Arial"/>
          <w:i/>
          <w:szCs w:val="24"/>
        </w:rPr>
        <w:t xml:space="preserve"> skill</w:t>
      </w:r>
      <w:r w:rsidR="001D5107">
        <w:rPr>
          <w:rFonts w:cs="Arial"/>
          <w:i/>
          <w:szCs w:val="24"/>
        </w:rPr>
        <w:t>s for a range of purposes</w:t>
      </w:r>
    </w:p>
    <w:p w:rsidR="00DD43B4" w:rsidRPr="007C0E15" w:rsidRDefault="00DD43B4" w:rsidP="007C0E15">
      <w:pPr>
        <w:pStyle w:val="ListParagraph"/>
        <w:numPr>
          <w:ilvl w:val="0"/>
          <w:numId w:val="100"/>
        </w:numPr>
        <w:spacing w:after="0" w:line="240" w:lineRule="auto"/>
        <w:rPr>
          <w:rFonts w:cs="Arial"/>
          <w:i/>
          <w:szCs w:val="24"/>
        </w:rPr>
      </w:pPr>
      <w:r w:rsidRPr="007C0E15">
        <w:rPr>
          <w:rFonts w:cs="Arial"/>
          <w:i/>
          <w:szCs w:val="24"/>
        </w:rPr>
        <w:t xml:space="preserve">they experience the stories and symbols </w:t>
      </w:r>
      <w:r w:rsidR="001D5107">
        <w:rPr>
          <w:rFonts w:cs="Arial"/>
          <w:i/>
          <w:szCs w:val="24"/>
        </w:rPr>
        <w:t>of their own and other cultures</w:t>
      </w:r>
    </w:p>
    <w:p w:rsidR="00DD43B4" w:rsidRDefault="00DD43B4" w:rsidP="007C0E15">
      <w:pPr>
        <w:pStyle w:val="ListParagraph"/>
        <w:numPr>
          <w:ilvl w:val="0"/>
          <w:numId w:val="100"/>
        </w:numPr>
        <w:spacing w:after="0" w:line="240" w:lineRule="auto"/>
        <w:rPr>
          <w:rFonts w:cs="Arial"/>
          <w:i/>
          <w:szCs w:val="24"/>
        </w:rPr>
      </w:pPr>
      <w:r w:rsidRPr="007C0E15">
        <w:rPr>
          <w:rFonts w:cs="Arial"/>
          <w:i/>
          <w:szCs w:val="24"/>
        </w:rPr>
        <w:t>they discover and develop different way</w:t>
      </w:r>
      <w:r w:rsidR="001D5107">
        <w:rPr>
          <w:rFonts w:cs="Arial"/>
          <w:i/>
          <w:szCs w:val="24"/>
        </w:rPr>
        <w:t>s to be creative and expressive.</w:t>
      </w:r>
    </w:p>
    <w:p w:rsidR="009C78F6" w:rsidRPr="007C0E15" w:rsidRDefault="009C78F6" w:rsidP="007C0E15">
      <w:pPr>
        <w:pStyle w:val="ListParagraph"/>
        <w:spacing w:after="0" w:line="240" w:lineRule="auto"/>
        <w:rPr>
          <w:rFonts w:cs="Arial"/>
          <w:i/>
          <w:szCs w:val="24"/>
        </w:rPr>
      </w:pPr>
    </w:p>
    <w:p w:rsidR="00DD43B4" w:rsidRDefault="00DD43B4" w:rsidP="00DD43B4">
      <w:pPr>
        <w:rPr>
          <w:rFonts w:cs="Arial"/>
          <w:szCs w:val="24"/>
        </w:rPr>
      </w:pPr>
      <w:r>
        <w:rPr>
          <w:rFonts w:cs="Arial"/>
          <w:szCs w:val="24"/>
        </w:rPr>
        <w:t>Language is a vital part of communication.  In early childhood, one of the major cultural tasks for children is to develop competence in and understanding of language.  Language does not consist only of words, sentences, and stories:  it includes the language of images, art, dance, drama, mathematics, movement, rhythm, and music.  During these early years, children are learning to communicate their experience in many ways, and they are also learning to interpret the ways in which others communicate and represent experience.  They are developing increasing competence in symbolic, abstract, imaginative, and creative thinking.  Language grows and develops in meaningful contexts when children have a need to know and a reason to communicate.  Adults should understand and encourage both verbal and non-verbal communication styles.</w:t>
      </w:r>
    </w:p>
    <w:p w:rsidR="00DD43B4" w:rsidRPr="00B373DD" w:rsidRDefault="00DD43B4" w:rsidP="007C0E15">
      <w:pPr>
        <w:spacing w:after="0" w:line="240" w:lineRule="auto"/>
        <w:rPr>
          <w:rFonts w:cs="Arial"/>
          <w:szCs w:val="24"/>
        </w:rPr>
      </w:pPr>
      <w:r>
        <w:rPr>
          <w:rFonts w:cs="Arial"/>
          <w:szCs w:val="24"/>
        </w:rPr>
        <w:t>There should be a commitment to the recognition of M</w:t>
      </w:r>
      <w:r w:rsidRPr="00996E0C">
        <w:rPr>
          <w:rFonts w:cs="Arial"/>
          <w:szCs w:val="24"/>
        </w:rPr>
        <w:t>ā</w:t>
      </w:r>
      <w:r>
        <w:rPr>
          <w:rFonts w:cs="Arial"/>
          <w:szCs w:val="24"/>
        </w:rPr>
        <w:t>ori language – stories, symbols, arts, and crafts – in the programme.</w:t>
      </w:r>
    </w:p>
    <w:p w:rsidR="00DD43B4" w:rsidRDefault="00DD43B4" w:rsidP="007C0E15">
      <w:pPr>
        <w:spacing w:after="0" w:line="240" w:lineRule="auto"/>
        <w:ind w:left="5760" w:firstLine="720"/>
        <w:jc w:val="both"/>
        <w:rPr>
          <w:rFonts w:cs="Arial"/>
          <w:i/>
        </w:rPr>
      </w:pPr>
      <w:r w:rsidRPr="00056419">
        <w:rPr>
          <w:rFonts w:cs="Arial"/>
        </w:rPr>
        <w:t>Excerpt from</w:t>
      </w:r>
      <w:r w:rsidRPr="005932B5">
        <w:rPr>
          <w:rFonts w:cs="Arial"/>
          <w:i/>
        </w:rPr>
        <w:t xml:space="preserve"> Te Wh</w:t>
      </w:r>
      <w:r w:rsidRPr="005932B5">
        <w:rPr>
          <w:rFonts w:cs="Arial"/>
        </w:rPr>
        <w:t>ā</w:t>
      </w:r>
      <w:r w:rsidRPr="005932B5">
        <w:rPr>
          <w:rFonts w:cs="Arial"/>
          <w:i/>
        </w:rPr>
        <w:t>riki</w:t>
      </w:r>
      <w:r>
        <w:rPr>
          <w:rFonts w:cs="Arial"/>
          <w:i/>
        </w:rPr>
        <w:t>, page 72</w:t>
      </w:r>
    </w:p>
    <w:p w:rsidR="00AD5156" w:rsidRDefault="00AD5156" w:rsidP="007C0E15">
      <w:pPr>
        <w:spacing w:after="0" w:line="240" w:lineRule="auto"/>
        <w:jc w:val="both"/>
        <w:rPr>
          <w:rFonts w:cs="Arial"/>
        </w:rPr>
      </w:pPr>
    </w:p>
    <w:p w:rsidR="00DD43B4" w:rsidRDefault="00DD43B4" w:rsidP="007C0E15">
      <w:pPr>
        <w:spacing w:after="0" w:line="240" w:lineRule="auto"/>
        <w:jc w:val="both"/>
        <w:rPr>
          <w:rFonts w:cs="Arial"/>
        </w:rPr>
      </w:pPr>
      <w:r>
        <w:rPr>
          <w:rFonts w:cs="Arial"/>
        </w:rPr>
        <w:t xml:space="preserve">When the languages and symbols of their own and other cultures are promoted and protected, a BLENNZ </w:t>
      </w:r>
      <w:r w:rsidRPr="005932B5">
        <w:rPr>
          <w:rFonts w:cs="Arial"/>
        </w:rPr>
        <w:t>ā</w:t>
      </w:r>
      <w:r>
        <w:rPr>
          <w:rFonts w:cs="Arial"/>
        </w:rPr>
        <w:t>konga may:</w:t>
      </w:r>
    </w:p>
    <w:p w:rsidR="00DD43B4" w:rsidRDefault="00DD43B4" w:rsidP="007C0E15">
      <w:pPr>
        <w:pStyle w:val="ListParagraph"/>
        <w:numPr>
          <w:ilvl w:val="0"/>
          <w:numId w:val="91"/>
        </w:numPr>
        <w:spacing w:after="0" w:line="240" w:lineRule="auto"/>
        <w:jc w:val="both"/>
        <w:rPr>
          <w:rFonts w:cs="Arial"/>
        </w:rPr>
      </w:pPr>
      <w:r>
        <w:rPr>
          <w:rFonts w:cs="Arial"/>
        </w:rPr>
        <w:t>have receptive communication</w:t>
      </w:r>
    </w:p>
    <w:p w:rsidR="00DD43B4" w:rsidRDefault="00DD43B4" w:rsidP="007C0E15">
      <w:pPr>
        <w:pStyle w:val="ListParagraph"/>
        <w:numPr>
          <w:ilvl w:val="0"/>
          <w:numId w:val="91"/>
        </w:numPr>
        <w:spacing w:after="0" w:line="240" w:lineRule="auto"/>
        <w:jc w:val="both"/>
        <w:rPr>
          <w:rFonts w:cs="Arial"/>
        </w:rPr>
      </w:pPr>
      <w:r>
        <w:rPr>
          <w:rFonts w:cs="Arial"/>
        </w:rPr>
        <w:t>learn that they can communicate</w:t>
      </w:r>
    </w:p>
    <w:p w:rsidR="00DD43B4" w:rsidRDefault="00DD43B4" w:rsidP="007C0E15">
      <w:pPr>
        <w:pStyle w:val="ListParagraph"/>
        <w:numPr>
          <w:ilvl w:val="0"/>
          <w:numId w:val="91"/>
        </w:numPr>
        <w:spacing w:after="0" w:line="240" w:lineRule="auto"/>
        <w:jc w:val="both"/>
        <w:rPr>
          <w:rFonts w:cs="Arial"/>
        </w:rPr>
      </w:pPr>
      <w:r>
        <w:rPr>
          <w:rFonts w:cs="Arial"/>
        </w:rPr>
        <w:t>use communication for a range of purposes, including building relationships</w:t>
      </w:r>
    </w:p>
    <w:p w:rsidR="00DD43B4" w:rsidRDefault="00DD43B4" w:rsidP="007C0E15">
      <w:pPr>
        <w:pStyle w:val="ListParagraph"/>
        <w:numPr>
          <w:ilvl w:val="0"/>
          <w:numId w:val="91"/>
        </w:numPr>
        <w:spacing w:after="0" w:line="240" w:lineRule="auto"/>
        <w:jc w:val="both"/>
        <w:rPr>
          <w:rFonts w:cs="Arial"/>
        </w:rPr>
      </w:pPr>
      <w:r>
        <w:rPr>
          <w:rFonts w:cs="Arial"/>
        </w:rPr>
        <w:t>build familiarity with the tools that enable them to access literacy and numeracy</w:t>
      </w:r>
    </w:p>
    <w:p w:rsidR="00DD43B4" w:rsidRPr="00056419" w:rsidRDefault="00DD43B4" w:rsidP="007C0E15">
      <w:pPr>
        <w:pStyle w:val="ListParagraph"/>
        <w:numPr>
          <w:ilvl w:val="0"/>
          <w:numId w:val="91"/>
        </w:numPr>
        <w:spacing w:after="0" w:line="240" w:lineRule="auto"/>
        <w:jc w:val="both"/>
        <w:rPr>
          <w:rFonts w:cs="Arial"/>
        </w:rPr>
      </w:pPr>
      <w:r>
        <w:rPr>
          <w:rFonts w:cs="Arial"/>
        </w:rPr>
        <w:t>discover ways to be creative and expressive</w:t>
      </w:r>
      <w:r w:rsidR="001D5107">
        <w:rPr>
          <w:rFonts w:cs="Arial"/>
        </w:rPr>
        <w:t>.</w:t>
      </w:r>
    </w:p>
    <w:p w:rsidR="009C78F6" w:rsidRDefault="009C78F6" w:rsidP="00DD43B4">
      <w:pPr>
        <w:rPr>
          <w:rFonts w:cs="Arial"/>
          <w:b/>
          <w:szCs w:val="24"/>
        </w:rPr>
      </w:pPr>
    </w:p>
    <w:p w:rsidR="00DD43B4" w:rsidRDefault="00DD43B4" w:rsidP="007C0E15">
      <w:pPr>
        <w:pStyle w:val="Heading3"/>
      </w:pPr>
      <w:r>
        <w:t>STRAND 5 – EXPLORATION – MANA AOT</w:t>
      </w:r>
      <w:r w:rsidRPr="00056419">
        <w:rPr>
          <w:color w:val="000000"/>
        </w:rPr>
        <w:t>Ū</w:t>
      </w:r>
      <w:r>
        <w:rPr>
          <w:rFonts w:ascii="Lucida Grande" w:hAnsi="Lucida Grande" w:cs="Lucida Grande"/>
          <w:color w:val="000000"/>
        </w:rPr>
        <w:t>ROA</w:t>
      </w:r>
    </w:p>
    <w:p w:rsidR="00DD43B4" w:rsidRDefault="00DD43B4" w:rsidP="00DD43B4">
      <w:pPr>
        <w:rPr>
          <w:rFonts w:cs="Arial"/>
          <w:szCs w:val="24"/>
        </w:rPr>
      </w:pPr>
      <w:r>
        <w:rPr>
          <w:rFonts w:cs="Arial"/>
          <w:szCs w:val="24"/>
        </w:rPr>
        <w:t>The child learns through active exploration of the environment.</w:t>
      </w:r>
    </w:p>
    <w:p w:rsidR="00DD43B4" w:rsidRDefault="00DD43B4" w:rsidP="007C0E15">
      <w:pPr>
        <w:spacing w:after="0" w:line="240" w:lineRule="auto"/>
        <w:rPr>
          <w:rFonts w:cs="Arial"/>
          <w:b/>
          <w:szCs w:val="24"/>
        </w:rPr>
      </w:pPr>
      <w:r w:rsidRPr="00056419">
        <w:rPr>
          <w:rFonts w:cs="Arial"/>
          <w:b/>
          <w:szCs w:val="24"/>
        </w:rPr>
        <w:t>Goals</w:t>
      </w:r>
    </w:p>
    <w:p w:rsidR="00DD43B4" w:rsidRDefault="00DD43B4" w:rsidP="007C0E15">
      <w:pPr>
        <w:spacing w:after="0" w:line="240" w:lineRule="auto"/>
        <w:rPr>
          <w:rFonts w:cs="Arial"/>
          <w:i/>
          <w:szCs w:val="24"/>
        </w:rPr>
      </w:pPr>
      <w:r>
        <w:rPr>
          <w:rFonts w:cs="Arial"/>
          <w:i/>
          <w:szCs w:val="24"/>
        </w:rPr>
        <w:t>Children experience an environment where:</w:t>
      </w:r>
    </w:p>
    <w:p w:rsidR="00DD43B4" w:rsidRPr="007C0E15" w:rsidRDefault="00DD43B4" w:rsidP="007C0E15">
      <w:pPr>
        <w:pStyle w:val="ListParagraph"/>
        <w:numPr>
          <w:ilvl w:val="0"/>
          <w:numId w:val="101"/>
        </w:numPr>
        <w:spacing w:after="0" w:line="240" w:lineRule="auto"/>
        <w:rPr>
          <w:rFonts w:cs="Arial"/>
          <w:i/>
          <w:szCs w:val="24"/>
        </w:rPr>
      </w:pPr>
      <w:r w:rsidRPr="007C0E15">
        <w:rPr>
          <w:rFonts w:cs="Arial"/>
          <w:i/>
          <w:szCs w:val="24"/>
        </w:rPr>
        <w:t>their play is valued as meaningful learning and the importance of</w:t>
      </w:r>
      <w:r w:rsidR="001D5107">
        <w:rPr>
          <w:rFonts w:cs="Arial"/>
          <w:i/>
          <w:szCs w:val="24"/>
        </w:rPr>
        <w:t xml:space="preserve"> spontaneous play is recognised</w:t>
      </w:r>
    </w:p>
    <w:p w:rsidR="00DD43B4" w:rsidRPr="007C0E15" w:rsidRDefault="00DD43B4" w:rsidP="007C0E15">
      <w:pPr>
        <w:pStyle w:val="ListParagraph"/>
        <w:numPr>
          <w:ilvl w:val="0"/>
          <w:numId w:val="101"/>
        </w:numPr>
        <w:spacing w:after="0" w:line="240" w:lineRule="auto"/>
        <w:rPr>
          <w:rFonts w:cs="Arial"/>
          <w:i/>
          <w:szCs w:val="24"/>
        </w:rPr>
      </w:pPr>
      <w:r w:rsidRPr="007C0E15">
        <w:rPr>
          <w:rFonts w:cs="Arial"/>
          <w:i/>
          <w:szCs w:val="24"/>
        </w:rPr>
        <w:t>they gain confidence in and control of th</w:t>
      </w:r>
      <w:r w:rsidR="001D5107">
        <w:rPr>
          <w:rFonts w:cs="Arial"/>
          <w:i/>
          <w:szCs w:val="24"/>
        </w:rPr>
        <w:t>eir bodies</w:t>
      </w:r>
    </w:p>
    <w:p w:rsidR="00DD43B4" w:rsidRPr="007C0E15" w:rsidRDefault="00DD43B4" w:rsidP="007C0E15">
      <w:pPr>
        <w:pStyle w:val="ListParagraph"/>
        <w:numPr>
          <w:ilvl w:val="0"/>
          <w:numId w:val="101"/>
        </w:numPr>
        <w:spacing w:after="0" w:line="240" w:lineRule="auto"/>
        <w:rPr>
          <w:rFonts w:cs="Arial"/>
          <w:i/>
          <w:szCs w:val="24"/>
        </w:rPr>
      </w:pPr>
      <w:r w:rsidRPr="007C0E15">
        <w:rPr>
          <w:rFonts w:cs="Arial"/>
          <w:i/>
          <w:szCs w:val="24"/>
        </w:rPr>
        <w:t>they learn strategies for active expl</w:t>
      </w:r>
      <w:r w:rsidR="001D5107">
        <w:rPr>
          <w:rFonts w:cs="Arial"/>
          <w:i/>
          <w:szCs w:val="24"/>
        </w:rPr>
        <w:t>oration, thinking and reasoning</w:t>
      </w:r>
    </w:p>
    <w:p w:rsidR="00DD43B4" w:rsidRDefault="00DD43B4" w:rsidP="007C0E15">
      <w:pPr>
        <w:pStyle w:val="ListParagraph"/>
        <w:numPr>
          <w:ilvl w:val="0"/>
          <w:numId w:val="101"/>
        </w:numPr>
        <w:spacing w:after="0" w:line="240" w:lineRule="auto"/>
        <w:rPr>
          <w:rFonts w:cs="Arial"/>
          <w:i/>
          <w:szCs w:val="24"/>
        </w:rPr>
      </w:pPr>
      <w:r w:rsidRPr="007C0E15">
        <w:rPr>
          <w:rFonts w:cs="Arial"/>
          <w:i/>
          <w:szCs w:val="24"/>
        </w:rPr>
        <w:t>they develop working theories for making sense of the natural, social</w:t>
      </w:r>
      <w:r w:rsidR="001D5107">
        <w:rPr>
          <w:rFonts w:cs="Arial"/>
          <w:i/>
          <w:szCs w:val="24"/>
        </w:rPr>
        <w:t>, physical, and material worlds.</w:t>
      </w:r>
    </w:p>
    <w:p w:rsidR="009C78F6" w:rsidRPr="007C0E15" w:rsidRDefault="009C78F6" w:rsidP="007C0E15">
      <w:pPr>
        <w:pStyle w:val="ListParagraph"/>
        <w:spacing w:after="0" w:line="240" w:lineRule="auto"/>
        <w:rPr>
          <w:rFonts w:cs="Arial"/>
          <w:i/>
          <w:szCs w:val="24"/>
        </w:rPr>
      </w:pPr>
    </w:p>
    <w:p w:rsidR="00DD43B4" w:rsidRDefault="00DD43B4" w:rsidP="00DD43B4">
      <w:pPr>
        <w:rPr>
          <w:rFonts w:cs="Arial"/>
          <w:szCs w:val="24"/>
        </w:rPr>
      </w:pPr>
      <w:r>
        <w:rPr>
          <w:rFonts w:cs="Arial"/>
          <w:szCs w:val="24"/>
        </w:rPr>
        <w:t>All aspects of the environment – the natural, social, physical, and material worlds – are part of the context of learning.  This strand incorporates some of the strategies which enable infants, toddlers, and young children to explore, learn from, and make sense of the world.  Implicit in the concept of the child as explorer is the importance of respect for the environment.  Children learn through play – by doing, by asking questions, by interacting with others, by setting up theories or ideas about how things work and trying them out, and by the purposeful use of resources.  They also learn by making links with their previous experiences.  The attitudes and expectations that are formed at an early age will continue to influence a child’s learning throughout life.  In early childhood education, as in later learning and development, exploration will be guided, supported, and challenged by adults and other children.</w:t>
      </w:r>
    </w:p>
    <w:p w:rsidR="00161AD9" w:rsidRDefault="00161AD9" w:rsidP="007C0E15">
      <w:pPr>
        <w:spacing w:after="0" w:line="240" w:lineRule="auto"/>
        <w:rPr>
          <w:rFonts w:cs="Arial"/>
          <w:szCs w:val="24"/>
        </w:rPr>
      </w:pPr>
    </w:p>
    <w:p w:rsidR="00DD43B4" w:rsidRDefault="00DD43B4" w:rsidP="007C0E15">
      <w:pPr>
        <w:spacing w:after="0" w:line="240" w:lineRule="auto"/>
        <w:rPr>
          <w:rFonts w:cs="Arial"/>
          <w:szCs w:val="24"/>
        </w:rPr>
      </w:pPr>
      <w:r>
        <w:rPr>
          <w:rFonts w:cs="Arial"/>
          <w:szCs w:val="24"/>
        </w:rPr>
        <w:lastRenderedPageBreak/>
        <w:t>There should be recognition of M</w:t>
      </w:r>
      <w:r w:rsidRPr="00996E0C">
        <w:rPr>
          <w:rFonts w:cs="Arial"/>
          <w:szCs w:val="24"/>
        </w:rPr>
        <w:t>ā</w:t>
      </w:r>
      <w:r>
        <w:rPr>
          <w:rFonts w:cs="Arial"/>
          <w:szCs w:val="24"/>
        </w:rPr>
        <w:t>ori ways of knowing and making sense of the world and of respecting and appreciating the natural environment.</w:t>
      </w:r>
    </w:p>
    <w:p w:rsidR="00DD43B4" w:rsidRDefault="00DD43B4" w:rsidP="007C0E15">
      <w:pPr>
        <w:spacing w:after="0" w:line="240" w:lineRule="auto"/>
        <w:ind w:left="5760" w:firstLine="720"/>
        <w:jc w:val="both"/>
        <w:rPr>
          <w:rFonts w:cs="Arial"/>
          <w:i/>
        </w:rPr>
      </w:pPr>
      <w:r w:rsidRPr="00056419">
        <w:rPr>
          <w:rFonts w:cs="Arial"/>
        </w:rPr>
        <w:t>Excerpt from</w:t>
      </w:r>
      <w:r w:rsidRPr="005932B5">
        <w:rPr>
          <w:rFonts w:cs="Arial"/>
          <w:i/>
        </w:rPr>
        <w:t xml:space="preserve"> Te Wh</w:t>
      </w:r>
      <w:r w:rsidRPr="005932B5">
        <w:rPr>
          <w:rFonts w:cs="Arial"/>
        </w:rPr>
        <w:t>ā</w:t>
      </w:r>
      <w:r w:rsidRPr="005932B5">
        <w:rPr>
          <w:rFonts w:cs="Arial"/>
          <w:i/>
        </w:rPr>
        <w:t>riki</w:t>
      </w:r>
      <w:r>
        <w:rPr>
          <w:rFonts w:cs="Arial"/>
          <w:i/>
        </w:rPr>
        <w:t>, page 82</w:t>
      </w:r>
    </w:p>
    <w:p w:rsidR="0046368E" w:rsidRDefault="0046368E" w:rsidP="007C0E15">
      <w:pPr>
        <w:spacing w:after="0" w:line="240" w:lineRule="auto"/>
        <w:ind w:left="5760" w:firstLine="720"/>
        <w:jc w:val="both"/>
        <w:rPr>
          <w:rFonts w:cs="Arial"/>
          <w:i/>
        </w:rPr>
      </w:pPr>
    </w:p>
    <w:p w:rsidR="00DD43B4" w:rsidRDefault="00DD43B4" w:rsidP="007C0E15">
      <w:pPr>
        <w:spacing w:after="0" w:line="240" w:lineRule="auto"/>
        <w:jc w:val="both"/>
        <w:rPr>
          <w:rFonts w:cs="Arial"/>
        </w:rPr>
      </w:pPr>
      <w:r>
        <w:rPr>
          <w:rFonts w:cs="Arial"/>
        </w:rPr>
        <w:t xml:space="preserve">Through real experiences with people, places and objects in the environment, BLENNZ </w:t>
      </w:r>
      <w:r w:rsidRPr="005932B5">
        <w:rPr>
          <w:rFonts w:cs="Arial"/>
        </w:rPr>
        <w:t>ā</w:t>
      </w:r>
      <w:r>
        <w:rPr>
          <w:rFonts w:cs="Arial"/>
        </w:rPr>
        <w:t>konga may:</w:t>
      </w:r>
    </w:p>
    <w:p w:rsidR="00DD43B4" w:rsidRDefault="00DD43B4" w:rsidP="007C0E15">
      <w:pPr>
        <w:pStyle w:val="ListParagraph"/>
        <w:numPr>
          <w:ilvl w:val="0"/>
          <w:numId w:val="16"/>
        </w:numPr>
        <w:spacing w:after="0" w:line="240" w:lineRule="auto"/>
        <w:rPr>
          <w:rFonts w:cs="Arial"/>
          <w:szCs w:val="24"/>
        </w:rPr>
      </w:pPr>
      <w:r>
        <w:rPr>
          <w:rFonts w:cs="Arial"/>
          <w:szCs w:val="24"/>
        </w:rPr>
        <w:t>explore</w:t>
      </w:r>
    </w:p>
    <w:p w:rsidR="00DD43B4" w:rsidRDefault="00DD43B4" w:rsidP="007C0E15">
      <w:pPr>
        <w:pStyle w:val="ListParagraph"/>
        <w:numPr>
          <w:ilvl w:val="0"/>
          <w:numId w:val="16"/>
        </w:numPr>
        <w:spacing w:after="0" w:line="240" w:lineRule="auto"/>
        <w:rPr>
          <w:rFonts w:cs="Arial"/>
          <w:szCs w:val="24"/>
        </w:rPr>
      </w:pPr>
      <w:r>
        <w:rPr>
          <w:rFonts w:cs="Arial"/>
          <w:szCs w:val="24"/>
        </w:rPr>
        <w:t>use sensory skills for active exploration</w:t>
      </w:r>
    </w:p>
    <w:p w:rsidR="00DD43B4" w:rsidRDefault="00DD43B4" w:rsidP="007C0E15">
      <w:pPr>
        <w:pStyle w:val="ListParagraph"/>
        <w:numPr>
          <w:ilvl w:val="0"/>
          <w:numId w:val="16"/>
        </w:numPr>
        <w:spacing w:after="0" w:line="240" w:lineRule="auto"/>
        <w:rPr>
          <w:rFonts w:cs="Arial"/>
          <w:szCs w:val="24"/>
        </w:rPr>
      </w:pPr>
      <w:r>
        <w:rPr>
          <w:rFonts w:cs="Arial"/>
          <w:szCs w:val="24"/>
        </w:rPr>
        <w:t>integrate sensory information</w:t>
      </w:r>
    </w:p>
    <w:p w:rsidR="00DD43B4" w:rsidRDefault="00DD43B4" w:rsidP="007C0E15">
      <w:pPr>
        <w:pStyle w:val="ListParagraph"/>
        <w:numPr>
          <w:ilvl w:val="0"/>
          <w:numId w:val="16"/>
        </w:numPr>
        <w:spacing w:after="0" w:line="240" w:lineRule="auto"/>
        <w:rPr>
          <w:rFonts w:cs="Arial"/>
          <w:szCs w:val="24"/>
        </w:rPr>
      </w:pPr>
      <w:r>
        <w:rPr>
          <w:rFonts w:cs="Arial"/>
          <w:szCs w:val="24"/>
        </w:rPr>
        <w:t>gain confidence in and control of their bodies</w:t>
      </w:r>
    </w:p>
    <w:p w:rsidR="00DD43B4" w:rsidRDefault="00DD43B4" w:rsidP="007C0E15">
      <w:pPr>
        <w:pStyle w:val="ListParagraph"/>
        <w:numPr>
          <w:ilvl w:val="0"/>
          <w:numId w:val="16"/>
        </w:numPr>
        <w:spacing w:after="0" w:line="240" w:lineRule="auto"/>
        <w:rPr>
          <w:rFonts w:cs="Arial"/>
          <w:szCs w:val="24"/>
        </w:rPr>
      </w:pPr>
      <w:r>
        <w:rPr>
          <w:rFonts w:cs="Arial"/>
          <w:szCs w:val="24"/>
        </w:rPr>
        <w:t>be motivated to move in space</w:t>
      </w:r>
    </w:p>
    <w:p w:rsidR="00DD43B4" w:rsidRDefault="00DD43B4" w:rsidP="007C0E15">
      <w:pPr>
        <w:pStyle w:val="ListParagraph"/>
        <w:numPr>
          <w:ilvl w:val="0"/>
          <w:numId w:val="16"/>
        </w:numPr>
        <w:spacing w:after="0" w:line="240" w:lineRule="auto"/>
        <w:rPr>
          <w:rFonts w:cs="Arial"/>
          <w:szCs w:val="24"/>
        </w:rPr>
      </w:pPr>
      <w:r>
        <w:rPr>
          <w:rFonts w:cs="Arial"/>
          <w:szCs w:val="24"/>
        </w:rPr>
        <w:t>interpret and make sense of the natural, social, physical and material worlds through active exploration</w:t>
      </w:r>
    </w:p>
    <w:p w:rsidR="00DD43B4" w:rsidRDefault="00DD43B4" w:rsidP="007C0E15">
      <w:pPr>
        <w:pStyle w:val="ListParagraph"/>
        <w:numPr>
          <w:ilvl w:val="0"/>
          <w:numId w:val="16"/>
        </w:numPr>
        <w:spacing w:after="0" w:line="240" w:lineRule="auto"/>
        <w:rPr>
          <w:rFonts w:cs="Arial"/>
          <w:szCs w:val="24"/>
        </w:rPr>
      </w:pPr>
      <w:r>
        <w:rPr>
          <w:rFonts w:cs="Arial"/>
          <w:szCs w:val="24"/>
        </w:rPr>
        <w:t>be confident to choose, compare and experiment</w:t>
      </w:r>
    </w:p>
    <w:p w:rsidR="00DD43B4" w:rsidRDefault="00DD43B4" w:rsidP="007C0E15">
      <w:pPr>
        <w:pStyle w:val="ListParagraph"/>
        <w:numPr>
          <w:ilvl w:val="0"/>
          <w:numId w:val="16"/>
        </w:numPr>
        <w:spacing w:after="0" w:line="240" w:lineRule="auto"/>
        <w:rPr>
          <w:rFonts w:cs="Arial"/>
          <w:szCs w:val="24"/>
        </w:rPr>
      </w:pPr>
      <w:r>
        <w:rPr>
          <w:rFonts w:cs="Arial"/>
          <w:szCs w:val="24"/>
        </w:rPr>
        <w:t>consolidate experiences through repetition</w:t>
      </w:r>
    </w:p>
    <w:p w:rsidR="00DD43B4" w:rsidRPr="00CE3397" w:rsidRDefault="00DD43B4" w:rsidP="007C0E15">
      <w:pPr>
        <w:pStyle w:val="ListParagraph"/>
        <w:numPr>
          <w:ilvl w:val="0"/>
          <w:numId w:val="16"/>
        </w:numPr>
        <w:spacing w:after="0" w:line="240" w:lineRule="auto"/>
        <w:rPr>
          <w:rFonts w:cs="Arial"/>
          <w:szCs w:val="24"/>
        </w:rPr>
      </w:pPr>
      <w:r>
        <w:rPr>
          <w:rFonts w:cs="Arial"/>
          <w:szCs w:val="24"/>
        </w:rPr>
        <w:t>persevere at activities and tasks</w:t>
      </w:r>
      <w:r w:rsidR="00833548">
        <w:rPr>
          <w:rFonts w:cs="Arial"/>
          <w:szCs w:val="24"/>
        </w:rPr>
        <w:t>.</w:t>
      </w:r>
    </w:p>
    <w:p w:rsidR="000E617D" w:rsidRPr="00C634CE" w:rsidRDefault="000E617D">
      <w:pPr>
        <w:pStyle w:val="Heading1"/>
        <w:rPr>
          <w:sz w:val="24"/>
          <w:szCs w:val="24"/>
        </w:rPr>
      </w:pPr>
      <w:r>
        <w:t>Key Competencies</w:t>
      </w:r>
    </w:p>
    <w:p w:rsidR="00E2352B" w:rsidRDefault="00E2352B" w:rsidP="007C0E15">
      <w:pPr>
        <w:spacing w:after="0" w:line="240" w:lineRule="auto"/>
        <w:rPr>
          <w:rFonts w:cs="Arial"/>
          <w:szCs w:val="24"/>
        </w:rPr>
      </w:pPr>
    </w:p>
    <w:p w:rsidR="000E617D" w:rsidRPr="00C634CE" w:rsidRDefault="000E617D" w:rsidP="007C0E15">
      <w:pPr>
        <w:spacing w:after="0" w:line="240" w:lineRule="auto"/>
        <w:rPr>
          <w:rFonts w:cs="Arial"/>
          <w:szCs w:val="24"/>
        </w:rPr>
      </w:pPr>
      <w:r w:rsidRPr="00C634CE">
        <w:rPr>
          <w:rFonts w:cs="Arial"/>
          <w:szCs w:val="24"/>
        </w:rPr>
        <w:t xml:space="preserve">The New Zealand Curriculum identifies five key competencies: </w:t>
      </w:r>
    </w:p>
    <w:p w:rsidR="000E617D" w:rsidRPr="00C634CE" w:rsidRDefault="000E617D" w:rsidP="007C0E15">
      <w:pPr>
        <w:pStyle w:val="ListParagraph"/>
        <w:numPr>
          <w:ilvl w:val="0"/>
          <w:numId w:val="16"/>
        </w:numPr>
        <w:spacing w:after="0" w:line="240" w:lineRule="auto"/>
        <w:rPr>
          <w:rFonts w:cs="Arial"/>
          <w:szCs w:val="24"/>
        </w:rPr>
      </w:pPr>
      <w:r w:rsidRPr="00C634CE">
        <w:rPr>
          <w:rFonts w:cs="Arial"/>
          <w:szCs w:val="24"/>
        </w:rPr>
        <w:t>thinking</w:t>
      </w:r>
    </w:p>
    <w:p w:rsidR="000E617D" w:rsidRPr="00C634CE" w:rsidRDefault="000E617D" w:rsidP="007C0E15">
      <w:pPr>
        <w:pStyle w:val="ListParagraph"/>
        <w:numPr>
          <w:ilvl w:val="0"/>
          <w:numId w:val="16"/>
        </w:numPr>
        <w:spacing w:after="0" w:line="240" w:lineRule="auto"/>
        <w:rPr>
          <w:rFonts w:cs="Arial"/>
          <w:szCs w:val="24"/>
        </w:rPr>
      </w:pPr>
      <w:r w:rsidRPr="00C634CE">
        <w:rPr>
          <w:rFonts w:cs="Arial"/>
          <w:szCs w:val="24"/>
        </w:rPr>
        <w:t>using language symbols and texts</w:t>
      </w:r>
    </w:p>
    <w:p w:rsidR="000E617D" w:rsidRPr="00C634CE" w:rsidRDefault="000E617D" w:rsidP="007C0E15">
      <w:pPr>
        <w:pStyle w:val="ListParagraph"/>
        <w:numPr>
          <w:ilvl w:val="0"/>
          <w:numId w:val="16"/>
        </w:numPr>
        <w:spacing w:after="0" w:line="240" w:lineRule="auto"/>
        <w:rPr>
          <w:rFonts w:cs="Arial"/>
          <w:szCs w:val="24"/>
        </w:rPr>
      </w:pPr>
      <w:r w:rsidRPr="00C634CE">
        <w:rPr>
          <w:rFonts w:cs="Arial"/>
          <w:szCs w:val="24"/>
        </w:rPr>
        <w:t>managing self</w:t>
      </w:r>
    </w:p>
    <w:p w:rsidR="000E617D" w:rsidRPr="00C634CE" w:rsidRDefault="000E617D" w:rsidP="007C0E15">
      <w:pPr>
        <w:pStyle w:val="ListParagraph"/>
        <w:numPr>
          <w:ilvl w:val="0"/>
          <w:numId w:val="16"/>
        </w:numPr>
        <w:spacing w:after="0" w:line="240" w:lineRule="auto"/>
        <w:rPr>
          <w:rFonts w:cs="Arial"/>
          <w:szCs w:val="24"/>
        </w:rPr>
      </w:pPr>
      <w:r w:rsidRPr="00C634CE">
        <w:rPr>
          <w:rFonts w:cs="Arial"/>
          <w:szCs w:val="24"/>
        </w:rPr>
        <w:t>relating to others</w:t>
      </w:r>
    </w:p>
    <w:p w:rsidR="000E617D" w:rsidRDefault="000E617D" w:rsidP="007C0E15">
      <w:pPr>
        <w:pStyle w:val="ListParagraph"/>
        <w:numPr>
          <w:ilvl w:val="0"/>
          <w:numId w:val="16"/>
        </w:numPr>
        <w:spacing w:after="0" w:line="240" w:lineRule="auto"/>
        <w:rPr>
          <w:rFonts w:cs="Arial"/>
          <w:szCs w:val="24"/>
        </w:rPr>
      </w:pPr>
      <w:r w:rsidRPr="00C634CE">
        <w:rPr>
          <w:rFonts w:cs="Arial"/>
          <w:szCs w:val="24"/>
        </w:rPr>
        <w:t>participating and contributing.</w:t>
      </w:r>
    </w:p>
    <w:p w:rsidR="006C71CB" w:rsidRPr="00C634CE" w:rsidRDefault="006C71CB" w:rsidP="007C0E15">
      <w:pPr>
        <w:pStyle w:val="ListParagraph"/>
        <w:spacing w:after="0" w:line="240" w:lineRule="auto"/>
        <w:rPr>
          <w:rFonts w:cs="Arial"/>
          <w:szCs w:val="24"/>
        </w:rPr>
      </w:pPr>
    </w:p>
    <w:p w:rsidR="000E617D" w:rsidRPr="00C634CE" w:rsidRDefault="000E617D" w:rsidP="000E617D">
      <w:pPr>
        <w:rPr>
          <w:rFonts w:cs="Arial"/>
          <w:szCs w:val="24"/>
          <w:lang w:val="en"/>
        </w:rPr>
      </w:pPr>
      <w:r w:rsidRPr="00C634CE">
        <w:rPr>
          <w:rFonts w:cs="Arial"/>
          <w:szCs w:val="24"/>
          <w:lang w:val="en"/>
        </w:rPr>
        <w:t>People use these competencies to live, learn, work, and contribute as active members of their communities. More complex than skills, the competencies draw also on knowledge, attitudes, and values in ways that lead to action. They are not separate or stand-alone. They are the key to learning in every learning area.</w:t>
      </w:r>
    </w:p>
    <w:p w:rsidR="000E617D" w:rsidRPr="00C634CE" w:rsidRDefault="000E617D" w:rsidP="000E617D">
      <w:pPr>
        <w:rPr>
          <w:rFonts w:cs="Arial"/>
          <w:szCs w:val="24"/>
          <w:lang w:val="en"/>
        </w:rPr>
      </w:pPr>
      <w:r w:rsidRPr="00C634CE">
        <w:rPr>
          <w:rFonts w:cs="Arial"/>
          <w:szCs w:val="24"/>
          <w:lang w:val="en"/>
        </w:rPr>
        <w:t>The development of the competencies is both an end in itself (a goal) and the means by which other ends are achieved. Successful learners make use of the competencies in combination with all the other resources available to them. These include personal goals, other people, community knowledge and values, cultural tools (language, symbols, and texts), and the knowledge and skills found in different learning areas. As they develop the competencies, successful learners are also motivated to use them, recognising when and how to do so and why.</w:t>
      </w:r>
    </w:p>
    <w:p w:rsidR="00A17EA2" w:rsidRDefault="000E617D" w:rsidP="00A17EA2">
      <w:pPr>
        <w:rPr>
          <w:rFonts w:cs="Arial"/>
          <w:szCs w:val="24"/>
          <w:lang w:val="en"/>
        </w:rPr>
      </w:pPr>
      <w:r w:rsidRPr="00C634CE">
        <w:rPr>
          <w:rFonts w:cs="Arial"/>
          <w:szCs w:val="24"/>
          <w:lang w:val="en"/>
        </w:rPr>
        <w:t>Opportunities to develop the competencies occur in social contexts. People adopt and adapt practices that they see used and valued by those closest to them, and they make these practices part of their own identity and expertise.</w:t>
      </w:r>
    </w:p>
    <w:p w:rsidR="000E617D" w:rsidRPr="00C634CE" w:rsidRDefault="000E617D" w:rsidP="00A17EA2">
      <w:pPr>
        <w:spacing w:after="0" w:line="240" w:lineRule="auto"/>
        <w:rPr>
          <w:rFonts w:cs="Arial"/>
          <w:szCs w:val="24"/>
          <w:lang w:val="en"/>
        </w:rPr>
      </w:pPr>
      <w:r w:rsidRPr="00C634CE">
        <w:rPr>
          <w:rFonts w:cs="Arial"/>
          <w:szCs w:val="24"/>
          <w:lang w:val="en"/>
        </w:rPr>
        <w:t>The competencies continue to develop over time, shaped by interactions with people, places, ideas, and things. Students need to be challenged and supported to develop them in contexts that are increasingly wide-ranging and complex.</w:t>
      </w:r>
      <w:r w:rsidRPr="00C634CE">
        <w:rPr>
          <w:rFonts w:cs="Arial"/>
          <w:szCs w:val="24"/>
          <w:lang w:val="en"/>
        </w:rPr>
        <w:tab/>
      </w:r>
      <w:r w:rsidRPr="00C634CE">
        <w:rPr>
          <w:rFonts w:cs="Arial"/>
          <w:szCs w:val="24"/>
          <w:lang w:val="en"/>
        </w:rPr>
        <w:tab/>
      </w:r>
      <w:r w:rsidRPr="00C634CE">
        <w:rPr>
          <w:rFonts w:cs="Arial"/>
          <w:szCs w:val="24"/>
          <w:lang w:val="en"/>
        </w:rPr>
        <w:tab/>
      </w:r>
      <w:r w:rsidRPr="00C634CE">
        <w:rPr>
          <w:rFonts w:cs="Arial"/>
          <w:szCs w:val="24"/>
          <w:lang w:val="en"/>
        </w:rPr>
        <w:tab/>
      </w:r>
      <w:r w:rsidRPr="00C634CE">
        <w:rPr>
          <w:rFonts w:cs="Arial"/>
          <w:szCs w:val="24"/>
          <w:lang w:val="en"/>
        </w:rPr>
        <w:tab/>
      </w:r>
      <w:r w:rsidRPr="00C634CE">
        <w:rPr>
          <w:rFonts w:cs="Arial"/>
          <w:szCs w:val="24"/>
          <w:lang w:val="en"/>
        </w:rPr>
        <w:tab/>
      </w:r>
    </w:p>
    <w:p w:rsidR="000E617D" w:rsidRDefault="000E617D" w:rsidP="007C0E15">
      <w:pPr>
        <w:spacing w:after="0" w:line="240" w:lineRule="auto"/>
        <w:jc w:val="right"/>
        <w:rPr>
          <w:rFonts w:cs="Arial"/>
          <w:i/>
          <w:szCs w:val="24"/>
          <w:lang w:val="en"/>
        </w:rPr>
      </w:pPr>
      <w:r w:rsidRPr="00C634CE">
        <w:rPr>
          <w:rFonts w:cs="Arial"/>
          <w:szCs w:val="24"/>
          <w:lang w:val="en"/>
        </w:rPr>
        <w:t>Excerpt from</w:t>
      </w:r>
      <w:r w:rsidRPr="00C634CE">
        <w:rPr>
          <w:rFonts w:cs="Arial"/>
          <w:i/>
          <w:szCs w:val="24"/>
          <w:lang w:val="en"/>
        </w:rPr>
        <w:t xml:space="preserve"> NZ Curriculum (2007)</w:t>
      </w:r>
      <w:r w:rsidR="005F21BC" w:rsidRPr="00C634CE">
        <w:rPr>
          <w:rFonts w:cs="Arial"/>
          <w:i/>
          <w:szCs w:val="24"/>
          <w:lang w:val="en"/>
        </w:rPr>
        <w:t>, pg</w:t>
      </w:r>
      <w:r w:rsidRPr="00C634CE">
        <w:rPr>
          <w:rFonts w:cs="Arial"/>
          <w:i/>
          <w:szCs w:val="24"/>
          <w:lang w:val="en"/>
        </w:rPr>
        <w:t xml:space="preserve"> 12</w:t>
      </w:r>
    </w:p>
    <w:p w:rsidR="004551E3" w:rsidRPr="007C0E15" w:rsidRDefault="004551E3" w:rsidP="00D05177">
      <w:pPr>
        <w:pStyle w:val="Heading1"/>
      </w:pPr>
      <w:r w:rsidRPr="007C0E15">
        <w:lastRenderedPageBreak/>
        <w:t xml:space="preserve">Managing Self </w:t>
      </w:r>
    </w:p>
    <w:p w:rsidR="0077641B" w:rsidRPr="00C634CE" w:rsidRDefault="0077641B" w:rsidP="007C0E15">
      <w:pPr>
        <w:pStyle w:val="Heading3"/>
        <w:spacing w:before="0" w:after="0" w:line="240" w:lineRule="auto"/>
      </w:pPr>
      <w:r w:rsidRPr="00C634CE">
        <w:t>Working towards independence / interdependence</w:t>
      </w:r>
      <w:bookmarkStart w:id="1" w:name="M"/>
      <w:bookmarkEnd w:id="1"/>
    </w:p>
    <w:p w:rsidR="0077641B" w:rsidRPr="00C634CE" w:rsidRDefault="0077641B" w:rsidP="007C0E15">
      <w:pPr>
        <w:spacing w:after="0" w:line="240" w:lineRule="auto"/>
        <w:rPr>
          <w:rFonts w:cs="Arial"/>
          <w:szCs w:val="24"/>
        </w:rPr>
      </w:pPr>
      <w:r w:rsidRPr="00C634CE">
        <w:rPr>
          <w:rFonts w:cs="Arial"/>
          <w:szCs w:val="24"/>
        </w:rPr>
        <w:t>This competency is associated with self-motivation, a “can-do” attitude, and with students seeing themselves as capable learners. It is integral to self-assessment.</w:t>
      </w:r>
    </w:p>
    <w:p w:rsidR="001B3C4F" w:rsidRDefault="001B3C4F" w:rsidP="007C0E15">
      <w:pPr>
        <w:spacing w:after="0" w:line="240" w:lineRule="auto"/>
        <w:rPr>
          <w:rFonts w:cs="Arial"/>
          <w:szCs w:val="24"/>
        </w:rPr>
      </w:pPr>
    </w:p>
    <w:p w:rsidR="0077641B" w:rsidRPr="00C634CE" w:rsidRDefault="0077641B" w:rsidP="007C0E15">
      <w:pPr>
        <w:spacing w:after="0" w:line="240" w:lineRule="auto"/>
        <w:rPr>
          <w:rFonts w:cs="Arial"/>
          <w:szCs w:val="24"/>
        </w:rPr>
      </w:pPr>
      <w:r w:rsidRPr="00C634CE">
        <w:rPr>
          <w:rFonts w:cs="Arial"/>
          <w:szCs w:val="24"/>
        </w:rPr>
        <w:t xml:space="preserve">Students who manage themselves are enterprising, resourceful, reliable, and resilient. They establish personal goals, make plans, manage projects, and set high standards. They have strategies for meeting challenges. They know when to lead, when to follow, and when and how to act independently. </w:t>
      </w:r>
    </w:p>
    <w:p w:rsidR="0077641B" w:rsidRPr="00C634CE" w:rsidRDefault="0077641B" w:rsidP="007C0E15">
      <w:pPr>
        <w:spacing w:after="0" w:line="240" w:lineRule="auto"/>
        <w:jc w:val="right"/>
        <w:rPr>
          <w:rFonts w:cs="Arial"/>
          <w:szCs w:val="24"/>
        </w:rPr>
      </w:pPr>
      <w:r w:rsidRPr="00C634CE">
        <w:rPr>
          <w:rFonts w:cs="Arial"/>
          <w:szCs w:val="24"/>
        </w:rPr>
        <w:t>Excerpt f</w:t>
      </w:r>
      <w:r w:rsidR="00401C1C" w:rsidRPr="00C634CE">
        <w:rPr>
          <w:rFonts w:cs="Arial"/>
          <w:szCs w:val="24"/>
        </w:rPr>
        <w:t xml:space="preserve">rom </w:t>
      </w:r>
      <w:r w:rsidR="00401C1C" w:rsidRPr="00C634CE">
        <w:rPr>
          <w:rFonts w:cs="Arial"/>
          <w:i/>
          <w:szCs w:val="24"/>
        </w:rPr>
        <w:t>NZ Curriculum</w:t>
      </w:r>
      <w:r w:rsidR="00401C1C" w:rsidRPr="00C634CE">
        <w:rPr>
          <w:rFonts w:cs="Arial"/>
          <w:szCs w:val="24"/>
        </w:rPr>
        <w:t xml:space="preserve"> Document 2007</w:t>
      </w:r>
    </w:p>
    <w:p w:rsidR="00966BAC" w:rsidRPr="00C634CE" w:rsidRDefault="0077641B" w:rsidP="007C0E15">
      <w:pPr>
        <w:spacing w:after="0" w:line="240" w:lineRule="auto"/>
        <w:rPr>
          <w:rFonts w:cs="Arial"/>
          <w:szCs w:val="24"/>
        </w:rPr>
      </w:pPr>
      <w:r w:rsidRPr="00C634CE">
        <w:rPr>
          <w:rFonts w:cs="Arial"/>
          <w:szCs w:val="24"/>
        </w:rPr>
        <w:t> </w:t>
      </w:r>
    </w:p>
    <w:p w:rsidR="002F2ABB" w:rsidRDefault="0077641B" w:rsidP="007C0E15">
      <w:pPr>
        <w:spacing w:after="0" w:line="240" w:lineRule="auto"/>
        <w:rPr>
          <w:rFonts w:cs="Arial"/>
          <w:szCs w:val="24"/>
        </w:rPr>
      </w:pPr>
      <w:r w:rsidRPr="00C634CE">
        <w:rPr>
          <w:rFonts w:cs="Arial"/>
          <w:szCs w:val="24"/>
        </w:rPr>
        <w:t>When managing</w:t>
      </w:r>
      <w:r w:rsidR="002F2ABB">
        <w:rPr>
          <w:rFonts w:cs="Arial"/>
          <w:szCs w:val="24"/>
        </w:rPr>
        <w:t xml:space="preserve"> self a</w:t>
      </w:r>
      <w:r w:rsidR="002F2ABB" w:rsidRPr="00C634CE">
        <w:rPr>
          <w:rFonts w:cs="Arial"/>
          <w:szCs w:val="24"/>
        </w:rPr>
        <w:t xml:space="preserve"> BLENNZ learner </w:t>
      </w:r>
      <w:r w:rsidRPr="00C634CE">
        <w:rPr>
          <w:rFonts w:cs="Arial"/>
          <w:szCs w:val="24"/>
        </w:rPr>
        <w:t>may be</w:t>
      </w:r>
      <w:r w:rsidR="002F2ABB">
        <w:rPr>
          <w:rFonts w:cs="Arial"/>
          <w:szCs w:val="24"/>
        </w:rPr>
        <w:t xml:space="preserve"> manage:</w:t>
      </w:r>
    </w:p>
    <w:p w:rsidR="002F2ABB" w:rsidRDefault="002F2ABB" w:rsidP="007C0E15">
      <w:pPr>
        <w:pStyle w:val="ListParagraph"/>
        <w:numPr>
          <w:ilvl w:val="0"/>
          <w:numId w:val="61"/>
        </w:numPr>
        <w:spacing w:after="0" w:line="240" w:lineRule="auto"/>
        <w:rPr>
          <w:rFonts w:cs="Arial"/>
          <w:szCs w:val="24"/>
        </w:rPr>
      </w:pPr>
      <w:r>
        <w:rPr>
          <w:rFonts w:cs="Arial"/>
          <w:szCs w:val="24"/>
        </w:rPr>
        <w:t>their personal care</w:t>
      </w:r>
    </w:p>
    <w:p w:rsidR="002F2ABB" w:rsidRDefault="002F2ABB" w:rsidP="007C0E15">
      <w:pPr>
        <w:pStyle w:val="ListParagraph"/>
        <w:numPr>
          <w:ilvl w:val="0"/>
          <w:numId w:val="61"/>
        </w:numPr>
        <w:spacing w:after="0" w:line="240" w:lineRule="auto"/>
        <w:rPr>
          <w:rFonts w:cs="Arial"/>
          <w:szCs w:val="24"/>
        </w:rPr>
      </w:pPr>
      <w:r>
        <w:rPr>
          <w:rFonts w:cs="Arial"/>
          <w:szCs w:val="24"/>
        </w:rPr>
        <w:t>behaviour</w:t>
      </w:r>
    </w:p>
    <w:p w:rsidR="002F2ABB" w:rsidRDefault="002F2ABB" w:rsidP="007C0E15">
      <w:pPr>
        <w:pStyle w:val="ListParagraph"/>
        <w:numPr>
          <w:ilvl w:val="0"/>
          <w:numId w:val="61"/>
        </w:numPr>
        <w:spacing w:after="0" w:line="240" w:lineRule="auto"/>
        <w:rPr>
          <w:rFonts w:cs="Arial"/>
          <w:szCs w:val="24"/>
        </w:rPr>
      </w:pPr>
      <w:r>
        <w:rPr>
          <w:rFonts w:cs="Arial"/>
          <w:szCs w:val="24"/>
        </w:rPr>
        <w:t>activities of daily living</w:t>
      </w:r>
    </w:p>
    <w:p w:rsidR="002F2ABB" w:rsidRDefault="0077641B" w:rsidP="007C0E15">
      <w:pPr>
        <w:pStyle w:val="ListParagraph"/>
        <w:numPr>
          <w:ilvl w:val="0"/>
          <w:numId w:val="61"/>
        </w:numPr>
        <w:spacing w:after="0" w:line="240" w:lineRule="auto"/>
        <w:rPr>
          <w:rFonts w:cs="Arial"/>
          <w:szCs w:val="24"/>
        </w:rPr>
      </w:pPr>
      <w:r w:rsidRPr="002F2ABB">
        <w:rPr>
          <w:rFonts w:cs="Arial"/>
          <w:szCs w:val="24"/>
        </w:rPr>
        <w:t>mo</w:t>
      </w:r>
      <w:r w:rsidR="002F2ABB">
        <w:rPr>
          <w:rFonts w:cs="Arial"/>
          <w:szCs w:val="24"/>
        </w:rPr>
        <w:t>vement in the environment</w:t>
      </w:r>
    </w:p>
    <w:p w:rsidR="002F2ABB" w:rsidRDefault="00A17EA2" w:rsidP="007C0E15">
      <w:pPr>
        <w:pStyle w:val="ListParagraph"/>
        <w:numPr>
          <w:ilvl w:val="0"/>
          <w:numId w:val="61"/>
        </w:numPr>
        <w:spacing w:after="0" w:line="240" w:lineRule="auto"/>
        <w:rPr>
          <w:rFonts w:cs="Arial"/>
          <w:szCs w:val="24"/>
        </w:rPr>
      </w:pPr>
      <w:r>
        <w:rPr>
          <w:rFonts w:cs="Arial"/>
          <w:szCs w:val="24"/>
        </w:rPr>
        <w:t>self-advocacy</w:t>
      </w:r>
    </w:p>
    <w:p w:rsidR="002F2ABB" w:rsidRDefault="0077641B" w:rsidP="007C0E15">
      <w:pPr>
        <w:pStyle w:val="ListParagraph"/>
        <w:numPr>
          <w:ilvl w:val="0"/>
          <w:numId w:val="61"/>
        </w:numPr>
        <w:spacing w:after="0" w:line="240" w:lineRule="auto"/>
        <w:rPr>
          <w:rFonts w:cs="Arial"/>
          <w:szCs w:val="24"/>
        </w:rPr>
      </w:pPr>
      <w:r w:rsidRPr="002F2ABB">
        <w:rPr>
          <w:rFonts w:cs="Arial"/>
          <w:szCs w:val="24"/>
        </w:rPr>
        <w:t>use</w:t>
      </w:r>
      <w:r w:rsidR="002F2ABB">
        <w:rPr>
          <w:rFonts w:cs="Arial"/>
          <w:szCs w:val="24"/>
        </w:rPr>
        <w:t xml:space="preserve"> of technology and equipment</w:t>
      </w:r>
    </w:p>
    <w:p w:rsidR="0077641B" w:rsidRPr="002F2ABB" w:rsidRDefault="0077641B" w:rsidP="007C0E15">
      <w:pPr>
        <w:pStyle w:val="ListParagraph"/>
        <w:numPr>
          <w:ilvl w:val="0"/>
          <w:numId w:val="61"/>
        </w:numPr>
        <w:spacing w:after="0" w:line="240" w:lineRule="auto"/>
        <w:rPr>
          <w:rFonts w:cs="Arial"/>
          <w:szCs w:val="24"/>
        </w:rPr>
      </w:pPr>
      <w:r w:rsidRPr="002F2ABB">
        <w:rPr>
          <w:rFonts w:cs="Arial"/>
          <w:szCs w:val="24"/>
        </w:rPr>
        <w:t xml:space="preserve">organisational skills.  </w:t>
      </w:r>
    </w:p>
    <w:p w:rsidR="001B3C4F" w:rsidRDefault="001B3C4F" w:rsidP="007C0E15">
      <w:pPr>
        <w:spacing w:after="0" w:line="240" w:lineRule="auto"/>
        <w:rPr>
          <w:rFonts w:cs="Arial"/>
          <w:szCs w:val="24"/>
        </w:rPr>
      </w:pPr>
    </w:p>
    <w:p w:rsidR="0077641B" w:rsidRPr="00C634CE" w:rsidRDefault="0077641B" w:rsidP="007C0E15">
      <w:pPr>
        <w:spacing w:after="0" w:line="240" w:lineRule="auto"/>
        <w:rPr>
          <w:rFonts w:cs="Arial"/>
          <w:color w:val="FF0000"/>
          <w:szCs w:val="24"/>
        </w:rPr>
      </w:pPr>
      <w:r w:rsidRPr="00C634CE">
        <w:rPr>
          <w:rFonts w:cs="Arial"/>
          <w:szCs w:val="24"/>
        </w:rPr>
        <w:t>BLENNZ learner</w:t>
      </w:r>
      <w:r w:rsidR="00124329">
        <w:rPr>
          <w:rFonts w:cs="Arial"/>
          <w:szCs w:val="24"/>
        </w:rPr>
        <w:t>s</w:t>
      </w:r>
      <w:r w:rsidRPr="00C634CE">
        <w:rPr>
          <w:rFonts w:cs="Arial"/>
          <w:szCs w:val="24"/>
        </w:rPr>
        <w:t xml:space="preserve"> will:</w:t>
      </w:r>
    </w:p>
    <w:p w:rsidR="0077641B" w:rsidRPr="00C634CE" w:rsidRDefault="0077641B" w:rsidP="007C0E15">
      <w:pPr>
        <w:pStyle w:val="ListParagraph"/>
        <w:numPr>
          <w:ilvl w:val="0"/>
          <w:numId w:val="11"/>
        </w:numPr>
        <w:spacing w:after="0" w:line="240" w:lineRule="auto"/>
        <w:rPr>
          <w:rFonts w:cs="Arial"/>
          <w:szCs w:val="24"/>
        </w:rPr>
      </w:pPr>
      <w:r w:rsidRPr="00C634CE">
        <w:rPr>
          <w:rFonts w:cs="Arial"/>
          <w:szCs w:val="24"/>
        </w:rPr>
        <w:t xml:space="preserve">be learning in an environment where their  health and wellbeing is protected </w:t>
      </w:r>
      <w:r w:rsidR="00124329">
        <w:rPr>
          <w:rFonts w:cs="Arial"/>
          <w:color w:val="000000"/>
          <w:szCs w:val="24"/>
        </w:rPr>
        <w:t>and nurtured</w:t>
      </w:r>
    </w:p>
    <w:p w:rsidR="0077641B" w:rsidRPr="00C634CE" w:rsidRDefault="0077641B" w:rsidP="007C0E15">
      <w:pPr>
        <w:pStyle w:val="ListParagraph"/>
        <w:numPr>
          <w:ilvl w:val="0"/>
          <w:numId w:val="11"/>
        </w:numPr>
        <w:spacing w:after="0" w:line="240" w:lineRule="auto"/>
        <w:rPr>
          <w:rFonts w:cs="Arial"/>
          <w:szCs w:val="24"/>
        </w:rPr>
      </w:pPr>
      <w:r w:rsidRPr="00C634CE">
        <w:rPr>
          <w:rFonts w:cs="Arial"/>
          <w:szCs w:val="24"/>
        </w:rPr>
        <w:t xml:space="preserve">develop a </w:t>
      </w:r>
      <w:r w:rsidRPr="00C634CE">
        <w:rPr>
          <w:rFonts w:cs="Arial"/>
          <w:b/>
          <w:bCs/>
          <w:i/>
          <w:iCs/>
          <w:szCs w:val="24"/>
        </w:rPr>
        <w:t xml:space="preserve">can do attitude.  </w:t>
      </w:r>
      <w:r w:rsidRPr="00C634CE">
        <w:rPr>
          <w:rFonts w:cs="Arial"/>
          <w:szCs w:val="24"/>
        </w:rPr>
        <w:t xml:space="preserve">When barriers are present they will draw on their resourcefulness and </w:t>
      </w:r>
      <w:r w:rsidR="005F21BC" w:rsidRPr="00C634CE">
        <w:rPr>
          <w:rFonts w:cs="Arial"/>
          <w:szCs w:val="24"/>
        </w:rPr>
        <w:t>self-motivation</w:t>
      </w:r>
      <w:r w:rsidRPr="00C634CE">
        <w:rPr>
          <w:rFonts w:cs="Arial"/>
          <w:szCs w:val="24"/>
        </w:rPr>
        <w:t xml:space="preserve"> demonstrating the resilience tha</w:t>
      </w:r>
      <w:r w:rsidR="00124329">
        <w:rPr>
          <w:rFonts w:cs="Arial"/>
          <w:szCs w:val="24"/>
        </w:rPr>
        <w:t>t is needed to achieve and grow</w:t>
      </w:r>
    </w:p>
    <w:p w:rsidR="001C0349" w:rsidRDefault="0077641B" w:rsidP="007C0E15">
      <w:pPr>
        <w:pStyle w:val="ListParagraph"/>
        <w:numPr>
          <w:ilvl w:val="0"/>
          <w:numId w:val="11"/>
        </w:numPr>
        <w:spacing w:after="0" w:line="240" w:lineRule="auto"/>
        <w:rPr>
          <w:rFonts w:cs="Arial"/>
          <w:szCs w:val="24"/>
        </w:rPr>
      </w:pPr>
      <w:r w:rsidRPr="00C634CE">
        <w:rPr>
          <w:rFonts w:cs="Arial"/>
          <w:color w:val="000000"/>
          <w:szCs w:val="24"/>
        </w:rPr>
        <w:t>be surrounded</w:t>
      </w:r>
      <w:r w:rsidRPr="00C634CE">
        <w:rPr>
          <w:rFonts w:cs="Arial"/>
          <w:szCs w:val="24"/>
        </w:rPr>
        <w:t xml:space="preserve"> by those who have a belief in their ability to succeed</w:t>
      </w:r>
    </w:p>
    <w:p w:rsidR="004A1E3C" w:rsidRPr="00C634CE" w:rsidRDefault="004A1E3C" w:rsidP="004A1E3C">
      <w:pPr>
        <w:pStyle w:val="ListParagraph"/>
        <w:spacing w:after="0" w:line="240" w:lineRule="auto"/>
        <w:rPr>
          <w:rFonts w:cs="Arial"/>
          <w:szCs w:val="24"/>
        </w:rPr>
      </w:pPr>
    </w:p>
    <w:tbl>
      <w:tblPr>
        <w:tblStyle w:val="TableGrid"/>
        <w:tblW w:w="8820" w:type="dxa"/>
        <w:tblInd w:w="701" w:type="dxa"/>
        <w:tblLook w:val="01E0" w:firstRow="1" w:lastRow="1" w:firstColumn="1" w:lastColumn="1" w:noHBand="0" w:noVBand="0"/>
      </w:tblPr>
      <w:tblGrid>
        <w:gridCol w:w="2160"/>
        <w:gridCol w:w="4312"/>
        <w:gridCol w:w="2348"/>
      </w:tblGrid>
      <w:tr w:rsidR="0077641B" w:rsidRPr="00C634CE" w:rsidTr="004A1E3C">
        <w:trPr>
          <w:trHeight w:val="631"/>
        </w:trPr>
        <w:tc>
          <w:tcPr>
            <w:tcW w:w="8820" w:type="dxa"/>
            <w:gridSpan w:val="3"/>
            <w:shd w:val="clear" w:color="auto" w:fill="00CCFF"/>
            <w:vAlign w:val="center"/>
          </w:tcPr>
          <w:p w:rsidR="0077641B" w:rsidRPr="00C634CE" w:rsidRDefault="001C0349" w:rsidP="004A1E3C">
            <w:pPr>
              <w:spacing w:before="100" w:beforeAutospacing="1" w:after="100" w:afterAutospacing="1"/>
              <w:jc w:val="center"/>
              <w:rPr>
                <w:rFonts w:cs="Arial"/>
                <w:b/>
                <w:szCs w:val="24"/>
                <w:lang w:val="en" w:eastAsia="en-AU"/>
              </w:rPr>
            </w:pPr>
            <w:r w:rsidRPr="00C634CE">
              <w:rPr>
                <w:rFonts w:cs="Arial"/>
                <w:szCs w:val="24"/>
              </w:rPr>
              <w:br w:type="page"/>
            </w:r>
            <w:r w:rsidR="0077641B" w:rsidRPr="00C634CE">
              <w:rPr>
                <w:rFonts w:cs="Arial"/>
                <w:b/>
                <w:szCs w:val="24"/>
                <w:lang w:val="en" w:eastAsia="en-AU"/>
              </w:rPr>
              <w:t>CAN  DO  ATTITUDE</w:t>
            </w:r>
          </w:p>
        </w:tc>
      </w:tr>
      <w:tr w:rsidR="00D70A6A" w:rsidRPr="00C634CE" w:rsidTr="005D6825">
        <w:trPr>
          <w:trHeight w:val="109"/>
        </w:trPr>
        <w:tc>
          <w:tcPr>
            <w:tcW w:w="2160" w:type="dxa"/>
            <w:shd w:val="clear" w:color="auto" w:fill="00CCFF"/>
            <w:vAlign w:val="center"/>
          </w:tcPr>
          <w:p w:rsidR="00D70A6A" w:rsidRPr="00C634CE" w:rsidRDefault="00D70A6A" w:rsidP="005D6825">
            <w:pPr>
              <w:shd w:val="clear" w:color="auto" w:fill="00CCFF"/>
              <w:spacing w:before="100" w:beforeAutospacing="1" w:after="100" w:afterAutospacing="1"/>
              <w:jc w:val="center"/>
              <w:rPr>
                <w:rFonts w:cs="Arial"/>
                <w:b/>
                <w:szCs w:val="24"/>
                <w:lang w:val="en" w:eastAsia="en-AU"/>
              </w:rPr>
            </w:pPr>
            <w:r w:rsidRPr="00C634CE">
              <w:rPr>
                <w:rFonts w:cs="Arial"/>
                <w:b/>
                <w:szCs w:val="24"/>
                <w:lang w:val="en" w:eastAsia="en-AU"/>
              </w:rPr>
              <w:t>SELF STARTERS</w:t>
            </w:r>
          </w:p>
        </w:tc>
        <w:tc>
          <w:tcPr>
            <w:tcW w:w="4312" w:type="dxa"/>
          </w:tcPr>
          <w:p w:rsidR="00D70A6A" w:rsidRPr="00C634CE" w:rsidRDefault="00D70A6A" w:rsidP="007C0E15">
            <w:pPr>
              <w:rPr>
                <w:rFonts w:cs="Arial"/>
                <w:szCs w:val="24"/>
                <w:lang w:val="en" w:eastAsia="en-AU"/>
              </w:rPr>
            </w:pPr>
          </w:p>
          <w:p w:rsidR="00D70A6A" w:rsidRPr="00C634CE" w:rsidRDefault="00D70A6A" w:rsidP="007C0E15">
            <w:pPr>
              <w:pStyle w:val="Heading5"/>
              <w:spacing w:before="0"/>
              <w:outlineLvl w:val="4"/>
              <w:rPr>
                <w:rFonts w:cs="Arial"/>
                <w:szCs w:val="24"/>
                <w:lang w:val="en" w:eastAsia="en-AU"/>
              </w:rPr>
            </w:pPr>
            <w:r w:rsidRPr="00C634CE">
              <w:rPr>
                <w:rFonts w:cs="Arial"/>
                <w:szCs w:val="24"/>
                <w:lang w:val="en" w:eastAsia="en-AU"/>
              </w:rPr>
              <w:t xml:space="preserve">Living Skills: </w:t>
            </w:r>
          </w:p>
          <w:p w:rsidR="00D70A6A" w:rsidRPr="00C634CE" w:rsidRDefault="00D70A6A" w:rsidP="007C0E15">
            <w:pPr>
              <w:pStyle w:val="Heading5"/>
              <w:numPr>
                <w:ilvl w:val="0"/>
                <w:numId w:val="17"/>
              </w:numPr>
              <w:spacing w:before="0"/>
              <w:outlineLvl w:val="4"/>
              <w:rPr>
                <w:rFonts w:cs="Arial"/>
                <w:szCs w:val="24"/>
                <w:lang w:val="en" w:eastAsia="en-AU"/>
              </w:rPr>
            </w:pPr>
            <w:r w:rsidRPr="00C634CE">
              <w:rPr>
                <w:rFonts w:cs="Arial"/>
                <w:szCs w:val="24"/>
                <w:lang w:val="en" w:eastAsia="en-AU"/>
              </w:rPr>
              <w:t>Personal care</w:t>
            </w:r>
          </w:p>
          <w:p w:rsidR="00D70A6A" w:rsidRPr="00C634CE" w:rsidRDefault="00D70A6A" w:rsidP="007C0E15">
            <w:pPr>
              <w:pStyle w:val="Heading5"/>
              <w:numPr>
                <w:ilvl w:val="0"/>
                <w:numId w:val="17"/>
              </w:numPr>
              <w:spacing w:before="0"/>
              <w:outlineLvl w:val="4"/>
              <w:rPr>
                <w:rFonts w:cs="Arial"/>
                <w:szCs w:val="24"/>
                <w:lang w:val="en" w:eastAsia="en-AU"/>
              </w:rPr>
            </w:pPr>
            <w:r w:rsidRPr="00C634CE">
              <w:rPr>
                <w:rFonts w:cs="Arial"/>
                <w:szCs w:val="24"/>
                <w:lang w:val="en" w:eastAsia="en-AU"/>
              </w:rPr>
              <w:t>Activities of daily living</w:t>
            </w:r>
          </w:p>
          <w:p w:rsidR="00D70A6A" w:rsidRPr="00C634CE" w:rsidRDefault="00D70A6A" w:rsidP="007C0E15">
            <w:pPr>
              <w:pStyle w:val="Heading5"/>
              <w:spacing w:before="0"/>
              <w:outlineLvl w:val="4"/>
              <w:rPr>
                <w:rFonts w:cs="Arial"/>
                <w:szCs w:val="24"/>
                <w:lang w:val="en" w:eastAsia="en-AU"/>
              </w:rPr>
            </w:pPr>
            <w:r w:rsidRPr="00C634CE">
              <w:rPr>
                <w:rFonts w:cs="Arial"/>
                <w:szCs w:val="24"/>
                <w:lang w:val="en" w:eastAsia="en-AU"/>
              </w:rPr>
              <w:t>Developmental Orientation &amp; Mobility</w:t>
            </w:r>
          </w:p>
          <w:p w:rsidR="00D70A6A" w:rsidRPr="00C634CE" w:rsidRDefault="00D70A6A" w:rsidP="007C0E15">
            <w:pPr>
              <w:pStyle w:val="Heading5"/>
              <w:spacing w:before="0"/>
              <w:outlineLvl w:val="4"/>
              <w:rPr>
                <w:rFonts w:cs="Arial"/>
                <w:szCs w:val="24"/>
                <w:lang w:val="en" w:eastAsia="en-AU"/>
              </w:rPr>
            </w:pPr>
            <w:r w:rsidRPr="00C634CE">
              <w:rPr>
                <w:rFonts w:cs="Arial"/>
                <w:szCs w:val="24"/>
                <w:lang w:val="en" w:eastAsia="en-AU"/>
              </w:rPr>
              <w:t>Use of technology / equipment</w:t>
            </w:r>
          </w:p>
          <w:p w:rsidR="00D70A6A" w:rsidRPr="00C634CE" w:rsidRDefault="00D70A6A" w:rsidP="007C0E15">
            <w:pPr>
              <w:pStyle w:val="Heading5"/>
              <w:spacing w:before="0"/>
              <w:outlineLvl w:val="4"/>
              <w:rPr>
                <w:rFonts w:cs="Arial"/>
                <w:szCs w:val="24"/>
                <w:lang w:val="en" w:eastAsia="en-AU"/>
              </w:rPr>
            </w:pPr>
            <w:r w:rsidRPr="00C634CE">
              <w:rPr>
                <w:rFonts w:cs="Arial"/>
                <w:szCs w:val="24"/>
                <w:lang w:val="en" w:eastAsia="en-AU"/>
              </w:rPr>
              <w:t>Social Skills:</w:t>
            </w:r>
          </w:p>
          <w:p w:rsidR="00D70A6A" w:rsidRPr="00C634CE" w:rsidRDefault="00D70A6A" w:rsidP="007C0E15">
            <w:pPr>
              <w:pStyle w:val="Heading5"/>
              <w:numPr>
                <w:ilvl w:val="0"/>
                <w:numId w:val="18"/>
              </w:numPr>
              <w:spacing w:before="0"/>
              <w:outlineLvl w:val="4"/>
              <w:rPr>
                <w:rFonts w:cs="Arial"/>
                <w:szCs w:val="24"/>
                <w:lang w:val="en" w:eastAsia="en-AU"/>
              </w:rPr>
            </w:pPr>
            <w:r w:rsidRPr="00C634CE">
              <w:rPr>
                <w:rFonts w:cs="Arial"/>
                <w:szCs w:val="24"/>
                <w:lang w:val="en" w:eastAsia="en-AU"/>
              </w:rPr>
              <w:t>Behaviour</w:t>
            </w:r>
          </w:p>
          <w:p w:rsidR="00D70A6A" w:rsidRPr="00C634CE" w:rsidRDefault="00D70A6A" w:rsidP="007C0E15">
            <w:pPr>
              <w:pStyle w:val="Heading5"/>
              <w:numPr>
                <w:ilvl w:val="0"/>
                <w:numId w:val="18"/>
              </w:numPr>
              <w:spacing w:before="0"/>
              <w:outlineLvl w:val="4"/>
              <w:rPr>
                <w:rFonts w:cs="Arial"/>
                <w:szCs w:val="24"/>
                <w:lang w:val="en" w:eastAsia="en-AU"/>
              </w:rPr>
            </w:pPr>
            <w:r w:rsidRPr="00C634CE">
              <w:rPr>
                <w:rFonts w:cs="Arial"/>
                <w:szCs w:val="24"/>
                <w:lang w:val="en" w:eastAsia="en-AU"/>
              </w:rPr>
              <w:t>Learning</w:t>
            </w:r>
          </w:p>
          <w:p w:rsidR="001B3C4F" w:rsidRPr="009F507F" w:rsidRDefault="00A17EA2" w:rsidP="007C0E15">
            <w:pPr>
              <w:rPr>
                <w:b/>
                <w:lang w:val="en" w:eastAsia="en-AU"/>
              </w:rPr>
            </w:pPr>
            <w:r>
              <w:rPr>
                <w:rFonts w:cs="Arial"/>
                <w:b/>
                <w:szCs w:val="24"/>
                <w:lang w:val="en" w:eastAsia="en-AU"/>
              </w:rPr>
              <w:t>Self-advocacy</w:t>
            </w:r>
          </w:p>
          <w:p w:rsidR="00D70A6A" w:rsidRPr="00C634CE" w:rsidRDefault="00D70A6A" w:rsidP="007C0E15">
            <w:pPr>
              <w:pStyle w:val="Heading5"/>
              <w:spacing w:before="0"/>
              <w:outlineLvl w:val="4"/>
              <w:rPr>
                <w:lang w:val="en" w:eastAsia="en-AU"/>
              </w:rPr>
            </w:pPr>
          </w:p>
        </w:tc>
        <w:tc>
          <w:tcPr>
            <w:tcW w:w="2348" w:type="dxa"/>
            <w:shd w:val="clear" w:color="auto" w:fill="00CCFF"/>
            <w:vAlign w:val="center"/>
          </w:tcPr>
          <w:p w:rsidR="00D70A6A" w:rsidRPr="00C634CE" w:rsidRDefault="00D70A6A" w:rsidP="005D6825">
            <w:pPr>
              <w:spacing w:before="100" w:beforeAutospacing="1" w:after="100" w:afterAutospacing="1"/>
              <w:jc w:val="center"/>
              <w:rPr>
                <w:rFonts w:cs="Arial"/>
                <w:b/>
                <w:szCs w:val="24"/>
                <w:lang w:val="en" w:eastAsia="en-AU"/>
              </w:rPr>
            </w:pPr>
            <w:r w:rsidRPr="00C634CE">
              <w:rPr>
                <w:rFonts w:cs="Arial"/>
                <w:b/>
                <w:szCs w:val="24"/>
                <w:lang w:val="en" w:eastAsia="en-AU"/>
              </w:rPr>
              <w:t>RESOURCEFUL</w:t>
            </w:r>
          </w:p>
        </w:tc>
      </w:tr>
      <w:tr w:rsidR="0077641B" w:rsidRPr="00C634CE" w:rsidTr="004A1E3C">
        <w:trPr>
          <w:trHeight w:val="561"/>
        </w:trPr>
        <w:tc>
          <w:tcPr>
            <w:tcW w:w="8820" w:type="dxa"/>
            <w:gridSpan w:val="3"/>
            <w:shd w:val="clear" w:color="auto" w:fill="00CCFF"/>
            <w:vAlign w:val="center"/>
          </w:tcPr>
          <w:p w:rsidR="004A1E3C" w:rsidRPr="00C634CE" w:rsidRDefault="0077641B" w:rsidP="004A1E3C">
            <w:pPr>
              <w:spacing w:before="100" w:beforeAutospacing="1" w:after="100" w:afterAutospacing="1"/>
              <w:jc w:val="center"/>
              <w:rPr>
                <w:rFonts w:cs="Arial"/>
                <w:b/>
                <w:szCs w:val="24"/>
                <w:lang w:val="en" w:eastAsia="en-AU"/>
              </w:rPr>
            </w:pPr>
            <w:r w:rsidRPr="00C634CE">
              <w:rPr>
                <w:rFonts w:cs="Arial"/>
                <w:b/>
                <w:szCs w:val="24"/>
                <w:lang w:val="en" w:eastAsia="en-AU"/>
              </w:rPr>
              <w:t>RESILIENT</w:t>
            </w:r>
          </w:p>
        </w:tc>
      </w:tr>
    </w:tbl>
    <w:p w:rsidR="00966BAC" w:rsidRPr="00C32D33" w:rsidRDefault="00966BAC">
      <w:pPr>
        <w:pStyle w:val="Heading1"/>
      </w:pPr>
      <w:r>
        <w:lastRenderedPageBreak/>
        <w:t>Relating to Others</w:t>
      </w:r>
    </w:p>
    <w:p w:rsidR="0077641B" w:rsidRPr="000676C3" w:rsidRDefault="0077641B">
      <w:pPr>
        <w:pStyle w:val="Heading2"/>
      </w:pPr>
      <w:r w:rsidRPr="000676C3">
        <w:t>Working towards effective interaction</w:t>
      </w:r>
    </w:p>
    <w:p w:rsidR="0077641B" w:rsidRPr="00C634CE" w:rsidRDefault="00401C1C" w:rsidP="00CB4290">
      <w:pPr>
        <w:rPr>
          <w:rFonts w:cs="Arial"/>
          <w:szCs w:val="24"/>
        </w:rPr>
      </w:pPr>
      <w:r w:rsidRPr="00C634CE">
        <w:rPr>
          <w:rFonts w:cs="Arial"/>
          <w:szCs w:val="24"/>
        </w:rPr>
        <w:t>Relating to others is about interacting effectively with a diverse range of people in a variety of contexts. This competency includes the ability to listen actively, recognise different points of view, negotiate and share ideas.</w:t>
      </w:r>
    </w:p>
    <w:p w:rsidR="00401C1C" w:rsidRPr="00C634CE" w:rsidRDefault="0077641B" w:rsidP="00722D80">
      <w:pPr>
        <w:rPr>
          <w:rFonts w:cs="Arial"/>
          <w:szCs w:val="24"/>
        </w:rPr>
      </w:pPr>
      <w:r w:rsidRPr="00C634CE">
        <w:rPr>
          <w:rFonts w:cs="Arial"/>
          <w:szCs w:val="24"/>
        </w:rPr>
        <w:t xml:space="preserve">Students who relate well to others are open to new learning and able to take different roles in different situations. They are aware of how their words and actions affect others.  They know when it is appropriate to compete and when </w:t>
      </w:r>
      <w:r w:rsidR="00401C1C" w:rsidRPr="00C634CE">
        <w:rPr>
          <w:rFonts w:cs="Arial"/>
          <w:szCs w:val="24"/>
        </w:rPr>
        <w:t>it is appropriate to co-operate</w:t>
      </w:r>
      <w:r w:rsidRPr="00C634CE">
        <w:rPr>
          <w:rFonts w:cs="Arial"/>
          <w:szCs w:val="24"/>
        </w:rPr>
        <w:t>.</w:t>
      </w:r>
      <w:r w:rsidR="00722D80" w:rsidRPr="00C634CE">
        <w:rPr>
          <w:rFonts w:cs="Arial"/>
          <w:szCs w:val="24"/>
        </w:rPr>
        <w:t xml:space="preserve"> </w:t>
      </w:r>
    </w:p>
    <w:p w:rsidR="00722D80" w:rsidRPr="00C634CE" w:rsidRDefault="00722D80" w:rsidP="00722D80">
      <w:pPr>
        <w:rPr>
          <w:rFonts w:cs="Arial"/>
          <w:szCs w:val="24"/>
        </w:rPr>
      </w:pPr>
      <w:r w:rsidRPr="00C634CE">
        <w:rPr>
          <w:rFonts w:cs="Arial"/>
          <w:szCs w:val="24"/>
        </w:rPr>
        <w:t xml:space="preserve">Excerpt from </w:t>
      </w:r>
      <w:r w:rsidRPr="00C634CE">
        <w:rPr>
          <w:rFonts w:cs="Arial"/>
          <w:i/>
          <w:szCs w:val="24"/>
        </w:rPr>
        <w:t>NZ Curriculum</w:t>
      </w:r>
      <w:r w:rsidR="00401C1C" w:rsidRPr="00C634CE">
        <w:rPr>
          <w:rFonts w:cs="Arial"/>
          <w:szCs w:val="24"/>
        </w:rPr>
        <w:t xml:space="preserve"> Document 2007</w:t>
      </w:r>
    </w:p>
    <w:p w:rsidR="0077641B" w:rsidRPr="00C634CE" w:rsidRDefault="0077641B" w:rsidP="007C0E15">
      <w:pPr>
        <w:spacing w:after="0" w:line="240" w:lineRule="auto"/>
        <w:rPr>
          <w:rFonts w:cs="Arial"/>
          <w:szCs w:val="24"/>
        </w:rPr>
      </w:pPr>
      <w:r w:rsidRPr="00C634CE">
        <w:rPr>
          <w:rFonts w:cs="Arial"/>
          <w:szCs w:val="24"/>
        </w:rPr>
        <w:t>When BLENNZ learner</w:t>
      </w:r>
      <w:r w:rsidR="00124329">
        <w:rPr>
          <w:rFonts w:cs="Arial"/>
          <w:szCs w:val="24"/>
        </w:rPr>
        <w:t>s are</w:t>
      </w:r>
      <w:r w:rsidRPr="00C634CE">
        <w:rPr>
          <w:rFonts w:cs="Arial"/>
          <w:szCs w:val="24"/>
        </w:rPr>
        <w:t xml:space="preserve"> relating to others they may be: </w:t>
      </w:r>
    </w:p>
    <w:p w:rsidR="0077641B" w:rsidRPr="00C634CE" w:rsidRDefault="0077641B">
      <w:pPr>
        <w:pStyle w:val="ListParagraph"/>
        <w:numPr>
          <w:ilvl w:val="0"/>
          <w:numId w:val="18"/>
        </w:numPr>
        <w:spacing w:after="0" w:line="240" w:lineRule="auto"/>
        <w:rPr>
          <w:rFonts w:cs="Arial"/>
          <w:szCs w:val="24"/>
        </w:rPr>
      </w:pPr>
      <w:r w:rsidRPr="00C634CE">
        <w:rPr>
          <w:rFonts w:cs="Arial"/>
          <w:szCs w:val="24"/>
        </w:rPr>
        <w:t>aware of and i</w:t>
      </w:r>
      <w:r w:rsidR="001D5107">
        <w:rPr>
          <w:rFonts w:cs="Arial"/>
          <w:szCs w:val="24"/>
        </w:rPr>
        <w:t>nterested in others</w:t>
      </w:r>
    </w:p>
    <w:p w:rsidR="0077641B" w:rsidRPr="00C634CE" w:rsidRDefault="001D5107">
      <w:pPr>
        <w:pStyle w:val="ListParagraph"/>
        <w:numPr>
          <w:ilvl w:val="0"/>
          <w:numId w:val="18"/>
        </w:numPr>
        <w:spacing w:after="0" w:line="240" w:lineRule="auto"/>
        <w:rPr>
          <w:rFonts w:cs="Arial"/>
          <w:szCs w:val="24"/>
        </w:rPr>
      </w:pPr>
      <w:r>
        <w:rPr>
          <w:rFonts w:cs="Arial"/>
          <w:szCs w:val="24"/>
        </w:rPr>
        <w:t>expressing feelings and needs</w:t>
      </w:r>
    </w:p>
    <w:p w:rsidR="0077641B" w:rsidRPr="00C634CE" w:rsidRDefault="0077641B">
      <w:pPr>
        <w:pStyle w:val="ListParagraph"/>
        <w:numPr>
          <w:ilvl w:val="0"/>
          <w:numId w:val="18"/>
        </w:numPr>
        <w:spacing w:after="0" w:line="240" w:lineRule="auto"/>
        <w:rPr>
          <w:rFonts w:cs="Arial"/>
          <w:szCs w:val="24"/>
        </w:rPr>
      </w:pPr>
      <w:r w:rsidRPr="00C634CE">
        <w:rPr>
          <w:rFonts w:cs="Arial"/>
          <w:szCs w:val="24"/>
        </w:rPr>
        <w:t>listening to others a</w:t>
      </w:r>
      <w:r w:rsidR="001D5107">
        <w:rPr>
          <w:rFonts w:cs="Arial"/>
          <w:szCs w:val="24"/>
        </w:rPr>
        <w:t>nd following conversation norms</w:t>
      </w:r>
      <w:r w:rsidRPr="00C634CE">
        <w:rPr>
          <w:rFonts w:cs="Arial"/>
          <w:szCs w:val="24"/>
        </w:rPr>
        <w:t> </w:t>
      </w:r>
    </w:p>
    <w:p w:rsidR="0077641B" w:rsidRPr="00C634CE" w:rsidRDefault="0077641B">
      <w:pPr>
        <w:pStyle w:val="ListParagraph"/>
        <w:numPr>
          <w:ilvl w:val="0"/>
          <w:numId w:val="18"/>
        </w:numPr>
        <w:spacing w:after="0" w:line="240" w:lineRule="auto"/>
        <w:rPr>
          <w:rFonts w:cs="Arial"/>
          <w:szCs w:val="24"/>
        </w:rPr>
      </w:pPr>
      <w:r w:rsidRPr="00C634CE">
        <w:rPr>
          <w:rFonts w:cs="Arial"/>
          <w:szCs w:val="24"/>
        </w:rPr>
        <w:t xml:space="preserve">expressing and </w:t>
      </w:r>
      <w:r w:rsidR="001D5107">
        <w:rPr>
          <w:rFonts w:cs="Arial"/>
          <w:szCs w:val="24"/>
        </w:rPr>
        <w:t>sharing their ideas with others</w:t>
      </w:r>
    </w:p>
    <w:p w:rsidR="0077641B" w:rsidRPr="00C634CE" w:rsidRDefault="0077641B">
      <w:pPr>
        <w:pStyle w:val="ListParagraph"/>
        <w:numPr>
          <w:ilvl w:val="0"/>
          <w:numId w:val="18"/>
        </w:numPr>
        <w:spacing w:after="0" w:line="240" w:lineRule="auto"/>
        <w:rPr>
          <w:rFonts w:cs="Arial"/>
          <w:szCs w:val="24"/>
        </w:rPr>
      </w:pPr>
      <w:r w:rsidRPr="00C634CE">
        <w:rPr>
          <w:rFonts w:cs="Arial"/>
          <w:szCs w:val="24"/>
        </w:rPr>
        <w:t>gaining an underst</w:t>
      </w:r>
      <w:r w:rsidR="001D5107">
        <w:rPr>
          <w:rFonts w:cs="Arial"/>
          <w:szCs w:val="24"/>
        </w:rPr>
        <w:t>anding of others points of view</w:t>
      </w:r>
    </w:p>
    <w:p w:rsidR="0077641B" w:rsidRPr="00C634CE" w:rsidRDefault="001D5107">
      <w:pPr>
        <w:pStyle w:val="ListParagraph"/>
        <w:numPr>
          <w:ilvl w:val="0"/>
          <w:numId w:val="18"/>
        </w:numPr>
        <w:spacing w:after="0" w:line="240" w:lineRule="auto"/>
        <w:rPr>
          <w:rFonts w:cs="Arial"/>
          <w:szCs w:val="24"/>
        </w:rPr>
      </w:pPr>
      <w:r>
        <w:rPr>
          <w:rFonts w:cs="Arial"/>
          <w:szCs w:val="24"/>
        </w:rPr>
        <w:t>open and co-operative</w:t>
      </w:r>
    </w:p>
    <w:p w:rsidR="0077641B" w:rsidRPr="00C634CE" w:rsidRDefault="0077641B">
      <w:pPr>
        <w:pStyle w:val="ListParagraph"/>
        <w:numPr>
          <w:ilvl w:val="0"/>
          <w:numId w:val="18"/>
        </w:numPr>
        <w:spacing w:after="0" w:line="240" w:lineRule="auto"/>
        <w:rPr>
          <w:rFonts w:cs="Arial"/>
          <w:szCs w:val="24"/>
        </w:rPr>
      </w:pPr>
      <w:r w:rsidRPr="00C634CE">
        <w:rPr>
          <w:rFonts w:cs="Arial"/>
          <w:szCs w:val="24"/>
        </w:rPr>
        <w:t>working effectively togethe</w:t>
      </w:r>
      <w:r w:rsidR="001D5107">
        <w:rPr>
          <w:rFonts w:cs="Arial"/>
          <w:szCs w:val="24"/>
        </w:rPr>
        <w:t>r with others</w:t>
      </w:r>
    </w:p>
    <w:p w:rsidR="0077641B" w:rsidRPr="00C634CE" w:rsidRDefault="0077641B">
      <w:pPr>
        <w:pStyle w:val="ListParagraph"/>
        <w:numPr>
          <w:ilvl w:val="0"/>
          <w:numId w:val="18"/>
        </w:numPr>
        <w:spacing w:after="0" w:line="240" w:lineRule="auto"/>
        <w:rPr>
          <w:rFonts w:cs="Arial"/>
          <w:szCs w:val="24"/>
        </w:rPr>
      </w:pPr>
      <w:r w:rsidRPr="00C634CE">
        <w:rPr>
          <w:rFonts w:cs="Arial"/>
          <w:szCs w:val="24"/>
        </w:rPr>
        <w:t>coming up with new approach</w:t>
      </w:r>
      <w:r w:rsidR="001D5107">
        <w:rPr>
          <w:rFonts w:cs="Arial"/>
          <w:szCs w:val="24"/>
        </w:rPr>
        <w:t>es, ideas and ways of thinking.</w:t>
      </w:r>
    </w:p>
    <w:p w:rsidR="0006375A" w:rsidRPr="00C634CE" w:rsidRDefault="0006375A" w:rsidP="0006375A">
      <w:pPr>
        <w:spacing w:after="0" w:line="240" w:lineRule="auto"/>
        <w:rPr>
          <w:rFonts w:cs="Arial"/>
          <w:szCs w:val="24"/>
        </w:rPr>
      </w:pPr>
    </w:p>
    <w:tbl>
      <w:tblPr>
        <w:tblpPr w:leftFromText="180" w:rightFromText="180" w:vertAnchor="text" w:horzAnchor="page" w:tblpX="1276" w:tblpY="79"/>
        <w:tblW w:w="0" w:type="auto"/>
        <w:tblBorders>
          <w:top w:val="dotted" w:sz="4" w:space="0" w:color="808080"/>
          <w:left w:val="dotted" w:sz="4" w:space="0" w:color="808080"/>
          <w:bottom w:val="dotted" w:sz="4" w:space="0" w:color="808080"/>
          <w:right w:val="dotted" w:sz="4" w:space="0" w:color="808080"/>
        </w:tblBorders>
        <w:tblCellMar>
          <w:left w:w="0" w:type="dxa"/>
          <w:right w:w="0" w:type="dxa"/>
        </w:tblCellMar>
        <w:tblLook w:val="0000" w:firstRow="0" w:lastRow="0" w:firstColumn="0" w:lastColumn="0" w:noHBand="0" w:noVBand="0"/>
      </w:tblPr>
      <w:tblGrid>
        <w:gridCol w:w="2544"/>
        <w:gridCol w:w="3873"/>
        <w:gridCol w:w="2074"/>
      </w:tblGrid>
      <w:tr w:rsidR="00CB4290" w:rsidRPr="00C634CE" w:rsidTr="0006375A">
        <w:trPr>
          <w:trHeight w:val="699"/>
        </w:trPr>
        <w:tc>
          <w:tcPr>
            <w:tcW w:w="8491" w:type="dxa"/>
            <w:gridSpan w:val="3"/>
            <w:tcBorders>
              <w:top w:val="dotted" w:sz="4" w:space="0" w:color="808080"/>
              <w:left w:val="dotted" w:sz="4" w:space="0" w:color="808080"/>
              <w:bottom w:val="dotted" w:sz="4" w:space="0" w:color="808080"/>
              <w:right w:val="dotted" w:sz="4" w:space="0" w:color="808080"/>
            </w:tcBorders>
            <w:shd w:val="clear" w:color="auto" w:fill="00CCFF"/>
          </w:tcPr>
          <w:p w:rsidR="00CB4290" w:rsidRPr="00C634CE" w:rsidRDefault="00CB4290" w:rsidP="0006375A">
            <w:pPr>
              <w:pStyle w:val="NormalWeb"/>
              <w:spacing w:before="100" w:after="100"/>
              <w:jc w:val="center"/>
              <w:rPr>
                <w:rFonts w:ascii="Arial" w:hAnsi="Arial" w:cs="Arial"/>
              </w:rPr>
            </w:pPr>
            <w:r w:rsidRPr="00C634CE">
              <w:rPr>
                <w:rFonts w:ascii="Arial" w:hAnsi="Arial" w:cs="Arial"/>
                <w:b/>
                <w:bCs/>
              </w:rPr>
              <w:t>OPEN</w:t>
            </w:r>
          </w:p>
        </w:tc>
      </w:tr>
      <w:tr w:rsidR="00151A20" w:rsidRPr="00C634CE" w:rsidTr="006A50BF">
        <w:trPr>
          <w:trHeight w:val="3402"/>
        </w:trPr>
        <w:tc>
          <w:tcPr>
            <w:tcW w:w="2544" w:type="dxa"/>
            <w:tcBorders>
              <w:top w:val="dotted" w:sz="4" w:space="0" w:color="808080"/>
              <w:left w:val="dotted" w:sz="4" w:space="0" w:color="808080"/>
              <w:bottom w:val="dotted" w:sz="4" w:space="0" w:color="808080"/>
              <w:right w:val="dotted" w:sz="4" w:space="0" w:color="808080"/>
            </w:tcBorders>
            <w:shd w:val="clear" w:color="auto" w:fill="00CCFF"/>
          </w:tcPr>
          <w:p w:rsidR="00151A20" w:rsidRPr="00C634CE" w:rsidRDefault="00151A20" w:rsidP="0006375A">
            <w:pPr>
              <w:pStyle w:val="NormalWeb"/>
              <w:spacing w:before="100" w:after="100"/>
              <w:jc w:val="center"/>
              <w:rPr>
                <w:rFonts w:ascii="Arial" w:hAnsi="Arial" w:cs="Arial"/>
              </w:rPr>
            </w:pPr>
            <w:r w:rsidRPr="00C634CE">
              <w:rPr>
                <w:rFonts w:ascii="Arial" w:hAnsi="Arial" w:cs="Arial"/>
                <w:b/>
                <w:bCs/>
              </w:rPr>
              <w:t> </w:t>
            </w:r>
          </w:p>
          <w:p w:rsidR="00151A20" w:rsidRPr="00C634CE" w:rsidRDefault="00151A20" w:rsidP="0006375A">
            <w:pPr>
              <w:pStyle w:val="NormalWeb"/>
              <w:shd w:val="clear" w:color="auto" w:fill="00CCFF"/>
              <w:spacing w:before="100" w:after="100"/>
              <w:jc w:val="center"/>
              <w:rPr>
                <w:rFonts w:ascii="Arial" w:hAnsi="Arial" w:cs="Arial"/>
              </w:rPr>
            </w:pPr>
            <w:r w:rsidRPr="00C634CE">
              <w:rPr>
                <w:rFonts w:ascii="Arial" w:hAnsi="Arial" w:cs="Arial"/>
                <w:b/>
                <w:bCs/>
              </w:rPr>
              <w:t> </w:t>
            </w:r>
          </w:p>
          <w:p w:rsidR="00151A20" w:rsidRPr="00C634CE" w:rsidRDefault="00151A20" w:rsidP="0006375A">
            <w:pPr>
              <w:pStyle w:val="NormalWeb"/>
              <w:shd w:val="clear" w:color="auto" w:fill="00CCFF"/>
              <w:spacing w:before="100" w:after="100"/>
              <w:jc w:val="center"/>
              <w:rPr>
                <w:rFonts w:ascii="Arial" w:hAnsi="Arial" w:cs="Arial"/>
                <w:b/>
                <w:bCs/>
              </w:rPr>
            </w:pPr>
          </w:p>
          <w:p w:rsidR="00151A20" w:rsidRPr="00C634CE" w:rsidRDefault="00151A20" w:rsidP="0006375A">
            <w:pPr>
              <w:pStyle w:val="NormalWeb"/>
              <w:shd w:val="clear" w:color="auto" w:fill="00CCFF"/>
              <w:spacing w:before="100" w:after="100"/>
              <w:jc w:val="center"/>
              <w:rPr>
                <w:rFonts w:ascii="Arial" w:hAnsi="Arial" w:cs="Arial"/>
              </w:rPr>
            </w:pPr>
            <w:r w:rsidRPr="00C634CE">
              <w:rPr>
                <w:rFonts w:ascii="Arial" w:hAnsi="Arial" w:cs="Arial"/>
                <w:b/>
                <w:bCs/>
              </w:rPr>
              <w:t>CONTRIBUTING</w:t>
            </w:r>
          </w:p>
        </w:tc>
        <w:tc>
          <w:tcPr>
            <w:tcW w:w="3873" w:type="dxa"/>
            <w:tcBorders>
              <w:top w:val="dotted" w:sz="4" w:space="0" w:color="808080"/>
              <w:left w:val="dotted" w:sz="4" w:space="0" w:color="808080"/>
              <w:right w:val="dotted" w:sz="4" w:space="0" w:color="808080"/>
            </w:tcBorders>
          </w:tcPr>
          <w:p w:rsidR="006A50BF" w:rsidRPr="00C634CE" w:rsidRDefault="006A50BF" w:rsidP="006A50BF">
            <w:pPr>
              <w:pStyle w:val="Heading5"/>
              <w:spacing w:before="0" w:line="240" w:lineRule="auto"/>
              <w:rPr>
                <w:rFonts w:cs="Arial"/>
                <w:szCs w:val="24"/>
              </w:rPr>
            </w:pPr>
          </w:p>
          <w:p w:rsidR="00151A20" w:rsidRPr="00C634CE" w:rsidRDefault="00151A20" w:rsidP="006A50BF">
            <w:pPr>
              <w:pStyle w:val="Heading5"/>
              <w:spacing w:before="0" w:line="240" w:lineRule="auto"/>
              <w:rPr>
                <w:rFonts w:cs="Arial"/>
                <w:szCs w:val="24"/>
              </w:rPr>
            </w:pPr>
            <w:r w:rsidRPr="00C634CE">
              <w:rPr>
                <w:rFonts w:cs="Arial"/>
                <w:szCs w:val="24"/>
              </w:rPr>
              <w:t xml:space="preserve">Communication Modes </w:t>
            </w:r>
          </w:p>
          <w:p w:rsidR="00151A20" w:rsidRPr="00C634CE" w:rsidRDefault="00151A20" w:rsidP="00BE1839">
            <w:pPr>
              <w:pStyle w:val="Heading5"/>
              <w:numPr>
                <w:ilvl w:val="0"/>
                <w:numId w:val="18"/>
              </w:numPr>
              <w:spacing w:before="0" w:line="240" w:lineRule="auto"/>
              <w:rPr>
                <w:rFonts w:cs="Arial"/>
                <w:szCs w:val="24"/>
              </w:rPr>
            </w:pPr>
            <w:r w:rsidRPr="00C634CE">
              <w:rPr>
                <w:rFonts w:cs="Arial"/>
                <w:szCs w:val="24"/>
              </w:rPr>
              <w:t xml:space="preserve">listening skills </w:t>
            </w:r>
          </w:p>
          <w:p w:rsidR="00151A20" w:rsidRPr="00C634CE" w:rsidRDefault="00151A20" w:rsidP="00BE1839">
            <w:pPr>
              <w:pStyle w:val="Heading5"/>
              <w:numPr>
                <w:ilvl w:val="0"/>
                <w:numId w:val="18"/>
              </w:numPr>
              <w:spacing w:before="0" w:line="240" w:lineRule="auto"/>
              <w:rPr>
                <w:rFonts w:cs="Arial"/>
                <w:szCs w:val="24"/>
              </w:rPr>
            </w:pPr>
            <w:r w:rsidRPr="00C634CE">
              <w:rPr>
                <w:rFonts w:cs="Arial"/>
                <w:szCs w:val="24"/>
              </w:rPr>
              <w:t xml:space="preserve">receiving and </w:t>
            </w:r>
            <w:r w:rsidR="00F271AF" w:rsidRPr="00C634CE">
              <w:rPr>
                <w:rFonts w:cs="Arial"/>
                <w:szCs w:val="24"/>
              </w:rPr>
              <w:t>expressing language (verbal/non</w:t>
            </w:r>
            <w:r w:rsidRPr="00C634CE">
              <w:rPr>
                <w:rFonts w:cs="Arial"/>
                <w:szCs w:val="24"/>
              </w:rPr>
              <w:t>verbal)</w:t>
            </w:r>
          </w:p>
          <w:p w:rsidR="006A50BF" w:rsidRPr="00C634CE" w:rsidRDefault="006A50BF" w:rsidP="006A50BF">
            <w:pPr>
              <w:pStyle w:val="Heading5"/>
              <w:spacing w:before="0" w:line="240" w:lineRule="auto"/>
              <w:rPr>
                <w:rFonts w:cs="Arial"/>
                <w:szCs w:val="24"/>
              </w:rPr>
            </w:pPr>
          </w:p>
          <w:p w:rsidR="00151A20" w:rsidRPr="00C634CE" w:rsidRDefault="00151A20" w:rsidP="006A50BF">
            <w:pPr>
              <w:pStyle w:val="Heading5"/>
              <w:spacing w:before="0" w:line="240" w:lineRule="auto"/>
              <w:rPr>
                <w:rFonts w:cs="Arial"/>
                <w:szCs w:val="24"/>
              </w:rPr>
            </w:pPr>
            <w:r w:rsidRPr="00C634CE">
              <w:rPr>
                <w:rFonts w:cs="Arial"/>
                <w:szCs w:val="24"/>
              </w:rPr>
              <w:t xml:space="preserve"> Social Skills: </w:t>
            </w:r>
          </w:p>
          <w:p w:rsidR="00151A20" w:rsidRPr="00C634CE" w:rsidRDefault="00151A20" w:rsidP="00BE1839">
            <w:pPr>
              <w:pStyle w:val="Heading5"/>
              <w:numPr>
                <w:ilvl w:val="0"/>
                <w:numId w:val="18"/>
              </w:numPr>
              <w:spacing w:before="0" w:line="240" w:lineRule="auto"/>
              <w:rPr>
                <w:rFonts w:cs="Arial"/>
                <w:szCs w:val="24"/>
              </w:rPr>
            </w:pPr>
            <w:r w:rsidRPr="00C634CE">
              <w:rPr>
                <w:rFonts w:cs="Arial"/>
                <w:szCs w:val="24"/>
              </w:rPr>
              <w:t>interaction</w:t>
            </w:r>
          </w:p>
          <w:p w:rsidR="00B72D01" w:rsidRPr="00C634CE" w:rsidRDefault="00151A20" w:rsidP="00BE1839">
            <w:pPr>
              <w:pStyle w:val="Heading5"/>
              <w:numPr>
                <w:ilvl w:val="0"/>
                <w:numId w:val="18"/>
              </w:numPr>
              <w:spacing w:before="0" w:line="240" w:lineRule="auto"/>
              <w:rPr>
                <w:rFonts w:cs="Arial"/>
                <w:szCs w:val="24"/>
              </w:rPr>
            </w:pPr>
            <w:r w:rsidRPr="00C634CE">
              <w:rPr>
                <w:rFonts w:cs="Arial"/>
                <w:szCs w:val="24"/>
              </w:rPr>
              <w:t>behaviour</w:t>
            </w:r>
          </w:p>
          <w:p w:rsidR="00151A20" w:rsidRPr="00C634CE" w:rsidRDefault="00A17EA2" w:rsidP="00BE1839">
            <w:pPr>
              <w:pStyle w:val="Heading5"/>
              <w:numPr>
                <w:ilvl w:val="0"/>
                <w:numId w:val="18"/>
              </w:numPr>
              <w:spacing w:before="0" w:line="240" w:lineRule="auto"/>
              <w:rPr>
                <w:rFonts w:cs="Arial"/>
                <w:szCs w:val="24"/>
              </w:rPr>
            </w:pPr>
            <w:r>
              <w:rPr>
                <w:rFonts w:cs="Arial"/>
                <w:szCs w:val="24"/>
              </w:rPr>
              <w:t>self-esteem</w:t>
            </w:r>
          </w:p>
          <w:p w:rsidR="00151A20" w:rsidRPr="00C634CE" w:rsidRDefault="00A17EA2" w:rsidP="00BE1839">
            <w:pPr>
              <w:pStyle w:val="Heading5"/>
              <w:numPr>
                <w:ilvl w:val="0"/>
                <w:numId w:val="19"/>
              </w:numPr>
              <w:spacing w:before="0" w:line="240" w:lineRule="auto"/>
              <w:rPr>
                <w:rFonts w:cs="Arial"/>
                <w:szCs w:val="24"/>
              </w:rPr>
            </w:pPr>
            <w:r>
              <w:rPr>
                <w:rFonts w:cs="Arial"/>
                <w:szCs w:val="24"/>
              </w:rPr>
              <w:t>self-confidence</w:t>
            </w:r>
          </w:p>
          <w:p w:rsidR="00151A20" w:rsidRPr="00C634CE" w:rsidRDefault="00A17EA2" w:rsidP="00BE1839">
            <w:pPr>
              <w:pStyle w:val="Heading5"/>
              <w:numPr>
                <w:ilvl w:val="0"/>
                <w:numId w:val="19"/>
              </w:numPr>
              <w:spacing w:before="0" w:line="240" w:lineRule="auto"/>
              <w:rPr>
                <w:rFonts w:cs="Arial"/>
                <w:szCs w:val="24"/>
              </w:rPr>
            </w:pPr>
            <w:r>
              <w:rPr>
                <w:rFonts w:cs="Arial"/>
                <w:szCs w:val="24"/>
              </w:rPr>
              <w:t>self-advocacy</w:t>
            </w:r>
          </w:p>
        </w:tc>
        <w:tc>
          <w:tcPr>
            <w:tcW w:w="2074" w:type="dxa"/>
            <w:tcBorders>
              <w:top w:val="dotted" w:sz="4" w:space="0" w:color="808080"/>
              <w:left w:val="dotted" w:sz="4" w:space="0" w:color="808080"/>
              <w:bottom w:val="dotted" w:sz="4" w:space="0" w:color="808080"/>
              <w:right w:val="dotted" w:sz="4" w:space="0" w:color="808080"/>
            </w:tcBorders>
            <w:shd w:val="clear" w:color="auto" w:fill="00CCFF"/>
          </w:tcPr>
          <w:p w:rsidR="00151A20" w:rsidRPr="00C634CE" w:rsidRDefault="00151A20" w:rsidP="0006375A">
            <w:pPr>
              <w:rPr>
                <w:rFonts w:cs="Arial"/>
                <w:szCs w:val="24"/>
              </w:rPr>
            </w:pPr>
            <w:r w:rsidRPr="00C634CE">
              <w:rPr>
                <w:rFonts w:cs="Arial"/>
                <w:b/>
                <w:bCs/>
                <w:szCs w:val="24"/>
              </w:rPr>
              <w:t> </w:t>
            </w:r>
          </w:p>
          <w:p w:rsidR="00151A20" w:rsidRDefault="00151A20" w:rsidP="0006375A">
            <w:pPr>
              <w:rPr>
                <w:rFonts w:cs="Arial"/>
                <w:b/>
                <w:bCs/>
                <w:szCs w:val="24"/>
              </w:rPr>
            </w:pPr>
            <w:r w:rsidRPr="00C634CE">
              <w:rPr>
                <w:rFonts w:cs="Arial"/>
                <w:b/>
                <w:bCs/>
                <w:szCs w:val="24"/>
              </w:rPr>
              <w:t> </w:t>
            </w:r>
          </w:p>
          <w:p w:rsidR="00EF00AE" w:rsidRPr="00C634CE" w:rsidRDefault="00EF00AE" w:rsidP="0006375A">
            <w:pPr>
              <w:rPr>
                <w:rFonts w:cs="Arial"/>
                <w:b/>
                <w:bCs/>
                <w:szCs w:val="24"/>
              </w:rPr>
            </w:pPr>
          </w:p>
          <w:p w:rsidR="00151A20" w:rsidRPr="00C634CE" w:rsidRDefault="00EF00AE" w:rsidP="0006375A">
            <w:pPr>
              <w:rPr>
                <w:rFonts w:cs="Arial"/>
                <w:b/>
                <w:bCs/>
                <w:szCs w:val="24"/>
              </w:rPr>
            </w:pPr>
            <w:r w:rsidRPr="00C634CE">
              <w:rPr>
                <w:rFonts w:cs="Arial"/>
                <w:b/>
                <w:bCs/>
                <w:szCs w:val="24"/>
              </w:rPr>
              <w:t xml:space="preserve">   </w:t>
            </w:r>
            <w:r w:rsidR="00151A20" w:rsidRPr="00C634CE">
              <w:rPr>
                <w:rFonts w:cs="Arial"/>
                <w:b/>
                <w:bCs/>
                <w:szCs w:val="24"/>
              </w:rPr>
              <w:t>AWARE</w:t>
            </w:r>
          </w:p>
        </w:tc>
      </w:tr>
      <w:tr w:rsidR="00CB4290" w:rsidRPr="00C634CE" w:rsidTr="0006375A">
        <w:trPr>
          <w:trHeight w:val="500"/>
        </w:trPr>
        <w:tc>
          <w:tcPr>
            <w:tcW w:w="8491" w:type="dxa"/>
            <w:gridSpan w:val="3"/>
            <w:tcBorders>
              <w:top w:val="dotted" w:sz="4" w:space="0" w:color="808080"/>
              <w:left w:val="dotted" w:sz="4" w:space="0" w:color="808080"/>
              <w:bottom w:val="dotted" w:sz="4" w:space="0" w:color="808080"/>
              <w:right w:val="dotted" w:sz="4" w:space="0" w:color="808080"/>
            </w:tcBorders>
            <w:shd w:val="clear" w:color="auto" w:fill="00CCFF"/>
          </w:tcPr>
          <w:p w:rsidR="003F31E0" w:rsidRPr="00C634CE" w:rsidRDefault="00CB4290" w:rsidP="00E45AB4">
            <w:pPr>
              <w:pStyle w:val="NormalWeb"/>
              <w:spacing w:before="100" w:after="100"/>
              <w:jc w:val="center"/>
              <w:rPr>
                <w:rFonts w:ascii="Arial" w:hAnsi="Arial" w:cs="Arial"/>
                <w:b/>
                <w:bCs/>
              </w:rPr>
            </w:pPr>
            <w:r w:rsidRPr="00C634CE">
              <w:rPr>
                <w:rFonts w:ascii="Arial" w:hAnsi="Arial" w:cs="Arial"/>
                <w:b/>
                <w:bCs/>
              </w:rPr>
              <w:t>APPROPRIATE</w:t>
            </w:r>
          </w:p>
        </w:tc>
      </w:tr>
    </w:tbl>
    <w:p w:rsidR="0077641B" w:rsidRPr="00C634CE" w:rsidRDefault="0077641B" w:rsidP="0077641B">
      <w:pPr>
        <w:pStyle w:val="NormalWeb"/>
        <w:spacing w:before="100" w:after="100"/>
        <w:rPr>
          <w:rFonts w:ascii="Arial" w:hAnsi="Arial" w:cs="Arial"/>
        </w:rPr>
      </w:pPr>
      <w:r w:rsidRPr="00C634CE">
        <w:rPr>
          <w:rFonts w:ascii="Arial" w:hAnsi="Arial" w:cs="Arial"/>
        </w:rPr>
        <w:t>  </w:t>
      </w:r>
    </w:p>
    <w:p w:rsidR="0077641B" w:rsidRPr="00C634CE" w:rsidRDefault="0077641B" w:rsidP="0077641B">
      <w:pPr>
        <w:jc w:val="center"/>
        <w:rPr>
          <w:rFonts w:cs="Arial"/>
          <w:b/>
          <w:bCs/>
          <w:szCs w:val="24"/>
        </w:rPr>
      </w:pPr>
      <w:r w:rsidRPr="00C634CE">
        <w:rPr>
          <w:rFonts w:cs="Arial"/>
          <w:b/>
          <w:bCs/>
          <w:szCs w:val="24"/>
        </w:rPr>
        <w:t xml:space="preserve"> </w:t>
      </w:r>
    </w:p>
    <w:p w:rsidR="006C1B27" w:rsidRPr="00C634CE" w:rsidRDefault="006C1B27" w:rsidP="004E6B0E">
      <w:pPr>
        <w:pStyle w:val="Heading1"/>
        <w:rPr>
          <w:rFonts w:cs="Arial"/>
          <w:sz w:val="24"/>
          <w:szCs w:val="24"/>
        </w:rPr>
      </w:pPr>
    </w:p>
    <w:p w:rsidR="006C1B27" w:rsidRPr="00C634CE" w:rsidRDefault="006C1B27" w:rsidP="004E6B0E">
      <w:pPr>
        <w:pStyle w:val="Heading1"/>
        <w:rPr>
          <w:rFonts w:cs="Arial"/>
          <w:sz w:val="24"/>
          <w:szCs w:val="24"/>
        </w:rPr>
      </w:pPr>
    </w:p>
    <w:p w:rsidR="0077641B" w:rsidRPr="000676C3" w:rsidRDefault="0077641B" w:rsidP="004E6B0E">
      <w:pPr>
        <w:pStyle w:val="Heading1"/>
        <w:rPr>
          <w:rFonts w:cs="Arial"/>
          <w:sz w:val="18"/>
          <w:szCs w:val="18"/>
        </w:rPr>
      </w:pPr>
      <w:r w:rsidRPr="000676C3">
        <w:rPr>
          <w:rFonts w:cs="Arial"/>
          <w:sz w:val="18"/>
          <w:szCs w:val="18"/>
        </w:rPr>
        <w:t>Participating and Contributing</w:t>
      </w:r>
    </w:p>
    <w:p w:rsidR="00D107A9" w:rsidRDefault="00D107A9" w:rsidP="007C0E15">
      <w:pPr>
        <w:pStyle w:val="Heading3"/>
      </w:pPr>
    </w:p>
    <w:p w:rsidR="00D107A9" w:rsidRDefault="00D107A9" w:rsidP="007C0E15">
      <w:pPr>
        <w:pStyle w:val="Heading3"/>
      </w:pPr>
    </w:p>
    <w:p w:rsidR="00D107A9" w:rsidRDefault="00D107A9" w:rsidP="007C0E15">
      <w:pPr>
        <w:pStyle w:val="Heading3"/>
      </w:pPr>
    </w:p>
    <w:p w:rsidR="00AE5690" w:rsidRDefault="00AE5690">
      <w:pPr>
        <w:rPr>
          <w:rFonts w:eastAsiaTheme="majorEastAsia" w:cstheme="majorBidi"/>
          <w:b/>
          <w:bCs/>
          <w:sz w:val="32"/>
          <w:szCs w:val="28"/>
        </w:rPr>
      </w:pPr>
      <w:r>
        <w:br w:type="page"/>
      </w:r>
    </w:p>
    <w:p w:rsidR="006C56C3" w:rsidRDefault="006C56C3" w:rsidP="007C0E15">
      <w:pPr>
        <w:pStyle w:val="Heading1"/>
      </w:pPr>
      <w:r>
        <w:lastRenderedPageBreak/>
        <w:t>Participating and Contributing</w:t>
      </w:r>
    </w:p>
    <w:p w:rsidR="0077641B" w:rsidRPr="000676C3" w:rsidRDefault="0077641B">
      <w:pPr>
        <w:pStyle w:val="Heading2"/>
      </w:pPr>
      <w:r w:rsidRPr="000676C3">
        <w:t>Working towards active involvement</w:t>
      </w:r>
    </w:p>
    <w:p w:rsidR="0077641B" w:rsidRPr="00C634CE" w:rsidRDefault="0077641B" w:rsidP="00B8138B">
      <w:pPr>
        <w:rPr>
          <w:rFonts w:cs="Arial"/>
          <w:szCs w:val="24"/>
        </w:rPr>
      </w:pPr>
      <w:r w:rsidRPr="00C634CE">
        <w:rPr>
          <w:rFonts w:cs="Arial"/>
          <w:szCs w:val="24"/>
        </w:rPr>
        <w:t>This competency is about being actively involved in communities. Communities include family, whānau, and school and those based, for example, on a common interest or culture. They may be drawn together for purposes such as learning, work, celebration, or recreation. They may be local, national, or global. This competency includes a capacity to contribute appropriately as a group member, to make connections with others, and to create opportunities for others in the group.</w:t>
      </w:r>
    </w:p>
    <w:p w:rsidR="0077641B" w:rsidRPr="00C634CE" w:rsidRDefault="0077641B" w:rsidP="007C0E15">
      <w:pPr>
        <w:spacing w:after="0" w:line="240" w:lineRule="auto"/>
        <w:rPr>
          <w:rFonts w:cs="Arial"/>
          <w:szCs w:val="24"/>
        </w:rPr>
      </w:pPr>
      <w:r w:rsidRPr="00C634CE">
        <w:rPr>
          <w:rFonts w:cs="Arial"/>
          <w:szCs w:val="24"/>
        </w:rPr>
        <w:t>Students who participate and contribute in communities have a sense of belonging and the confidence to participate within new contexts. They understand the importance of balancing rights, roles, and responsibilities and of contributing to the quality and sustainability of social, cultural, physical, and economic environments.</w:t>
      </w:r>
    </w:p>
    <w:p w:rsidR="0077641B" w:rsidRPr="00C634CE" w:rsidRDefault="0077641B" w:rsidP="007C0E15">
      <w:pPr>
        <w:spacing w:after="0" w:line="240" w:lineRule="auto"/>
        <w:jc w:val="right"/>
        <w:rPr>
          <w:rFonts w:cs="Arial"/>
          <w:szCs w:val="24"/>
        </w:rPr>
      </w:pPr>
      <w:r w:rsidRPr="00C634CE">
        <w:rPr>
          <w:rFonts w:cs="Arial"/>
          <w:szCs w:val="24"/>
        </w:rPr>
        <w:t xml:space="preserve">Excerpt from </w:t>
      </w:r>
      <w:r w:rsidRPr="00C634CE">
        <w:rPr>
          <w:rFonts w:cs="Arial"/>
          <w:i/>
          <w:szCs w:val="24"/>
        </w:rPr>
        <w:t>NZ Curriculum</w:t>
      </w:r>
      <w:r w:rsidRPr="00C634CE">
        <w:rPr>
          <w:rFonts w:cs="Arial"/>
          <w:szCs w:val="24"/>
        </w:rPr>
        <w:t xml:space="preserve"> Document 2007</w:t>
      </w:r>
    </w:p>
    <w:p w:rsidR="006C1B27" w:rsidRPr="00C634CE" w:rsidRDefault="006C1B27" w:rsidP="00B8138B">
      <w:pPr>
        <w:rPr>
          <w:rFonts w:cs="Arial"/>
          <w:szCs w:val="24"/>
        </w:rPr>
      </w:pPr>
    </w:p>
    <w:p w:rsidR="0077641B" w:rsidRPr="00C634CE" w:rsidRDefault="00124329" w:rsidP="00B8138B">
      <w:pPr>
        <w:rPr>
          <w:rFonts w:cs="Arial"/>
          <w:szCs w:val="24"/>
        </w:rPr>
      </w:pPr>
      <w:r>
        <w:rPr>
          <w:rFonts w:cs="Arial"/>
          <w:szCs w:val="24"/>
        </w:rPr>
        <w:t>When</w:t>
      </w:r>
      <w:r w:rsidR="0077641B" w:rsidRPr="00C634CE">
        <w:rPr>
          <w:rFonts w:cs="Arial"/>
          <w:szCs w:val="24"/>
        </w:rPr>
        <w:t xml:space="preserve"> BLENNZ learner</w:t>
      </w:r>
      <w:r>
        <w:rPr>
          <w:rFonts w:cs="Arial"/>
          <w:szCs w:val="24"/>
        </w:rPr>
        <w:t>s are</w:t>
      </w:r>
      <w:r w:rsidR="0077641B" w:rsidRPr="00C634CE">
        <w:rPr>
          <w:rFonts w:cs="Arial"/>
          <w:szCs w:val="24"/>
        </w:rPr>
        <w:t xml:space="preserve"> participating and contributing they are being actively involved and are making connections with others within a range of communities.</w:t>
      </w:r>
    </w:p>
    <w:p w:rsidR="0077641B" w:rsidRPr="00C634CE" w:rsidRDefault="0077641B" w:rsidP="007C0E15">
      <w:pPr>
        <w:spacing w:after="0" w:line="240" w:lineRule="auto"/>
        <w:rPr>
          <w:rFonts w:cs="Arial"/>
          <w:szCs w:val="24"/>
        </w:rPr>
      </w:pPr>
      <w:r w:rsidRPr="00C634CE">
        <w:rPr>
          <w:rFonts w:cs="Arial"/>
          <w:szCs w:val="24"/>
        </w:rPr>
        <w:t xml:space="preserve"> BLENNZ learner</w:t>
      </w:r>
      <w:r w:rsidR="00124329">
        <w:rPr>
          <w:rFonts w:cs="Arial"/>
          <w:szCs w:val="24"/>
        </w:rPr>
        <w:t>s</w:t>
      </w:r>
      <w:r w:rsidRPr="00C634CE">
        <w:rPr>
          <w:rFonts w:cs="Arial"/>
          <w:szCs w:val="24"/>
        </w:rPr>
        <w:t xml:space="preserve"> will:</w:t>
      </w:r>
    </w:p>
    <w:p w:rsidR="0077641B" w:rsidRPr="00C634CE" w:rsidRDefault="0077641B" w:rsidP="007C0E15">
      <w:pPr>
        <w:pStyle w:val="ListParagraph"/>
        <w:numPr>
          <w:ilvl w:val="0"/>
          <w:numId w:val="12"/>
        </w:numPr>
        <w:spacing w:after="0" w:line="240" w:lineRule="auto"/>
        <w:rPr>
          <w:rFonts w:cs="Arial"/>
          <w:szCs w:val="24"/>
        </w:rPr>
      </w:pPr>
      <w:r w:rsidRPr="00C634CE">
        <w:rPr>
          <w:rFonts w:cs="Arial"/>
          <w:szCs w:val="24"/>
        </w:rPr>
        <w:t xml:space="preserve">build trust </w:t>
      </w:r>
      <w:r w:rsidR="0062640F" w:rsidRPr="00C634CE">
        <w:rPr>
          <w:rFonts w:cs="Arial"/>
          <w:szCs w:val="24"/>
        </w:rPr>
        <w:t>in</w:t>
      </w:r>
      <w:r w:rsidR="006C1B27" w:rsidRPr="00C634CE">
        <w:rPr>
          <w:rFonts w:cs="Arial"/>
          <w:szCs w:val="24"/>
        </w:rPr>
        <w:t xml:space="preserve"> themselves</w:t>
      </w:r>
      <w:r w:rsidRPr="00C634CE">
        <w:rPr>
          <w:rFonts w:cs="Arial"/>
          <w:szCs w:val="24"/>
        </w:rPr>
        <w:t>, develop their confidence and develop a sense of identity as people who b</w:t>
      </w:r>
      <w:r w:rsidR="00124329">
        <w:rPr>
          <w:rFonts w:cs="Arial"/>
          <w:szCs w:val="24"/>
        </w:rPr>
        <w:t>elong and actively contribute t</w:t>
      </w:r>
      <w:r w:rsidRPr="00C634CE">
        <w:rPr>
          <w:rFonts w:cs="Arial"/>
          <w:szCs w:val="24"/>
        </w:rPr>
        <w:t>o many different communities bo</w:t>
      </w:r>
      <w:r w:rsidR="00A76550">
        <w:rPr>
          <w:rFonts w:cs="Arial"/>
          <w:szCs w:val="24"/>
        </w:rPr>
        <w:t>th inside and outside of school</w:t>
      </w:r>
      <w:r w:rsidRPr="00C634CE">
        <w:rPr>
          <w:rFonts w:cs="Arial"/>
          <w:szCs w:val="24"/>
        </w:rPr>
        <w:t xml:space="preserve">  </w:t>
      </w:r>
    </w:p>
    <w:p w:rsidR="0077641B" w:rsidRPr="00C634CE" w:rsidRDefault="0077641B" w:rsidP="00BE1839">
      <w:pPr>
        <w:pStyle w:val="ListParagraph"/>
        <w:numPr>
          <w:ilvl w:val="0"/>
          <w:numId w:val="12"/>
        </w:numPr>
        <w:rPr>
          <w:rFonts w:cs="Arial"/>
          <w:szCs w:val="24"/>
        </w:rPr>
      </w:pPr>
      <w:r w:rsidRPr="00C634CE">
        <w:rPr>
          <w:rFonts w:cs="Arial"/>
          <w:szCs w:val="24"/>
        </w:rPr>
        <w:t>do this when learning is in authentic and relevant contexts which enable the growth of knowledge that is meaningful.  They will help choose and shape contexts of learning when their interests and</w:t>
      </w:r>
      <w:r w:rsidR="00A76550">
        <w:rPr>
          <w:rFonts w:cs="Arial"/>
          <w:szCs w:val="24"/>
        </w:rPr>
        <w:t xml:space="preserve"> decision making are supported</w:t>
      </w:r>
    </w:p>
    <w:p w:rsidR="0077641B" w:rsidRPr="00C634CE" w:rsidRDefault="0077641B" w:rsidP="00BE1839">
      <w:pPr>
        <w:pStyle w:val="ListParagraph"/>
        <w:numPr>
          <w:ilvl w:val="0"/>
          <w:numId w:val="12"/>
        </w:numPr>
        <w:rPr>
          <w:rFonts w:cs="Arial"/>
          <w:szCs w:val="24"/>
        </w:rPr>
      </w:pPr>
      <w:r w:rsidRPr="00C634CE">
        <w:rPr>
          <w:rFonts w:cs="Arial"/>
          <w:szCs w:val="24"/>
        </w:rPr>
        <w:t>actively use their knowledge for purposes that have meaning and value f</w:t>
      </w:r>
      <w:r w:rsidR="00A76550">
        <w:rPr>
          <w:rFonts w:cs="Arial"/>
          <w:szCs w:val="24"/>
        </w:rPr>
        <w:t>or them and the wider community</w:t>
      </w:r>
      <w:r w:rsidR="001D5107">
        <w:rPr>
          <w:rFonts w:cs="Arial"/>
          <w:szCs w:val="24"/>
        </w:rPr>
        <w:t>.</w:t>
      </w:r>
      <w:r w:rsidRPr="00C634CE">
        <w:rPr>
          <w:rFonts w:cs="Arial"/>
          <w:szCs w:val="24"/>
        </w:rPr>
        <w:t xml:space="preserve">  </w:t>
      </w:r>
    </w:p>
    <w:tbl>
      <w:tblPr>
        <w:tblW w:w="0" w:type="auto"/>
        <w:tblInd w:w="982" w:type="dxa"/>
        <w:tblBorders>
          <w:top w:val="dotted" w:sz="4" w:space="0" w:color="808080"/>
          <w:left w:val="dotted" w:sz="4" w:space="0" w:color="808080"/>
          <w:bottom w:val="dotted" w:sz="4" w:space="0" w:color="808080"/>
          <w:right w:val="dotted" w:sz="4" w:space="0" w:color="808080"/>
        </w:tblBorders>
        <w:tblCellMar>
          <w:left w:w="0" w:type="dxa"/>
          <w:right w:w="0" w:type="dxa"/>
        </w:tblCellMar>
        <w:tblLook w:val="0000" w:firstRow="0" w:lastRow="0" w:firstColumn="0" w:lastColumn="0" w:noHBand="0" w:noVBand="0"/>
      </w:tblPr>
      <w:tblGrid>
        <w:gridCol w:w="2284"/>
        <w:gridCol w:w="3885"/>
        <w:gridCol w:w="2111"/>
      </w:tblGrid>
      <w:tr w:rsidR="005D6825" w:rsidRPr="00C634CE" w:rsidTr="005D6825">
        <w:trPr>
          <w:trHeight w:val="584"/>
        </w:trPr>
        <w:tc>
          <w:tcPr>
            <w:tcW w:w="8280" w:type="dxa"/>
            <w:gridSpan w:val="3"/>
            <w:tcBorders>
              <w:top w:val="dotted" w:sz="4" w:space="0" w:color="808080"/>
              <w:left w:val="dotted" w:sz="4" w:space="0" w:color="808080"/>
              <w:bottom w:val="dotted" w:sz="4" w:space="0" w:color="808080"/>
              <w:right w:val="dotted" w:sz="4" w:space="0" w:color="808080"/>
            </w:tcBorders>
            <w:shd w:val="clear" w:color="auto" w:fill="00CCFF"/>
          </w:tcPr>
          <w:p w:rsidR="005D6825" w:rsidRPr="00C634CE" w:rsidRDefault="005D6825" w:rsidP="004A1E3C">
            <w:pPr>
              <w:spacing w:before="100" w:after="100"/>
              <w:jc w:val="center"/>
              <w:rPr>
                <w:rFonts w:cs="Arial"/>
                <w:b/>
                <w:bCs/>
                <w:szCs w:val="24"/>
              </w:rPr>
            </w:pPr>
            <w:r>
              <w:rPr>
                <w:rFonts w:cs="Arial"/>
                <w:b/>
                <w:bCs/>
                <w:szCs w:val="24"/>
              </w:rPr>
              <w:t>CONNECTED</w:t>
            </w:r>
          </w:p>
        </w:tc>
      </w:tr>
      <w:tr w:rsidR="005D6825" w:rsidRPr="00C634CE" w:rsidTr="00791E47">
        <w:trPr>
          <w:trHeight w:val="584"/>
        </w:trPr>
        <w:tc>
          <w:tcPr>
            <w:tcW w:w="2284" w:type="dxa"/>
            <w:tcBorders>
              <w:top w:val="dotted" w:sz="4" w:space="0" w:color="808080"/>
              <w:left w:val="dotted" w:sz="4" w:space="0" w:color="808080"/>
              <w:bottom w:val="dotted" w:sz="4" w:space="0" w:color="808080"/>
              <w:right w:val="dotted" w:sz="4" w:space="0" w:color="808080"/>
            </w:tcBorders>
            <w:shd w:val="clear" w:color="auto" w:fill="00CCFF"/>
          </w:tcPr>
          <w:p w:rsidR="00791E47" w:rsidRDefault="00791E47" w:rsidP="004A1E3C">
            <w:pPr>
              <w:spacing w:before="100" w:after="100"/>
              <w:jc w:val="center"/>
              <w:rPr>
                <w:rFonts w:cs="Arial"/>
                <w:b/>
                <w:bCs/>
                <w:szCs w:val="24"/>
              </w:rPr>
            </w:pPr>
          </w:p>
          <w:p w:rsidR="00791E47" w:rsidRDefault="00791E47" w:rsidP="004A1E3C">
            <w:pPr>
              <w:spacing w:before="100" w:after="100"/>
              <w:jc w:val="center"/>
              <w:rPr>
                <w:rFonts w:cs="Arial"/>
                <w:b/>
                <w:bCs/>
                <w:szCs w:val="24"/>
              </w:rPr>
            </w:pPr>
          </w:p>
          <w:p w:rsidR="005D6825" w:rsidRPr="00C634CE" w:rsidRDefault="005D6825" w:rsidP="004A1E3C">
            <w:pPr>
              <w:spacing w:before="100" w:after="100"/>
              <w:jc w:val="center"/>
              <w:rPr>
                <w:rFonts w:cs="Arial"/>
                <w:szCs w:val="24"/>
              </w:rPr>
            </w:pPr>
            <w:r>
              <w:rPr>
                <w:rFonts w:cs="Arial"/>
                <w:b/>
                <w:bCs/>
                <w:szCs w:val="24"/>
              </w:rPr>
              <w:t xml:space="preserve">CONFIDENT </w:t>
            </w:r>
          </w:p>
        </w:tc>
        <w:tc>
          <w:tcPr>
            <w:tcW w:w="3885" w:type="dxa"/>
            <w:tcBorders>
              <w:top w:val="dotted" w:sz="4" w:space="0" w:color="808080"/>
              <w:left w:val="dotted" w:sz="4" w:space="0" w:color="808080"/>
              <w:bottom w:val="dotted" w:sz="4" w:space="0" w:color="808080"/>
              <w:right w:val="dotted" w:sz="4" w:space="0" w:color="808080"/>
            </w:tcBorders>
            <w:shd w:val="clear" w:color="auto" w:fill="auto"/>
          </w:tcPr>
          <w:p w:rsidR="005D6825" w:rsidRPr="00791E47" w:rsidRDefault="005D6825" w:rsidP="004A1E3C">
            <w:pPr>
              <w:spacing w:before="100" w:after="100"/>
              <w:jc w:val="center"/>
              <w:rPr>
                <w:rFonts w:cs="Arial"/>
                <w:b/>
                <w:szCs w:val="24"/>
              </w:rPr>
            </w:pPr>
            <w:r w:rsidRPr="00791E47">
              <w:rPr>
                <w:rFonts w:cs="Arial"/>
                <w:b/>
                <w:szCs w:val="24"/>
              </w:rPr>
              <w:t>Family/Whānau</w:t>
            </w:r>
          </w:p>
          <w:p w:rsidR="005D6825" w:rsidRPr="00791E47" w:rsidRDefault="005D6825" w:rsidP="004A1E3C">
            <w:pPr>
              <w:spacing w:before="100" w:after="100"/>
              <w:jc w:val="center"/>
              <w:rPr>
                <w:rFonts w:cs="Arial"/>
                <w:b/>
                <w:szCs w:val="24"/>
              </w:rPr>
            </w:pPr>
            <w:r w:rsidRPr="00791E47">
              <w:rPr>
                <w:rFonts w:cs="Arial"/>
                <w:b/>
                <w:szCs w:val="24"/>
              </w:rPr>
              <w:t>Class / school / centre</w:t>
            </w:r>
          </w:p>
          <w:p w:rsidR="005D6825" w:rsidRPr="00791E47" w:rsidRDefault="005D6825" w:rsidP="004A1E3C">
            <w:pPr>
              <w:spacing w:before="100" w:after="100"/>
              <w:jc w:val="center"/>
              <w:rPr>
                <w:rFonts w:cs="Arial"/>
                <w:b/>
                <w:szCs w:val="24"/>
              </w:rPr>
            </w:pPr>
            <w:r w:rsidRPr="00791E47">
              <w:rPr>
                <w:rFonts w:cs="Arial"/>
                <w:b/>
                <w:szCs w:val="24"/>
              </w:rPr>
              <w:t>Community</w:t>
            </w:r>
          </w:p>
          <w:p w:rsidR="005D6825" w:rsidRPr="00791E47" w:rsidRDefault="005D6825" w:rsidP="004A1E3C">
            <w:pPr>
              <w:spacing w:before="100" w:after="100"/>
              <w:jc w:val="center"/>
              <w:rPr>
                <w:rFonts w:cs="Arial"/>
                <w:b/>
                <w:szCs w:val="24"/>
              </w:rPr>
            </w:pPr>
            <w:r w:rsidRPr="00791E47">
              <w:rPr>
                <w:rFonts w:cs="Arial"/>
                <w:b/>
                <w:szCs w:val="24"/>
              </w:rPr>
              <w:t>National</w:t>
            </w:r>
          </w:p>
          <w:p w:rsidR="005D6825" w:rsidRPr="00C634CE" w:rsidRDefault="005D6825" w:rsidP="004A1E3C">
            <w:pPr>
              <w:spacing w:before="100" w:after="100"/>
              <w:jc w:val="center"/>
              <w:rPr>
                <w:rFonts w:cs="Arial"/>
                <w:szCs w:val="24"/>
              </w:rPr>
            </w:pPr>
            <w:r w:rsidRPr="00791E47">
              <w:rPr>
                <w:rFonts w:cs="Arial"/>
                <w:b/>
                <w:szCs w:val="24"/>
              </w:rPr>
              <w:t>Global</w:t>
            </w:r>
          </w:p>
        </w:tc>
        <w:tc>
          <w:tcPr>
            <w:tcW w:w="2111" w:type="dxa"/>
            <w:tcBorders>
              <w:top w:val="dotted" w:sz="4" w:space="0" w:color="808080"/>
              <w:left w:val="dotted" w:sz="4" w:space="0" w:color="808080"/>
              <w:bottom w:val="dotted" w:sz="4" w:space="0" w:color="808080"/>
              <w:right w:val="dotted" w:sz="4" w:space="0" w:color="808080"/>
            </w:tcBorders>
            <w:shd w:val="clear" w:color="auto" w:fill="00CCFF"/>
            <w:vAlign w:val="center"/>
          </w:tcPr>
          <w:p w:rsidR="005D6825" w:rsidRPr="005D6825" w:rsidRDefault="005D6825" w:rsidP="00F26F8B">
            <w:pPr>
              <w:spacing w:after="0" w:line="240" w:lineRule="auto"/>
              <w:jc w:val="center"/>
              <w:rPr>
                <w:rFonts w:cs="Arial"/>
                <w:b/>
                <w:szCs w:val="24"/>
              </w:rPr>
            </w:pPr>
            <w:r w:rsidRPr="005D6825">
              <w:rPr>
                <w:rFonts w:cs="Arial"/>
                <w:b/>
                <w:szCs w:val="24"/>
              </w:rPr>
              <w:t>ACTIVELY</w:t>
            </w:r>
          </w:p>
          <w:p w:rsidR="005D6825" w:rsidRPr="00C634CE" w:rsidRDefault="005D6825" w:rsidP="00F26F8B">
            <w:pPr>
              <w:spacing w:after="0" w:line="240" w:lineRule="auto"/>
              <w:jc w:val="center"/>
              <w:rPr>
                <w:rFonts w:cs="Arial"/>
                <w:szCs w:val="24"/>
              </w:rPr>
            </w:pPr>
            <w:r w:rsidRPr="005D6825">
              <w:rPr>
                <w:rFonts w:cs="Arial"/>
                <w:b/>
                <w:szCs w:val="24"/>
              </w:rPr>
              <w:t>INVOLVED</w:t>
            </w:r>
          </w:p>
        </w:tc>
      </w:tr>
      <w:tr w:rsidR="0077641B" w:rsidRPr="00C634CE" w:rsidTr="005D6825">
        <w:trPr>
          <w:trHeight w:val="502"/>
        </w:trPr>
        <w:tc>
          <w:tcPr>
            <w:tcW w:w="8280" w:type="dxa"/>
            <w:gridSpan w:val="3"/>
            <w:tcBorders>
              <w:top w:val="dotted" w:sz="4" w:space="0" w:color="808080"/>
              <w:left w:val="dotted" w:sz="4" w:space="0" w:color="808080"/>
              <w:bottom w:val="dotted" w:sz="4" w:space="0" w:color="808080"/>
              <w:right w:val="dotted" w:sz="4" w:space="0" w:color="808080"/>
            </w:tcBorders>
            <w:shd w:val="clear" w:color="auto" w:fill="00CCFF"/>
          </w:tcPr>
          <w:p w:rsidR="0077641B" w:rsidRPr="00C634CE" w:rsidRDefault="0077641B" w:rsidP="005D6825">
            <w:pPr>
              <w:spacing w:before="100" w:after="100"/>
              <w:jc w:val="center"/>
              <w:rPr>
                <w:rFonts w:cs="Arial"/>
                <w:szCs w:val="24"/>
              </w:rPr>
            </w:pPr>
            <w:r w:rsidRPr="00C634CE">
              <w:rPr>
                <w:rFonts w:cs="Arial"/>
                <w:b/>
                <w:bCs/>
                <w:szCs w:val="24"/>
              </w:rPr>
              <w:t>BELONGING</w:t>
            </w:r>
          </w:p>
        </w:tc>
      </w:tr>
    </w:tbl>
    <w:p w:rsidR="00AE5690" w:rsidRDefault="00AE5690">
      <w:pPr>
        <w:pStyle w:val="Heading1"/>
      </w:pPr>
      <w:bookmarkStart w:id="2" w:name="U"/>
      <w:bookmarkEnd w:id="2"/>
    </w:p>
    <w:p w:rsidR="00AE5690" w:rsidRDefault="00AE5690">
      <w:pPr>
        <w:rPr>
          <w:rFonts w:eastAsiaTheme="majorEastAsia" w:cstheme="majorBidi"/>
          <w:b/>
          <w:bCs/>
          <w:sz w:val="32"/>
          <w:szCs w:val="28"/>
        </w:rPr>
      </w:pPr>
      <w:r>
        <w:br w:type="page"/>
      </w:r>
    </w:p>
    <w:p w:rsidR="0077641B" w:rsidRPr="007C0E15" w:rsidRDefault="00966BAC">
      <w:pPr>
        <w:pStyle w:val="Heading1"/>
        <w:rPr>
          <w:sz w:val="28"/>
        </w:rPr>
      </w:pPr>
      <w:r w:rsidRPr="003F2A2B">
        <w:lastRenderedPageBreak/>
        <w:t>Using Language, Symbols and Texts</w:t>
      </w:r>
    </w:p>
    <w:p w:rsidR="0077641B" w:rsidRPr="003F2A2B" w:rsidRDefault="0077641B">
      <w:pPr>
        <w:pStyle w:val="Heading2"/>
      </w:pPr>
      <w:r w:rsidRPr="003F2A2B">
        <w:t>Working towards using multiple literacies</w:t>
      </w:r>
    </w:p>
    <w:p w:rsidR="0077641B" w:rsidRPr="00C634CE" w:rsidRDefault="0077641B" w:rsidP="00B8138B">
      <w:pPr>
        <w:rPr>
          <w:rFonts w:cs="Arial"/>
          <w:szCs w:val="24"/>
        </w:rPr>
      </w:pPr>
      <w:r w:rsidRPr="00C634CE">
        <w:rPr>
          <w:rFonts w:cs="Arial"/>
          <w:szCs w:val="24"/>
        </w:rPr>
        <w:t>Using language, symbols, and texts is about working with and making meaning of the codes in which knowledge is expressed. Languages and symbols are systems for representing and communicating information, experiences, and ideas. People use languages and symbols to produce texts of all kinds: written, oral/aural, and visual; informative and imaginative; informal and formal; mathematical, scientific, and technological.</w:t>
      </w:r>
    </w:p>
    <w:p w:rsidR="00B8138B" w:rsidRPr="00C634CE" w:rsidRDefault="0077641B" w:rsidP="007C0E15">
      <w:pPr>
        <w:spacing w:after="0" w:line="240" w:lineRule="auto"/>
        <w:rPr>
          <w:rFonts w:cs="Arial"/>
          <w:szCs w:val="24"/>
        </w:rPr>
      </w:pPr>
      <w:r w:rsidRPr="00C634CE">
        <w:rPr>
          <w:rFonts w:cs="Arial"/>
          <w:szCs w:val="24"/>
        </w:rPr>
        <w:t>Students who are competent users of language, symbols, and texts can interpret and use words, number, images, movement, metaphor, and technologies in a range of contexts. They recognise how choices of language, symbol, or text affect people’s understanding and the ways in which they respond to communications. They confidently use ICT (including, where appropriate, assistive technologies) to access and provide information and to communicate with others.</w:t>
      </w:r>
    </w:p>
    <w:p w:rsidR="0077641B" w:rsidRPr="00C634CE" w:rsidRDefault="0077641B" w:rsidP="007C0E15">
      <w:pPr>
        <w:spacing w:after="0" w:line="240" w:lineRule="auto"/>
        <w:jc w:val="right"/>
        <w:rPr>
          <w:rFonts w:cs="Arial"/>
          <w:szCs w:val="24"/>
        </w:rPr>
      </w:pPr>
      <w:r w:rsidRPr="00C634CE">
        <w:rPr>
          <w:rFonts w:cs="Arial"/>
          <w:szCs w:val="24"/>
        </w:rPr>
        <w:t>Excerpt f</w:t>
      </w:r>
      <w:r w:rsidR="00401C1C" w:rsidRPr="00C634CE">
        <w:rPr>
          <w:rFonts w:cs="Arial"/>
          <w:szCs w:val="24"/>
        </w:rPr>
        <w:t xml:space="preserve">rom </w:t>
      </w:r>
      <w:r w:rsidR="00401C1C" w:rsidRPr="00C634CE">
        <w:rPr>
          <w:rFonts w:cs="Arial"/>
          <w:i/>
          <w:szCs w:val="24"/>
        </w:rPr>
        <w:t>NZ Curriculum</w:t>
      </w:r>
      <w:r w:rsidR="00401C1C" w:rsidRPr="00C634CE">
        <w:rPr>
          <w:rFonts w:cs="Arial"/>
          <w:szCs w:val="24"/>
        </w:rPr>
        <w:t xml:space="preserve"> Document 2007</w:t>
      </w:r>
    </w:p>
    <w:p w:rsidR="003F2A2B" w:rsidRDefault="003F2A2B" w:rsidP="00B8138B">
      <w:pPr>
        <w:rPr>
          <w:rFonts w:cs="Arial"/>
          <w:szCs w:val="24"/>
        </w:rPr>
      </w:pPr>
    </w:p>
    <w:p w:rsidR="0077641B" w:rsidRPr="00C634CE" w:rsidRDefault="00124329" w:rsidP="007C0E15">
      <w:pPr>
        <w:spacing w:after="0" w:line="240" w:lineRule="auto"/>
        <w:rPr>
          <w:rFonts w:cs="Arial"/>
          <w:szCs w:val="24"/>
        </w:rPr>
      </w:pPr>
      <w:r>
        <w:rPr>
          <w:rFonts w:cs="Arial"/>
          <w:szCs w:val="24"/>
        </w:rPr>
        <w:t xml:space="preserve"> When </w:t>
      </w:r>
      <w:r w:rsidR="0077641B" w:rsidRPr="00C634CE">
        <w:rPr>
          <w:rFonts w:cs="Arial"/>
          <w:szCs w:val="24"/>
        </w:rPr>
        <w:t>BLENNZ learner</w:t>
      </w:r>
      <w:r>
        <w:rPr>
          <w:rFonts w:cs="Arial"/>
          <w:szCs w:val="24"/>
        </w:rPr>
        <w:t>s are</w:t>
      </w:r>
      <w:r w:rsidR="0077641B" w:rsidRPr="00C634CE">
        <w:rPr>
          <w:rFonts w:cs="Arial"/>
          <w:szCs w:val="24"/>
        </w:rPr>
        <w:t xml:space="preserve"> using language, symbols and texts they may be:</w:t>
      </w:r>
    </w:p>
    <w:p w:rsidR="0077641B" w:rsidRPr="00C634CE" w:rsidRDefault="0077641B" w:rsidP="007C0E15">
      <w:pPr>
        <w:pStyle w:val="ListParagraph"/>
        <w:numPr>
          <w:ilvl w:val="0"/>
          <w:numId w:val="13"/>
        </w:numPr>
        <w:spacing w:after="0" w:line="240" w:lineRule="auto"/>
        <w:rPr>
          <w:rFonts w:cs="Arial"/>
          <w:szCs w:val="24"/>
        </w:rPr>
      </w:pPr>
      <w:r w:rsidRPr="00C634CE">
        <w:rPr>
          <w:rFonts w:cs="Arial"/>
          <w:szCs w:val="24"/>
        </w:rPr>
        <w:t>making meaning of the world around them</w:t>
      </w:r>
    </w:p>
    <w:p w:rsidR="0077641B" w:rsidRPr="00C634CE" w:rsidRDefault="0077641B" w:rsidP="00BE1839">
      <w:pPr>
        <w:pStyle w:val="ListParagraph"/>
        <w:numPr>
          <w:ilvl w:val="0"/>
          <w:numId w:val="13"/>
        </w:numPr>
        <w:rPr>
          <w:rFonts w:cs="Arial"/>
          <w:szCs w:val="24"/>
        </w:rPr>
      </w:pPr>
      <w:r w:rsidRPr="00C634CE">
        <w:rPr>
          <w:rFonts w:cs="Arial"/>
          <w:szCs w:val="24"/>
        </w:rPr>
        <w:t>communicating through language</w:t>
      </w:r>
      <w:r w:rsidR="00684FAF" w:rsidRPr="00C634CE">
        <w:rPr>
          <w:rFonts w:cs="Arial"/>
          <w:szCs w:val="24"/>
        </w:rPr>
        <w:t xml:space="preserve"> - </w:t>
      </w:r>
      <w:r w:rsidRPr="00C634CE">
        <w:rPr>
          <w:rFonts w:cs="Arial"/>
          <w:szCs w:val="24"/>
        </w:rPr>
        <w:t>non verbally or verbally</w:t>
      </w:r>
    </w:p>
    <w:p w:rsidR="0077641B" w:rsidRPr="00C634CE" w:rsidRDefault="0077641B" w:rsidP="00BE1839">
      <w:pPr>
        <w:pStyle w:val="ListParagraph"/>
        <w:numPr>
          <w:ilvl w:val="0"/>
          <w:numId w:val="13"/>
        </w:numPr>
        <w:rPr>
          <w:rFonts w:cs="Arial"/>
          <w:szCs w:val="24"/>
        </w:rPr>
      </w:pPr>
      <w:r w:rsidRPr="00C634CE">
        <w:rPr>
          <w:rFonts w:cs="Arial"/>
          <w:szCs w:val="24"/>
        </w:rPr>
        <w:t>using symbols or text which may be visual and/or tactual</w:t>
      </w:r>
    </w:p>
    <w:p w:rsidR="0077641B" w:rsidRPr="00C634CE" w:rsidRDefault="0077641B" w:rsidP="00BE1839">
      <w:pPr>
        <w:pStyle w:val="ListParagraph"/>
        <w:numPr>
          <w:ilvl w:val="0"/>
          <w:numId w:val="13"/>
        </w:numPr>
        <w:rPr>
          <w:rFonts w:cs="Arial"/>
          <w:szCs w:val="24"/>
        </w:rPr>
      </w:pPr>
      <w:r w:rsidRPr="00C634CE">
        <w:rPr>
          <w:rFonts w:cs="Arial"/>
          <w:szCs w:val="24"/>
        </w:rPr>
        <w:t>expressing their needs, opinions and thoughts through</w:t>
      </w:r>
      <w:r w:rsidR="00401C1C" w:rsidRPr="00C634CE">
        <w:rPr>
          <w:rFonts w:cs="Arial"/>
          <w:szCs w:val="24"/>
        </w:rPr>
        <w:t>:</w:t>
      </w:r>
    </w:p>
    <w:p w:rsidR="0077641B" w:rsidRPr="00C634CE" w:rsidRDefault="00124329" w:rsidP="0095587F">
      <w:pPr>
        <w:pStyle w:val="ListParagraph"/>
        <w:numPr>
          <w:ilvl w:val="0"/>
          <w:numId w:val="39"/>
        </w:numPr>
        <w:rPr>
          <w:rFonts w:cs="Arial"/>
          <w:szCs w:val="24"/>
        </w:rPr>
      </w:pPr>
      <w:r>
        <w:rPr>
          <w:rFonts w:cs="Arial"/>
          <w:szCs w:val="24"/>
        </w:rPr>
        <w:t>direct interaction (face to</w:t>
      </w:r>
      <w:r w:rsidR="0077641B" w:rsidRPr="00C634CE">
        <w:rPr>
          <w:rFonts w:cs="Arial"/>
          <w:szCs w:val="24"/>
        </w:rPr>
        <w:t xml:space="preserve"> face) or </w:t>
      </w:r>
    </w:p>
    <w:p w:rsidR="0077641B" w:rsidRPr="00C634CE" w:rsidRDefault="0077641B" w:rsidP="0095587F">
      <w:pPr>
        <w:pStyle w:val="ListParagraph"/>
        <w:numPr>
          <w:ilvl w:val="0"/>
          <w:numId w:val="39"/>
        </w:numPr>
        <w:rPr>
          <w:rFonts w:cs="Arial"/>
          <w:szCs w:val="24"/>
        </w:rPr>
      </w:pPr>
      <w:r w:rsidRPr="00C634CE">
        <w:rPr>
          <w:rFonts w:cs="Arial"/>
          <w:szCs w:val="24"/>
        </w:rPr>
        <w:t xml:space="preserve">the confident use of ICT and their associated assistive technology </w:t>
      </w:r>
      <w:r w:rsidRPr="00C634CE">
        <w:rPr>
          <w:rFonts w:cs="Arial"/>
          <w:i/>
          <w:iCs/>
          <w:szCs w:val="24"/>
        </w:rPr>
        <w:t>and</w:t>
      </w:r>
    </w:p>
    <w:p w:rsidR="0077641B" w:rsidRPr="00C634CE" w:rsidRDefault="0077641B" w:rsidP="0095587F">
      <w:pPr>
        <w:pStyle w:val="ListParagraph"/>
        <w:numPr>
          <w:ilvl w:val="0"/>
          <w:numId w:val="39"/>
        </w:numPr>
        <w:rPr>
          <w:rFonts w:cs="Arial"/>
          <w:szCs w:val="24"/>
        </w:rPr>
      </w:pPr>
      <w:r w:rsidRPr="00C634CE">
        <w:rPr>
          <w:rFonts w:cs="Arial"/>
          <w:szCs w:val="24"/>
        </w:rPr>
        <w:t>making appropriate choices about how to most effective</w:t>
      </w:r>
      <w:r w:rsidR="001D5107">
        <w:rPr>
          <w:rFonts w:cs="Arial"/>
          <w:szCs w:val="24"/>
        </w:rPr>
        <w:t>ly access and share information.</w:t>
      </w:r>
      <w:r w:rsidRPr="00C634CE">
        <w:rPr>
          <w:rFonts w:cs="Arial"/>
          <w:szCs w:val="24"/>
        </w:rPr>
        <w:t xml:space="preserve">  </w:t>
      </w:r>
    </w:p>
    <w:tbl>
      <w:tblPr>
        <w:tblW w:w="8640" w:type="dxa"/>
        <w:tblInd w:w="802" w:type="dxa"/>
        <w:tblBorders>
          <w:top w:val="dotted" w:sz="4" w:space="0" w:color="808080"/>
          <w:left w:val="dotted" w:sz="4" w:space="0" w:color="808080"/>
          <w:bottom w:val="dotted" w:sz="4" w:space="0" w:color="808080"/>
          <w:right w:val="dotted" w:sz="4" w:space="0" w:color="808080"/>
        </w:tblBorders>
        <w:tblCellMar>
          <w:left w:w="0" w:type="dxa"/>
          <w:right w:w="0" w:type="dxa"/>
        </w:tblCellMar>
        <w:tblLook w:val="0000" w:firstRow="0" w:lastRow="0" w:firstColumn="0" w:lastColumn="0" w:noHBand="0" w:noVBand="0"/>
      </w:tblPr>
      <w:tblGrid>
        <w:gridCol w:w="1980"/>
        <w:gridCol w:w="4320"/>
        <w:gridCol w:w="2340"/>
      </w:tblGrid>
      <w:tr w:rsidR="00791E47" w:rsidRPr="00C634CE" w:rsidTr="007C2F4E">
        <w:trPr>
          <w:trHeight w:val="752"/>
        </w:trPr>
        <w:tc>
          <w:tcPr>
            <w:tcW w:w="8640" w:type="dxa"/>
            <w:gridSpan w:val="3"/>
            <w:tcBorders>
              <w:top w:val="dotted" w:sz="4" w:space="0" w:color="808080"/>
              <w:left w:val="dotted" w:sz="4" w:space="0" w:color="808080"/>
              <w:bottom w:val="dotted" w:sz="4" w:space="0" w:color="808080"/>
              <w:right w:val="dotted" w:sz="4" w:space="0" w:color="808080"/>
            </w:tcBorders>
            <w:shd w:val="clear" w:color="auto" w:fill="00CCFF"/>
          </w:tcPr>
          <w:p w:rsidR="00791E47" w:rsidRPr="00C634CE" w:rsidRDefault="00791E47" w:rsidP="00EA4B1D">
            <w:pPr>
              <w:pStyle w:val="NormalWeb"/>
              <w:jc w:val="center"/>
              <w:rPr>
                <w:rFonts w:ascii="Arial" w:hAnsi="Arial" w:cs="Arial"/>
                <w:b/>
                <w:bCs/>
              </w:rPr>
            </w:pPr>
            <w:r w:rsidRPr="00C634CE">
              <w:rPr>
                <w:rFonts w:ascii="Arial" w:hAnsi="Arial" w:cs="Arial"/>
                <w:b/>
                <w:bCs/>
              </w:rPr>
              <w:t>MAKING MEANING</w:t>
            </w:r>
          </w:p>
        </w:tc>
      </w:tr>
      <w:tr w:rsidR="00791E47" w:rsidRPr="00C634CE" w:rsidTr="00791E47">
        <w:trPr>
          <w:trHeight w:val="752"/>
        </w:trPr>
        <w:tc>
          <w:tcPr>
            <w:tcW w:w="1980" w:type="dxa"/>
            <w:tcBorders>
              <w:top w:val="dotted" w:sz="4" w:space="0" w:color="808080"/>
              <w:left w:val="dotted" w:sz="4" w:space="0" w:color="808080"/>
              <w:bottom w:val="dotted" w:sz="4" w:space="0" w:color="808080"/>
              <w:right w:val="dotted" w:sz="4" w:space="0" w:color="808080"/>
            </w:tcBorders>
            <w:shd w:val="clear" w:color="auto" w:fill="00CCFF"/>
            <w:vAlign w:val="center"/>
          </w:tcPr>
          <w:p w:rsidR="00791E47" w:rsidRDefault="00791E47" w:rsidP="00F26F8B">
            <w:pPr>
              <w:pStyle w:val="NormalWeb"/>
              <w:spacing w:before="0" w:after="0" w:line="240" w:lineRule="auto"/>
              <w:jc w:val="center"/>
              <w:rPr>
                <w:rFonts w:ascii="Arial" w:hAnsi="Arial" w:cs="Arial"/>
                <w:b/>
              </w:rPr>
            </w:pPr>
            <w:r>
              <w:rPr>
                <w:rFonts w:ascii="Arial" w:hAnsi="Arial" w:cs="Arial"/>
                <w:b/>
              </w:rPr>
              <w:t>MAKING</w:t>
            </w:r>
          </w:p>
          <w:p w:rsidR="00791E47" w:rsidRPr="00791E47" w:rsidRDefault="00791E47" w:rsidP="00F26F8B">
            <w:pPr>
              <w:pStyle w:val="NormalWeb"/>
              <w:spacing w:before="0" w:after="0" w:line="240" w:lineRule="auto"/>
              <w:jc w:val="center"/>
              <w:rPr>
                <w:rFonts w:ascii="Arial" w:hAnsi="Arial" w:cs="Arial"/>
                <w:b/>
              </w:rPr>
            </w:pPr>
            <w:r>
              <w:rPr>
                <w:rFonts w:ascii="Arial" w:hAnsi="Arial" w:cs="Arial"/>
                <w:b/>
              </w:rPr>
              <w:t>CHOICES</w:t>
            </w:r>
          </w:p>
        </w:tc>
        <w:tc>
          <w:tcPr>
            <w:tcW w:w="4320" w:type="dxa"/>
            <w:tcBorders>
              <w:top w:val="dotted" w:sz="4" w:space="0" w:color="808080"/>
              <w:left w:val="dotted" w:sz="4" w:space="0" w:color="808080"/>
              <w:bottom w:val="dotted" w:sz="4" w:space="0" w:color="808080"/>
              <w:right w:val="dotted" w:sz="4" w:space="0" w:color="808080"/>
            </w:tcBorders>
            <w:shd w:val="clear" w:color="auto" w:fill="auto"/>
          </w:tcPr>
          <w:p w:rsidR="00791E47" w:rsidRDefault="00791E47" w:rsidP="00791E47">
            <w:pPr>
              <w:pStyle w:val="NormalWeb"/>
              <w:spacing w:before="0" w:after="0" w:line="240" w:lineRule="auto"/>
              <w:rPr>
                <w:rFonts w:ascii="Arial" w:hAnsi="Arial" w:cs="Arial"/>
                <w:b/>
                <w:sz w:val="22"/>
                <w:szCs w:val="22"/>
              </w:rPr>
            </w:pPr>
            <w:r w:rsidRPr="00791E47">
              <w:rPr>
                <w:rFonts w:ascii="Arial" w:hAnsi="Arial" w:cs="Arial"/>
                <w:b/>
                <w:sz w:val="22"/>
                <w:szCs w:val="22"/>
              </w:rPr>
              <w:t>Concept development</w:t>
            </w:r>
          </w:p>
          <w:p w:rsidR="00791E47" w:rsidRDefault="00791E47" w:rsidP="00791E47">
            <w:pPr>
              <w:pStyle w:val="NormalWeb"/>
              <w:spacing w:before="0" w:after="0" w:line="240" w:lineRule="auto"/>
              <w:rPr>
                <w:rFonts w:ascii="Arial" w:hAnsi="Arial" w:cs="Arial"/>
                <w:b/>
                <w:sz w:val="22"/>
                <w:szCs w:val="22"/>
              </w:rPr>
            </w:pPr>
            <w:r>
              <w:rPr>
                <w:rFonts w:ascii="Arial" w:hAnsi="Arial" w:cs="Arial"/>
                <w:b/>
                <w:sz w:val="22"/>
                <w:szCs w:val="22"/>
              </w:rPr>
              <w:t>Communication modes:</w:t>
            </w:r>
          </w:p>
          <w:p w:rsidR="00791E47" w:rsidRDefault="00791E47" w:rsidP="00791E47">
            <w:pPr>
              <w:pStyle w:val="NormalWeb"/>
              <w:numPr>
                <w:ilvl w:val="0"/>
                <w:numId w:val="113"/>
              </w:numPr>
              <w:spacing w:before="0" w:after="0" w:line="240" w:lineRule="auto"/>
              <w:rPr>
                <w:rFonts w:ascii="Arial" w:hAnsi="Arial" w:cs="Arial"/>
                <w:b/>
                <w:sz w:val="22"/>
                <w:szCs w:val="22"/>
              </w:rPr>
            </w:pPr>
            <w:r>
              <w:rPr>
                <w:rFonts w:ascii="Arial" w:hAnsi="Arial" w:cs="Arial"/>
                <w:b/>
                <w:sz w:val="22"/>
                <w:szCs w:val="22"/>
              </w:rPr>
              <w:t>Communicating through modes i.e. touch, gesture, sign / voice</w:t>
            </w:r>
          </w:p>
          <w:p w:rsidR="00791E47" w:rsidRDefault="00791E47" w:rsidP="00791E47">
            <w:pPr>
              <w:pStyle w:val="NormalWeb"/>
              <w:numPr>
                <w:ilvl w:val="0"/>
                <w:numId w:val="113"/>
              </w:numPr>
              <w:spacing w:before="0" w:after="0" w:line="240" w:lineRule="auto"/>
              <w:rPr>
                <w:rFonts w:ascii="Arial" w:hAnsi="Arial" w:cs="Arial"/>
                <w:b/>
                <w:sz w:val="22"/>
                <w:szCs w:val="22"/>
              </w:rPr>
            </w:pPr>
            <w:r>
              <w:rPr>
                <w:rFonts w:ascii="Arial" w:hAnsi="Arial" w:cs="Arial"/>
                <w:b/>
                <w:sz w:val="22"/>
                <w:szCs w:val="22"/>
              </w:rPr>
              <w:t>Accessing &amp; using print symbols</w:t>
            </w:r>
          </w:p>
          <w:p w:rsidR="00791E47" w:rsidRDefault="00791E47" w:rsidP="00791E47">
            <w:pPr>
              <w:pStyle w:val="NormalWeb"/>
              <w:numPr>
                <w:ilvl w:val="0"/>
                <w:numId w:val="113"/>
              </w:numPr>
              <w:spacing w:before="0" w:after="0" w:line="240" w:lineRule="auto"/>
              <w:rPr>
                <w:rFonts w:ascii="Arial" w:hAnsi="Arial" w:cs="Arial"/>
                <w:b/>
                <w:sz w:val="22"/>
                <w:szCs w:val="22"/>
              </w:rPr>
            </w:pPr>
            <w:r>
              <w:rPr>
                <w:rFonts w:ascii="Arial" w:hAnsi="Arial" w:cs="Arial"/>
                <w:b/>
                <w:sz w:val="22"/>
                <w:szCs w:val="22"/>
              </w:rPr>
              <w:t>Accessing &amp; using tactile symbols</w:t>
            </w:r>
          </w:p>
          <w:p w:rsidR="00791E47" w:rsidRDefault="00791E47" w:rsidP="00791E47">
            <w:pPr>
              <w:pStyle w:val="NormalWeb"/>
              <w:spacing w:before="0" w:after="0" w:line="240" w:lineRule="auto"/>
              <w:rPr>
                <w:rFonts w:ascii="Arial" w:hAnsi="Arial" w:cs="Arial"/>
                <w:b/>
                <w:sz w:val="22"/>
                <w:szCs w:val="22"/>
              </w:rPr>
            </w:pPr>
            <w:r>
              <w:rPr>
                <w:rFonts w:ascii="Arial" w:hAnsi="Arial" w:cs="Arial"/>
                <w:b/>
                <w:sz w:val="22"/>
                <w:szCs w:val="22"/>
              </w:rPr>
              <w:t>Technology</w:t>
            </w:r>
          </w:p>
          <w:p w:rsidR="00791E47" w:rsidRDefault="00791E47" w:rsidP="00791E47">
            <w:pPr>
              <w:pStyle w:val="NormalWeb"/>
              <w:numPr>
                <w:ilvl w:val="0"/>
                <w:numId w:val="114"/>
              </w:numPr>
              <w:spacing w:before="0" w:after="0" w:line="240" w:lineRule="auto"/>
              <w:rPr>
                <w:rFonts w:ascii="Arial" w:hAnsi="Arial" w:cs="Arial"/>
                <w:b/>
                <w:sz w:val="22"/>
                <w:szCs w:val="22"/>
              </w:rPr>
            </w:pPr>
            <w:r>
              <w:rPr>
                <w:rFonts w:ascii="Arial" w:hAnsi="Arial" w:cs="Arial"/>
                <w:b/>
                <w:sz w:val="22"/>
                <w:szCs w:val="22"/>
              </w:rPr>
              <w:t>ICT &amp;</w:t>
            </w:r>
          </w:p>
          <w:p w:rsidR="00791E47" w:rsidRDefault="00791E47" w:rsidP="00791E47">
            <w:pPr>
              <w:pStyle w:val="NormalWeb"/>
              <w:numPr>
                <w:ilvl w:val="0"/>
                <w:numId w:val="114"/>
              </w:numPr>
              <w:spacing w:before="0" w:after="0" w:line="240" w:lineRule="auto"/>
              <w:rPr>
                <w:rFonts w:ascii="Arial" w:hAnsi="Arial" w:cs="Arial"/>
                <w:b/>
                <w:sz w:val="22"/>
                <w:szCs w:val="22"/>
              </w:rPr>
            </w:pPr>
            <w:r>
              <w:rPr>
                <w:rFonts w:ascii="Arial" w:hAnsi="Arial" w:cs="Arial"/>
                <w:b/>
                <w:sz w:val="22"/>
                <w:szCs w:val="22"/>
              </w:rPr>
              <w:t>Assistive Technology</w:t>
            </w:r>
          </w:p>
          <w:p w:rsidR="00791E47" w:rsidRDefault="00791E47" w:rsidP="00791E47">
            <w:pPr>
              <w:pStyle w:val="NormalWeb"/>
              <w:spacing w:before="0" w:after="0" w:line="240" w:lineRule="auto"/>
              <w:rPr>
                <w:rFonts w:ascii="Arial" w:hAnsi="Arial" w:cs="Arial"/>
                <w:b/>
                <w:sz w:val="22"/>
                <w:szCs w:val="22"/>
              </w:rPr>
            </w:pPr>
            <w:r>
              <w:rPr>
                <w:rFonts w:ascii="Arial" w:hAnsi="Arial" w:cs="Arial"/>
                <w:b/>
                <w:sz w:val="22"/>
                <w:szCs w:val="22"/>
              </w:rPr>
              <w:t>Social Skills</w:t>
            </w:r>
          </w:p>
          <w:p w:rsidR="00791E47" w:rsidRPr="00791E47" w:rsidRDefault="00791E47" w:rsidP="00791E47">
            <w:pPr>
              <w:pStyle w:val="NormalWeb"/>
              <w:spacing w:before="0" w:after="0" w:line="240" w:lineRule="auto"/>
              <w:rPr>
                <w:rFonts w:ascii="Arial" w:hAnsi="Arial" w:cs="Arial"/>
                <w:b/>
                <w:sz w:val="22"/>
                <w:szCs w:val="22"/>
              </w:rPr>
            </w:pPr>
            <w:r>
              <w:rPr>
                <w:rFonts w:ascii="Arial" w:hAnsi="Arial" w:cs="Arial"/>
                <w:b/>
                <w:sz w:val="22"/>
                <w:szCs w:val="22"/>
              </w:rPr>
              <w:t>Self-advocacy</w:t>
            </w:r>
          </w:p>
        </w:tc>
        <w:tc>
          <w:tcPr>
            <w:tcW w:w="2340" w:type="dxa"/>
            <w:tcBorders>
              <w:top w:val="dotted" w:sz="4" w:space="0" w:color="808080"/>
              <w:left w:val="dotted" w:sz="4" w:space="0" w:color="808080"/>
              <w:bottom w:val="dotted" w:sz="4" w:space="0" w:color="808080"/>
              <w:right w:val="dotted" w:sz="4" w:space="0" w:color="808080"/>
            </w:tcBorders>
            <w:shd w:val="clear" w:color="auto" w:fill="00CCFF"/>
            <w:vAlign w:val="center"/>
          </w:tcPr>
          <w:p w:rsidR="00791E47" w:rsidRPr="00791E47" w:rsidRDefault="00791E47" w:rsidP="00F26F8B">
            <w:pPr>
              <w:pStyle w:val="NormalWeb"/>
              <w:spacing w:before="0" w:after="0" w:line="240" w:lineRule="auto"/>
              <w:jc w:val="center"/>
              <w:rPr>
                <w:rFonts w:ascii="Arial" w:hAnsi="Arial" w:cs="Arial"/>
                <w:b/>
              </w:rPr>
            </w:pPr>
            <w:r w:rsidRPr="00791E47">
              <w:rPr>
                <w:rFonts w:ascii="Arial" w:hAnsi="Arial" w:cs="Arial"/>
                <w:b/>
              </w:rPr>
              <w:t>COMMUNICATING</w:t>
            </w:r>
          </w:p>
          <w:p w:rsidR="00791E47" w:rsidRPr="00C634CE" w:rsidRDefault="00791E47" w:rsidP="00F26F8B">
            <w:pPr>
              <w:pStyle w:val="NormalWeb"/>
              <w:spacing w:before="0" w:after="0" w:line="240" w:lineRule="auto"/>
              <w:jc w:val="center"/>
              <w:rPr>
                <w:rFonts w:ascii="Arial" w:hAnsi="Arial" w:cs="Arial"/>
              </w:rPr>
            </w:pPr>
            <w:r w:rsidRPr="00791E47">
              <w:rPr>
                <w:rFonts w:ascii="Arial" w:hAnsi="Arial" w:cs="Arial"/>
                <w:b/>
              </w:rPr>
              <w:t>CONFIDENTLY</w:t>
            </w:r>
          </w:p>
        </w:tc>
      </w:tr>
      <w:tr w:rsidR="0077641B" w:rsidRPr="00C634CE" w:rsidTr="007C2F4E">
        <w:tc>
          <w:tcPr>
            <w:tcW w:w="8640" w:type="dxa"/>
            <w:gridSpan w:val="3"/>
            <w:tcBorders>
              <w:top w:val="dotted" w:sz="4" w:space="0" w:color="808080"/>
              <w:left w:val="dotted" w:sz="4" w:space="0" w:color="808080"/>
              <w:bottom w:val="dotted" w:sz="4" w:space="0" w:color="808080"/>
              <w:right w:val="dotted" w:sz="4" w:space="0" w:color="808080"/>
            </w:tcBorders>
            <w:shd w:val="clear" w:color="auto" w:fill="00CCFF"/>
          </w:tcPr>
          <w:p w:rsidR="0077641B" w:rsidRPr="000676C3" w:rsidRDefault="0077641B" w:rsidP="00EA4B1D">
            <w:pPr>
              <w:pStyle w:val="NormalWeb"/>
              <w:jc w:val="center"/>
              <w:rPr>
                <w:rFonts w:ascii="Arial" w:hAnsi="Arial" w:cs="Arial"/>
                <w:b/>
                <w:bCs/>
                <w:sz w:val="22"/>
                <w:szCs w:val="22"/>
              </w:rPr>
            </w:pPr>
            <w:r w:rsidRPr="000676C3">
              <w:rPr>
                <w:rFonts w:ascii="Arial" w:hAnsi="Arial" w:cs="Arial"/>
                <w:b/>
                <w:bCs/>
                <w:sz w:val="22"/>
                <w:szCs w:val="22"/>
              </w:rPr>
              <w:t>ACCESSING &amp; PROVIDING INFORMATION</w:t>
            </w:r>
          </w:p>
        </w:tc>
      </w:tr>
    </w:tbl>
    <w:p w:rsidR="0077641B" w:rsidRPr="00C634CE" w:rsidRDefault="00966BAC">
      <w:pPr>
        <w:pStyle w:val="Heading1"/>
        <w:rPr>
          <w:sz w:val="24"/>
          <w:szCs w:val="24"/>
        </w:rPr>
      </w:pPr>
      <w:r>
        <w:lastRenderedPageBreak/>
        <w:t>Thinking</w:t>
      </w:r>
    </w:p>
    <w:p w:rsidR="0077641B" w:rsidRPr="000676C3" w:rsidRDefault="0077641B">
      <w:pPr>
        <w:pStyle w:val="Heading2"/>
      </w:pPr>
      <w:r w:rsidRPr="000676C3">
        <w:t>Working toward flexible problem solving</w:t>
      </w:r>
    </w:p>
    <w:p w:rsidR="0077641B" w:rsidRPr="00C634CE" w:rsidRDefault="0077641B" w:rsidP="00B72E00">
      <w:pPr>
        <w:rPr>
          <w:rFonts w:cs="Arial"/>
          <w:szCs w:val="24"/>
        </w:rPr>
      </w:pPr>
      <w:r w:rsidRPr="00C634CE">
        <w:rPr>
          <w:rFonts w:cs="Arial"/>
          <w:szCs w:val="24"/>
        </w:rPr>
        <w:t>Thinking is about using creative, critical, and metacognitive processes to make sense of information, experiences, and ideas. These processes can be applied to purposes such as developing understanding, making decisions, shaping actions, or constructing knowledge. Intellectual curiosity is at the heart of this competency.</w:t>
      </w:r>
    </w:p>
    <w:p w:rsidR="00401C1C" w:rsidRPr="00C634CE" w:rsidRDefault="0077641B" w:rsidP="007C0E15">
      <w:pPr>
        <w:spacing w:after="0" w:line="240" w:lineRule="auto"/>
        <w:rPr>
          <w:rFonts w:cs="Arial"/>
          <w:szCs w:val="24"/>
        </w:rPr>
      </w:pPr>
      <w:r w:rsidRPr="00C634CE">
        <w:rPr>
          <w:rFonts w:cs="Arial"/>
          <w:szCs w:val="24"/>
        </w:rPr>
        <w:t>Students who are competent thinkers and problem-solvers actively seek, use, and create knowledge. They reflect on their own learning, draw on personal knowledge and intuitions, ask questions, and challenge the basis of assumptions and perceptions.</w:t>
      </w:r>
      <w:r w:rsidR="00401C1C" w:rsidRPr="00C634CE">
        <w:rPr>
          <w:rFonts w:cs="Arial"/>
          <w:szCs w:val="24"/>
        </w:rPr>
        <w:tab/>
      </w:r>
      <w:r w:rsidR="00401C1C" w:rsidRPr="00C634CE">
        <w:rPr>
          <w:rFonts w:cs="Arial"/>
          <w:szCs w:val="24"/>
        </w:rPr>
        <w:tab/>
      </w:r>
      <w:r w:rsidR="00401C1C" w:rsidRPr="00C634CE">
        <w:rPr>
          <w:rFonts w:cs="Arial"/>
          <w:szCs w:val="24"/>
        </w:rPr>
        <w:tab/>
      </w:r>
    </w:p>
    <w:p w:rsidR="0077641B" w:rsidRPr="00C634CE" w:rsidRDefault="0077641B" w:rsidP="007C0E15">
      <w:pPr>
        <w:spacing w:after="0" w:line="240" w:lineRule="auto"/>
        <w:jc w:val="right"/>
        <w:rPr>
          <w:rFonts w:cs="Arial"/>
          <w:szCs w:val="24"/>
        </w:rPr>
      </w:pPr>
      <w:r w:rsidRPr="00C634CE">
        <w:rPr>
          <w:rFonts w:cs="Arial"/>
          <w:szCs w:val="24"/>
        </w:rPr>
        <w:t xml:space="preserve">Excerpt from </w:t>
      </w:r>
      <w:r w:rsidRPr="00C634CE">
        <w:rPr>
          <w:rFonts w:cs="Arial"/>
          <w:i/>
          <w:szCs w:val="24"/>
        </w:rPr>
        <w:t>NZ Curriculum</w:t>
      </w:r>
      <w:r w:rsidRPr="00C634CE">
        <w:rPr>
          <w:rFonts w:cs="Arial"/>
          <w:szCs w:val="24"/>
        </w:rPr>
        <w:t xml:space="preserve"> Doc</w:t>
      </w:r>
      <w:r w:rsidRPr="007C0E15">
        <w:rPr>
          <w:rFonts w:ascii="Algerian" w:hAnsi="Algerian" w:cs="Arial"/>
          <w:szCs w:val="24"/>
        </w:rPr>
        <w:t>u</w:t>
      </w:r>
      <w:r w:rsidRPr="00C634CE">
        <w:rPr>
          <w:rFonts w:cs="Arial"/>
          <w:szCs w:val="24"/>
        </w:rPr>
        <w:t>m</w:t>
      </w:r>
      <w:r w:rsidR="00401C1C" w:rsidRPr="00C634CE">
        <w:rPr>
          <w:rFonts w:cs="Arial"/>
          <w:szCs w:val="24"/>
        </w:rPr>
        <w:t>ent 2007</w:t>
      </w:r>
    </w:p>
    <w:p w:rsidR="0077641B" w:rsidRPr="00C634CE" w:rsidRDefault="0077641B" w:rsidP="007C0E15">
      <w:pPr>
        <w:spacing w:after="0" w:line="240" w:lineRule="auto"/>
        <w:rPr>
          <w:rFonts w:cs="Arial"/>
          <w:szCs w:val="24"/>
        </w:rPr>
      </w:pPr>
      <w:r w:rsidRPr="00C634CE">
        <w:rPr>
          <w:rFonts w:cs="Arial"/>
          <w:szCs w:val="24"/>
        </w:rPr>
        <w:t>When 'critically thinking' a BLENNZ learner may:</w:t>
      </w:r>
    </w:p>
    <w:p w:rsidR="0077641B" w:rsidRPr="00C634CE" w:rsidRDefault="0077641B" w:rsidP="007C0E15">
      <w:pPr>
        <w:pStyle w:val="ListParagraph"/>
        <w:numPr>
          <w:ilvl w:val="0"/>
          <w:numId w:val="14"/>
        </w:numPr>
        <w:spacing w:after="0" w:line="240" w:lineRule="auto"/>
        <w:rPr>
          <w:rFonts w:cs="Arial"/>
          <w:szCs w:val="24"/>
        </w:rPr>
      </w:pPr>
      <w:r w:rsidRPr="00C634CE">
        <w:rPr>
          <w:rFonts w:cs="Arial"/>
          <w:szCs w:val="24"/>
        </w:rPr>
        <w:t>seek information through their own or others</w:t>
      </w:r>
      <w:r w:rsidR="00401C1C" w:rsidRPr="00C634CE">
        <w:rPr>
          <w:rFonts w:cs="Arial"/>
          <w:szCs w:val="24"/>
        </w:rPr>
        <w:t>’</w:t>
      </w:r>
      <w:r w:rsidRPr="00C634CE">
        <w:rPr>
          <w:rFonts w:cs="Arial"/>
          <w:szCs w:val="24"/>
        </w:rPr>
        <w:t xml:space="preserve"> resources </w:t>
      </w:r>
    </w:p>
    <w:p w:rsidR="0077641B" w:rsidRPr="00C634CE" w:rsidRDefault="0077641B" w:rsidP="007C0E15">
      <w:pPr>
        <w:pStyle w:val="ListParagraph"/>
        <w:numPr>
          <w:ilvl w:val="0"/>
          <w:numId w:val="14"/>
        </w:numPr>
        <w:spacing w:after="0" w:line="240" w:lineRule="auto"/>
        <w:rPr>
          <w:rFonts w:cs="Arial"/>
          <w:szCs w:val="24"/>
        </w:rPr>
      </w:pPr>
      <w:r w:rsidRPr="00C634CE">
        <w:rPr>
          <w:rFonts w:cs="Arial"/>
          <w:szCs w:val="24"/>
        </w:rPr>
        <w:t xml:space="preserve">use this knowledge to plan, compare and reflect on the gathered information </w:t>
      </w:r>
    </w:p>
    <w:p w:rsidR="0077641B" w:rsidRDefault="0077641B" w:rsidP="007C0E15">
      <w:pPr>
        <w:pStyle w:val="ListParagraph"/>
        <w:numPr>
          <w:ilvl w:val="0"/>
          <w:numId w:val="14"/>
        </w:numPr>
        <w:spacing w:after="0" w:line="240" w:lineRule="auto"/>
        <w:rPr>
          <w:rFonts w:cs="Arial"/>
          <w:szCs w:val="24"/>
        </w:rPr>
      </w:pPr>
      <w:r w:rsidRPr="00C634CE">
        <w:rPr>
          <w:rFonts w:cs="Arial"/>
          <w:szCs w:val="24"/>
        </w:rPr>
        <w:t>e</w:t>
      </w:r>
      <w:r w:rsidR="00EE348E">
        <w:rPr>
          <w:rFonts w:cs="Arial"/>
          <w:szCs w:val="24"/>
        </w:rPr>
        <w:t>valuate to create new knowledge</w:t>
      </w:r>
      <w:r w:rsidR="001D5107">
        <w:rPr>
          <w:rFonts w:cs="Arial"/>
          <w:szCs w:val="24"/>
        </w:rPr>
        <w:t>.</w:t>
      </w:r>
    </w:p>
    <w:p w:rsidR="003F2A2B" w:rsidRPr="00C634CE" w:rsidRDefault="003F2A2B" w:rsidP="007C0E15">
      <w:pPr>
        <w:pStyle w:val="ListParagraph"/>
        <w:spacing w:after="0" w:line="240" w:lineRule="auto"/>
        <w:rPr>
          <w:rFonts w:cs="Arial"/>
          <w:szCs w:val="24"/>
        </w:rPr>
      </w:pPr>
    </w:p>
    <w:p w:rsidR="0077641B" w:rsidRPr="00C634CE" w:rsidRDefault="0077641B" w:rsidP="007C0E15">
      <w:pPr>
        <w:spacing w:after="0" w:line="240" w:lineRule="auto"/>
        <w:rPr>
          <w:rFonts w:cs="Arial"/>
          <w:szCs w:val="24"/>
        </w:rPr>
      </w:pPr>
      <w:r w:rsidRPr="00C634CE">
        <w:rPr>
          <w:rFonts w:cs="Arial"/>
          <w:szCs w:val="24"/>
        </w:rPr>
        <w:t>When 'creatively thinking' a BLENNZ learner may:</w:t>
      </w:r>
    </w:p>
    <w:p w:rsidR="0077641B" w:rsidRPr="00C634CE" w:rsidRDefault="0077641B" w:rsidP="007C0E15">
      <w:pPr>
        <w:pStyle w:val="ListParagraph"/>
        <w:numPr>
          <w:ilvl w:val="0"/>
          <w:numId w:val="15"/>
        </w:numPr>
        <w:spacing w:after="0" w:line="240" w:lineRule="auto"/>
        <w:rPr>
          <w:rFonts w:cs="Arial"/>
          <w:szCs w:val="24"/>
        </w:rPr>
      </w:pPr>
      <w:r w:rsidRPr="00C634CE">
        <w:rPr>
          <w:rFonts w:cs="Arial"/>
          <w:szCs w:val="24"/>
        </w:rPr>
        <w:t xml:space="preserve">seek new ideas and new perspectives through a variety of approaches </w:t>
      </w:r>
    </w:p>
    <w:p w:rsidR="0077641B" w:rsidRPr="00C634CE" w:rsidRDefault="0077641B" w:rsidP="007C0E15">
      <w:pPr>
        <w:pStyle w:val="ListParagraph"/>
        <w:numPr>
          <w:ilvl w:val="0"/>
          <w:numId w:val="15"/>
        </w:numPr>
        <w:spacing w:after="0" w:line="240" w:lineRule="auto"/>
        <w:rPr>
          <w:rFonts w:cs="Arial"/>
          <w:szCs w:val="24"/>
        </w:rPr>
      </w:pPr>
      <w:r w:rsidRPr="00C634CE">
        <w:rPr>
          <w:rFonts w:cs="Arial"/>
          <w:szCs w:val="24"/>
        </w:rPr>
        <w:t xml:space="preserve">actively explore their thoughts in order to generate change </w:t>
      </w:r>
    </w:p>
    <w:p w:rsidR="0077641B" w:rsidRDefault="0077641B" w:rsidP="007C0E15">
      <w:pPr>
        <w:pStyle w:val="ListParagraph"/>
        <w:numPr>
          <w:ilvl w:val="0"/>
          <w:numId w:val="15"/>
        </w:numPr>
        <w:spacing w:after="0" w:line="240" w:lineRule="auto"/>
        <w:rPr>
          <w:rFonts w:cs="Arial"/>
          <w:szCs w:val="24"/>
        </w:rPr>
      </w:pPr>
      <w:r w:rsidRPr="00C634CE">
        <w:rPr>
          <w:rFonts w:cs="Arial"/>
          <w:szCs w:val="24"/>
        </w:rPr>
        <w:t>be a curious “doer” who reflects on the rich experienc</w:t>
      </w:r>
      <w:r w:rsidR="001D5107">
        <w:rPr>
          <w:rFonts w:cs="Arial"/>
          <w:szCs w:val="24"/>
        </w:rPr>
        <w:t>es abounding in the environment.</w:t>
      </w:r>
    </w:p>
    <w:p w:rsidR="00700167" w:rsidRDefault="00700167" w:rsidP="00700167">
      <w:pPr>
        <w:spacing w:after="0" w:line="240" w:lineRule="auto"/>
        <w:rPr>
          <w:rFonts w:cs="Arial"/>
          <w:szCs w:val="24"/>
        </w:rPr>
      </w:pPr>
    </w:p>
    <w:p w:rsidR="003F2A2B" w:rsidRPr="00C634CE" w:rsidRDefault="003F2A2B" w:rsidP="007C0E15">
      <w:pPr>
        <w:pStyle w:val="ListParagraph"/>
        <w:spacing w:after="0" w:line="240" w:lineRule="auto"/>
        <w:rPr>
          <w:rFonts w:cs="Arial"/>
          <w:szCs w:val="24"/>
        </w:rPr>
      </w:pPr>
    </w:p>
    <w:tbl>
      <w:tblPr>
        <w:tblW w:w="8460" w:type="dxa"/>
        <w:tblInd w:w="892" w:type="dxa"/>
        <w:tblBorders>
          <w:top w:val="dotted" w:sz="4" w:space="0" w:color="808080"/>
          <w:left w:val="dotted" w:sz="4" w:space="0" w:color="808080"/>
          <w:bottom w:val="dotted" w:sz="4" w:space="0" w:color="808080"/>
          <w:right w:val="dotted" w:sz="4" w:space="0" w:color="808080"/>
        </w:tblBorders>
        <w:tblCellMar>
          <w:left w:w="0" w:type="dxa"/>
          <w:right w:w="0" w:type="dxa"/>
        </w:tblCellMar>
        <w:tblLook w:val="0000" w:firstRow="0" w:lastRow="0" w:firstColumn="0" w:lastColumn="0" w:noHBand="0" w:noVBand="0"/>
      </w:tblPr>
      <w:tblGrid>
        <w:gridCol w:w="2109"/>
        <w:gridCol w:w="3950"/>
        <w:gridCol w:w="2401"/>
      </w:tblGrid>
      <w:tr w:rsidR="0077641B" w:rsidRPr="00C634CE" w:rsidTr="007C2F4E">
        <w:trPr>
          <w:trHeight w:val="592"/>
        </w:trPr>
        <w:tc>
          <w:tcPr>
            <w:tcW w:w="8460" w:type="dxa"/>
            <w:gridSpan w:val="3"/>
            <w:tcBorders>
              <w:top w:val="dotted" w:sz="4" w:space="0" w:color="808080"/>
              <w:left w:val="dotted" w:sz="4" w:space="0" w:color="808080"/>
              <w:bottom w:val="dotted" w:sz="4" w:space="0" w:color="808080"/>
              <w:right w:val="dotted" w:sz="4" w:space="0" w:color="808080"/>
            </w:tcBorders>
            <w:shd w:val="clear" w:color="auto" w:fill="00CCFF"/>
          </w:tcPr>
          <w:p w:rsidR="0077641B" w:rsidRPr="00C634CE" w:rsidRDefault="0077641B" w:rsidP="007F3F8A">
            <w:pPr>
              <w:spacing w:before="100" w:after="100"/>
              <w:jc w:val="center"/>
              <w:rPr>
                <w:rFonts w:cs="Arial"/>
                <w:szCs w:val="24"/>
              </w:rPr>
            </w:pPr>
            <w:r w:rsidRPr="00C634CE">
              <w:rPr>
                <w:rFonts w:cs="Arial"/>
                <w:b/>
                <w:bCs/>
                <w:szCs w:val="24"/>
              </w:rPr>
              <w:t xml:space="preserve">CURIOUS </w:t>
            </w:r>
          </w:p>
        </w:tc>
      </w:tr>
      <w:tr w:rsidR="00791E47" w:rsidRPr="00C634CE" w:rsidTr="00791E47">
        <w:trPr>
          <w:trHeight w:val="592"/>
        </w:trPr>
        <w:tc>
          <w:tcPr>
            <w:tcW w:w="2109" w:type="dxa"/>
            <w:tcBorders>
              <w:top w:val="dotted" w:sz="4" w:space="0" w:color="808080"/>
              <w:left w:val="dotted" w:sz="4" w:space="0" w:color="808080"/>
              <w:bottom w:val="dotted" w:sz="4" w:space="0" w:color="808080"/>
              <w:right w:val="dotted" w:sz="4" w:space="0" w:color="808080"/>
            </w:tcBorders>
            <w:shd w:val="clear" w:color="auto" w:fill="00CCFF"/>
            <w:vAlign w:val="center"/>
          </w:tcPr>
          <w:p w:rsidR="00791E47" w:rsidRPr="00C634CE" w:rsidRDefault="00791E47" w:rsidP="00791E47">
            <w:pPr>
              <w:spacing w:before="100" w:after="100"/>
              <w:jc w:val="center"/>
              <w:rPr>
                <w:rFonts w:cs="Arial"/>
                <w:b/>
                <w:bCs/>
                <w:szCs w:val="24"/>
              </w:rPr>
            </w:pPr>
            <w:r>
              <w:rPr>
                <w:rFonts w:cs="Arial"/>
                <w:b/>
                <w:bCs/>
                <w:szCs w:val="24"/>
              </w:rPr>
              <w:t>REFLECTIVE</w:t>
            </w:r>
          </w:p>
        </w:tc>
        <w:tc>
          <w:tcPr>
            <w:tcW w:w="3950" w:type="dxa"/>
            <w:tcBorders>
              <w:top w:val="dotted" w:sz="4" w:space="0" w:color="808080"/>
              <w:left w:val="dotted" w:sz="4" w:space="0" w:color="808080"/>
              <w:bottom w:val="dotted" w:sz="4" w:space="0" w:color="808080"/>
              <w:right w:val="dotted" w:sz="4" w:space="0" w:color="808080"/>
            </w:tcBorders>
            <w:shd w:val="clear" w:color="auto" w:fill="FFFFFF" w:themeFill="background1"/>
          </w:tcPr>
          <w:p w:rsidR="00791E47" w:rsidRPr="00F26F8B" w:rsidRDefault="00791E47" w:rsidP="007F3F8A">
            <w:pPr>
              <w:spacing w:before="100" w:after="100"/>
              <w:jc w:val="center"/>
              <w:rPr>
                <w:rFonts w:cs="Arial"/>
                <w:b/>
                <w:bCs/>
                <w:sz w:val="22"/>
              </w:rPr>
            </w:pPr>
            <w:r w:rsidRPr="00F26F8B">
              <w:rPr>
                <w:rFonts w:cs="Arial"/>
                <w:b/>
                <w:bCs/>
                <w:sz w:val="22"/>
              </w:rPr>
              <w:t>Think critically and creatively</w:t>
            </w:r>
          </w:p>
          <w:p w:rsidR="00791E47" w:rsidRPr="00F26F8B" w:rsidRDefault="00791E47" w:rsidP="007F3F8A">
            <w:pPr>
              <w:spacing w:before="100" w:after="100"/>
              <w:jc w:val="center"/>
              <w:rPr>
                <w:rFonts w:cs="Arial"/>
                <w:b/>
                <w:bCs/>
                <w:sz w:val="22"/>
              </w:rPr>
            </w:pPr>
            <w:r w:rsidRPr="00F26F8B">
              <w:rPr>
                <w:rFonts w:cs="Arial"/>
                <w:b/>
                <w:bCs/>
                <w:sz w:val="22"/>
              </w:rPr>
              <w:t>Seek knowledge</w:t>
            </w:r>
          </w:p>
          <w:p w:rsidR="00791E47" w:rsidRPr="00F26F8B" w:rsidRDefault="00791E47" w:rsidP="007F3F8A">
            <w:pPr>
              <w:spacing w:before="100" w:after="100"/>
              <w:jc w:val="center"/>
              <w:rPr>
                <w:rFonts w:cs="Arial"/>
                <w:b/>
                <w:bCs/>
                <w:sz w:val="22"/>
              </w:rPr>
            </w:pPr>
            <w:r w:rsidRPr="00F26F8B">
              <w:rPr>
                <w:rFonts w:cs="Arial"/>
                <w:b/>
                <w:bCs/>
                <w:sz w:val="22"/>
              </w:rPr>
              <w:t>Use knowledge</w:t>
            </w:r>
          </w:p>
          <w:p w:rsidR="00791E47" w:rsidRPr="00F26F8B" w:rsidRDefault="00791E47" w:rsidP="007F3F8A">
            <w:pPr>
              <w:spacing w:before="100" w:after="100"/>
              <w:jc w:val="center"/>
              <w:rPr>
                <w:rFonts w:cs="Arial"/>
                <w:b/>
                <w:bCs/>
                <w:sz w:val="22"/>
              </w:rPr>
            </w:pPr>
            <w:r w:rsidRPr="00F26F8B">
              <w:rPr>
                <w:rFonts w:cs="Arial"/>
                <w:b/>
                <w:bCs/>
                <w:sz w:val="22"/>
              </w:rPr>
              <w:t>Create knowledge</w:t>
            </w:r>
          </w:p>
          <w:p w:rsidR="00791E47" w:rsidRPr="00F26F8B" w:rsidRDefault="00791E47" w:rsidP="007F3F8A">
            <w:pPr>
              <w:spacing w:before="100" w:after="100"/>
              <w:jc w:val="center"/>
              <w:rPr>
                <w:rFonts w:cs="Arial"/>
                <w:b/>
                <w:bCs/>
                <w:sz w:val="22"/>
              </w:rPr>
            </w:pPr>
            <w:r w:rsidRPr="00F26F8B">
              <w:rPr>
                <w:rFonts w:cs="Arial"/>
                <w:b/>
                <w:bCs/>
                <w:sz w:val="22"/>
              </w:rPr>
              <w:t>Challenge ideas</w:t>
            </w:r>
          </w:p>
          <w:p w:rsidR="00791E47" w:rsidRPr="00F26F8B" w:rsidRDefault="00791E47" w:rsidP="007F3F8A">
            <w:pPr>
              <w:spacing w:before="100" w:after="100"/>
              <w:jc w:val="center"/>
              <w:rPr>
                <w:rFonts w:cs="Arial"/>
                <w:b/>
                <w:bCs/>
                <w:sz w:val="22"/>
              </w:rPr>
            </w:pPr>
            <w:r w:rsidRPr="00F26F8B">
              <w:rPr>
                <w:rFonts w:cs="Arial"/>
                <w:b/>
                <w:bCs/>
                <w:sz w:val="22"/>
              </w:rPr>
              <w:t>Actively explore</w:t>
            </w:r>
          </w:p>
          <w:p w:rsidR="00791E47" w:rsidRPr="00F26F8B" w:rsidRDefault="00791E47" w:rsidP="007F3F8A">
            <w:pPr>
              <w:spacing w:before="100" w:after="100"/>
              <w:jc w:val="center"/>
              <w:rPr>
                <w:rFonts w:cs="Arial"/>
                <w:b/>
                <w:bCs/>
                <w:sz w:val="22"/>
              </w:rPr>
            </w:pPr>
            <w:r w:rsidRPr="00F26F8B">
              <w:rPr>
                <w:rFonts w:cs="Arial"/>
                <w:b/>
                <w:bCs/>
                <w:sz w:val="22"/>
              </w:rPr>
              <w:t>Take responsible risks</w:t>
            </w:r>
          </w:p>
          <w:p w:rsidR="00791E47" w:rsidRPr="00F26F8B" w:rsidRDefault="00791E47" w:rsidP="007F3F8A">
            <w:pPr>
              <w:spacing w:before="100" w:after="100"/>
              <w:jc w:val="center"/>
              <w:rPr>
                <w:rFonts w:cs="Arial"/>
                <w:b/>
                <w:bCs/>
                <w:sz w:val="22"/>
              </w:rPr>
            </w:pPr>
            <w:r w:rsidRPr="00F26F8B">
              <w:rPr>
                <w:rFonts w:cs="Arial"/>
                <w:b/>
                <w:bCs/>
                <w:sz w:val="22"/>
              </w:rPr>
              <w:t>Compare, reflect and evaluate</w:t>
            </w:r>
          </w:p>
          <w:p w:rsidR="00791E47" w:rsidRPr="00791E47" w:rsidRDefault="00791E47" w:rsidP="007F3F8A">
            <w:pPr>
              <w:spacing w:before="100" w:after="100"/>
              <w:jc w:val="center"/>
              <w:rPr>
                <w:rFonts w:cs="Arial"/>
                <w:bCs/>
                <w:sz w:val="22"/>
              </w:rPr>
            </w:pPr>
            <w:r w:rsidRPr="00F26F8B">
              <w:rPr>
                <w:rFonts w:cs="Arial"/>
                <w:b/>
                <w:bCs/>
                <w:sz w:val="22"/>
              </w:rPr>
              <w:t>Generate change</w:t>
            </w:r>
          </w:p>
        </w:tc>
        <w:tc>
          <w:tcPr>
            <w:tcW w:w="2401" w:type="dxa"/>
            <w:tcBorders>
              <w:top w:val="dotted" w:sz="4" w:space="0" w:color="808080"/>
              <w:left w:val="dotted" w:sz="4" w:space="0" w:color="808080"/>
              <w:bottom w:val="dotted" w:sz="4" w:space="0" w:color="808080"/>
              <w:right w:val="dotted" w:sz="4" w:space="0" w:color="808080"/>
            </w:tcBorders>
            <w:shd w:val="clear" w:color="auto" w:fill="00CCFF"/>
            <w:vAlign w:val="center"/>
          </w:tcPr>
          <w:p w:rsidR="00791E47" w:rsidRPr="00C634CE" w:rsidRDefault="00791E47" w:rsidP="00791E47">
            <w:pPr>
              <w:spacing w:before="100" w:after="100"/>
              <w:jc w:val="center"/>
              <w:rPr>
                <w:rFonts w:cs="Arial"/>
                <w:b/>
                <w:bCs/>
                <w:szCs w:val="24"/>
              </w:rPr>
            </w:pPr>
            <w:r>
              <w:rPr>
                <w:rFonts w:cs="Arial"/>
                <w:b/>
                <w:bCs/>
                <w:szCs w:val="24"/>
              </w:rPr>
              <w:t>EXPLORERS</w:t>
            </w:r>
          </w:p>
        </w:tc>
      </w:tr>
      <w:tr w:rsidR="0077641B" w:rsidRPr="00C634CE" w:rsidTr="007C2F4E">
        <w:trPr>
          <w:trHeight w:val="594"/>
        </w:trPr>
        <w:tc>
          <w:tcPr>
            <w:tcW w:w="8460" w:type="dxa"/>
            <w:gridSpan w:val="3"/>
            <w:tcBorders>
              <w:top w:val="dotted" w:sz="4" w:space="0" w:color="808080"/>
              <w:left w:val="dotted" w:sz="4" w:space="0" w:color="808080"/>
              <w:bottom w:val="dotted" w:sz="4" w:space="0" w:color="808080"/>
              <w:right w:val="dotted" w:sz="4" w:space="0" w:color="808080"/>
            </w:tcBorders>
            <w:shd w:val="clear" w:color="auto" w:fill="00CCFF"/>
          </w:tcPr>
          <w:p w:rsidR="0077641B" w:rsidRPr="00C634CE" w:rsidRDefault="0077641B" w:rsidP="00FD4369">
            <w:pPr>
              <w:spacing w:before="100" w:after="100"/>
              <w:jc w:val="center"/>
              <w:rPr>
                <w:rFonts w:cs="Arial"/>
                <w:b/>
                <w:bCs/>
                <w:szCs w:val="24"/>
              </w:rPr>
            </w:pPr>
            <w:r w:rsidRPr="00C634CE">
              <w:rPr>
                <w:rFonts w:cs="Arial"/>
                <w:b/>
                <w:bCs/>
                <w:szCs w:val="24"/>
              </w:rPr>
              <w:t> PROBLEM-SOLVERS</w:t>
            </w:r>
          </w:p>
        </w:tc>
      </w:tr>
    </w:tbl>
    <w:p w:rsidR="009431DC" w:rsidRPr="00C634CE" w:rsidRDefault="009431DC" w:rsidP="0077641B">
      <w:pPr>
        <w:spacing w:before="100" w:after="100"/>
        <w:rPr>
          <w:rFonts w:cs="Arial"/>
          <w:szCs w:val="24"/>
        </w:rPr>
      </w:pPr>
    </w:p>
    <w:p w:rsidR="0077641B" w:rsidRPr="00C634CE" w:rsidRDefault="0077641B" w:rsidP="0077641B">
      <w:pPr>
        <w:spacing w:before="100" w:after="100"/>
        <w:rPr>
          <w:rFonts w:cs="Arial"/>
          <w:szCs w:val="24"/>
        </w:rPr>
      </w:pPr>
      <w:r w:rsidRPr="00C634CE">
        <w:rPr>
          <w:rFonts w:cs="Arial"/>
          <w:szCs w:val="24"/>
        </w:rPr>
        <w:t>Over the coming years BLENNZ will work to make explicit our strategies that enable teachers and learners to develop creative, critical and metacognitive thinking. </w:t>
      </w:r>
      <w:r w:rsidR="00E16F2D">
        <w:rPr>
          <w:rFonts w:cs="Arial"/>
          <w:i/>
          <w:color w:val="FF0000"/>
          <w:szCs w:val="24"/>
        </w:rPr>
        <w:t xml:space="preserve">  </w:t>
      </w:r>
      <w:r w:rsidR="006841CF">
        <w:rPr>
          <w:rFonts w:cs="Arial"/>
          <w:szCs w:val="24"/>
        </w:rPr>
        <w:t>BLENNZ staff will work to support learners’ needs and curriculum access across their range of educational settings, incorporating conceptual approache</w:t>
      </w:r>
      <w:r w:rsidR="000E617D">
        <w:rPr>
          <w:rFonts w:cs="Arial"/>
          <w:szCs w:val="24"/>
        </w:rPr>
        <w:t>s</w:t>
      </w:r>
      <w:r w:rsidR="006841CF">
        <w:rPr>
          <w:rFonts w:cs="Arial"/>
          <w:szCs w:val="24"/>
        </w:rPr>
        <w:t xml:space="preserve"> to thinking </w:t>
      </w:r>
      <w:r w:rsidR="009337D3">
        <w:rPr>
          <w:rFonts w:cs="Arial"/>
          <w:szCs w:val="24"/>
        </w:rPr>
        <w:t xml:space="preserve">within each setting. </w:t>
      </w:r>
      <w:r w:rsidR="00C24F48">
        <w:rPr>
          <w:rFonts w:cs="Arial"/>
          <w:szCs w:val="24"/>
        </w:rPr>
        <w:t xml:space="preserve"> </w:t>
      </w:r>
    </w:p>
    <w:p w:rsidR="0004123C" w:rsidRPr="00E601B6" w:rsidRDefault="009D376A">
      <w:pPr>
        <w:pStyle w:val="Heading1"/>
      </w:pPr>
      <w:r w:rsidRPr="00E601B6">
        <w:lastRenderedPageBreak/>
        <w:t>Learning and T</w:t>
      </w:r>
      <w:r w:rsidR="004551E3" w:rsidRPr="00E601B6">
        <w:t>eaching</w:t>
      </w:r>
      <w:r w:rsidR="00966BAC" w:rsidRPr="00E601B6">
        <w:t xml:space="preserve"> in the Expanded Core Curriculum</w:t>
      </w:r>
      <w:r w:rsidR="0004123C" w:rsidRPr="00E601B6">
        <w:t xml:space="preserve"> </w:t>
      </w:r>
    </w:p>
    <w:p w:rsidR="0004123C" w:rsidRPr="00C634CE" w:rsidRDefault="0004123C" w:rsidP="0004123C">
      <w:pPr>
        <w:spacing w:after="0"/>
        <w:rPr>
          <w:rFonts w:cs="Arial"/>
          <w:szCs w:val="24"/>
        </w:rPr>
      </w:pPr>
      <w:r w:rsidRPr="00C634CE">
        <w:rPr>
          <w:rFonts w:cs="Arial"/>
          <w:szCs w:val="24"/>
        </w:rPr>
        <w:t xml:space="preserve">Learners who are blind, deafblind or have low vision require a curriculum that is responsive to their unique learning needs.  </w:t>
      </w:r>
    </w:p>
    <w:p w:rsidR="0004123C" w:rsidRPr="00C634CE" w:rsidRDefault="0004123C" w:rsidP="0004123C">
      <w:pPr>
        <w:spacing w:after="0" w:line="240" w:lineRule="auto"/>
        <w:rPr>
          <w:rFonts w:cs="Arial"/>
          <w:szCs w:val="24"/>
        </w:rPr>
      </w:pPr>
      <w:r w:rsidRPr="00C634CE">
        <w:rPr>
          <w:rFonts w:cs="Arial"/>
          <w:szCs w:val="24"/>
        </w:rPr>
        <w:t>This section explores key areas of the Expanded Core Curriculum:</w:t>
      </w:r>
    </w:p>
    <w:p w:rsidR="0004123C" w:rsidRPr="00C634CE" w:rsidRDefault="0004123C" w:rsidP="0095587F">
      <w:pPr>
        <w:pStyle w:val="ListParagraph"/>
        <w:numPr>
          <w:ilvl w:val="0"/>
          <w:numId w:val="41"/>
        </w:numPr>
        <w:spacing w:after="0" w:line="240" w:lineRule="auto"/>
        <w:rPr>
          <w:rFonts w:cs="Arial"/>
          <w:szCs w:val="24"/>
        </w:rPr>
      </w:pPr>
      <w:r w:rsidRPr="00C634CE">
        <w:rPr>
          <w:rFonts w:cs="Arial"/>
          <w:szCs w:val="24"/>
        </w:rPr>
        <w:t>communication</w:t>
      </w:r>
    </w:p>
    <w:p w:rsidR="0004123C" w:rsidRPr="00C634CE" w:rsidRDefault="003F25D6" w:rsidP="0095587F">
      <w:pPr>
        <w:pStyle w:val="ListParagraph"/>
        <w:numPr>
          <w:ilvl w:val="0"/>
          <w:numId w:val="41"/>
        </w:numPr>
        <w:spacing w:after="0" w:line="240" w:lineRule="auto"/>
        <w:rPr>
          <w:rFonts w:cs="Arial"/>
          <w:szCs w:val="24"/>
        </w:rPr>
      </w:pPr>
      <w:r>
        <w:rPr>
          <w:rFonts w:cs="Arial"/>
          <w:szCs w:val="24"/>
        </w:rPr>
        <w:t>s</w:t>
      </w:r>
      <w:r w:rsidR="0004123C" w:rsidRPr="00C634CE">
        <w:rPr>
          <w:rFonts w:cs="Arial"/>
          <w:szCs w:val="24"/>
        </w:rPr>
        <w:t>ensory efficiency</w:t>
      </w:r>
    </w:p>
    <w:p w:rsidR="0004123C" w:rsidRPr="00C634CE" w:rsidRDefault="0004123C" w:rsidP="0095587F">
      <w:pPr>
        <w:pStyle w:val="ListParagraph"/>
        <w:numPr>
          <w:ilvl w:val="0"/>
          <w:numId w:val="41"/>
        </w:numPr>
        <w:spacing w:after="0" w:line="240" w:lineRule="auto"/>
        <w:rPr>
          <w:rFonts w:cs="Arial"/>
          <w:szCs w:val="24"/>
        </w:rPr>
      </w:pPr>
      <w:r w:rsidRPr="00C634CE">
        <w:rPr>
          <w:rFonts w:cs="Arial"/>
          <w:szCs w:val="24"/>
        </w:rPr>
        <w:t>physical abilities</w:t>
      </w:r>
    </w:p>
    <w:p w:rsidR="0004123C" w:rsidRPr="00C634CE" w:rsidRDefault="0004123C" w:rsidP="0095587F">
      <w:pPr>
        <w:pStyle w:val="ListParagraph"/>
        <w:numPr>
          <w:ilvl w:val="0"/>
          <w:numId w:val="41"/>
        </w:numPr>
        <w:spacing w:after="0" w:line="240" w:lineRule="auto"/>
        <w:rPr>
          <w:rFonts w:cs="Arial"/>
          <w:szCs w:val="24"/>
        </w:rPr>
      </w:pPr>
      <w:r w:rsidRPr="00C634CE">
        <w:rPr>
          <w:rFonts w:cs="Arial"/>
          <w:szCs w:val="24"/>
        </w:rPr>
        <w:t>orientation and mobility</w:t>
      </w:r>
    </w:p>
    <w:p w:rsidR="0004123C" w:rsidRPr="00C634CE" w:rsidRDefault="0004123C" w:rsidP="0095587F">
      <w:pPr>
        <w:pStyle w:val="ListParagraph"/>
        <w:numPr>
          <w:ilvl w:val="0"/>
          <w:numId w:val="41"/>
        </w:numPr>
        <w:spacing w:after="0" w:line="240" w:lineRule="auto"/>
        <w:rPr>
          <w:rFonts w:cs="Arial"/>
          <w:szCs w:val="24"/>
        </w:rPr>
      </w:pPr>
      <w:r w:rsidRPr="00C634CE">
        <w:rPr>
          <w:rFonts w:cs="Arial"/>
          <w:szCs w:val="24"/>
        </w:rPr>
        <w:t>social skills</w:t>
      </w:r>
    </w:p>
    <w:p w:rsidR="0004123C" w:rsidRPr="00C634CE" w:rsidRDefault="0004123C" w:rsidP="0095587F">
      <w:pPr>
        <w:pStyle w:val="ListParagraph"/>
        <w:numPr>
          <w:ilvl w:val="0"/>
          <w:numId w:val="41"/>
        </w:numPr>
        <w:spacing w:after="0" w:line="240" w:lineRule="auto"/>
        <w:rPr>
          <w:rFonts w:cs="Arial"/>
          <w:szCs w:val="24"/>
        </w:rPr>
      </w:pPr>
      <w:r w:rsidRPr="00C634CE">
        <w:rPr>
          <w:rFonts w:cs="Arial"/>
          <w:szCs w:val="24"/>
        </w:rPr>
        <w:t>life skills</w:t>
      </w:r>
    </w:p>
    <w:p w:rsidR="0004123C" w:rsidRPr="00C634CE" w:rsidRDefault="0004123C" w:rsidP="0095587F">
      <w:pPr>
        <w:pStyle w:val="ListParagraph"/>
        <w:numPr>
          <w:ilvl w:val="0"/>
          <w:numId w:val="41"/>
        </w:numPr>
        <w:spacing w:after="0" w:line="240" w:lineRule="auto"/>
        <w:rPr>
          <w:rFonts w:cs="Arial"/>
          <w:szCs w:val="24"/>
        </w:rPr>
      </w:pPr>
      <w:r w:rsidRPr="00C634CE">
        <w:rPr>
          <w:rFonts w:cs="Arial"/>
          <w:szCs w:val="24"/>
        </w:rPr>
        <w:t>assistive technology</w:t>
      </w:r>
    </w:p>
    <w:p w:rsidR="0004123C" w:rsidRPr="00C634CE" w:rsidRDefault="0004123C" w:rsidP="0095587F">
      <w:pPr>
        <w:pStyle w:val="ListParagraph"/>
        <w:numPr>
          <w:ilvl w:val="0"/>
          <w:numId w:val="41"/>
        </w:numPr>
        <w:spacing w:after="0" w:line="240" w:lineRule="auto"/>
        <w:rPr>
          <w:rFonts w:cs="Arial"/>
          <w:szCs w:val="24"/>
        </w:rPr>
      </w:pPr>
      <w:r w:rsidRPr="00C634CE">
        <w:rPr>
          <w:rFonts w:cs="Arial"/>
          <w:szCs w:val="24"/>
        </w:rPr>
        <w:t>career and future planning.</w:t>
      </w:r>
    </w:p>
    <w:p w:rsidR="0004123C" w:rsidRPr="00C634CE" w:rsidRDefault="0004123C" w:rsidP="0004123C">
      <w:pPr>
        <w:spacing w:after="0" w:line="240" w:lineRule="auto"/>
        <w:rPr>
          <w:rFonts w:cs="Arial"/>
          <w:szCs w:val="24"/>
        </w:rPr>
      </w:pPr>
      <w:r w:rsidRPr="00C634CE">
        <w:rPr>
          <w:rFonts w:cs="Arial"/>
          <w:szCs w:val="24"/>
        </w:rPr>
        <w:t xml:space="preserve"> </w:t>
      </w:r>
    </w:p>
    <w:p w:rsidR="00B80649" w:rsidRDefault="00B80649" w:rsidP="00B80649">
      <w:pPr>
        <w:pStyle w:val="Heading1"/>
      </w:pPr>
      <w:r>
        <w:t>Communication</w:t>
      </w:r>
    </w:p>
    <w:p w:rsidR="00B80649" w:rsidRDefault="00B80649" w:rsidP="00B80649">
      <w:pPr>
        <w:pStyle w:val="Heading2"/>
      </w:pPr>
      <w:r>
        <w:t>What is communication about?</w:t>
      </w:r>
    </w:p>
    <w:p w:rsidR="00B80649" w:rsidRDefault="00B80649" w:rsidP="00B80649">
      <w:r>
        <w:t xml:space="preserve">Communication is interaction between people enabling them to relate to others and to participate and contribute in their whānau and community. Effective communication is dependent on expressive and receptive modes with a mutual understanding between participants. </w:t>
      </w:r>
    </w:p>
    <w:p w:rsidR="00B80649" w:rsidRDefault="00B80649" w:rsidP="00B80649">
      <w:pPr>
        <w:pStyle w:val="Heading2"/>
      </w:pPr>
      <w:r>
        <w:t>Why is it important?</w:t>
      </w:r>
    </w:p>
    <w:p w:rsidR="00B80649" w:rsidRDefault="00B80649" w:rsidP="00B80649">
      <w:r>
        <w:t>Communication is one of the ways we receive information about our environment and the means by which we interact with or respond to our environment. For all learners to be connected, included, heard and respected they need to express themselves in a variety of ways, through language, behaviours, creative expression, gesture, movement, voice, touch, hands, or facial expression. Communication encompasses social skills and concept development.</w:t>
      </w:r>
    </w:p>
    <w:p w:rsidR="00B80649" w:rsidRDefault="00B80649" w:rsidP="00B80649">
      <w:pPr>
        <w:pStyle w:val="Heading2"/>
      </w:pPr>
      <w:r>
        <w:t xml:space="preserve">What are the components of communication?  </w:t>
      </w:r>
    </w:p>
    <w:p w:rsidR="00B80649" w:rsidRDefault="00B80649" w:rsidP="00B80649">
      <w:pPr>
        <w:spacing w:after="0"/>
      </w:pPr>
      <w:r>
        <w:t xml:space="preserve">Communication may be verbal and non-verbal and may include: </w:t>
      </w:r>
    </w:p>
    <w:p w:rsidR="00B80649" w:rsidRDefault="00B80649" w:rsidP="007C0E15">
      <w:pPr>
        <w:pStyle w:val="ListParagraph"/>
        <w:numPr>
          <w:ilvl w:val="0"/>
          <w:numId w:val="102"/>
        </w:numPr>
        <w:spacing w:after="0"/>
      </w:pPr>
      <w:r>
        <w:t>oral language/vocalisation</w:t>
      </w:r>
    </w:p>
    <w:p w:rsidR="00B80649" w:rsidRDefault="00B80649" w:rsidP="007C0E15">
      <w:pPr>
        <w:pStyle w:val="ListParagraph"/>
        <w:numPr>
          <w:ilvl w:val="0"/>
          <w:numId w:val="102"/>
        </w:numPr>
        <w:spacing w:after="0"/>
      </w:pPr>
      <w:r>
        <w:t xml:space="preserve">written language </w:t>
      </w:r>
    </w:p>
    <w:p w:rsidR="00B80649" w:rsidRDefault="00B80649" w:rsidP="007C0E15">
      <w:pPr>
        <w:pStyle w:val="ListParagraph"/>
        <w:numPr>
          <w:ilvl w:val="0"/>
          <w:numId w:val="102"/>
        </w:numPr>
        <w:spacing w:after="0"/>
      </w:pPr>
      <w:r>
        <w:t xml:space="preserve">braille, large print </w:t>
      </w:r>
    </w:p>
    <w:p w:rsidR="00B80649" w:rsidRDefault="00B80649" w:rsidP="007C0E15">
      <w:pPr>
        <w:pStyle w:val="ListParagraph"/>
        <w:numPr>
          <w:ilvl w:val="0"/>
          <w:numId w:val="102"/>
        </w:numPr>
        <w:spacing w:after="0"/>
      </w:pPr>
      <w:r>
        <w:t>sign language</w:t>
      </w:r>
    </w:p>
    <w:p w:rsidR="00B80649" w:rsidRDefault="00B80649" w:rsidP="007C0E15">
      <w:pPr>
        <w:pStyle w:val="ListParagraph"/>
        <w:numPr>
          <w:ilvl w:val="0"/>
          <w:numId w:val="102"/>
        </w:numPr>
        <w:spacing w:after="0"/>
      </w:pPr>
      <w:r>
        <w:t>manual alphabet</w:t>
      </w:r>
    </w:p>
    <w:p w:rsidR="00B80649" w:rsidRDefault="00B80649" w:rsidP="007C0E15">
      <w:pPr>
        <w:pStyle w:val="ListParagraph"/>
        <w:numPr>
          <w:ilvl w:val="0"/>
          <w:numId w:val="102"/>
        </w:numPr>
        <w:spacing w:after="0"/>
      </w:pPr>
      <w:r>
        <w:t>body signs</w:t>
      </w:r>
    </w:p>
    <w:p w:rsidR="00B80649" w:rsidRDefault="00B80649" w:rsidP="007C0E15">
      <w:pPr>
        <w:pStyle w:val="ListParagraph"/>
        <w:numPr>
          <w:ilvl w:val="0"/>
          <w:numId w:val="102"/>
        </w:numPr>
        <w:spacing w:after="0"/>
      </w:pPr>
      <w:r>
        <w:t>body language</w:t>
      </w:r>
    </w:p>
    <w:p w:rsidR="003F2A2B" w:rsidRDefault="00B80649" w:rsidP="007C0E15">
      <w:pPr>
        <w:pStyle w:val="ListParagraph"/>
        <w:numPr>
          <w:ilvl w:val="0"/>
          <w:numId w:val="102"/>
        </w:numPr>
        <w:spacing w:after="0"/>
      </w:pPr>
      <w:r>
        <w:t>physical indicators such as:</w:t>
      </w:r>
    </w:p>
    <w:p w:rsidR="003F2A2B" w:rsidRDefault="00B80649" w:rsidP="007C0E15">
      <w:pPr>
        <w:pStyle w:val="ListParagraph"/>
        <w:numPr>
          <w:ilvl w:val="0"/>
          <w:numId w:val="103"/>
        </w:numPr>
        <w:spacing w:after="0"/>
      </w:pPr>
      <w:r>
        <w:t xml:space="preserve">breathing </w:t>
      </w:r>
    </w:p>
    <w:p w:rsidR="003F2A2B" w:rsidRDefault="00B80649" w:rsidP="007C0E15">
      <w:pPr>
        <w:pStyle w:val="ListParagraph"/>
        <w:numPr>
          <w:ilvl w:val="0"/>
          <w:numId w:val="103"/>
        </w:numPr>
        <w:spacing w:after="0"/>
      </w:pPr>
      <w:r>
        <w:t>gesture</w:t>
      </w:r>
    </w:p>
    <w:p w:rsidR="00B80649" w:rsidRDefault="00B80649" w:rsidP="007C0E15">
      <w:pPr>
        <w:pStyle w:val="ListParagraph"/>
        <w:numPr>
          <w:ilvl w:val="0"/>
          <w:numId w:val="103"/>
        </w:numPr>
        <w:spacing w:after="0"/>
      </w:pPr>
      <w:r>
        <w:t>facial expression</w:t>
      </w:r>
    </w:p>
    <w:p w:rsidR="00B80649" w:rsidRDefault="00B80649" w:rsidP="007C0E15">
      <w:pPr>
        <w:pStyle w:val="ListParagraph"/>
        <w:numPr>
          <w:ilvl w:val="0"/>
          <w:numId w:val="102"/>
        </w:numPr>
        <w:spacing w:after="0"/>
      </w:pPr>
      <w:r>
        <w:t>object communication (tangible symbols/tactile communication)</w:t>
      </w:r>
    </w:p>
    <w:p w:rsidR="001A4183" w:rsidRDefault="00B80649" w:rsidP="007C0E15">
      <w:pPr>
        <w:pStyle w:val="ListParagraph"/>
        <w:numPr>
          <w:ilvl w:val="0"/>
          <w:numId w:val="102"/>
        </w:numPr>
        <w:spacing w:after="0"/>
      </w:pPr>
      <w:r>
        <w:t>picture / tactile communication (Picture Exchange Communication -</w:t>
      </w:r>
      <w:r w:rsidR="00272044">
        <w:t xml:space="preserve"> </w:t>
      </w:r>
      <w:r>
        <w:t>PECs; Tactile</w:t>
      </w:r>
    </w:p>
    <w:p w:rsidR="00B80649" w:rsidRDefault="00B80649" w:rsidP="007C0E15">
      <w:pPr>
        <w:pStyle w:val="ListParagraph"/>
        <w:numPr>
          <w:ilvl w:val="0"/>
          <w:numId w:val="102"/>
        </w:numPr>
        <w:spacing w:after="0"/>
      </w:pPr>
      <w:r>
        <w:t>Exchange</w:t>
      </w:r>
      <w:r w:rsidR="001A4183">
        <w:t xml:space="preserve"> </w:t>
      </w:r>
      <w:r>
        <w:t>Communication - TECs)</w:t>
      </w:r>
    </w:p>
    <w:p w:rsidR="00B80649" w:rsidRDefault="00B80649" w:rsidP="007C0E15">
      <w:pPr>
        <w:pStyle w:val="ListParagraph"/>
        <w:numPr>
          <w:ilvl w:val="0"/>
          <w:numId w:val="102"/>
        </w:numPr>
        <w:spacing w:after="0"/>
      </w:pPr>
      <w:r>
        <w:lastRenderedPageBreak/>
        <w:t>symbolic representation</w:t>
      </w:r>
    </w:p>
    <w:p w:rsidR="00B80649" w:rsidRDefault="00B80649" w:rsidP="007C0E15">
      <w:pPr>
        <w:pStyle w:val="ListParagraph"/>
        <w:numPr>
          <w:ilvl w:val="0"/>
          <w:numId w:val="102"/>
        </w:numPr>
        <w:spacing w:after="0"/>
      </w:pPr>
      <w:r>
        <w:t>augmentative devices/systems</w:t>
      </w:r>
    </w:p>
    <w:p w:rsidR="00B80649" w:rsidRDefault="00B80649" w:rsidP="007C0E15">
      <w:pPr>
        <w:pStyle w:val="ListParagraph"/>
        <w:numPr>
          <w:ilvl w:val="0"/>
          <w:numId w:val="102"/>
        </w:numPr>
        <w:spacing w:after="0"/>
      </w:pPr>
      <w:r>
        <w:t>electronic devices/systems</w:t>
      </w:r>
      <w:r w:rsidR="00833548">
        <w:t>.</w:t>
      </w:r>
    </w:p>
    <w:p w:rsidR="00B80649" w:rsidRDefault="00B80649" w:rsidP="00B80649"/>
    <w:p w:rsidR="00B80649" w:rsidRPr="007C0E15" w:rsidRDefault="00A2104A" w:rsidP="007C0E15">
      <w:pPr>
        <w:pStyle w:val="Heading3"/>
      </w:pPr>
      <w:r w:rsidRPr="007C0E15">
        <w:t xml:space="preserve">Learning </w:t>
      </w:r>
      <w:r w:rsidR="00B80649" w:rsidRPr="007C0E15">
        <w:t>and teaching:</w:t>
      </w:r>
    </w:p>
    <w:p w:rsidR="00B80649" w:rsidRDefault="006E4AB0" w:rsidP="00B80649">
      <w:pPr>
        <w:spacing w:after="0"/>
      </w:pPr>
      <w:r>
        <w:t>BLENNZ l</w:t>
      </w:r>
      <w:r w:rsidR="00B80649">
        <w:t>earners will:</w:t>
      </w:r>
    </w:p>
    <w:p w:rsidR="007B2794" w:rsidRDefault="007B2794" w:rsidP="007B2794">
      <w:pPr>
        <w:pStyle w:val="ListParagraph"/>
        <w:numPr>
          <w:ilvl w:val="0"/>
          <w:numId w:val="69"/>
        </w:numPr>
      </w:pPr>
      <w:r>
        <w:t>engage in an appropriate literacy programme.</w:t>
      </w:r>
    </w:p>
    <w:p w:rsidR="00B80649" w:rsidRDefault="00B80649" w:rsidP="00B80649">
      <w:pPr>
        <w:pStyle w:val="ListParagraph"/>
        <w:numPr>
          <w:ilvl w:val="0"/>
          <w:numId w:val="69"/>
        </w:numPr>
        <w:spacing w:after="0"/>
      </w:pPr>
      <w:r>
        <w:t>be in  an environment that effectively supports their individual learning.</w:t>
      </w:r>
    </w:p>
    <w:p w:rsidR="00696FD5" w:rsidRDefault="00B80649" w:rsidP="00B80649">
      <w:pPr>
        <w:pStyle w:val="ListParagraph"/>
        <w:numPr>
          <w:ilvl w:val="0"/>
          <w:numId w:val="68"/>
        </w:numPr>
      </w:pPr>
      <w:r>
        <w:t>be able to express themselves effectively in a range of contexts, verbally or nonverbally as listed above.</w:t>
      </w:r>
    </w:p>
    <w:p w:rsidR="00B80649" w:rsidRDefault="00B80649" w:rsidP="00B80649">
      <w:pPr>
        <w:pStyle w:val="ListParagraph"/>
        <w:numPr>
          <w:ilvl w:val="0"/>
          <w:numId w:val="68"/>
        </w:numPr>
      </w:pPr>
      <w:r>
        <w:t>have access to appropriate technology and/or resources to support the development of their communication skills.</w:t>
      </w:r>
    </w:p>
    <w:p w:rsidR="006E4AB0" w:rsidRPr="00ED42CF" w:rsidRDefault="006E4AB0">
      <w:pPr>
        <w:spacing w:after="0" w:line="240" w:lineRule="auto"/>
        <w:rPr>
          <w:lang w:val="en"/>
        </w:rPr>
      </w:pPr>
      <w:r>
        <w:rPr>
          <w:lang w:val="en"/>
        </w:rPr>
        <w:t>BLENNZ t</w:t>
      </w:r>
      <w:r w:rsidRPr="00ED42CF">
        <w:rPr>
          <w:lang w:val="en"/>
        </w:rPr>
        <w:t>eachers</w:t>
      </w:r>
      <w:r>
        <w:rPr>
          <w:lang w:val="en"/>
        </w:rPr>
        <w:t xml:space="preserve"> will</w:t>
      </w:r>
      <w:r w:rsidR="007B2794">
        <w:rPr>
          <w:lang w:val="en"/>
        </w:rPr>
        <w:t xml:space="preserve"> have the knowledge and skills to</w:t>
      </w:r>
      <w:r>
        <w:rPr>
          <w:lang w:val="en"/>
        </w:rPr>
        <w:t>:</w:t>
      </w:r>
    </w:p>
    <w:p w:rsidR="007B2794" w:rsidRPr="003F25D6" w:rsidRDefault="007B2794" w:rsidP="007B2794">
      <w:pPr>
        <w:pStyle w:val="ListParagraph"/>
        <w:numPr>
          <w:ilvl w:val="0"/>
          <w:numId w:val="55"/>
        </w:numPr>
        <w:spacing w:after="0"/>
        <w:rPr>
          <w:rFonts w:cs="Arial"/>
          <w:szCs w:val="24"/>
        </w:rPr>
      </w:pPr>
      <w:r>
        <w:rPr>
          <w:rFonts w:cs="Arial"/>
          <w:szCs w:val="24"/>
        </w:rPr>
        <w:t xml:space="preserve">assess and </w:t>
      </w:r>
      <w:r w:rsidRPr="003F25D6">
        <w:rPr>
          <w:rFonts w:cs="Arial"/>
          <w:szCs w:val="24"/>
        </w:rPr>
        <w:t>identify the most appropriate learning media for the learners</w:t>
      </w:r>
      <w:r>
        <w:rPr>
          <w:rFonts w:cs="Arial"/>
          <w:szCs w:val="24"/>
        </w:rPr>
        <w:t>’</w:t>
      </w:r>
      <w:r w:rsidRPr="003F25D6">
        <w:rPr>
          <w:rFonts w:cs="Arial"/>
          <w:szCs w:val="24"/>
        </w:rPr>
        <w:t xml:space="preserve"> specific needs</w:t>
      </w:r>
    </w:p>
    <w:p w:rsidR="006E4AB0" w:rsidRPr="003F25D6" w:rsidRDefault="007B2794">
      <w:pPr>
        <w:pStyle w:val="ListParagraph"/>
        <w:numPr>
          <w:ilvl w:val="0"/>
          <w:numId w:val="55"/>
        </w:numPr>
        <w:spacing w:after="0" w:line="240" w:lineRule="auto"/>
        <w:rPr>
          <w:rFonts w:cs="Arial"/>
          <w:szCs w:val="24"/>
          <w:lang w:val="en"/>
        </w:rPr>
      </w:pPr>
      <w:r>
        <w:rPr>
          <w:rFonts w:cs="Arial"/>
          <w:szCs w:val="24"/>
          <w:lang w:val="en"/>
        </w:rPr>
        <w:t xml:space="preserve">teach literacy through tactual modes including </w:t>
      </w:r>
      <w:r w:rsidR="005C545C">
        <w:rPr>
          <w:rFonts w:cs="Arial"/>
          <w:szCs w:val="24"/>
          <w:lang w:val="en"/>
        </w:rPr>
        <w:t>b</w:t>
      </w:r>
      <w:r w:rsidR="006E4AB0" w:rsidRPr="003F25D6">
        <w:rPr>
          <w:rFonts w:cs="Arial"/>
          <w:szCs w:val="24"/>
          <w:lang w:val="en"/>
        </w:rPr>
        <w:t>raille</w:t>
      </w:r>
    </w:p>
    <w:p w:rsidR="007B2794" w:rsidRDefault="007B2794" w:rsidP="006E4AB0">
      <w:pPr>
        <w:pStyle w:val="ListParagraph"/>
        <w:numPr>
          <w:ilvl w:val="0"/>
          <w:numId w:val="55"/>
        </w:numPr>
        <w:spacing w:after="0"/>
        <w:rPr>
          <w:rFonts w:cs="Arial"/>
          <w:szCs w:val="24"/>
        </w:rPr>
      </w:pPr>
      <w:r>
        <w:rPr>
          <w:rFonts w:cs="Arial"/>
          <w:szCs w:val="24"/>
        </w:rPr>
        <w:t>support the literacy development of ākonga who have low vision</w:t>
      </w:r>
    </w:p>
    <w:p w:rsidR="006E4AB0" w:rsidRPr="003F25D6" w:rsidRDefault="006E4AB0" w:rsidP="006E4AB0">
      <w:pPr>
        <w:pStyle w:val="ListParagraph"/>
        <w:numPr>
          <w:ilvl w:val="0"/>
          <w:numId w:val="55"/>
        </w:numPr>
        <w:spacing w:after="0"/>
        <w:rPr>
          <w:rFonts w:cs="Arial"/>
          <w:szCs w:val="24"/>
        </w:rPr>
      </w:pPr>
      <w:r>
        <w:rPr>
          <w:rFonts w:cs="Arial"/>
          <w:szCs w:val="24"/>
        </w:rPr>
        <w:t>f</w:t>
      </w:r>
      <w:r w:rsidRPr="003F25D6">
        <w:rPr>
          <w:rFonts w:cs="Arial"/>
          <w:szCs w:val="24"/>
        </w:rPr>
        <w:t>acilitate the creation of the learning environment to best support individual learning</w:t>
      </w:r>
    </w:p>
    <w:p w:rsidR="006E4AB0" w:rsidRPr="00A46B35" w:rsidRDefault="006E4AB0" w:rsidP="006E4AB0">
      <w:pPr>
        <w:pStyle w:val="ListParagraph"/>
        <w:numPr>
          <w:ilvl w:val="0"/>
          <w:numId w:val="55"/>
        </w:numPr>
        <w:spacing w:after="0"/>
        <w:rPr>
          <w:rFonts w:cs="Arial"/>
          <w:szCs w:val="24"/>
        </w:rPr>
      </w:pPr>
      <w:r>
        <w:rPr>
          <w:rFonts w:cs="Arial"/>
          <w:szCs w:val="24"/>
        </w:rPr>
        <w:t>s</w:t>
      </w:r>
      <w:r w:rsidRPr="003F25D6">
        <w:rPr>
          <w:rFonts w:cs="Arial"/>
          <w:szCs w:val="24"/>
        </w:rPr>
        <w:t xml:space="preserve">upport the </w:t>
      </w:r>
      <w:r w:rsidR="007B2794">
        <w:rPr>
          <w:rFonts w:cs="Arial"/>
          <w:szCs w:val="24"/>
        </w:rPr>
        <w:t xml:space="preserve">assessment and </w:t>
      </w:r>
      <w:r w:rsidRPr="003F25D6">
        <w:rPr>
          <w:rFonts w:cs="Arial"/>
          <w:szCs w:val="24"/>
        </w:rPr>
        <w:t>provision of the appropriate technology and/or resources to support the development of communication skills.</w:t>
      </w:r>
    </w:p>
    <w:p w:rsidR="00AE5690" w:rsidRDefault="00AE5690">
      <w:pPr>
        <w:rPr>
          <w:rFonts w:eastAsiaTheme="majorEastAsia" w:cstheme="majorBidi"/>
          <w:b/>
          <w:bCs/>
          <w:sz w:val="32"/>
          <w:szCs w:val="28"/>
        </w:rPr>
      </w:pPr>
      <w:r>
        <w:br w:type="page"/>
      </w:r>
    </w:p>
    <w:p w:rsidR="00B80649" w:rsidRPr="007C0E15" w:rsidRDefault="00B80649" w:rsidP="007C0E15">
      <w:pPr>
        <w:pStyle w:val="Heading1"/>
      </w:pPr>
      <w:r w:rsidRPr="007C0E15">
        <w:lastRenderedPageBreak/>
        <w:t xml:space="preserve">Sensory Efficiency Skills </w:t>
      </w:r>
    </w:p>
    <w:p w:rsidR="00B80649" w:rsidRDefault="00B80649" w:rsidP="007C0E15">
      <w:pPr>
        <w:pStyle w:val="Heading2"/>
      </w:pPr>
      <w:r>
        <w:t xml:space="preserve">What Is Sensory Efficiency? </w:t>
      </w:r>
    </w:p>
    <w:p w:rsidR="00B80649" w:rsidRDefault="00B80649" w:rsidP="00B80649">
      <w:pPr>
        <w:spacing w:after="0"/>
      </w:pPr>
      <w:r>
        <w:t xml:space="preserve">Sensory efficiency is </w:t>
      </w:r>
    </w:p>
    <w:p w:rsidR="00B80649" w:rsidRDefault="00B80649" w:rsidP="00B80649">
      <w:pPr>
        <w:spacing w:after="0"/>
      </w:pPr>
      <w:r>
        <w:t>• Using multisensory integration:</w:t>
      </w:r>
    </w:p>
    <w:p w:rsidR="00B80649" w:rsidRDefault="00B80649" w:rsidP="00B80649">
      <w:pPr>
        <w:pStyle w:val="ListParagraph"/>
        <w:numPr>
          <w:ilvl w:val="0"/>
          <w:numId w:val="76"/>
        </w:numPr>
        <w:spacing w:after="0"/>
      </w:pPr>
      <w:r>
        <w:t>to complete a task as effectively and efficiently as possible using vision, hearing, gustatory, olfactory, tactual, movement (proprioceptive and vestibular)</w:t>
      </w:r>
    </w:p>
    <w:p w:rsidR="00B80649" w:rsidRDefault="00B80649" w:rsidP="00B80649">
      <w:pPr>
        <w:pStyle w:val="ListParagraph"/>
        <w:numPr>
          <w:ilvl w:val="0"/>
          <w:numId w:val="76"/>
        </w:numPr>
        <w:spacing w:after="0"/>
      </w:pPr>
      <w:r>
        <w:t>for concept development, learning, and accessing the environment</w:t>
      </w:r>
      <w:r w:rsidR="001D5107">
        <w:t>.</w:t>
      </w:r>
    </w:p>
    <w:p w:rsidR="00B80649" w:rsidRDefault="00B80649" w:rsidP="00B80649">
      <w:pPr>
        <w:spacing w:after="0"/>
      </w:pPr>
    </w:p>
    <w:p w:rsidR="00B80649" w:rsidRDefault="00B80649" w:rsidP="00B80649">
      <w:r>
        <w:t>It includes learning how to use optical devices, hearing aids, and augmentative communication devices. Learning how to integrate all remaining senses to counter the impact of any missing or impaired sense is integral to sensory efficiency. Sensory efficiency skills are valuable life-long tools.  All learners who are low vision, blind, or deafblind need to learn how to use their auditory, tactual, and/or visual senses to maximize their access to the environment.</w:t>
      </w:r>
    </w:p>
    <w:p w:rsidR="00B80649" w:rsidRDefault="00B80649" w:rsidP="007C0E15">
      <w:pPr>
        <w:pStyle w:val="Heading2"/>
      </w:pPr>
      <w:r>
        <w:t>Why are Sensory Efficiency Skills important?</w:t>
      </w:r>
    </w:p>
    <w:p w:rsidR="00B80649" w:rsidRDefault="00B80649" w:rsidP="00B80649">
      <w:pPr>
        <w:spacing w:after="0"/>
      </w:pPr>
      <w:r>
        <w:t>Learners who are low vision, blind, or deafblind need to develop sensory efficiency skills to maximise:</w:t>
      </w:r>
    </w:p>
    <w:p w:rsidR="00B80649" w:rsidRDefault="00B80649" w:rsidP="00B80649">
      <w:pPr>
        <w:pStyle w:val="ListParagraph"/>
        <w:numPr>
          <w:ilvl w:val="0"/>
          <w:numId w:val="77"/>
        </w:numPr>
        <w:spacing w:after="0"/>
      </w:pPr>
      <w:r>
        <w:t>effective and efficient access to the environment</w:t>
      </w:r>
    </w:p>
    <w:p w:rsidR="00B80649" w:rsidRDefault="00B80649" w:rsidP="00B80649">
      <w:pPr>
        <w:pStyle w:val="ListParagraph"/>
        <w:numPr>
          <w:ilvl w:val="0"/>
          <w:numId w:val="77"/>
        </w:numPr>
        <w:spacing w:after="0"/>
      </w:pPr>
      <w:r>
        <w:t>use of auditory and tactual information in order to make sense of the world  and access learning</w:t>
      </w:r>
    </w:p>
    <w:p w:rsidR="00B80649" w:rsidRDefault="00B80649" w:rsidP="00B80649">
      <w:pPr>
        <w:pStyle w:val="ListParagraph"/>
        <w:numPr>
          <w:ilvl w:val="0"/>
          <w:numId w:val="77"/>
        </w:numPr>
        <w:spacing w:after="0"/>
      </w:pPr>
      <w:r>
        <w:t xml:space="preserve">the use of any vision capability  through meaningful activities </w:t>
      </w:r>
    </w:p>
    <w:p w:rsidR="00B80649" w:rsidRDefault="00B80649" w:rsidP="00B80649">
      <w:pPr>
        <w:pStyle w:val="ListParagraph"/>
        <w:numPr>
          <w:ilvl w:val="0"/>
          <w:numId w:val="77"/>
        </w:numPr>
        <w:spacing w:after="0"/>
      </w:pPr>
      <w:r>
        <w:t>efficient use of  able senses to provide increased access to the environment as well as increased independence and development of identified skills</w:t>
      </w:r>
      <w:r w:rsidR="001D5107">
        <w:t>.</w:t>
      </w:r>
    </w:p>
    <w:p w:rsidR="00B80649" w:rsidRDefault="00B80649" w:rsidP="007C0E15">
      <w:pPr>
        <w:pStyle w:val="Heading2"/>
      </w:pPr>
      <w:r>
        <w:t>What are the components of Sensory Efficiency?</w:t>
      </w:r>
    </w:p>
    <w:p w:rsidR="00B80649" w:rsidRDefault="00B80649" w:rsidP="00B80649">
      <w:pPr>
        <w:spacing w:after="0"/>
      </w:pPr>
      <w:r>
        <w:t>Instruction and skills in:</w:t>
      </w:r>
    </w:p>
    <w:p w:rsidR="00B80649" w:rsidRDefault="00B80649" w:rsidP="00B80649">
      <w:pPr>
        <w:pStyle w:val="ListParagraph"/>
        <w:numPr>
          <w:ilvl w:val="0"/>
          <w:numId w:val="78"/>
        </w:numPr>
        <w:spacing w:after="0"/>
      </w:pPr>
      <w:r>
        <w:t>use of optical, hearing, and augmentative communication devices e.g. using a range of devices such as a monocular telescope to identify distant information for learners who are low vision</w:t>
      </w:r>
    </w:p>
    <w:p w:rsidR="00B80649" w:rsidRDefault="00B80649" w:rsidP="00B80649">
      <w:pPr>
        <w:pStyle w:val="ListParagraph"/>
        <w:numPr>
          <w:ilvl w:val="0"/>
          <w:numId w:val="78"/>
        </w:numPr>
        <w:spacing w:after="0"/>
      </w:pPr>
      <w:r>
        <w:t xml:space="preserve">using the sense of touch to learn about a wide variety of objects and materials for learners who are blind.  These tactile skills are necessary to develop concepts which are prerequisites to using braille and tactile graphics </w:t>
      </w:r>
    </w:p>
    <w:p w:rsidR="00B80649" w:rsidRDefault="00B80649" w:rsidP="00B80649">
      <w:pPr>
        <w:pStyle w:val="ListParagraph"/>
        <w:numPr>
          <w:ilvl w:val="0"/>
          <w:numId w:val="78"/>
        </w:numPr>
        <w:spacing w:after="0"/>
      </w:pPr>
      <w:r>
        <w:t>integration of all senses to compensate for the  impact of any missing or impaired sense e.g. tactual, gustatory, olfactory, hearing, to identify one’s personal possessions, or to identify familiar people without visual cues</w:t>
      </w:r>
      <w:r w:rsidR="001D5107">
        <w:t>.</w:t>
      </w:r>
    </w:p>
    <w:p w:rsidR="00B80649" w:rsidRDefault="00BD795D" w:rsidP="007C0E15">
      <w:pPr>
        <w:pStyle w:val="Heading2"/>
      </w:pPr>
      <w:r>
        <w:t>L</w:t>
      </w:r>
      <w:r w:rsidR="00B80649">
        <w:t xml:space="preserve">earning and </w:t>
      </w:r>
      <w:r>
        <w:t>T</w:t>
      </w:r>
      <w:r w:rsidR="00B80649">
        <w:t>eaching:</w:t>
      </w:r>
    </w:p>
    <w:p w:rsidR="00B80649" w:rsidRDefault="006E4AB0" w:rsidP="00B80649">
      <w:pPr>
        <w:spacing w:after="0"/>
      </w:pPr>
      <w:r>
        <w:t>BLENNZ l</w:t>
      </w:r>
      <w:r w:rsidR="00B80649">
        <w:t>earners will:</w:t>
      </w:r>
    </w:p>
    <w:p w:rsidR="00B80649" w:rsidRDefault="00B80649" w:rsidP="00B80649">
      <w:pPr>
        <w:pStyle w:val="ListParagraph"/>
        <w:numPr>
          <w:ilvl w:val="0"/>
          <w:numId w:val="70"/>
        </w:numPr>
        <w:spacing w:after="0"/>
      </w:pPr>
      <w:r>
        <w:t xml:space="preserve">use their most appropriate mode for learning relevant to the context </w:t>
      </w:r>
    </w:p>
    <w:p w:rsidR="00B80649" w:rsidRDefault="00B80649" w:rsidP="00B80649">
      <w:pPr>
        <w:pStyle w:val="ListParagraph"/>
        <w:numPr>
          <w:ilvl w:val="0"/>
          <w:numId w:val="70"/>
        </w:numPr>
        <w:spacing w:after="0"/>
      </w:pPr>
      <w:r>
        <w:t>acquire sensory skills to access a range of stimulating and relevant learning environments</w:t>
      </w:r>
    </w:p>
    <w:p w:rsidR="00B80649" w:rsidRDefault="00B80649" w:rsidP="00B80649">
      <w:pPr>
        <w:pStyle w:val="ListParagraph"/>
        <w:numPr>
          <w:ilvl w:val="0"/>
          <w:numId w:val="70"/>
        </w:numPr>
        <w:spacing w:after="0"/>
      </w:pPr>
      <w:r>
        <w:t xml:space="preserve">problem solve potential challenges in accessing information. </w:t>
      </w:r>
    </w:p>
    <w:p w:rsidR="004A1E3C" w:rsidRDefault="004A1E3C" w:rsidP="007C0E15">
      <w:pPr>
        <w:spacing w:after="0" w:line="240" w:lineRule="auto"/>
      </w:pPr>
    </w:p>
    <w:p w:rsidR="00161AD9" w:rsidRDefault="00161AD9">
      <w:r>
        <w:br w:type="page"/>
      </w:r>
    </w:p>
    <w:p w:rsidR="00BD795D" w:rsidRDefault="006E4AB0" w:rsidP="007C0E15">
      <w:pPr>
        <w:spacing w:after="0" w:line="240" w:lineRule="auto"/>
      </w:pPr>
      <w:r>
        <w:lastRenderedPageBreak/>
        <w:t>BLENNZ t</w:t>
      </w:r>
      <w:r w:rsidR="00BD795D">
        <w:t>eachers will</w:t>
      </w:r>
      <w:r w:rsidR="00D82AD2">
        <w:t xml:space="preserve"> have knowledge and skills</w:t>
      </w:r>
      <w:r w:rsidR="00A904A9">
        <w:t xml:space="preserve"> to</w:t>
      </w:r>
      <w:r w:rsidR="00BD795D">
        <w:t>:</w:t>
      </w:r>
    </w:p>
    <w:p w:rsidR="00A904A9" w:rsidRPr="00C634CE" w:rsidRDefault="00A904A9">
      <w:pPr>
        <w:pStyle w:val="NormalWeb"/>
        <w:numPr>
          <w:ilvl w:val="0"/>
          <w:numId w:val="45"/>
        </w:numPr>
        <w:shd w:val="clear" w:color="auto" w:fill="FFFFFF"/>
        <w:spacing w:before="0" w:after="0" w:line="240" w:lineRule="auto"/>
        <w:rPr>
          <w:rFonts w:ascii="Arial" w:hAnsi="Arial" w:cs="Arial"/>
        </w:rPr>
      </w:pPr>
      <w:r w:rsidRPr="00C634CE">
        <w:rPr>
          <w:rFonts w:ascii="Arial" w:hAnsi="Arial" w:cs="Arial"/>
          <w:lang w:val="en"/>
        </w:rPr>
        <w:t>assess</w:t>
      </w:r>
      <w:r>
        <w:rPr>
          <w:rFonts w:ascii="Arial" w:hAnsi="Arial" w:cs="Arial"/>
          <w:lang w:val="en"/>
        </w:rPr>
        <w:t xml:space="preserve"> </w:t>
      </w:r>
      <w:r w:rsidRPr="00C634CE">
        <w:rPr>
          <w:rFonts w:ascii="Arial" w:hAnsi="Arial" w:cs="Arial"/>
          <w:lang w:val="en"/>
        </w:rPr>
        <w:t xml:space="preserve">learners using </w:t>
      </w:r>
      <w:r>
        <w:rPr>
          <w:rFonts w:ascii="Arial" w:hAnsi="Arial" w:cs="Arial"/>
          <w:lang w:val="en"/>
        </w:rPr>
        <w:t xml:space="preserve">a range of </w:t>
      </w:r>
      <w:r w:rsidR="00286680">
        <w:rPr>
          <w:rFonts w:ascii="Arial" w:hAnsi="Arial" w:cs="Arial"/>
          <w:lang w:val="en"/>
        </w:rPr>
        <w:t>processes and tools</w:t>
      </w:r>
      <w:r>
        <w:rPr>
          <w:rFonts w:ascii="Arial" w:hAnsi="Arial" w:cs="Arial"/>
          <w:lang w:val="en"/>
        </w:rPr>
        <w:t>, such</w:t>
      </w:r>
      <w:r w:rsidRPr="00C634CE">
        <w:rPr>
          <w:rFonts w:ascii="Arial" w:hAnsi="Arial" w:cs="Arial"/>
          <w:lang w:val="en"/>
        </w:rPr>
        <w:t xml:space="preserve"> as:</w:t>
      </w:r>
    </w:p>
    <w:p w:rsidR="00A904A9" w:rsidRDefault="00A904A9" w:rsidP="007C0E15">
      <w:pPr>
        <w:pStyle w:val="NormalWeb"/>
        <w:numPr>
          <w:ilvl w:val="0"/>
          <w:numId w:val="93"/>
        </w:numPr>
        <w:shd w:val="clear" w:color="auto" w:fill="FFFFFF"/>
        <w:spacing w:before="0" w:after="0" w:line="240" w:lineRule="auto"/>
        <w:rPr>
          <w:rFonts w:ascii="Arial" w:hAnsi="Arial" w:cs="Arial"/>
        </w:rPr>
      </w:pPr>
      <w:r>
        <w:rPr>
          <w:rFonts w:ascii="Arial" w:hAnsi="Arial" w:cs="Arial"/>
        </w:rPr>
        <w:t>functional v</w:t>
      </w:r>
      <w:r w:rsidRPr="00C634CE">
        <w:rPr>
          <w:rFonts w:ascii="Arial" w:hAnsi="Arial" w:cs="Arial"/>
        </w:rPr>
        <w:t xml:space="preserve">ision </w:t>
      </w:r>
      <w:r>
        <w:rPr>
          <w:rFonts w:ascii="Arial" w:hAnsi="Arial" w:cs="Arial"/>
        </w:rPr>
        <w:t>observation and a</w:t>
      </w:r>
      <w:r w:rsidRPr="00C634CE">
        <w:rPr>
          <w:rFonts w:ascii="Arial" w:hAnsi="Arial" w:cs="Arial"/>
        </w:rPr>
        <w:t xml:space="preserve">ssessment </w:t>
      </w:r>
    </w:p>
    <w:p w:rsidR="00A904A9" w:rsidRDefault="00A904A9" w:rsidP="007C0E15">
      <w:pPr>
        <w:pStyle w:val="NormalWeb"/>
        <w:numPr>
          <w:ilvl w:val="0"/>
          <w:numId w:val="93"/>
        </w:numPr>
        <w:shd w:val="clear" w:color="auto" w:fill="FFFFFF"/>
        <w:spacing w:before="0" w:after="0" w:line="240" w:lineRule="auto"/>
        <w:rPr>
          <w:rFonts w:ascii="Arial" w:hAnsi="Arial" w:cs="Arial"/>
        </w:rPr>
      </w:pPr>
      <w:r>
        <w:rPr>
          <w:rFonts w:ascii="Arial" w:hAnsi="Arial" w:cs="Arial"/>
        </w:rPr>
        <w:t xml:space="preserve">tactual observation and assessment </w:t>
      </w:r>
    </w:p>
    <w:p w:rsidR="00A904A9" w:rsidRPr="00A904A9" w:rsidRDefault="00A904A9" w:rsidP="007C0E15">
      <w:pPr>
        <w:pStyle w:val="NormalWeb"/>
        <w:numPr>
          <w:ilvl w:val="0"/>
          <w:numId w:val="93"/>
        </w:numPr>
        <w:shd w:val="clear" w:color="auto" w:fill="FFFFFF"/>
        <w:spacing w:before="0" w:after="0" w:line="240" w:lineRule="auto"/>
        <w:rPr>
          <w:rFonts w:ascii="Arial" w:hAnsi="Arial" w:cs="Arial"/>
        </w:rPr>
      </w:pPr>
      <w:r w:rsidRPr="00A904A9">
        <w:rPr>
          <w:rFonts w:ascii="Arial" w:hAnsi="Arial" w:cs="Arial"/>
        </w:rPr>
        <w:t>Learning Media Assessment</w:t>
      </w:r>
    </w:p>
    <w:p w:rsidR="00A904A9" w:rsidRPr="00C634CE" w:rsidRDefault="00A904A9">
      <w:pPr>
        <w:pStyle w:val="NormalWeb"/>
        <w:numPr>
          <w:ilvl w:val="0"/>
          <w:numId w:val="45"/>
        </w:numPr>
        <w:shd w:val="clear" w:color="auto" w:fill="FFFFFF"/>
        <w:spacing w:before="0" w:after="0" w:line="240" w:lineRule="auto"/>
        <w:rPr>
          <w:rFonts w:ascii="Arial" w:hAnsi="Arial" w:cs="Arial"/>
          <w:lang w:val="en"/>
        </w:rPr>
      </w:pPr>
      <w:r>
        <w:rPr>
          <w:rFonts w:ascii="Arial" w:hAnsi="Arial" w:cs="Arial"/>
          <w:lang w:val="en"/>
        </w:rPr>
        <w:t>assess and identify the most appropriate learning medium for the learner’</w:t>
      </w:r>
      <w:r w:rsidR="00286680">
        <w:rPr>
          <w:rFonts w:ascii="Arial" w:hAnsi="Arial" w:cs="Arial"/>
          <w:lang w:val="en"/>
        </w:rPr>
        <w:t xml:space="preserve">s specific needs and to </w:t>
      </w:r>
      <w:r>
        <w:rPr>
          <w:rFonts w:ascii="Arial" w:hAnsi="Arial" w:cs="Arial"/>
          <w:lang w:val="en"/>
        </w:rPr>
        <w:t>support learning in this medium</w:t>
      </w:r>
      <w:r w:rsidRPr="00C634CE">
        <w:rPr>
          <w:rFonts w:ascii="Arial" w:hAnsi="Arial" w:cs="Arial"/>
          <w:lang w:val="en"/>
        </w:rPr>
        <w:t xml:space="preserve"> </w:t>
      </w:r>
    </w:p>
    <w:p w:rsidR="006E4AB0" w:rsidRDefault="006E4AB0">
      <w:pPr>
        <w:pStyle w:val="NormalWeb"/>
        <w:numPr>
          <w:ilvl w:val="0"/>
          <w:numId w:val="45"/>
        </w:numPr>
        <w:shd w:val="clear" w:color="auto" w:fill="FFFFFF"/>
        <w:spacing w:before="0" w:after="0" w:line="240" w:lineRule="auto"/>
        <w:rPr>
          <w:rFonts w:ascii="Arial" w:hAnsi="Arial" w:cs="Arial"/>
          <w:lang w:val="en"/>
        </w:rPr>
      </w:pPr>
      <w:r w:rsidRPr="00AE1E5A">
        <w:rPr>
          <w:rFonts w:ascii="Arial" w:hAnsi="Arial" w:cs="Arial"/>
          <w:lang w:val="en"/>
        </w:rPr>
        <w:t xml:space="preserve">support sensory </w:t>
      </w:r>
      <w:r>
        <w:rPr>
          <w:rFonts w:ascii="Arial" w:hAnsi="Arial" w:cs="Arial"/>
          <w:lang w:val="en"/>
        </w:rPr>
        <w:t>skill</w:t>
      </w:r>
      <w:r w:rsidRPr="00AE1E5A">
        <w:rPr>
          <w:rFonts w:ascii="Arial" w:hAnsi="Arial" w:cs="Arial"/>
          <w:lang w:val="en"/>
        </w:rPr>
        <w:t xml:space="preserve"> </w:t>
      </w:r>
      <w:r w:rsidR="00D82AD2">
        <w:rPr>
          <w:rFonts w:ascii="Arial" w:hAnsi="Arial" w:cs="Arial"/>
          <w:lang w:val="en"/>
        </w:rPr>
        <w:t>development</w:t>
      </w:r>
      <w:r w:rsidRPr="00AE1E5A">
        <w:rPr>
          <w:rFonts w:ascii="Arial" w:hAnsi="Arial" w:cs="Arial"/>
          <w:lang w:val="en"/>
        </w:rPr>
        <w:t xml:space="preserve"> across a range of environments</w:t>
      </w:r>
      <w:r w:rsidRPr="00C634CE">
        <w:rPr>
          <w:rFonts w:ascii="Arial" w:hAnsi="Arial" w:cs="Arial"/>
          <w:lang w:val="en"/>
        </w:rPr>
        <w:t xml:space="preserve"> </w:t>
      </w:r>
    </w:p>
    <w:p w:rsidR="006E4AB0" w:rsidRPr="007C0E15" w:rsidRDefault="00A904A9">
      <w:pPr>
        <w:pStyle w:val="NormalWeb"/>
        <w:numPr>
          <w:ilvl w:val="0"/>
          <w:numId w:val="45"/>
        </w:numPr>
        <w:shd w:val="clear" w:color="auto" w:fill="FFFFFF"/>
        <w:spacing w:before="0" w:after="0" w:line="240" w:lineRule="auto"/>
        <w:rPr>
          <w:rFonts w:ascii="Arial" w:hAnsi="Arial" w:cs="Arial"/>
        </w:rPr>
      </w:pPr>
      <w:r>
        <w:rPr>
          <w:rFonts w:ascii="Arial" w:hAnsi="Arial" w:cs="Arial"/>
          <w:lang w:val="en"/>
        </w:rPr>
        <w:t>assess and develop learning environments to meet learner need</w:t>
      </w:r>
    </w:p>
    <w:p w:rsidR="00FB324B" w:rsidRPr="00AF20BD" w:rsidRDefault="00FB324B">
      <w:pPr>
        <w:pStyle w:val="NormalWeb"/>
        <w:numPr>
          <w:ilvl w:val="0"/>
          <w:numId w:val="45"/>
        </w:numPr>
        <w:shd w:val="clear" w:color="auto" w:fill="FFFFFF"/>
        <w:spacing w:before="0" w:after="0" w:line="240" w:lineRule="auto"/>
        <w:rPr>
          <w:rFonts w:ascii="Arial" w:hAnsi="Arial" w:cs="Arial"/>
        </w:rPr>
      </w:pPr>
      <w:r>
        <w:rPr>
          <w:rFonts w:ascii="Arial" w:hAnsi="Arial" w:cs="Arial"/>
          <w:lang w:val="en"/>
        </w:rPr>
        <w:t>foster the development of learner advocacy to manage their learning environment.</w:t>
      </w:r>
    </w:p>
    <w:p w:rsidR="00AE5690" w:rsidRDefault="00AE5690">
      <w:pPr>
        <w:rPr>
          <w:rFonts w:eastAsiaTheme="majorEastAsia" w:cstheme="majorBidi"/>
          <w:b/>
          <w:bCs/>
          <w:sz w:val="32"/>
          <w:szCs w:val="28"/>
        </w:rPr>
      </w:pPr>
      <w:r>
        <w:br w:type="page"/>
      </w:r>
    </w:p>
    <w:p w:rsidR="00B80649" w:rsidRDefault="00B80649" w:rsidP="00B80649">
      <w:pPr>
        <w:pStyle w:val="Heading1"/>
      </w:pPr>
      <w:r>
        <w:lastRenderedPageBreak/>
        <w:t>Physical Abilities</w:t>
      </w:r>
    </w:p>
    <w:p w:rsidR="00B80649" w:rsidRDefault="00B80649" w:rsidP="00B80649">
      <w:pPr>
        <w:pStyle w:val="Heading2"/>
      </w:pPr>
      <w:r>
        <w:t>What are physical abilities about?</w:t>
      </w:r>
    </w:p>
    <w:p w:rsidR="00B80649" w:rsidRDefault="00B80649" w:rsidP="00B80649">
      <w:r>
        <w:t>Physical abilities refer to how a person moves their body, or parts of their body, in space. Being able to practice and develop quality movements from a young age, such as with reflex integration, trunk stability and early limb strength, assists in developing more refined physical abilities (such as appropriate posture gait and balance).  This in turn provides ease of movement, and confidence in the use of body strength, endurance, flexibility, balance and coordination. This enables learners to gain increasing motor and manipulative control and gain confidence in the use of their bodies, across all environments.</w:t>
      </w:r>
    </w:p>
    <w:p w:rsidR="00B80649" w:rsidRDefault="00B80649" w:rsidP="00B80649">
      <w:pPr>
        <w:pStyle w:val="Heading2"/>
      </w:pPr>
      <w:r>
        <w:t>Why are they important?</w:t>
      </w:r>
    </w:p>
    <w:p w:rsidR="00B80649" w:rsidRDefault="00B80649" w:rsidP="00B80649">
      <w:r>
        <w:t>Physical abilities, including the physical, mental and emotional, social, and spiritual aspects of hauora are important for the health and wellbeing of people of all ages.  Movement can b</w:t>
      </w:r>
      <w:r w:rsidR="009F507F">
        <w:t>e enjoyable, contribute to self-</w:t>
      </w:r>
      <w:r>
        <w:t>confidence and improve health and fitness. Poor physical abilities can result in increased energy to use movement, and stressors and strains are more likely.</w:t>
      </w:r>
    </w:p>
    <w:p w:rsidR="00B80649" w:rsidRDefault="00B80649" w:rsidP="00B80649">
      <w:r>
        <w:t>At an early age, the development of refined physical abilities can be hindered by a lack of visual stimuli and the opportunity to imitate the movement of others. Body awareness, posture, sensory integration, motor skills, and mobility can all be hampered (Koenig 441). Lack of mobility can reduce motivation to participate in physical activity, which, in turn, reduces physical fitness (Stuart et al. 2007) and the learner’s health and well-being.</w:t>
      </w:r>
    </w:p>
    <w:p w:rsidR="00B80649" w:rsidRDefault="00B80649" w:rsidP="00B80649">
      <w:pPr>
        <w:pStyle w:val="Heading2"/>
      </w:pPr>
      <w:r>
        <w:t xml:space="preserve">What are the components of physical abilities? </w:t>
      </w:r>
    </w:p>
    <w:p w:rsidR="00B80649" w:rsidRDefault="00B80649" w:rsidP="00B80649">
      <w:pPr>
        <w:spacing w:after="0"/>
      </w:pPr>
      <w:r>
        <w:t>Our physical abilities are all the factors that influence our refinement of movement  i.e. how we move our bodies.</w:t>
      </w:r>
    </w:p>
    <w:p w:rsidR="00B80649" w:rsidRDefault="00B80649" w:rsidP="007C0E15">
      <w:pPr>
        <w:pStyle w:val="ListParagraph"/>
        <w:numPr>
          <w:ilvl w:val="0"/>
          <w:numId w:val="104"/>
        </w:numPr>
        <w:spacing w:after="0"/>
      </w:pPr>
      <w:r>
        <w:t>Body awareness</w:t>
      </w:r>
    </w:p>
    <w:p w:rsidR="00B80649" w:rsidRDefault="00B80649" w:rsidP="007C0E15">
      <w:pPr>
        <w:pStyle w:val="ListParagraph"/>
        <w:numPr>
          <w:ilvl w:val="0"/>
          <w:numId w:val="104"/>
        </w:numPr>
        <w:spacing w:after="0"/>
      </w:pPr>
      <w:r>
        <w:t>Spatial awareness</w:t>
      </w:r>
    </w:p>
    <w:p w:rsidR="00B80649" w:rsidRDefault="00B80649" w:rsidP="007C0E15">
      <w:pPr>
        <w:pStyle w:val="ListParagraph"/>
        <w:numPr>
          <w:ilvl w:val="0"/>
          <w:numId w:val="104"/>
        </w:numPr>
        <w:spacing w:after="0"/>
      </w:pPr>
      <w:r>
        <w:t>Functional abilities</w:t>
      </w:r>
    </w:p>
    <w:p w:rsidR="00B80649" w:rsidRDefault="00B80649" w:rsidP="007C0E15">
      <w:pPr>
        <w:pStyle w:val="ListParagraph"/>
        <w:numPr>
          <w:ilvl w:val="0"/>
          <w:numId w:val="104"/>
        </w:numPr>
        <w:spacing w:after="0"/>
      </w:pPr>
      <w:r>
        <w:t>Postural control / balance</w:t>
      </w:r>
    </w:p>
    <w:p w:rsidR="00B80649" w:rsidRDefault="00B80649" w:rsidP="007C0E15">
      <w:pPr>
        <w:pStyle w:val="ListParagraph"/>
        <w:numPr>
          <w:ilvl w:val="0"/>
          <w:numId w:val="104"/>
        </w:numPr>
        <w:spacing w:after="0"/>
      </w:pPr>
      <w:r>
        <w:t>Locomotors abilities</w:t>
      </w:r>
    </w:p>
    <w:p w:rsidR="00B80649" w:rsidRDefault="00B80649" w:rsidP="007C0E15">
      <w:pPr>
        <w:pStyle w:val="ListParagraph"/>
        <w:numPr>
          <w:ilvl w:val="0"/>
          <w:numId w:val="104"/>
        </w:numPr>
        <w:spacing w:after="0"/>
      </w:pPr>
      <w:r>
        <w:t>Strength and endurance</w:t>
      </w:r>
    </w:p>
    <w:p w:rsidR="00B80649" w:rsidRDefault="00B80649" w:rsidP="007C0E15">
      <w:pPr>
        <w:pStyle w:val="ListParagraph"/>
        <w:numPr>
          <w:ilvl w:val="0"/>
          <w:numId w:val="104"/>
        </w:numPr>
        <w:spacing w:after="0"/>
      </w:pPr>
      <w:r>
        <w:t>Gross and fine motor skills</w:t>
      </w:r>
    </w:p>
    <w:p w:rsidR="00B80649" w:rsidRDefault="00B80649" w:rsidP="007C0E15">
      <w:pPr>
        <w:pStyle w:val="ListParagraph"/>
        <w:numPr>
          <w:ilvl w:val="0"/>
          <w:numId w:val="104"/>
        </w:numPr>
        <w:spacing w:after="0"/>
      </w:pPr>
      <w:r>
        <w:t>Coordination</w:t>
      </w:r>
    </w:p>
    <w:p w:rsidR="00B80649" w:rsidRDefault="00B80649" w:rsidP="007C0E15">
      <w:pPr>
        <w:pStyle w:val="ListParagraph"/>
        <w:numPr>
          <w:ilvl w:val="0"/>
          <w:numId w:val="104"/>
        </w:numPr>
        <w:spacing w:after="0"/>
      </w:pPr>
      <w:r>
        <w:t>Agility</w:t>
      </w:r>
    </w:p>
    <w:p w:rsidR="00B80649" w:rsidRDefault="00B80649" w:rsidP="007C0E15">
      <w:pPr>
        <w:pStyle w:val="ListParagraph"/>
        <w:numPr>
          <w:ilvl w:val="0"/>
          <w:numId w:val="104"/>
        </w:numPr>
        <w:spacing w:after="0"/>
      </w:pPr>
      <w:r>
        <w:t>Endurance</w:t>
      </w:r>
    </w:p>
    <w:p w:rsidR="00B80649" w:rsidRDefault="00B80649" w:rsidP="00B80649">
      <w:pPr>
        <w:pStyle w:val="Heading2"/>
      </w:pPr>
      <w:r>
        <w:t xml:space="preserve">Expectations for learners </w:t>
      </w:r>
    </w:p>
    <w:p w:rsidR="00B80649" w:rsidRDefault="009657BA" w:rsidP="00B80649">
      <w:pPr>
        <w:spacing w:after="0"/>
      </w:pPr>
      <w:r>
        <w:t>BLENNZ l</w:t>
      </w:r>
      <w:r w:rsidR="00B80649">
        <w:t>earners will:</w:t>
      </w:r>
    </w:p>
    <w:p w:rsidR="00B80649" w:rsidRDefault="00B80649" w:rsidP="00B80649">
      <w:pPr>
        <w:pStyle w:val="ListParagraph"/>
        <w:numPr>
          <w:ilvl w:val="0"/>
          <w:numId w:val="71"/>
        </w:numPr>
        <w:spacing w:after="0"/>
      </w:pPr>
      <w:r>
        <w:t>be active across a range of environments throughout their lives, starting from birth</w:t>
      </w:r>
    </w:p>
    <w:p w:rsidR="00B80649" w:rsidRDefault="00B80649" w:rsidP="00B80649">
      <w:pPr>
        <w:pStyle w:val="ListParagraph"/>
        <w:numPr>
          <w:ilvl w:val="0"/>
          <w:numId w:val="71"/>
        </w:numPr>
        <w:spacing w:after="0"/>
      </w:pPr>
      <w:r>
        <w:t>move confidently according to their own potential</w:t>
      </w:r>
    </w:p>
    <w:p w:rsidR="00B80649" w:rsidRDefault="00B80649" w:rsidP="00B80649">
      <w:pPr>
        <w:pStyle w:val="ListParagraph"/>
        <w:numPr>
          <w:ilvl w:val="0"/>
          <w:numId w:val="71"/>
        </w:numPr>
      </w:pPr>
      <w:r>
        <w:t>continue to acquire new skills</w:t>
      </w:r>
    </w:p>
    <w:p w:rsidR="00B80649" w:rsidRDefault="00B80649" w:rsidP="00B80649">
      <w:pPr>
        <w:pStyle w:val="ListParagraph"/>
        <w:numPr>
          <w:ilvl w:val="0"/>
          <w:numId w:val="71"/>
        </w:numPr>
      </w:pPr>
      <w:r>
        <w:t>have access to appropriate equipment /or resources to support their physical requirements.</w:t>
      </w:r>
    </w:p>
    <w:p w:rsidR="00B80649" w:rsidRDefault="00B80649" w:rsidP="00B80649">
      <w:pPr>
        <w:pStyle w:val="ListParagraph"/>
      </w:pPr>
    </w:p>
    <w:p w:rsidR="00AE5690" w:rsidRDefault="00AE5690" w:rsidP="007C0E15">
      <w:pPr>
        <w:pStyle w:val="Heading3"/>
        <w:spacing w:before="0" w:after="0" w:line="240" w:lineRule="auto"/>
        <w:rPr>
          <w:rFonts w:cs="Arial"/>
          <w:b w:val="0"/>
          <w:lang w:val="en"/>
        </w:rPr>
      </w:pPr>
    </w:p>
    <w:p w:rsidR="009657BA" w:rsidRPr="007C0E15" w:rsidRDefault="009657BA" w:rsidP="007C0E15">
      <w:pPr>
        <w:pStyle w:val="Heading3"/>
        <w:spacing w:before="0" w:after="0" w:line="240" w:lineRule="auto"/>
        <w:rPr>
          <w:rFonts w:cs="Arial"/>
          <w:b w:val="0"/>
        </w:rPr>
      </w:pPr>
      <w:r w:rsidRPr="007C0E15">
        <w:rPr>
          <w:rFonts w:cs="Arial"/>
          <w:b w:val="0"/>
          <w:lang w:val="en"/>
        </w:rPr>
        <w:t>BLENNZ teachers will</w:t>
      </w:r>
      <w:r w:rsidR="00762448">
        <w:rPr>
          <w:rFonts w:cs="Arial"/>
          <w:b w:val="0"/>
          <w:lang w:val="en"/>
        </w:rPr>
        <w:t xml:space="preserve"> have skills and knowledge to</w:t>
      </w:r>
      <w:r w:rsidRPr="007C0E15">
        <w:rPr>
          <w:rFonts w:cs="Arial"/>
          <w:b w:val="0"/>
          <w:lang w:val="en"/>
        </w:rPr>
        <w:t>:</w:t>
      </w:r>
    </w:p>
    <w:p w:rsidR="00762448" w:rsidRDefault="00762448">
      <w:pPr>
        <w:pStyle w:val="ListParagraph"/>
        <w:numPr>
          <w:ilvl w:val="0"/>
          <w:numId w:val="60"/>
        </w:numPr>
        <w:spacing w:after="0" w:line="240" w:lineRule="auto"/>
        <w:rPr>
          <w:rFonts w:cs="Arial"/>
          <w:szCs w:val="24"/>
          <w:lang w:val="en"/>
        </w:rPr>
      </w:pPr>
      <w:r>
        <w:rPr>
          <w:rFonts w:cs="Arial"/>
          <w:szCs w:val="24"/>
          <w:lang w:val="en"/>
        </w:rPr>
        <w:t>understand the development of movement</w:t>
      </w:r>
    </w:p>
    <w:p w:rsidR="009657BA" w:rsidRDefault="00762448">
      <w:pPr>
        <w:pStyle w:val="ListParagraph"/>
        <w:numPr>
          <w:ilvl w:val="0"/>
          <w:numId w:val="60"/>
        </w:numPr>
        <w:spacing w:after="0" w:line="240" w:lineRule="auto"/>
        <w:rPr>
          <w:rFonts w:cs="Arial"/>
          <w:szCs w:val="24"/>
          <w:lang w:val="en"/>
        </w:rPr>
      </w:pPr>
      <w:r>
        <w:rPr>
          <w:rFonts w:cs="Arial"/>
          <w:szCs w:val="24"/>
          <w:lang w:val="en"/>
        </w:rPr>
        <w:t xml:space="preserve">understand the respective roles of </w:t>
      </w:r>
      <w:r w:rsidR="009657BA" w:rsidRPr="00B74732">
        <w:rPr>
          <w:rFonts w:cs="Arial"/>
          <w:szCs w:val="24"/>
          <w:lang w:val="en"/>
        </w:rPr>
        <w:t>movement specialist</w:t>
      </w:r>
      <w:r>
        <w:rPr>
          <w:rFonts w:cs="Arial"/>
          <w:szCs w:val="24"/>
          <w:lang w:val="en"/>
        </w:rPr>
        <w:t>s including DOMS, Physiotherapists, Occupational therapists, visiting neurodevelopmental therapists</w:t>
      </w:r>
      <w:r w:rsidR="009657BA" w:rsidRPr="00B74732">
        <w:rPr>
          <w:rFonts w:cs="Arial"/>
          <w:szCs w:val="24"/>
          <w:lang w:val="en"/>
        </w:rPr>
        <w:t>.</w:t>
      </w:r>
    </w:p>
    <w:p w:rsidR="00696FD5" w:rsidRDefault="009657BA" w:rsidP="00696FD5">
      <w:pPr>
        <w:pStyle w:val="ListParagraph"/>
        <w:numPr>
          <w:ilvl w:val="0"/>
          <w:numId w:val="60"/>
        </w:numPr>
        <w:spacing w:after="0" w:line="240" w:lineRule="auto"/>
        <w:rPr>
          <w:rFonts w:cs="Arial"/>
          <w:szCs w:val="24"/>
          <w:lang w:val="en"/>
        </w:rPr>
      </w:pPr>
      <w:r>
        <w:rPr>
          <w:rFonts w:cs="Arial"/>
          <w:szCs w:val="24"/>
          <w:lang w:val="en"/>
        </w:rPr>
        <w:t>encourage</w:t>
      </w:r>
      <w:r w:rsidRPr="00C634CE">
        <w:rPr>
          <w:rFonts w:cs="Arial"/>
          <w:szCs w:val="24"/>
          <w:lang w:val="en"/>
        </w:rPr>
        <w:t xml:space="preserve"> active motor play across a rang</w:t>
      </w:r>
      <w:r w:rsidR="001D3DCA">
        <w:rPr>
          <w:rFonts w:cs="Arial"/>
          <w:szCs w:val="24"/>
          <w:lang w:val="en"/>
        </w:rPr>
        <w:t>e of movement areas from birth</w:t>
      </w:r>
      <w:r w:rsidRPr="00C634CE">
        <w:rPr>
          <w:rFonts w:cs="Arial"/>
          <w:szCs w:val="24"/>
          <w:lang w:val="en"/>
        </w:rPr>
        <w:t xml:space="preserve"> </w:t>
      </w:r>
    </w:p>
    <w:p w:rsidR="000971C1" w:rsidRDefault="000971C1" w:rsidP="00696FD5">
      <w:pPr>
        <w:pStyle w:val="ListParagraph"/>
        <w:numPr>
          <w:ilvl w:val="0"/>
          <w:numId w:val="60"/>
        </w:numPr>
        <w:spacing w:after="0" w:line="240" w:lineRule="auto"/>
        <w:rPr>
          <w:rFonts w:cs="Arial"/>
          <w:szCs w:val="24"/>
          <w:lang w:val="en"/>
        </w:rPr>
      </w:pPr>
      <w:r w:rsidRPr="000971C1">
        <w:rPr>
          <w:rFonts w:cs="Arial"/>
          <w:szCs w:val="24"/>
          <w:lang w:val="en"/>
        </w:rPr>
        <w:t>i</w:t>
      </w:r>
      <w:r w:rsidR="009657BA" w:rsidRPr="000971C1">
        <w:rPr>
          <w:rFonts w:cs="Arial"/>
          <w:szCs w:val="24"/>
          <w:lang w:val="en"/>
        </w:rPr>
        <w:t>dentify and</w:t>
      </w:r>
      <w:r w:rsidR="00696FD5">
        <w:rPr>
          <w:rFonts w:cs="Arial"/>
          <w:szCs w:val="24"/>
          <w:lang w:val="en"/>
        </w:rPr>
        <w:t xml:space="preserve">  </w:t>
      </w:r>
      <w:r w:rsidR="009657BA" w:rsidRPr="000971C1">
        <w:rPr>
          <w:rFonts w:cs="Arial"/>
          <w:szCs w:val="24"/>
          <w:lang w:val="en"/>
        </w:rPr>
        <w:t>support adapted and modified activities</w:t>
      </w:r>
      <w:r>
        <w:rPr>
          <w:rFonts w:cs="Arial"/>
          <w:szCs w:val="24"/>
          <w:lang w:val="en"/>
        </w:rPr>
        <w:t>:</w:t>
      </w:r>
    </w:p>
    <w:p w:rsidR="000971C1" w:rsidRDefault="009657BA" w:rsidP="007C0E15">
      <w:pPr>
        <w:pStyle w:val="ListParagraph"/>
        <w:spacing w:after="0" w:line="240" w:lineRule="auto"/>
        <w:ind w:left="1080"/>
        <w:rPr>
          <w:rFonts w:cs="Arial"/>
          <w:szCs w:val="24"/>
          <w:lang w:val="en"/>
        </w:rPr>
      </w:pPr>
      <w:r w:rsidRPr="000971C1">
        <w:rPr>
          <w:rFonts w:cs="Arial"/>
          <w:szCs w:val="24"/>
          <w:lang w:val="en"/>
        </w:rPr>
        <w:t>use of light</w:t>
      </w:r>
      <w:r w:rsidR="000971C1">
        <w:rPr>
          <w:rFonts w:cs="Arial"/>
          <w:szCs w:val="24"/>
          <w:lang w:val="en"/>
        </w:rPr>
        <w:t xml:space="preserve">, </w:t>
      </w:r>
      <w:r w:rsidRPr="000971C1">
        <w:rPr>
          <w:rFonts w:cs="Arial"/>
          <w:szCs w:val="24"/>
          <w:lang w:val="en"/>
        </w:rPr>
        <w:t>sound</w:t>
      </w:r>
      <w:r w:rsidR="000971C1">
        <w:rPr>
          <w:rFonts w:cs="Arial"/>
          <w:szCs w:val="24"/>
          <w:lang w:val="en"/>
        </w:rPr>
        <w:t xml:space="preserve">, colour </w:t>
      </w:r>
    </w:p>
    <w:p w:rsidR="000971C1" w:rsidRDefault="000971C1" w:rsidP="007C0E15">
      <w:pPr>
        <w:pStyle w:val="ListParagraph"/>
        <w:spacing w:after="0" w:line="240" w:lineRule="auto"/>
        <w:ind w:left="1080"/>
        <w:rPr>
          <w:rFonts w:cs="Arial"/>
          <w:szCs w:val="24"/>
          <w:lang w:val="en"/>
        </w:rPr>
      </w:pPr>
      <w:r w:rsidRPr="000971C1">
        <w:rPr>
          <w:rFonts w:cs="Arial"/>
          <w:szCs w:val="24"/>
          <w:lang w:val="en"/>
        </w:rPr>
        <w:t>goal ball</w:t>
      </w:r>
      <w:r w:rsidR="009657BA" w:rsidRPr="000971C1">
        <w:rPr>
          <w:rFonts w:cs="Arial"/>
          <w:szCs w:val="24"/>
          <w:lang w:val="en"/>
        </w:rPr>
        <w:t xml:space="preserve"> </w:t>
      </w:r>
    </w:p>
    <w:p w:rsidR="009657BA" w:rsidRPr="000971C1" w:rsidRDefault="009657BA">
      <w:pPr>
        <w:pStyle w:val="ListParagraph"/>
        <w:numPr>
          <w:ilvl w:val="0"/>
          <w:numId w:val="46"/>
        </w:numPr>
        <w:spacing w:after="0" w:line="240" w:lineRule="auto"/>
        <w:rPr>
          <w:rFonts w:cs="Arial"/>
          <w:szCs w:val="24"/>
          <w:lang w:val="en"/>
        </w:rPr>
      </w:pPr>
      <w:r w:rsidRPr="000971C1">
        <w:rPr>
          <w:rFonts w:cs="Arial"/>
          <w:szCs w:val="24"/>
          <w:lang w:val="en"/>
        </w:rPr>
        <w:t>be proficient at using descriptive and directional words</w:t>
      </w:r>
      <w:r w:rsidR="00696FD5">
        <w:rPr>
          <w:rFonts w:cs="Arial"/>
          <w:szCs w:val="24"/>
          <w:lang w:val="en"/>
        </w:rPr>
        <w:t>.</w:t>
      </w:r>
    </w:p>
    <w:p w:rsidR="00AE5690" w:rsidRDefault="00AE5690">
      <w:pPr>
        <w:rPr>
          <w:rFonts w:eastAsiaTheme="majorEastAsia" w:cstheme="majorBidi"/>
          <w:b/>
          <w:bCs/>
          <w:sz w:val="32"/>
          <w:szCs w:val="28"/>
        </w:rPr>
      </w:pPr>
      <w:r>
        <w:br w:type="page"/>
      </w:r>
    </w:p>
    <w:p w:rsidR="00033B7C" w:rsidRDefault="004A1E3C" w:rsidP="007C0E15">
      <w:pPr>
        <w:pStyle w:val="Heading1"/>
      </w:pPr>
      <w:r>
        <w:t>D</w:t>
      </w:r>
      <w:r w:rsidR="00033B7C" w:rsidRPr="00911998">
        <w:t xml:space="preserve">evelopmental </w:t>
      </w:r>
      <w:r w:rsidR="00033B7C">
        <w:t>Orientation and Mobility</w:t>
      </w:r>
    </w:p>
    <w:p w:rsidR="00033B7C" w:rsidRPr="00911998" w:rsidRDefault="00033B7C" w:rsidP="007C0E15">
      <w:pPr>
        <w:pStyle w:val="Heading2"/>
      </w:pPr>
      <w:r>
        <w:t>What is Developmental Orientation and Mobility</w:t>
      </w:r>
      <w:r w:rsidRPr="00911998">
        <w:t xml:space="preserve"> about?</w:t>
      </w:r>
    </w:p>
    <w:p w:rsidR="00033B7C" w:rsidRPr="00911998" w:rsidRDefault="00033B7C" w:rsidP="00033B7C">
      <w:pPr>
        <w:spacing w:line="240" w:lineRule="auto"/>
        <w:rPr>
          <w:rFonts w:cs="Arial"/>
          <w:szCs w:val="24"/>
        </w:rPr>
      </w:pPr>
      <w:r w:rsidRPr="00911998">
        <w:rPr>
          <w:rFonts w:cs="Arial"/>
          <w:szCs w:val="24"/>
        </w:rPr>
        <w:t>The emphasis is on learners developing skills to become efficient in movement and an understanding of the environments in whic</w:t>
      </w:r>
      <w:r>
        <w:rPr>
          <w:rFonts w:cs="Arial"/>
          <w:szCs w:val="24"/>
        </w:rPr>
        <w:t>h they will travel. Therefore, D</w:t>
      </w:r>
      <w:r w:rsidRPr="00911998">
        <w:rPr>
          <w:rFonts w:cs="Arial"/>
          <w:szCs w:val="24"/>
        </w:rPr>
        <w:t xml:space="preserve">evelopmental </w:t>
      </w:r>
      <w:r>
        <w:rPr>
          <w:rFonts w:cs="Arial"/>
          <w:szCs w:val="24"/>
        </w:rPr>
        <w:t>Orientation and Mobility</w:t>
      </w:r>
      <w:r w:rsidRPr="00911998">
        <w:rPr>
          <w:rFonts w:cs="Arial"/>
          <w:szCs w:val="24"/>
        </w:rPr>
        <w:t xml:space="preserve"> (DOM) primarily focuses on optimising purposeful movement (</w:t>
      </w:r>
      <w:r w:rsidRPr="00911998">
        <w:rPr>
          <w:rFonts w:cs="Arial"/>
          <w:iCs/>
          <w:szCs w:val="24"/>
        </w:rPr>
        <w:t>Daly &amp; Moore, 1998).</w:t>
      </w:r>
    </w:p>
    <w:p w:rsidR="00033B7C" w:rsidRPr="00911998" w:rsidRDefault="00033B7C" w:rsidP="00033B7C">
      <w:pPr>
        <w:spacing w:line="240" w:lineRule="auto"/>
        <w:rPr>
          <w:rFonts w:cs="Arial"/>
          <w:szCs w:val="24"/>
        </w:rPr>
      </w:pPr>
      <w:r w:rsidRPr="00911998">
        <w:rPr>
          <w:rFonts w:cs="Arial"/>
          <w:szCs w:val="24"/>
        </w:rPr>
        <w:t>Orientation is the understanding</w:t>
      </w:r>
      <w:r>
        <w:rPr>
          <w:rFonts w:cs="Arial"/>
          <w:szCs w:val="24"/>
        </w:rPr>
        <w:t>,</w:t>
      </w:r>
      <w:r w:rsidRPr="00911998">
        <w:rPr>
          <w:rFonts w:cs="Arial"/>
          <w:szCs w:val="24"/>
        </w:rPr>
        <w:t xml:space="preserve"> or cognitive component</w:t>
      </w:r>
      <w:r>
        <w:rPr>
          <w:rFonts w:cs="Arial"/>
          <w:szCs w:val="24"/>
        </w:rPr>
        <w:t xml:space="preserve">, </w:t>
      </w:r>
      <w:r w:rsidRPr="00911998">
        <w:rPr>
          <w:rFonts w:cs="Arial"/>
          <w:szCs w:val="24"/>
        </w:rPr>
        <w:t xml:space="preserve">of where you are and what is around you. It encompasses the use of language, concept development and an awareness of self, and involves the use of the senses to establish position in space and relationships with other significant objects in the environment. Mobility is knowing how to move purposefully in the environment. It is the physical part of moving from one place to another. </w:t>
      </w:r>
    </w:p>
    <w:p w:rsidR="00033B7C" w:rsidRPr="00911998" w:rsidRDefault="00033B7C" w:rsidP="007C0E15">
      <w:pPr>
        <w:pStyle w:val="Heading2"/>
      </w:pPr>
      <w:r w:rsidRPr="00911998">
        <w:t>Why is it important?</w:t>
      </w:r>
    </w:p>
    <w:p w:rsidR="00033B7C" w:rsidRPr="00911998" w:rsidRDefault="00033B7C" w:rsidP="00033B7C">
      <w:pPr>
        <w:spacing w:line="240" w:lineRule="auto"/>
        <w:rPr>
          <w:rFonts w:cs="Arial"/>
          <w:szCs w:val="24"/>
        </w:rPr>
      </w:pPr>
      <w:r w:rsidRPr="00911998">
        <w:rPr>
          <w:rFonts w:cs="Arial"/>
          <w:szCs w:val="24"/>
        </w:rPr>
        <w:t xml:space="preserve">The DOM curriculum covers a number of subject </w:t>
      </w:r>
      <w:r w:rsidR="00696FD5" w:rsidRPr="00911998">
        <w:rPr>
          <w:rFonts w:cs="Arial"/>
          <w:szCs w:val="24"/>
        </w:rPr>
        <w:t xml:space="preserve">areas </w:t>
      </w:r>
      <w:r w:rsidR="00696FD5">
        <w:rPr>
          <w:rFonts w:cs="Arial"/>
          <w:szCs w:val="24"/>
        </w:rPr>
        <w:t>to</w:t>
      </w:r>
      <w:r>
        <w:rPr>
          <w:rFonts w:cs="Arial"/>
          <w:szCs w:val="24"/>
        </w:rPr>
        <w:t xml:space="preserve"> support BLENNZ learners to develop</w:t>
      </w:r>
      <w:r w:rsidRPr="00911998">
        <w:rPr>
          <w:rFonts w:cs="Arial"/>
          <w:szCs w:val="24"/>
        </w:rPr>
        <w:t xml:space="preserve"> efficient movement skills </w:t>
      </w:r>
      <w:r>
        <w:rPr>
          <w:rFonts w:cs="Arial"/>
          <w:szCs w:val="24"/>
        </w:rPr>
        <w:t xml:space="preserve">as well as their </w:t>
      </w:r>
      <w:r w:rsidR="00696FD5">
        <w:rPr>
          <w:rFonts w:cs="Arial"/>
          <w:szCs w:val="24"/>
        </w:rPr>
        <w:t>self-motivated</w:t>
      </w:r>
      <w:r>
        <w:rPr>
          <w:rFonts w:cs="Arial"/>
          <w:szCs w:val="24"/>
        </w:rPr>
        <w:t xml:space="preserve"> </w:t>
      </w:r>
      <w:r w:rsidRPr="00911998">
        <w:rPr>
          <w:rFonts w:cs="Arial"/>
          <w:szCs w:val="24"/>
        </w:rPr>
        <w:t xml:space="preserve">travel in a range of </w:t>
      </w:r>
      <w:r w:rsidR="00696FD5" w:rsidRPr="00911998">
        <w:rPr>
          <w:rFonts w:cs="Arial"/>
          <w:szCs w:val="24"/>
        </w:rPr>
        <w:t xml:space="preserve">environments. </w:t>
      </w:r>
      <w:r w:rsidRPr="00911998">
        <w:rPr>
          <w:rFonts w:cs="Arial"/>
          <w:szCs w:val="24"/>
        </w:rPr>
        <w:t>DOM</w:t>
      </w:r>
      <w:r>
        <w:rPr>
          <w:rFonts w:cs="Arial"/>
          <w:szCs w:val="24"/>
        </w:rPr>
        <w:t>, being able to move and travel when vision impairment</w:t>
      </w:r>
      <w:r w:rsidRPr="00911998">
        <w:rPr>
          <w:rFonts w:cs="Arial"/>
          <w:szCs w:val="24"/>
        </w:rPr>
        <w:t xml:space="preserve"> </w:t>
      </w:r>
      <w:r>
        <w:rPr>
          <w:rFonts w:cs="Arial"/>
          <w:szCs w:val="24"/>
        </w:rPr>
        <w:t xml:space="preserve"> is present, </w:t>
      </w:r>
      <w:r w:rsidRPr="00911998">
        <w:rPr>
          <w:rFonts w:cs="Arial"/>
          <w:szCs w:val="24"/>
        </w:rPr>
        <w:t>impacts directly on a learner's ability to contribute positively in societ</w:t>
      </w:r>
      <w:r w:rsidR="009F507F">
        <w:rPr>
          <w:rFonts w:cs="Arial"/>
          <w:szCs w:val="24"/>
        </w:rPr>
        <w:t xml:space="preserve">y and, in doing so, builds </w:t>
      </w:r>
      <w:r w:rsidR="00A17EA2">
        <w:rPr>
          <w:rFonts w:cs="Arial"/>
          <w:szCs w:val="24"/>
        </w:rPr>
        <w:t>self-esteem</w:t>
      </w:r>
      <w:r w:rsidRPr="00911998">
        <w:rPr>
          <w:rFonts w:cs="Arial"/>
          <w:szCs w:val="24"/>
        </w:rPr>
        <w:t>, promotes the benefits of all physical activity, and enables social connections and friendships. It involves the development of an awareness of self, an understanding of the environment and its landmarks, and is an essential element of all relationships with others.</w:t>
      </w:r>
    </w:p>
    <w:p w:rsidR="00033B7C" w:rsidRPr="00911998" w:rsidRDefault="00033B7C" w:rsidP="007C0E15">
      <w:pPr>
        <w:pStyle w:val="Heading2"/>
        <w:rPr>
          <w:lang w:val="en"/>
        </w:rPr>
      </w:pPr>
      <w:r w:rsidRPr="00911998">
        <w:rPr>
          <w:lang w:val="en"/>
        </w:rPr>
        <w:t xml:space="preserve">What are the components of </w:t>
      </w:r>
      <w:r w:rsidR="00E807DF">
        <w:rPr>
          <w:lang w:val="en"/>
        </w:rPr>
        <w:t>D</w:t>
      </w:r>
      <w:r w:rsidRPr="00911998">
        <w:rPr>
          <w:lang w:val="en"/>
        </w:rPr>
        <w:t xml:space="preserve">evelopmental </w:t>
      </w:r>
      <w:r>
        <w:rPr>
          <w:lang w:val="en"/>
        </w:rPr>
        <w:t>Orientation and Mobility</w:t>
      </w:r>
      <w:r w:rsidRPr="00911998">
        <w:rPr>
          <w:lang w:val="en"/>
        </w:rPr>
        <w:t>?</w:t>
      </w:r>
    </w:p>
    <w:p w:rsidR="00033B7C" w:rsidRPr="00911998" w:rsidRDefault="00033B7C" w:rsidP="007C0E15">
      <w:pPr>
        <w:spacing w:after="0" w:line="240" w:lineRule="auto"/>
        <w:rPr>
          <w:rFonts w:cs="Arial"/>
          <w:szCs w:val="24"/>
        </w:rPr>
      </w:pPr>
      <w:r w:rsidRPr="00911998">
        <w:rPr>
          <w:rFonts w:cs="Arial"/>
          <w:szCs w:val="24"/>
        </w:rPr>
        <w:t xml:space="preserve">Orientation skills include: </w:t>
      </w:r>
    </w:p>
    <w:p w:rsidR="00033B7C" w:rsidRPr="00911998" w:rsidRDefault="00033B7C">
      <w:pPr>
        <w:numPr>
          <w:ilvl w:val="0"/>
          <w:numId w:val="24"/>
        </w:numPr>
        <w:spacing w:after="0" w:line="240" w:lineRule="auto"/>
        <w:contextualSpacing/>
        <w:rPr>
          <w:rFonts w:cs="Arial"/>
          <w:szCs w:val="24"/>
        </w:rPr>
      </w:pPr>
      <w:r w:rsidRPr="00911998">
        <w:rPr>
          <w:rFonts w:cs="Arial"/>
          <w:szCs w:val="24"/>
        </w:rPr>
        <w:t>concept development and acquiring knowledge</w:t>
      </w:r>
    </w:p>
    <w:p w:rsidR="00033B7C" w:rsidRPr="00911998" w:rsidRDefault="00033B7C">
      <w:pPr>
        <w:numPr>
          <w:ilvl w:val="0"/>
          <w:numId w:val="24"/>
        </w:numPr>
        <w:spacing w:after="0" w:line="240" w:lineRule="auto"/>
        <w:contextualSpacing/>
        <w:rPr>
          <w:rFonts w:cs="Arial"/>
          <w:szCs w:val="24"/>
        </w:rPr>
      </w:pPr>
      <w:r w:rsidRPr="00911998">
        <w:rPr>
          <w:rFonts w:cs="Arial"/>
          <w:szCs w:val="24"/>
        </w:rPr>
        <w:t>sensory development</w:t>
      </w:r>
    </w:p>
    <w:p w:rsidR="00033B7C" w:rsidRPr="00911998" w:rsidRDefault="00033B7C">
      <w:pPr>
        <w:numPr>
          <w:ilvl w:val="0"/>
          <w:numId w:val="24"/>
        </w:numPr>
        <w:spacing w:after="0" w:line="240" w:lineRule="auto"/>
        <w:contextualSpacing/>
        <w:rPr>
          <w:rFonts w:cs="Arial"/>
          <w:szCs w:val="24"/>
        </w:rPr>
      </w:pPr>
      <w:r w:rsidRPr="00911998">
        <w:rPr>
          <w:rFonts w:cs="Arial"/>
          <w:szCs w:val="24"/>
        </w:rPr>
        <w:t>environmental and community awareness</w:t>
      </w:r>
    </w:p>
    <w:p w:rsidR="00033B7C" w:rsidRPr="00911998" w:rsidRDefault="00033B7C">
      <w:pPr>
        <w:numPr>
          <w:ilvl w:val="0"/>
          <w:numId w:val="24"/>
        </w:numPr>
        <w:spacing w:after="0" w:line="240" w:lineRule="auto"/>
        <w:contextualSpacing/>
        <w:rPr>
          <w:rFonts w:cs="Arial"/>
          <w:szCs w:val="24"/>
        </w:rPr>
      </w:pPr>
      <w:r w:rsidRPr="00911998">
        <w:rPr>
          <w:rFonts w:cs="Arial"/>
          <w:szCs w:val="24"/>
        </w:rPr>
        <w:t>formal orientation skills, for example alignment techniques and searching techniques.</w:t>
      </w:r>
    </w:p>
    <w:p w:rsidR="00033B7C" w:rsidRPr="00911998" w:rsidRDefault="00033B7C" w:rsidP="007C0E15">
      <w:pPr>
        <w:spacing w:after="0" w:line="240" w:lineRule="auto"/>
        <w:rPr>
          <w:rFonts w:cs="Arial"/>
          <w:szCs w:val="24"/>
        </w:rPr>
      </w:pPr>
    </w:p>
    <w:p w:rsidR="00161AD9" w:rsidRDefault="00161AD9" w:rsidP="007C0E15">
      <w:pPr>
        <w:spacing w:after="0" w:line="240" w:lineRule="auto"/>
        <w:rPr>
          <w:rFonts w:cs="Arial"/>
          <w:szCs w:val="24"/>
        </w:rPr>
      </w:pPr>
    </w:p>
    <w:p w:rsidR="00033B7C" w:rsidRPr="00911998" w:rsidRDefault="00033B7C" w:rsidP="007C0E15">
      <w:pPr>
        <w:spacing w:after="0" w:line="240" w:lineRule="auto"/>
        <w:rPr>
          <w:rFonts w:cs="Arial"/>
          <w:szCs w:val="24"/>
        </w:rPr>
      </w:pPr>
      <w:r w:rsidRPr="00911998">
        <w:rPr>
          <w:rFonts w:cs="Arial"/>
          <w:szCs w:val="24"/>
        </w:rPr>
        <w:t>Mobility skills include:</w:t>
      </w:r>
    </w:p>
    <w:p w:rsidR="00033B7C" w:rsidRPr="00911998" w:rsidRDefault="00033B7C">
      <w:pPr>
        <w:numPr>
          <w:ilvl w:val="0"/>
          <w:numId w:val="25"/>
        </w:numPr>
        <w:spacing w:after="0" w:line="240" w:lineRule="auto"/>
        <w:contextualSpacing/>
        <w:rPr>
          <w:rFonts w:cs="Arial"/>
          <w:szCs w:val="24"/>
        </w:rPr>
      </w:pPr>
      <w:r w:rsidRPr="00911998">
        <w:rPr>
          <w:rFonts w:cs="Arial"/>
          <w:szCs w:val="24"/>
        </w:rPr>
        <w:t>guiding techniques</w:t>
      </w:r>
    </w:p>
    <w:p w:rsidR="00033B7C" w:rsidRPr="00911998" w:rsidRDefault="00033B7C">
      <w:pPr>
        <w:numPr>
          <w:ilvl w:val="0"/>
          <w:numId w:val="25"/>
        </w:numPr>
        <w:spacing w:after="0" w:line="240" w:lineRule="auto"/>
        <w:contextualSpacing/>
        <w:rPr>
          <w:rFonts w:cs="Arial"/>
          <w:szCs w:val="24"/>
        </w:rPr>
      </w:pPr>
      <w:r w:rsidRPr="00911998">
        <w:rPr>
          <w:rFonts w:cs="Arial"/>
          <w:szCs w:val="24"/>
        </w:rPr>
        <w:t>self-protective and positional techniques</w:t>
      </w:r>
    </w:p>
    <w:p w:rsidR="00033B7C" w:rsidRPr="00911998" w:rsidRDefault="00033B7C">
      <w:pPr>
        <w:numPr>
          <w:ilvl w:val="0"/>
          <w:numId w:val="25"/>
        </w:numPr>
        <w:spacing w:after="0" w:line="240" w:lineRule="auto"/>
        <w:contextualSpacing/>
        <w:rPr>
          <w:rFonts w:cs="Arial"/>
          <w:szCs w:val="24"/>
        </w:rPr>
      </w:pPr>
      <w:r w:rsidRPr="00911998">
        <w:rPr>
          <w:rFonts w:cs="Arial"/>
          <w:szCs w:val="24"/>
        </w:rPr>
        <w:t>use of mobility devices</w:t>
      </w:r>
    </w:p>
    <w:p w:rsidR="00033B7C" w:rsidRPr="00911998" w:rsidRDefault="00033B7C">
      <w:pPr>
        <w:numPr>
          <w:ilvl w:val="0"/>
          <w:numId w:val="25"/>
        </w:numPr>
        <w:spacing w:after="0" w:line="240" w:lineRule="auto"/>
        <w:contextualSpacing/>
        <w:rPr>
          <w:rFonts w:cs="Arial"/>
          <w:szCs w:val="24"/>
        </w:rPr>
      </w:pPr>
      <w:r w:rsidRPr="00911998">
        <w:rPr>
          <w:rFonts w:cs="Arial"/>
          <w:szCs w:val="24"/>
        </w:rPr>
        <w:t xml:space="preserve">cane skills </w:t>
      </w:r>
    </w:p>
    <w:p w:rsidR="00033B7C" w:rsidRPr="00911998" w:rsidRDefault="00033B7C">
      <w:pPr>
        <w:numPr>
          <w:ilvl w:val="0"/>
          <w:numId w:val="25"/>
        </w:numPr>
        <w:spacing w:after="0" w:line="240" w:lineRule="auto"/>
        <w:contextualSpacing/>
        <w:rPr>
          <w:rFonts w:cs="Arial"/>
          <w:szCs w:val="24"/>
        </w:rPr>
      </w:pPr>
      <w:r w:rsidRPr="00911998">
        <w:rPr>
          <w:rFonts w:cs="Arial"/>
          <w:szCs w:val="24"/>
        </w:rPr>
        <w:t>travel skills in known and unknown environments.</w:t>
      </w:r>
    </w:p>
    <w:p w:rsidR="005F1947" w:rsidRPr="00185567" w:rsidRDefault="005F1947">
      <w:pPr>
        <w:pStyle w:val="Heading2"/>
      </w:pPr>
      <w:r w:rsidRPr="00185567">
        <w:t>Learning and teaching:</w:t>
      </w:r>
    </w:p>
    <w:p w:rsidR="005F1947" w:rsidRDefault="005F1947" w:rsidP="007C0E15">
      <w:pPr>
        <w:spacing w:after="0" w:line="240" w:lineRule="auto"/>
      </w:pPr>
      <w:r>
        <w:t>BLENNZ learners will:</w:t>
      </w:r>
    </w:p>
    <w:p w:rsidR="00EC1825" w:rsidRPr="00F32051" w:rsidRDefault="00890508" w:rsidP="007C0E15">
      <w:pPr>
        <w:numPr>
          <w:ilvl w:val="0"/>
          <w:numId w:val="48"/>
        </w:numPr>
        <w:spacing w:after="0" w:line="240" w:lineRule="auto"/>
        <w:contextualSpacing/>
        <w:rPr>
          <w:rFonts w:cs="Arial"/>
          <w:szCs w:val="24"/>
        </w:rPr>
      </w:pPr>
      <w:r>
        <w:rPr>
          <w:rFonts w:cs="Arial"/>
          <w:szCs w:val="24"/>
        </w:rPr>
        <w:t>d</w:t>
      </w:r>
      <w:r w:rsidR="00EC1825" w:rsidRPr="00F32051">
        <w:rPr>
          <w:rFonts w:cs="Arial"/>
          <w:szCs w:val="24"/>
        </w:rPr>
        <w:t xml:space="preserve">evelop </w:t>
      </w:r>
      <w:r w:rsidR="00E807DF">
        <w:rPr>
          <w:rFonts w:cs="Arial"/>
          <w:szCs w:val="24"/>
        </w:rPr>
        <w:t>o</w:t>
      </w:r>
      <w:r w:rsidR="00EC1825" w:rsidRPr="00F32051">
        <w:rPr>
          <w:rFonts w:cs="Arial"/>
          <w:szCs w:val="24"/>
        </w:rPr>
        <w:t xml:space="preserve">rientation and </w:t>
      </w:r>
      <w:r w:rsidR="00E807DF">
        <w:rPr>
          <w:rFonts w:cs="Arial"/>
          <w:szCs w:val="24"/>
        </w:rPr>
        <w:t>m</w:t>
      </w:r>
      <w:r w:rsidR="00EC1825" w:rsidRPr="00F32051">
        <w:rPr>
          <w:rFonts w:cs="Arial"/>
          <w:szCs w:val="24"/>
        </w:rPr>
        <w:t>obility skills to access their environment</w:t>
      </w:r>
      <w:r w:rsidR="00F32051" w:rsidRPr="00F32051">
        <w:rPr>
          <w:rFonts w:cs="Arial"/>
          <w:szCs w:val="24"/>
        </w:rPr>
        <w:t>s</w:t>
      </w:r>
      <w:r w:rsidR="00EC1825" w:rsidRPr="00F32051">
        <w:rPr>
          <w:rFonts w:cs="Arial"/>
          <w:szCs w:val="24"/>
        </w:rPr>
        <w:t>.</w:t>
      </w:r>
    </w:p>
    <w:p w:rsidR="00F32051" w:rsidRDefault="00890508" w:rsidP="007C0E15">
      <w:pPr>
        <w:numPr>
          <w:ilvl w:val="0"/>
          <w:numId w:val="48"/>
        </w:numPr>
        <w:spacing w:after="0" w:line="240" w:lineRule="auto"/>
        <w:contextualSpacing/>
        <w:rPr>
          <w:rFonts w:cs="Arial"/>
          <w:szCs w:val="24"/>
        </w:rPr>
      </w:pPr>
      <w:r>
        <w:rPr>
          <w:rFonts w:cs="Arial"/>
          <w:szCs w:val="24"/>
        </w:rPr>
        <w:t>d</w:t>
      </w:r>
      <w:r w:rsidR="00F32051">
        <w:rPr>
          <w:rFonts w:cs="Arial"/>
          <w:szCs w:val="24"/>
        </w:rPr>
        <w:t>evelop problem solving skills to support their Orientation and Mobility</w:t>
      </w:r>
    </w:p>
    <w:p w:rsidR="00504E90" w:rsidRDefault="00890508" w:rsidP="007C0E15">
      <w:pPr>
        <w:numPr>
          <w:ilvl w:val="0"/>
          <w:numId w:val="48"/>
        </w:numPr>
        <w:spacing w:after="0" w:line="240" w:lineRule="auto"/>
        <w:contextualSpacing/>
        <w:rPr>
          <w:rFonts w:cs="Arial"/>
          <w:szCs w:val="24"/>
        </w:rPr>
      </w:pPr>
      <w:r>
        <w:rPr>
          <w:rFonts w:cs="Arial"/>
          <w:szCs w:val="24"/>
        </w:rPr>
        <w:t>d</w:t>
      </w:r>
      <w:r w:rsidR="00504E90">
        <w:rPr>
          <w:rFonts w:cs="Arial"/>
          <w:szCs w:val="24"/>
        </w:rPr>
        <w:t xml:space="preserve">evelop </w:t>
      </w:r>
      <w:r w:rsidR="009C58D5">
        <w:rPr>
          <w:rFonts w:cs="Arial"/>
          <w:szCs w:val="24"/>
        </w:rPr>
        <w:t>the skills to identify and advocate for their learning needs</w:t>
      </w:r>
    </w:p>
    <w:p w:rsidR="00890508" w:rsidRDefault="00890508" w:rsidP="007C0E15">
      <w:pPr>
        <w:numPr>
          <w:ilvl w:val="0"/>
          <w:numId w:val="48"/>
        </w:numPr>
        <w:spacing w:after="0" w:line="240" w:lineRule="auto"/>
        <w:contextualSpacing/>
        <w:rPr>
          <w:rFonts w:cs="Arial"/>
          <w:szCs w:val="24"/>
        </w:rPr>
      </w:pPr>
      <w:r>
        <w:rPr>
          <w:rFonts w:cs="Arial"/>
          <w:szCs w:val="24"/>
        </w:rPr>
        <w:t>c</w:t>
      </w:r>
      <w:r w:rsidRPr="00F32051">
        <w:rPr>
          <w:rFonts w:cs="Arial"/>
          <w:szCs w:val="24"/>
        </w:rPr>
        <w:t xml:space="preserve">ontinue to acquire new </w:t>
      </w:r>
      <w:r w:rsidRPr="00DD43B4">
        <w:rPr>
          <w:rFonts w:cs="Arial"/>
          <w:szCs w:val="24"/>
        </w:rPr>
        <w:t>Orientation and Mobility skills</w:t>
      </w:r>
      <w:r w:rsidR="007D2FB5">
        <w:rPr>
          <w:rFonts w:cs="Arial"/>
          <w:szCs w:val="24"/>
        </w:rPr>
        <w:t xml:space="preserve"> as they gain independence</w:t>
      </w:r>
      <w:r w:rsidRPr="00DD43B4">
        <w:rPr>
          <w:rFonts w:cs="Arial"/>
          <w:szCs w:val="24"/>
        </w:rPr>
        <w:t>.</w:t>
      </w:r>
    </w:p>
    <w:p w:rsidR="00504E90" w:rsidRDefault="00504E90" w:rsidP="007C0E15">
      <w:pPr>
        <w:spacing w:after="0" w:line="240" w:lineRule="auto"/>
        <w:ind w:left="720"/>
        <w:contextualSpacing/>
      </w:pPr>
    </w:p>
    <w:p w:rsidR="00033B7C" w:rsidRDefault="009657BA" w:rsidP="007C0E15">
      <w:pPr>
        <w:spacing w:after="0" w:line="240" w:lineRule="auto"/>
      </w:pPr>
      <w:r>
        <w:t>BLENNZ teachers will</w:t>
      </w:r>
      <w:r w:rsidR="00624A4B">
        <w:t xml:space="preserve"> have knowledge and skills to</w:t>
      </w:r>
      <w:r>
        <w:t>:</w:t>
      </w:r>
    </w:p>
    <w:p w:rsidR="00624A4B" w:rsidRDefault="00624A4B" w:rsidP="007C0E15">
      <w:pPr>
        <w:pStyle w:val="ListParagraph"/>
        <w:numPr>
          <w:ilvl w:val="0"/>
          <w:numId w:val="48"/>
        </w:numPr>
        <w:spacing w:after="0" w:line="240" w:lineRule="auto"/>
        <w:rPr>
          <w:rFonts w:cs="Arial"/>
          <w:szCs w:val="24"/>
        </w:rPr>
      </w:pPr>
      <w:r w:rsidRPr="00624A4B">
        <w:rPr>
          <w:rFonts w:cs="Arial"/>
          <w:szCs w:val="24"/>
        </w:rPr>
        <w:t>a</w:t>
      </w:r>
      <w:r w:rsidR="009657BA" w:rsidRPr="00624A4B">
        <w:rPr>
          <w:rFonts w:cs="Arial"/>
          <w:szCs w:val="24"/>
        </w:rPr>
        <w:t xml:space="preserve">ssess learner need </w:t>
      </w:r>
    </w:p>
    <w:p w:rsidR="00DC35DC" w:rsidRDefault="00DC35DC" w:rsidP="007C0E15">
      <w:pPr>
        <w:pStyle w:val="ListParagraph"/>
        <w:numPr>
          <w:ilvl w:val="0"/>
          <w:numId w:val="48"/>
        </w:numPr>
        <w:spacing w:after="0" w:line="240" w:lineRule="auto"/>
        <w:rPr>
          <w:rFonts w:cs="Arial"/>
          <w:szCs w:val="24"/>
        </w:rPr>
      </w:pPr>
      <w:r>
        <w:rPr>
          <w:rFonts w:cs="Arial"/>
          <w:szCs w:val="24"/>
        </w:rPr>
        <w:t>confidently use Orientation &amp; Mobility techniques to support O&amp;M programmes</w:t>
      </w:r>
    </w:p>
    <w:p w:rsidR="00624A4B" w:rsidRPr="00C634CE" w:rsidRDefault="00624A4B">
      <w:pPr>
        <w:pStyle w:val="ListParagraph"/>
        <w:numPr>
          <w:ilvl w:val="0"/>
          <w:numId w:val="48"/>
        </w:numPr>
        <w:spacing w:after="0" w:line="240" w:lineRule="auto"/>
        <w:rPr>
          <w:rFonts w:cs="Arial"/>
          <w:szCs w:val="24"/>
        </w:rPr>
      </w:pPr>
      <w:r>
        <w:rPr>
          <w:rFonts w:cs="Arial"/>
          <w:szCs w:val="24"/>
        </w:rPr>
        <w:t xml:space="preserve">model </w:t>
      </w:r>
      <w:r w:rsidR="00731899">
        <w:rPr>
          <w:rFonts w:cs="Arial"/>
          <w:szCs w:val="24"/>
        </w:rPr>
        <w:t>o</w:t>
      </w:r>
      <w:r w:rsidR="00731899" w:rsidRPr="00F32051">
        <w:rPr>
          <w:rFonts w:cs="Arial"/>
          <w:szCs w:val="24"/>
        </w:rPr>
        <w:t xml:space="preserve">rientation and </w:t>
      </w:r>
      <w:r w:rsidR="00731899">
        <w:rPr>
          <w:rFonts w:cs="Arial"/>
          <w:szCs w:val="24"/>
        </w:rPr>
        <w:t>m</w:t>
      </w:r>
      <w:r w:rsidR="00731899" w:rsidRPr="00F32051">
        <w:rPr>
          <w:rFonts w:cs="Arial"/>
          <w:szCs w:val="24"/>
        </w:rPr>
        <w:t xml:space="preserve">obility </w:t>
      </w:r>
      <w:r>
        <w:rPr>
          <w:rFonts w:cs="Arial"/>
          <w:szCs w:val="24"/>
        </w:rPr>
        <w:t>techniques to peers, parents,</w:t>
      </w:r>
      <w:r w:rsidRPr="00C634CE">
        <w:rPr>
          <w:rFonts w:cs="Arial"/>
          <w:szCs w:val="24"/>
        </w:rPr>
        <w:t xml:space="preserve"> whānau, </w:t>
      </w:r>
      <w:r>
        <w:rPr>
          <w:rFonts w:cs="Arial"/>
          <w:szCs w:val="24"/>
        </w:rPr>
        <w:t>paraprofessionals</w:t>
      </w:r>
      <w:r w:rsidRPr="00C634CE">
        <w:rPr>
          <w:rFonts w:cs="Arial"/>
          <w:szCs w:val="24"/>
        </w:rPr>
        <w:t xml:space="preserve"> and others as appropriate</w:t>
      </w:r>
    </w:p>
    <w:p w:rsidR="009657BA" w:rsidRPr="00624A4B" w:rsidRDefault="00163E14" w:rsidP="007C0E15">
      <w:pPr>
        <w:pStyle w:val="ListParagraph"/>
        <w:numPr>
          <w:ilvl w:val="0"/>
          <w:numId w:val="48"/>
        </w:numPr>
        <w:spacing w:after="0" w:line="240" w:lineRule="auto"/>
        <w:rPr>
          <w:rFonts w:cs="Arial"/>
          <w:szCs w:val="24"/>
        </w:rPr>
      </w:pPr>
      <w:r>
        <w:rPr>
          <w:rFonts w:cs="Arial"/>
          <w:szCs w:val="24"/>
        </w:rPr>
        <w:t xml:space="preserve">undertake an initial </w:t>
      </w:r>
      <w:r w:rsidR="009657BA" w:rsidRPr="00624A4B">
        <w:rPr>
          <w:rFonts w:cs="Arial"/>
          <w:szCs w:val="24"/>
        </w:rPr>
        <w:t>assessment of learning environment, particularly at transition times</w:t>
      </w:r>
    </w:p>
    <w:p w:rsidR="00163E14" w:rsidRDefault="00163E14">
      <w:pPr>
        <w:pStyle w:val="ListParagraph"/>
        <w:numPr>
          <w:ilvl w:val="0"/>
          <w:numId w:val="48"/>
        </w:numPr>
        <w:spacing w:after="0" w:line="240" w:lineRule="auto"/>
        <w:rPr>
          <w:rFonts w:cs="Arial"/>
          <w:szCs w:val="24"/>
        </w:rPr>
      </w:pPr>
      <w:r>
        <w:rPr>
          <w:rFonts w:cs="Arial"/>
          <w:szCs w:val="24"/>
        </w:rPr>
        <w:t xml:space="preserve">work collaboratively with the BLENNZ </w:t>
      </w:r>
      <w:r w:rsidR="00D32FE3">
        <w:rPr>
          <w:rFonts w:cs="Arial"/>
          <w:szCs w:val="24"/>
        </w:rPr>
        <w:t xml:space="preserve">and BF </w:t>
      </w:r>
      <w:r>
        <w:rPr>
          <w:rFonts w:cs="Arial"/>
          <w:szCs w:val="24"/>
        </w:rPr>
        <w:t>DOM</w:t>
      </w:r>
      <w:r w:rsidR="004A4A4C">
        <w:rPr>
          <w:rFonts w:cs="Arial"/>
          <w:szCs w:val="24"/>
        </w:rPr>
        <w:t xml:space="preserve"> </w:t>
      </w:r>
      <w:r w:rsidR="00D32FE3">
        <w:rPr>
          <w:rFonts w:cs="Arial"/>
          <w:szCs w:val="24"/>
        </w:rPr>
        <w:t>as appropriate</w:t>
      </w:r>
    </w:p>
    <w:p w:rsidR="009657BA" w:rsidRDefault="004A4A4C" w:rsidP="007C0E15">
      <w:pPr>
        <w:pStyle w:val="ListParagraph"/>
        <w:numPr>
          <w:ilvl w:val="0"/>
          <w:numId w:val="48"/>
        </w:numPr>
        <w:spacing w:after="0" w:line="240" w:lineRule="auto"/>
        <w:rPr>
          <w:rFonts w:cs="Arial"/>
          <w:szCs w:val="24"/>
        </w:rPr>
      </w:pPr>
      <w:r>
        <w:rPr>
          <w:rFonts w:cs="Arial"/>
          <w:szCs w:val="24"/>
        </w:rPr>
        <w:t>i</w:t>
      </w:r>
      <w:r w:rsidR="009657BA" w:rsidRPr="00C634CE">
        <w:rPr>
          <w:rFonts w:cs="Arial"/>
          <w:szCs w:val="24"/>
        </w:rPr>
        <w:t>mplement planned programmes in collaboration with educational team and family/whānau</w:t>
      </w:r>
    </w:p>
    <w:p w:rsidR="00936545" w:rsidRPr="00C634CE" w:rsidRDefault="00936545" w:rsidP="007C0E15">
      <w:pPr>
        <w:pStyle w:val="ListParagraph"/>
        <w:numPr>
          <w:ilvl w:val="0"/>
          <w:numId w:val="48"/>
        </w:numPr>
        <w:spacing w:after="0" w:line="240" w:lineRule="auto"/>
        <w:rPr>
          <w:rFonts w:cs="Arial"/>
          <w:szCs w:val="24"/>
        </w:rPr>
      </w:pPr>
      <w:r>
        <w:rPr>
          <w:rFonts w:cs="Arial"/>
          <w:szCs w:val="24"/>
        </w:rPr>
        <w:t xml:space="preserve">promote the development of problem solving and </w:t>
      </w:r>
      <w:r w:rsidR="00A17EA2">
        <w:rPr>
          <w:rFonts w:cs="Arial"/>
          <w:szCs w:val="24"/>
        </w:rPr>
        <w:t>self-advocacy</w:t>
      </w:r>
      <w:r>
        <w:rPr>
          <w:rFonts w:cs="Arial"/>
          <w:szCs w:val="24"/>
        </w:rPr>
        <w:t xml:space="preserve"> skills</w:t>
      </w:r>
      <w:r w:rsidR="001D3DCA">
        <w:rPr>
          <w:rFonts w:cs="Arial"/>
          <w:szCs w:val="24"/>
        </w:rPr>
        <w:t>.</w:t>
      </w:r>
      <w:r>
        <w:rPr>
          <w:rFonts w:cs="Arial"/>
          <w:szCs w:val="24"/>
        </w:rPr>
        <w:t xml:space="preserve"> </w:t>
      </w:r>
    </w:p>
    <w:p w:rsidR="00AE5690" w:rsidRDefault="00AE5690">
      <w:pPr>
        <w:rPr>
          <w:rFonts w:eastAsiaTheme="majorEastAsia" w:cstheme="majorBidi"/>
          <w:b/>
          <w:bCs/>
          <w:sz w:val="32"/>
          <w:szCs w:val="28"/>
        </w:rPr>
      </w:pPr>
      <w:r>
        <w:br w:type="page"/>
      </w:r>
    </w:p>
    <w:p w:rsidR="00B80649" w:rsidRPr="00185567" w:rsidRDefault="00B80649">
      <w:pPr>
        <w:pStyle w:val="Heading1"/>
      </w:pPr>
      <w:r w:rsidRPr="00185567">
        <w:t>Social Skills</w:t>
      </w:r>
    </w:p>
    <w:p w:rsidR="00B80649" w:rsidRDefault="00B80649" w:rsidP="00B80649">
      <w:pPr>
        <w:pStyle w:val="Heading2"/>
      </w:pPr>
      <w:r>
        <w:t>What are social skills about?</w:t>
      </w:r>
    </w:p>
    <w:p w:rsidR="00B80649" w:rsidRDefault="00B80649" w:rsidP="00B80649">
      <w:r>
        <w:t xml:space="preserve">A social skill is any skill facilitating interaction and communication with others.  Social values and behaviours are created and </w:t>
      </w:r>
      <w:r w:rsidR="00696FD5">
        <w:t>communicated verbally</w:t>
      </w:r>
      <w:r>
        <w:t xml:space="preserve"> and nonverbally with family and whānau.</w:t>
      </w:r>
    </w:p>
    <w:p w:rsidR="00B80649" w:rsidRDefault="00B80649" w:rsidP="00B80649">
      <w:pPr>
        <w:pStyle w:val="Heading2"/>
      </w:pPr>
      <w:r>
        <w:t xml:space="preserve">Why are they important? </w:t>
      </w:r>
    </w:p>
    <w:p w:rsidR="00B80649" w:rsidRDefault="00B80649" w:rsidP="00B80649">
      <w:r>
        <w:t xml:space="preserve">Social skills are integral to all aspects of life in a community including the home, education settings, and work and leisure environments. Through the development of social skills, learners may be able to take responsibility for themselves and relate well to others. Social skills provide learners with the means to make and maintain relationships which will enrich their lives. </w:t>
      </w:r>
    </w:p>
    <w:p w:rsidR="00B80649" w:rsidRDefault="00B80649" w:rsidP="00B80649">
      <w:r>
        <w:t xml:space="preserve">As some social skills may not be automatically acquired through imitation and </w:t>
      </w:r>
      <w:r w:rsidR="00696FD5">
        <w:t>modelling</w:t>
      </w:r>
      <w:r>
        <w:t xml:space="preserve"> these may need to be directly taught</w:t>
      </w:r>
    </w:p>
    <w:p w:rsidR="00B80649" w:rsidRDefault="00B80649" w:rsidP="00B80649">
      <w:pPr>
        <w:pStyle w:val="Heading2"/>
      </w:pPr>
      <w:r>
        <w:t>What are the components of social skills?</w:t>
      </w:r>
    </w:p>
    <w:p w:rsidR="00B80649" w:rsidRDefault="00B80649" w:rsidP="00B80649">
      <w:r>
        <w:t xml:space="preserve">The acquisition of social skills begins at birth and continues through life.  Skills include: </w:t>
      </w:r>
    </w:p>
    <w:p w:rsidR="00B80649" w:rsidRDefault="00B80649" w:rsidP="00B80649">
      <w:r>
        <w:t>Behaviours which enable learners to participate in social situations include the acquisition and understanding of:</w:t>
      </w:r>
    </w:p>
    <w:p w:rsidR="00B80649" w:rsidRDefault="00B80649" w:rsidP="00B80649">
      <w:pPr>
        <w:spacing w:after="0"/>
      </w:pPr>
      <w:r>
        <w:t>Social communication</w:t>
      </w:r>
    </w:p>
    <w:p w:rsidR="00B80649" w:rsidRDefault="005E2C4F" w:rsidP="00B80649">
      <w:pPr>
        <w:spacing w:after="0"/>
      </w:pPr>
      <w:r>
        <w:t xml:space="preserve">•  </w:t>
      </w:r>
      <w:r w:rsidR="00B80649">
        <w:t>Body language</w:t>
      </w:r>
    </w:p>
    <w:p w:rsidR="00B80649" w:rsidRDefault="005E2C4F" w:rsidP="00B80649">
      <w:pPr>
        <w:spacing w:after="0"/>
      </w:pPr>
      <w:r>
        <w:t xml:space="preserve">•  </w:t>
      </w:r>
      <w:r w:rsidR="00B80649">
        <w:t>Communication</w:t>
      </w:r>
    </w:p>
    <w:p w:rsidR="00B80649" w:rsidRDefault="005E2C4F" w:rsidP="00B80649">
      <w:pPr>
        <w:spacing w:after="0"/>
      </w:pPr>
      <w:r>
        <w:t xml:space="preserve">•  </w:t>
      </w:r>
      <w:r w:rsidR="00B80649">
        <w:t>Cooperation</w:t>
      </w:r>
    </w:p>
    <w:p w:rsidR="00B80649" w:rsidRDefault="00B80649" w:rsidP="00B80649">
      <w:pPr>
        <w:spacing w:after="0"/>
      </w:pPr>
    </w:p>
    <w:p w:rsidR="00B80649" w:rsidRDefault="00B80649" w:rsidP="00B80649">
      <w:pPr>
        <w:spacing w:after="0"/>
      </w:pPr>
      <w:r>
        <w:t>Interpersonal relationships</w:t>
      </w:r>
    </w:p>
    <w:p w:rsidR="00B80649" w:rsidRDefault="005E2C4F" w:rsidP="00B80649">
      <w:pPr>
        <w:spacing w:after="0"/>
      </w:pPr>
      <w:r>
        <w:t xml:space="preserve">•  </w:t>
      </w:r>
      <w:r w:rsidR="00B80649">
        <w:t>Interaction with others</w:t>
      </w:r>
    </w:p>
    <w:p w:rsidR="00B80649" w:rsidRDefault="005E2C4F" w:rsidP="00B80649">
      <w:pPr>
        <w:spacing w:after="0"/>
      </w:pPr>
      <w:r>
        <w:t xml:space="preserve">•  </w:t>
      </w:r>
      <w:r w:rsidR="00B80649">
        <w:t>Sustaining relationships</w:t>
      </w:r>
    </w:p>
    <w:p w:rsidR="00B80649" w:rsidRDefault="00B80649" w:rsidP="00B80649">
      <w:pPr>
        <w:spacing w:after="0"/>
      </w:pPr>
    </w:p>
    <w:p w:rsidR="00B80649" w:rsidRDefault="00B80649" w:rsidP="00B80649">
      <w:pPr>
        <w:spacing w:after="0"/>
      </w:pPr>
      <w:r>
        <w:t xml:space="preserve">Awareness of self and others </w:t>
      </w:r>
    </w:p>
    <w:p w:rsidR="00B80649" w:rsidRDefault="005E2C4F" w:rsidP="00B80649">
      <w:pPr>
        <w:spacing w:after="0"/>
      </w:pPr>
      <w:r>
        <w:t xml:space="preserve">•  </w:t>
      </w:r>
      <w:r w:rsidR="00B80649">
        <w:t>Self-identity</w:t>
      </w:r>
    </w:p>
    <w:p w:rsidR="00B80649" w:rsidRDefault="005E2C4F" w:rsidP="00B80649">
      <w:pPr>
        <w:spacing w:after="0"/>
      </w:pPr>
      <w:r>
        <w:t xml:space="preserve">•  </w:t>
      </w:r>
      <w:r w:rsidR="00A17EA2">
        <w:t>Self-advocacy</w:t>
      </w:r>
    </w:p>
    <w:p w:rsidR="00B80649" w:rsidRDefault="005E2C4F" w:rsidP="00B80649">
      <w:pPr>
        <w:spacing w:after="0"/>
      </w:pPr>
      <w:r>
        <w:t xml:space="preserve">•  </w:t>
      </w:r>
      <w:r w:rsidR="00B80649">
        <w:t>Interpreting social situations</w:t>
      </w:r>
    </w:p>
    <w:p w:rsidR="00B80649" w:rsidRDefault="005E2C4F" w:rsidP="00B80649">
      <w:pPr>
        <w:spacing w:after="0"/>
      </w:pPr>
      <w:r>
        <w:t xml:space="preserve">•  </w:t>
      </w:r>
      <w:r w:rsidR="00B80649">
        <w:t>Reciprocal social interaction</w:t>
      </w:r>
    </w:p>
    <w:p w:rsidR="005F1947" w:rsidRPr="00185567" w:rsidRDefault="005F1947">
      <w:pPr>
        <w:pStyle w:val="Heading2"/>
      </w:pPr>
      <w:r w:rsidRPr="00185567">
        <w:t>Learning and teaching:</w:t>
      </w:r>
    </w:p>
    <w:p w:rsidR="005F1947" w:rsidRDefault="005F1947" w:rsidP="005F1947">
      <w:pPr>
        <w:spacing w:after="0"/>
      </w:pPr>
      <w:r>
        <w:t>BLENNZ learners will:</w:t>
      </w:r>
    </w:p>
    <w:p w:rsidR="00125859" w:rsidRDefault="00B80649">
      <w:pPr>
        <w:pStyle w:val="ListParagraph"/>
        <w:numPr>
          <w:ilvl w:val="0"/>
          <w:numId w:val="72"/>
        </w:numPr>
        <w:spacing w:after="0"/>
      </w:pPr>
      <w:r>
        <w:t>be active social participants in a range of contexts throughout their lives</w:t>
      </w:r>
    </w:p>
    <w:p w:rsidR="00B80649" w:rsidRDefault="00B80649">
      <w:pPr>
        <w:pStyle w:val="ListParagraph"/>
        <w:numPr>
          <w:ilvl w:val="0"/>
          <w:numId w:val="72"/>
        </w:numPr>
        <w:spacing w:after="0"/>
      </w:pPr>
      <w:r>
        <w:t xml:space="preserve">engage appropriately in a range of contexts by </w:t>
      </w:r>
    </w:p>
    <w:p w:rsidR="00B80649" w:rsidRDefault="00B80649" w:rsidP="00B80649">
      <w:pPr>
        <w:pStyle w:val="ListParagraph"/>
        <w:numPr>
          <w:ilvl w:val="1"/>
          <w:numId w:val="72"/>
        </w:numPr>
        <w:spacing w:after="0"/>
      </w:pPr>
      <w:r>
        <w:t>receiving and interpreting social information and</w:t>
      </w:r>
    </w:p>
    <w:p w:rsidR="00B80649" w:rsidRDefault="00B80649" w:rsidP="00B80649">
      <w:pPr>
        <w:pStyle w:val="ListParagraph"/>
        <w:numPr>
          <w:ilvl w:val="1"/>
          <w:numId w:val="72"/>
        </w:numPr>
      </w:pPr>
      <w:r>
        <w:t xml:space="preserve">being able to express themselves effectively </w:t>
      </w:r>
    </w:p>
    <w:p w:rsidR="00B80649" w:rsidRDefault="00B80649" w:rsidP="00B80649">
      <w:pPr>
        <w:pStyle w:val="ListParagraph"/>
        <w:numPr>
          <w:ilvl w:val="0"/>
          <w:numId w:val="72"/>
        </w:numPr>
      </w:pPr>
      <w:r>
        <w:t xml:space="preserve">have access to peers and age appropriate role models </w:t>
      </w:r>
    </w:p>
    <w:p w:rsidR="00B80649" w:rsidRDefault="00C30B7E" w:rsidP="00B80649">
      <w:pPr>
        <w:pStyle w:val="ListParagraph"/>
        <w:numPr>
          <w:ilvl w:val="0"/>
          <w:numId w:val="72"/>
        </w:numPr>
      </w:pPr>
      <w:r>
        <w:t xml:space="preserve">develop positive </w:t>
      </w:r>
      <w:r w:rsidR="00A17EA2">
        <w:t>self-esteem</w:t>
      </w:r>
      <w:r>
        <w:t xml:space="preserve"> and </w:t>
      </w:r>
      <w:r w:rsidR="00696FD5">
        <w:t>self-identity</w:t>
      </w:r>
      <w:r>
        <w:t xml:space="preserve"> </w:t>
      </w:r>
    </w:p>
    <w:p w:rsidR="00B80649" w:rsidRDefault="002F4171" w:rsidP="00B80649">
      <w:pPr>
        <w:pStyle w:val="ListParagraph"/>
        <w:numPr>
          <w:ilvl w:val="0"/>
          <w:numId w:val="72"/>
        </w:numPr>
      </w:pPr>
      <w:r>
        <w:t xml:space="preserve">develop </w:t>
      </w:r>
      <w:r w:rsidR="00B80649">
        <w:t xml:space="preserve">the skills of </w:t>
      </w:r>
      <w:r w:rsidR="00A17EA2">
        <w:t>self-advocacy</w:t>
      </w:r>
      <w:r w:rsidR="00B80649">
        <w:t xml:space="preserve"> .</w:t>
      </w:r>
    </w:p>
    <w:p w:rsidR="005F1947" w:rsidRDefault="005F1947" w:rsidP="007C0E15">
      <w:pPr>
        <w:spacing w:after="0" w:line="240" w:lineRule="auto"/>
      </w:pPr>
      <w:r>
        <w:t>BLENNZ teachers will</w:t>
      </w:r>
      <w:r w:rsidR="00A034DD">
        <w:t xml:space="preserve"> </w:t>
      </w:r>
      <w:r w:rsidR="00B23E17">
        <w:t>have the knowledge and skills to</w:t>
      </w:r>
      <w:r>
        <w:t>:</w:t>
      </w:r>
    </w:p>
    <w:p w:rsidR="00C30B7E" w:rsidRDefault="00C30B7E">
      <w:pPr>
        <w:numPr>
          <w:ilvl w:val="0"/>
          <w:numId w:val="92"/>
        </w:numPr>
        <w:spacing w:after="0" w:line="240" w:lineRule="auto"/>
        <w:rPr>
          <w:rFonts w:eastAsia="Times New Roman" w:cs="Arial"/>
          <w:szCs w:val="24"/>
        </w:rPr>
      </w:pPr>
      <w:r w:rsidRPr="00C30B7E">
        <w:rPr>
          <w:rFonts w:eastAsia="Times New Roman" w:cs="Arial"/>
          <w:szCs w:val="24"/>
        </w:rPr>
        <w:t xml:space="preserve">understand social skills development and </w:t>
      </w:r>
      <w:r>
        <w:rPr>
          <w:rFonts w:eastAsia="Times New Roman" w:cs="Arial"/>
          <w:szCs w:val="24"/>
        </w:rPr>
        <w:t xml:space="preserve">they </w:t>
      </w:r>
      <w:r w:rsidR="00831EC1" w:rsidRPr="00C30B7E">
        <w:rPr>
          <w:rFonts w:eastAsia="Times New Roman" w:cs="Arial"/>
          <w:szCs w:val="24"/>
        </w:rPr>
        <w:t>are the foundation of all behaviour</w:t>
      </w:r>
    </w:p>
    <w:p w:rsidR="00831EC1" w:rsidRPr="00C30B7E" w:rsidRDefault="00831EC1">
      <w:pPr>
        <w:numPr>
          <w:ilvl w:val="0"/>
          <w:numId w:val="92"/>
        </w:numPr>
        <w:spacing w:after="0" w:line="240" w:lineRule="auto"/>
        <w:rPr>
          <w:rFonts w:eastAsia="Times New Roman" w:cs="Arial"/>
          <w:szCs w:val="24"/>
        </w:rPr>
      </w:pPr>
      <w:r w:rsidRPr="00C30B7E">
        <w:rPr>
          <w:rFonts w:eastAsia="Times New Roman" w:cs="Arial"/>
          <w:szCs w:val="24"/>
        </w:rPr>
        <w:t>interpret the communicative intent of behaviour</w:t>
      </w:r>
    </w:p>
    <w:p w:rsidR="009657BA" w:rsidRDefault="00B23E17" w:rsidP="007C0E15">
      <w:pPr>
        <w:pStyle w:val="ListParagraph"/>
        <w:numPr>
          <w:ilvl w:val="0"/>
          <w:numId w:val="92"/>
        </w:numPr>
        <w:spacing w:after="0" w:line="240" w:lineRule="auto"/>
        <w:rPr>
          <w:rFonts w:eastAsia="Times New Roman" w:cs="Arial"/>
          <w:szCs w:val="24"/>
        </w:rPr>
      </w:pPr>
      <w:r>
        <w:rPr>
          <w:rFonts w:eastAsia="Times New Roman" w:cs="Arial"/>
          <w:szCs w:val="24"/>
        </w:rPr>
        <w:t xml:space="preserve">understand the </w:t>
      </w:r>
      <w:r w:rsidR="009657BA" w:rsidRPr="007C0E15">
        <w:rPr>
          <w:rFonts w:eastAsia="Times New Roman" w:cs="Arial"/>
          <w:szCs w:val="24"/>
        </w:rPr>
        <w:t>impact of vis</w:t>
      </w:r>
      <w:r>
        <w:rPr>
          <w:rFonts w:eastAsia="Times New Roman" w:cs="Arial"/>
          <w:szCs w:val="24"/>
        </w:rPr>
        <w:t>ion</w:t>
      </w:r>
      <w:r w:rsidR="009657BA" w:rsidRPr="007C0E15">
        <w:rPr>
          <w:rFonts w:eastAsia="Times New Roman" w:cs="Arial"/>
          <w:szCs w:val="24"/>
        </w:rPr>
        <w:t xml:space="preserve"> impairment on social skills development</w:t>
      </w:r>
    </w:p>
    <w:p w:rsidR="00C30B7E" w:rsidRPr="006216E5" w:rsidRDefault="00C30B7E" w:rsidP="00C30B7E">
      <w:pPr>
        <w:numPr>
          <w:ilvl w:val="0"/>
          <w:numId w:val="92"/>
        </w:numPr>
        <w:spacing w:after="0" w:line="240" w:lineRule="auto"/>
        <w:rPr>
          <w:rFonts w:eastAsia="Times New Roman" w:cs="Arial"/>
          <w:szCs w:val="24"/>
        </w:rPr>
      </w:pPr>
      <w:r>
        <w:rPr>
          <w:rFonts w:eastAsia="Times New Roman" w:cs="Arial"/>
          <w:szCs w:val="24"/>
        </w:rPr>
        <w:t xml:space="preserve">understand and </w:t>
      </w:r>
      <w:r w:rsidRPr="006216E5">
        <w:rPr>
          <w:rFonts w:eastAsia="Times New Roman" w:cs="Arial"/>
          <w:szCs w:val="24"/>
        </w:rPr>
        <w:t>recognise the multisensory aspect of receiving and interpreting social information</w:t>
      </w:r>
    </w:p>
    <w:p w:rsidR="009657BA" w:rsidRPr="006216E5" w:rsidRDefault="00831EC1" w:rsidP="009657BA">
      <w:pPr>
        <w:numPr>
          <w:ilvl w:val="0"/>
          <w:numId w:val="47"/>
        </w:numPr>
        <w:spacing w:after="0" w:line="240" w:lineRule="auto"/>
        <w:rPr>
          <w:rFonts w:eastAsia="Times New Roman" w:cs="Arial"/>
          <w:szCs w:val="24"/>
        </w:rPr>
      </w:pPr>
      <w:r w:rsidRPr="00185567">
        <w:rPr>
          <w:rFonts w:eastAsia="Times New Roman" w:cs="Arial"/>
          <w:szCs w:val="24"/>
        </w:rPr>
        <w:t xml:space="preserve">work as part of a team to foster the development of social skills starting with the parents and whānau and others depending on </w:t>
      </w:r>
      <w:r w:rsidR="00696FD5" w:rsidRPr="00185567">
        <w:rPr>
          <w:rFonts w:eastAsia="Times New Roman" w:cs="Arial"/>
          <w:szCs w:val="24"/>
        </w:rPr>
        <w:t>context</w:t>
      </w:r>
      <w:r w:rsidR="00696FD5" w:rsidRPr="00537A0F">
        <w:rPr>
          <w:rFonts w:eastAsia="Times New Roman" w:cs="Arial"/>
          <w:szCs w:val="24"/>
        </w:rPr>
        <w:t xml:space="preserve"> promote</w:t>
      </w:r>
      <w:r w:rsidR="009657BA" w:rsidRPr="00537A0F">
        <w:rPr>
          <w:rFonts w:eastAsia="Times New Roman" w:cs="Arial"/>
          <w:szCs w:val="24"/>
        </w:rPr>
        <w:t xml:space="preserve"> </w:t>
      </w:r>
      <w:r w:rsidRPr="00537A0F">
        <w:rPr>
          <w:rFonts w:eastAsia="Times New Roman" w:cs="Arial"/>
          <w:szCs w:val="24"/>
        </w:rPr>
        <w:t xml:space="preserve">positive </w:t>
      </w:r>
      <w:r w:rsidR="009657BA" w:rsidRPr="00537A0F">
        <w:rPr>
          <w:rFonts w:eastAsia="Times New Roman" w:cs="Arial"/>
          <w:szCs w:val="24"/>
        </w:rPr>
        <w:t>social inclusion</w:t>
      </w:r>
      <w:r w:rsidRPr="00537A0F">
        <w:rPr>
          <w:rFonts w:eastAsia="Times New Roman" w:cs="Arial"/>
          <w:szCs w:val="24"/>
        </w:rPr>
        <w:t xml:space="preserve"> which may include: modelling; facilitating social interaction with peers within the learners community and across BLENNZ</w:t>
      </w:r>
      <w:r w:rsidR="00696FD5">
        <w:rPr>
          <w:rFonts w:eastAsia="Times New Roman" w:cs="Arial"/>
          <w:szCs w:val="24"/>
        </w:rPr>
        <w:t xml:space="preserve"> </w:t>
      </w:r>
      <w:r w:rsidR="009657BA" w:rsidRPr="006216E5">
        <w:rPr>
          <w:rFonts w:eastAsia="Times New Roman" w:cs="Arial"/>
          <w:szCs w:val="24"/>
        </w:rPr>
        <w:t xml:space="preserve">promote </w:t>
      </w:r>
      <w:r>
        <w:rPr>
          <w:rFonts w:eastAsia="Times New Roman" w:cs="Arial"/>
          <w:szCs w:val="24"/>
        </w:rPr>
        <w:t xml:space="preserve">the development </w:t>
      </w:r>
      <w:r w:rsidR="00FB169B">
        <w:rPr>
          <w:rFonts w:eastAsia="Times New Roman" w:cs="Arial"/>
          <w:szCs w:val="24"/>
        </w:rPr>
        <w:t xml:space="preserve">of environments to foster </w:t>
      </w:r>
      <w:r w:rsidR="00A17EA2">
        <w:rPr>
          <w:rFonts w:eastAsia="Times New Roman" w:cs="Arial"/>
          <w:szCs w:val="24"/>
        </w:rPr>
        <w:t>self-esteem</w:t>
      </w:r>
      <w:r w:rsidR="009657BA" w:rsidRPr="006216E5">
        <w:rPr>
          <w:rFonts w:eastAsia="Times New Roman" w:cs="Arial"/>
          <w:szCs w:val="24"/>
        </w:rPr>
        <w:t>, self</w:t>
      </w:r>
      <w:r w:rsidR="00FB169B">
        <w:rPr>
          <w:rFonts w:eastAsia="Times New Roman" w:cs="Arial"/>
          <w:szCs w:val="24"/>
        </w:rPr>
        <w:t xml:space="preserve">-identity </w:t>
      </w:r>
      <w:r w:rsidR="009657BA" w:rsidRPr="006216E5">
        <w:rPr>
          <w:rFonts w:eastAsia="Times New Roman" w:cs="Arial"/>
          <w:szCs w:val="24"/>
        </w:rPr>
        <w:t xml:space="preserve">and </w:t>
      </w:r>
      <w:r w:rsidR="00A17EA2">
        <w:rPr>
          <w:rFonts w:eastAsia="Times New Roman" w:cs="Arial"/>
          <w:szCs w:val="24"/>
        </w:rPr>
        <w:t>self-advocacy</w:t>
      </w:r>
      <w:r w:rsidR="001D3DCA">
        <w:rPr>
          <w:rFonts w:eastAsia="Times New Roman" w:cs="Arial"/>
          <w:szCs w:val="24"/>
        </w:rPr>
        <w:t>.</w:t>
      </w:r>
    </w:p>
    <w:p w:rsidR="00AE5690" w:rsidRDefault="00AE5690">
      <w:pPr>
        <w:rPr>
          <w:rFonts w:eastAsiaTheme="majorEastAsia" w:cstheme="majorBidi"/>
          <w:b/>
          <w:bCs/>
          <w:sz w:val="32"/>
          <w:szCs w:val="28"/>
        </w:rPr>
      </w:pPr>
      <w:r>
        <w:br w:type="page"/>
      </w:r>
    </w:p>
    <w:p w:rsidR="00B80649" w:rsidRDefault="00B80649" w:rsidP="00B80649">
      <w:pPr>
        <w:pStyle w:val="Heading1"/>
      </w:pPr>
      <w:r>
        <w:t>Life Skills</w:t>
      </w:r>
    </w:p>
    <w:p w:rsidR="00B80649" w:rsidRDefault="00B80649" w:rsidP="00B80649">
      <w:pPr>
        <w:pStyle w:val="Heading2"/>
      </w:pPr>
      <w:r>
        <w:t>What are life skills?</w:t>
      </w:r>
    </w:p>
    <w:p w:rsidR="00B80649" w:rsidRDefault="00B80649" w:rsidP="00B80649">
      <w:r>
        <w:t>Life skills comprise all the tasks and functions people perform in order to lead their lives as independently or interdependently as needed. Assessment and teaching of life skills are best carried out within the natural time and place of activities</w:t>
      </w:r>
      <w:r w:rsidR="00833548">
        <w:t>.</w:t>
      </w:r>
    </w:p>
    <w:p w:rsidR="00B80649" w:rsidRDefault="00B80649" w:rsidP="00B80649">
      <w:pPr>
        <w:pStyle w:val="Heading2"/>
      </w:pPr>
      <w:r>
        <w:t>Why are they important?</w:t>
      </w:r>
    </w:p>
    <w:p w:rsidR="00B80649" w:rsidRDefault="00B80649" w:rsidP="00B80649">
      <w:r>
        <w:t>Competence in life skills increases learners’ sense of self-worth and autonomy, and contributes to independent living, employment and community participation</w:t>
      </w:r>
      <w:r w:rsidR="00833548">
        <w:t>.</w:t>
      </w:r>
    </w:p>
    <w:p w:rsidR="00B80649" w:rsidRDefault="00B80649" w:rsidP="00DD692D">
      <w:r>
        <w:t>What are the components of life skills?</w:t>
      </w:r>
    </w:p>
    <w:p w:rsidR="00B80649" w:rsidRDefault="00B80649" w:rsidP="00B80649">
      <w:pPr>
        <w:pStyle w:val="ListParagraph"/>
        <w:numPr>
          <w:ilvl w:val="0"/>
          <w:numId w:val="79"/>
        </w:numPr>
        <w:spacing w:after="0"/>
      </w:pPr>
      <w:r>
        <w:t>Organisational skills</w:t>
      </w:r>
      <w:r w:rsidR="00511BED">
        <w:t>:</w:t>
      </w:r>
    </w:p>
    <w:p w:rsidR="00B80649" w:rsidRDefault="00B80649" w:rsidP="00B80649">
      <w:pPr>
        <w:pStyle w:val="ListParagraph"/>
        <w:numPr>
          <w:ilvl w:val="1"/>
          <w:numId w:val="79"/>
        </w:numPr>
        <w:spacing w:after="0"/>
      </w:pPr>
      <w:r>
        <w:t>Time management</w:t>
      </w:r>
    </w:p>
    <w:p w:rsidR="00B80649" w:rsidRDefault="00B80649" w:rsidP="00B80649">
      <w:pPr>
        <w:pStyle w:val="ListParagraph"/>
        <w:numPr>
          <w:ilvl w:val="1"/>
          <w:numId w:val="79"/>
        </w:numPr>
        <w:spacing w:after="0"/>
      </w:pPr>
      <w:r>
        <w:t>Developing systems</w:t>
      </w:r>
    </w:p>
    <w:p w:rsidR="00B80649" w:rsidRDefault="00B80649" w:rsidP="00B80649">
      <w:pPr>
        <w:pStyle w:val="ListParagraph"/>
        <w:numPr>
          <w:ilvl w:val="1"/>
          <w:numId w:val="79"/>
        </w:numPr>
        <w:spacing w:after="0"/>
      </w:pPr>
      <w:r>
        <w:t>Labelling, marking and storage</w:t>
      </w:r>
    </w:p>
    <w:p w:rsidR="00B80649" w:rsidRDefault="00B80649" w:rsidP="00B80649">
      <w:pPr>
        <w:pStyle w:val="ListParagraph"/>
        <w:numPr>
          <w:ilvl w:val="1"/>
          <w:numId w:val="79"/>
        </w:numPr>
        <w:spacing w:after="0"/>
      </w:pPr>
      <w:r>
        <w:t>Environmental considerations</w:t>
      </w:r>
    </w:p>
    <w:p w:rsidR="00B80649" w:rsidRDefault="00B80649" w:rsidP="00B80649">
      <w:pPr>
        <w:pStyle w:val="ListParagraph"/>
        <w:numPr>
          <w:ilvl w:val="1"/>
          <w:numId w:val="79"/>
        </w:numPr>
        <w:spacing w:after="0"/>
      </w:pPr>
      <w:r>
        <w:t>Use of reference points</w:t>
      </w:r>
    </w:p>
    <w:p w:rsidR="00B80649" w:rsidRDefault="00B80649" w:rsidP="00B80649">
      <w:pPr>
        <w:pStyle w:val="ListParagraph"/>
        <w:numPr>
          <w:ilvl w:val="0"/>
          <w:numId w:val="79"/>
        </w:numPr>
        <w:spacing w:after="0"/>
      </w:pPr>
      <w:r>
        <w:t>Food and nutrition</w:t>
      </w:r>
      <w:r w:rsidR="00511BED">
        <w:t>:</w:t>
      </w:r>
    </w:p>
    <w:p w:rsidR="00B80649" w:rsidRDefault="00B80649" w:rsidP="00B80649">
      <w:pPr>
        <w:pStyle w:val="ListParagraph"/>
        <w:numPr>
          <w:ilvl w:val="1"/>
          <w:numId w:val="79"/>
        </w:numPr>
        <w:spacing w:after="0"/>
      </w:pPr>
      <w:r>
        <w:t>Feeding and eating</w:t>
      </w:r>
    </w:p>
    <w:p w:rsidR="00B80649" w:rsidRDefault="00B80649" w:rsidP="00B80649">
      <w:pPr>
        <w:pStyle w:val="ListParagraph"/>
        <w:numPr>
          <w:ilvl w:val="1"/>
          <w:numId w:val="79"/>
        </w:numPr>
        <w:spacing w:after="0"/>
      </w:pPr>
      <w:r>
        <w:t>Planning, preparing and cooking food</w:t>
      </w:r>
    </w:p>
    <w:p w:rsidR="00B80649" w:rsidRDefault="00B80649" w:rsidP="00B80649">
      <w:pPr>
        <w:pStyle w:val="ListParagraph"/>
        <w:numPr>
          <w:ilvl w:val="1"/>
          <w:numId w:val="79"/>
        </w:numPr>
        <w:spacing w:after="0"/>
      </w:pPr>
      <w:r>
        <w:t>Food safety</w:t>
      </w:r>
    </w:p>
    <w:p w:rsidR="00B80649" w:rsidRDefault="00B80649" w:rsidP="00B80649">
      <w:pPr>
        <w:pStyle w:val="ListParagraph"/>
        <w:numPr>
          <w:ilvl w:val="1"/>
          <w:numId w:val="79"/>
        </w:numPr>
        <w:spacing w:after="0"/>
      </w:pPr>
      <w:r>
        <w:t>Safe use of equipment</w:t>
      </w:r>
    </w:p>
    <w:p w:rsidR="00B80649" w:rsidRDefault="00B80649" w:rsidP="00B80649">
      <w:pPr>
        <w:pStyle w:val="ListParagraph"/>
        <w:numPr>
          <w:ilvl w:val="0"/>
          <w:numId w:val="79"/>
        </w:numPr>
        <w:spacing w:after="0"/>
      </w:pPr>
      <w:r>
        <w:t>Financial management</w:t>
      </w:r>
      <w:r w:rsidR="00511BED">
        <w:t>:</w:t>
      </w:r>
    </w:p>
    <w:p w:rsidR="00B80649" w:rsidRDefault="00B80649" w:rsidP="00B80649">
      <w:pPr>
        <w:pStyle w:val="ListParagraph"/>
        <w:numPr>
          <w:ilvl w:val="1"/>
          <w:numId w:val="79"/>
        </w:numPr>
        <w:spacing w:after="0"/>
      </w:pPr>
      <w:r>
        <w:t>Basic numeracy and measurement</w:t>
      </w:r>
    </w:p>
    <w:p w:rsidR="00B80649" w:rsidRDefault="00B80649" w:rsidP="00B80649">
      <w:pPr>
        <w:pStyle w:val="ListParagraph"/>
        <w:numPr>
          <w:ilvl w:val="1"/>
          <w:numId w:val="79"/>
        </w:numPr>
        <w:spacing w:after="0"/>
      </w:pPr>
      <w:r>
        <w:t>Handling money</w:t>
      </w:r>
    </w:p>
    <w:p w:rsidR="00B80649" w:rsidRDefault="00B80649" w:rsidP="00B80649">
      <w:pPr>
        <w:pStyle w:val="ListParagraph"/>
        <w:numPr>
          <w:ilvl w:val="1"/>
          <w:numId w:val="79"/>
        </w:numPr>
        <w:spacing w:after="0"/>
      </w:pPr>
      <w:r>
        <w:t>Budgeting</w:t>
      </w:r>
    </w:p>
    <w:p w:rsidR="00B80649" w:rsidRDefault="00B80649" w:rsidP="00B80649">
      <w:pPr>
        <w:pStyle w:val="ListParagraph"/>
        <w:numPr>
          <w:ilvl w:val="1"/>
          <w:numId w:val="79"/>
        </w:numPr>
        <w:spacing w:after="0"/>
      </w:pPr>
      <w:r>
        <w:t>Legal responsibilities and rights</w:t>
      </w:r>
    </w:p>
    <w:p w:rsidR="00B80649" w:rsidRDefault="00B80649" w:rsidP="00B80649">
      <w:pPr>
        <w:pStyle w:val="ListParagraph"/>
        <w:numPr>
          <w:ilvl w:val="0"/>
          <w:numId w:val="79"/>
        </w:numPr>
        <w:spacing w:after="0"/>
      </w:pPr>
      <w:r>
        <w:t>Personal care and safety</w:t>
      </w:r>
      <w:r w:rsidR="00511BED">
        <w:t>:</w:t>
      </w:r>
    </w:p>
    <w:p w:rsidR="00B80649" w:rsidRDefault="00B80649" w:rsidP="00B80649">
      <w:pPr>
        <w:pStyle w:val="ListParagraph"/>
        <w:numPr>
          <w:ilvl w:val="1"/>
          <w:numId w:val="79"/>
        </w:numPr>
        <w:spacing w:after="0"/>
      </w:pPr>
      <w:r>
        <w:t>Hygiene</w:t>
      </w:r>
    </w:p>
    <w:p w:rsidR="00B80649" w:rsidRDefault="00B80649" w:rsidP="00B80649">
      <w:pPr>
        <w:pStyle w:val="ListParagraph"/>
        <w:numPr>
          <w:ilvl w:val="1"/>
          <w:numId w:val="79"/>
        </w:numPr>
        <w:spacing w:after="0"/>
      </w:pPr>
      <w:r>
        <w:t>Personal presentation</w:t>
      </w:r>
    </w:p>
    <w:p w:rsidR="00B80649" w:rsidRDefault="00B80649" w:rsidP="00B80649">
      <w:pPr>
        <w:pStyle w:val="ListParagraph"/>
        <w:numPr>
          <w:ilvl w:val="1"/>
          <w:numId w:val="79"/>
        </w:numPr>
        <w:spacing w:after="0"/>
      </w:pPr>
      <w:r>
        <w:t>Shopping for personal items</w:t>
      </w:r>
    </w:p>
    <w:p w:rsidR="00B80649" w:rsidRDefault="00B80649" w:rsidP="00B80649">
      <w:pPr>
        <w:pStyle w:val="ListParagraph"/>
        <w:numPr>
          <w:ilvl w:val="1"/>
          <w:numId w:val="79"/>
        </w:numPr>
        <w:spacing w:after="0"/>
      </w:pPr>
      <w:r>
        <w:t>Awareness of personal health needs</w:t>
      </w:r>
    </w:p>
    <w:p w:rsidR="00B80649" w:rsidRDefault="00B80649" w:rsidP="00B80649">
      <w:pPr>
        <w:pStyle w:val="ListParagraph"/>
        <w:numPr>
          <w:ilvl w:val="1"/>
          <w:numId w:val="79"/>
        </w:numPr>
        <w:spacing w:after="0"/>
      </w:pPr>
      <w:r>
        <w:t>Keeping yourself safe</w:t>
      </w:r>
    </w:p>
    <w:p w:rsidR="00B80649" w:rsidRDefault="00B80649" w:rsidP="00B80649">
      <w:pPr>
        <w:pStyle w:val="ListParagraph"/>
        <w:numPr>
          <w:ilvl w:val="0"/>
          <w:numId w:val="79"/>
        </w:numPr>
        <w:spacing w:after="0"/>
      </w:pPr>
      <w:r>
        <w:t>Contributing to a household</w:t>
      </w:r>
      <w:r w:rsidR="00511BED">
        <w:t>:</w:t>
      </w:r>
    </w:p>
    <w:p w:rsidR="00B80649" w:rsidRDefault="00B80649" w:rsidP="00B80649">
      <w:pPr>
        <w:pStyle w:val="ListParagraph"/>
        <w:numPr>
          <w:ilvl w:val="1"/>
          <w:numId w:val="79"/>
        </w:numPr>
        <w:spacing w:after="0"/>
      </w:pPr>
      <w:r>
        <w:t>Responsibilities within the family, Whanau and group</w:t>
      </w:r>
    </w:p>
    <w:p w:rsidR="00B80649" w:rsidRDefault="00B80649" w:rsidP="00B80649">
      <w:pPr>
        <w:pStyle w:val="ListParagraph"/>
        <w:numPr>
          <w:ilvl w:val="1"/>
          <w:numId w:val="79"/>
        </w:numPr>
        <w:spacing w:after="0"/>
      </w:pPr>
      <w:r>
        <w:t>Responsibilities as an individual</w:t>
      </w:r>
    </w:p>
    <w:p w:rsidR="00B80649" w:rsidRDefault="00B80649" w:rsidP="00B80649">
      <w:pPr>
        <w:pStyle w:val="ListParagraph"/>
        <w:numPr>
          <w:ilvl w:val="0"/>
          <w:numId w:val="79"/>
        </w:numPr>
        <w:spacing w:after="0"/>
      </w:pPr>
      <w:r>
        <w:t>Living in the community</w:t>
      </w:r>
      <w:r w:rsidR="00511BED">
        <w:t>:</w:t>
      </w:r>
    </w:p>
    <w:p w:rsidR="00B80649" w:rsidRDefault="00B80649" w:rsidP="00B80649">
      <w:pPr>
        <w:pStyle w:val="ListParagraph"/>
        <w:numPr>
          <w:ilvl w:val="1"/>
          <w:numId w:val="79"/>
        </w:numPr>
        <w:spacing w:after="0"/>
      </w:pPr>
      <w:r>
        <w:t>Knowledge of community resources</w:t>
      </w:r>
    </w:p>
    <w:p w:rsidR="00B80649" w:rsidRDefault="00A17EA2" w:rsidP="00B80649">
      <w:pPr>
        <w:pStyle w:val="ListParagraph"/>
        <w:numPr>
          <w:ilvl w:val="1"/>
          <w:numId w:val="79"/>
        </w:numPr>
        <w:spacing w:after="0"/>
      </w:pPr>
      <w:r>
        <w:t>Self-advocacy</w:t>
      </w:r>
    </w:p>
    <w:p w:rsidR="00B80649" w:rsidRDefault="00B80649" w:rsidP="00B80649">
      <w:r>
        <w:t> </w:t>
      </w:r>
    </w:p>
    <w:p w:rsidR="00AE5690" w:rsidRDefault="00AE5690">
      <w:pPr>
        <w:rPr>
          <w:rFonts w:eastAsiaTheme="majorEastAsia" w:cstheme="majorBidi"/>
          <w:b/>
          <w:bCs/>
          <w:sz w:val="28"/>
          <w:szCs w:val="26"/>
        </w:rPr>
      </w:pPr>
      <w:r>
        <w:br w:type="page"/>
      </w:r>
    </w:p>
    <w:p w:rsidR="00FF1136" w:rsidRDefault="00FF1136" w:rsidP="00FF1136">
      <w:pPr>
        <w:pStyle w:val="Heading2"/>
      </w:pPr>
      <w:r>
        <w:t>Learning and teaching:</w:t>
      </w:r>
    </w:p>
    <w:p w:rsidR="00FF1136" w:rsidRDefault="00FF1136" w:rsidP="00FF1136">
      <w:pPr>
        <w:spacing w:after="0"/>
      </w:pPr>
      <w:r>
        <w:t>BLENNZ learners will:</w:t>
      </w:r>
    </w:p>
    <w:p w:rsidR="00B80649" w:rsidRDefault="00B80649">
      <w:pPr>
        <w:pStyle w:val="ListParagraph"/>
        <w:numPr>
          <w:ilvl w:val="0"/>
          <w:numId w:val="73"/>
        </w:numPr>
        <w:spacing w:after="0"/>
      </w:pPr>
      <w:r>
        <w:t>acquir</w:t>
      </w:r>
      <w:r w:rsidR="00FA024E">
        <w:t>e</w:t>
      </w:r>
      <w:r>
        <w:t xml:space="preserve"> skills </w:t>
      </w:r>
      <w:r w:rsidR="00FA024E">
        <w:t xml:space="preserve">that enable them to function at </w:t>
      </w:r>
      <w:r>
        <w:t xml:space="preserve">their highest level of independence </w:t>
      </w:r>
      <w:r w:rsidR="00FA024E">
        <w:t>and</w:t>
      </w:r>
      <w:r w:rsidR="00833548">
        <w:t xml:space="preserve"> interdependence</w:t>
      </w:r>
    </w:p>
    <w:p w:rsidR="00B80649" w:rsidRDefault="00FA024E" w:rsidP="00B80649">
      <w:pPr>
        <w:pStyle w:val="ListParagraph"/>
        <w:numPr>
          <w:ilvl w:val="0"/>
          <w:numId w:val="73"/>
        </w:numPr>
      </w:pPr>
      <w:r>
        <w:t>effectively use</w:t>
      </w:r>
      <w:r w:rsidR="00B80649">
        <w:t xml:space="preserve"> resources and equipment that support thei</w:t>
      </w:r>
      <w:r w:rsidR="00833548">
        <w:t>r independence</w:t>
      </w:r>
    </w:p>
    <w:p w:rsidR="00B80649" w:rsidRDefault="007D43DE" w:rsidP="00B80649">
      <w:pPr>
        <w:pStyle w:val="ListParagraph"/>
        <w:numPr>
          <w:ilvl w:val="0"/>
          <w:numId w:val="73"/>
        </w:numPr>
      </w:pPr>
      <w:r>
        <w:t>d</w:t>
      </w:r>
      <w:r w:rsidR="00C55557">
        <w:t xml:space="preserve">evelop </w:t>
      </w:r>
      <w:r w:rsidR="00B80649">
        <w:t>problem solv</w:t>
      </w:r>
      <w:r w:rsidR="00C55557">
        <w:t>ing strategies t</w:t>
      </w:r>
      <w:r w:rsidR="00B80649">
        <w:t>o</w:t>
      </w:r>
      <w:r w:rsidR="00C55557">
        <w:t xml:space="preserve"> support</w:t>
      </w:r>
      <w:r w:rsidR="00B80649">
        <w:t xml:space="preserve"> their independence.</w:t>
      </w:r>
    </w:p>
    <w:p w:rsidR="009657BA" w:rsidRPr="00ED42CF" w:rsidRDefault="00FF1136" w:rsidP="009657BA">
      <w:pPr>
        <w:spacing w:after="0"/>
        <w:rPr>
          <w:rFonts w:cs="Arial"/>
          <w:b/>
          <w:color w:val="215868" w:themeColor="accent5" w:themeShade="80"/>
          <w:szCs w:val="24"/>
        </w:rPr>
      </w:pPr>
      <w:r>
        <w:t>BLENNZ teachers will</w:t>
      </w:r>
      <w:r w:rsidR="007D43DE">
        <w:t xml:space="preserve"> have knowledge and skills to</w:t>
      </w:r>
      <w:r>
        <w:t>:</w:t>
      </w:r>
    </w:p>
    <w:p w:rsidR="007D43DE" w:rsidRDefault="007D43DE" w:rsidP="009657BA">
      <w:pPr>
        <w:pStyle w:val="ListParagraph"/>
        <w:numPr>
          <w:ilvl w:val="0"/>
          <w:numId w:val="44"/>
        </w:numPr>
        <w:spacing w:after="0" w:line="240" w:lineRule="auto"/>
        <w:contextualSpacing w:val="0"/>
        <w:rPr>
          <w:rFonts w:cs="Arial"/>
          <w:szCs w:val="24"/>
        </w:rPr>
      </w:pPr>
      <w:r>
        <w:rPr>
          <w:rFonts w:cs="Arial"/>
          <w:szCs w:val="24"/>
        </w:rPr>
        <w:t>understand the impact of vision loss on the development of life skills</w:t>
      </w:r>
    </w:p>
    <w:p w:rsidR="007D43DE" w:rsidRDefault="007D43DE" w:rsidP="007D43DE">
      <w:pPr>
        <w:pStyle w:val="ListParagraph"/>
        <w:numPr>
          <w:ilvl w:val="0"/>
          <w:numId w:val="44"/>
        </w:numPr>
        <w:spacing w:after="0" w:line="240" w:lineRule="auto"/>
        <w:rPr>
          <w:rFonts w:cs="Arial"/>
          <w:szCs w:val="24"/>
        </w:rPr>
      </w:pPr>
      <w:r w:rsidRPr="00ED42CF">
        <w:rPr>
          <w:rFonts w:cs="Arial"/>
          <w:szCs w:val="24"/>
        </w:rPr>
        <w:t xml:space="preserve">assess learner need </w:t>
      </w:r>
    </w:p>
    <w:p w:rsidR="007D43DE" w:rsidRDefault="007D43DE" w:rsidP="009657BA">
      <w:pPr>
        <w:pStyle w:val="ListParagraph"/>
        <w:numPr>
          <w:ilvl w:val="0"/>
          <w:numId w:val="44"/>
        </w:numPr>
        <w:spacing w:after="0" w:line="240" w:lineRule="auto"/>
        <w:contextualSpacing w:val="0"/>
        <w:rPr>
          <w:rFonts w:cs="Arial"/>
          <w:szCs w:val="24"/>
        </w:rPr>
      </w:pPr>
      <w:r>
        <w:rPr>
          <w:rFonts w:cs="Arial"/>
          <w:szCs w:val="24"/>
        </w:rPr>
        <w:t xml:space="preserve">confidently use basic techniques to promote the development of life skills </w:t>
      </w:r>
    </w:p>
    <w:p w:rsidR="007D43DE" w:rsidRPr="00C634CE" w:rsidRDefault="007D43DE" w:rsidP="007D43DE">
      <w:pPr>
        <w:pStyle w:val="ListParagraph"/>
        <w:numPr>
          <w:ilvl w:val="0"/>
          <w:numId w:val="48"/>
        </w:numPr>
        <w:spacing w:after="0" w:line="240" w:lineRule="auto"/>
        <w:rPr>
          <w:rFonts w:cs="Arial"/>
          <w:szCs w:val="24"/>
        </w:rPr>
      </w:pPr>
      <w:r>
        <w:rPr>
          <w:rFonts w:cs="Arial"/>
          <w:szCs w:val="24"/>
        </w:rPr>
        <w:t>model techniques to peers, parents,</w:t>
      </w:r>
      <w:r w:rsidRPr="00C634CE">
        <w:rPr>
          <w:rFonts w:cs="Arial"/>
          <w:szCs w:val="24"/>
        </w:rPr>
        <w:t xml:space="preserve"> whānau, </w:t>
      </w:r>
      <w:r>
        <w:rPr>
          <w:rFonts w:cs="Arial"/>
          <w:szCs w:val="24"/>
        </w:rPr>
        <w:t>paraprofessionals</w:t>
      </w:r>
      <w:r w:rsidRPr="00C634CE">
        <w:rPr>
          <w:rFonts w:cs="Arial"/>
          <w:szCs w:val="24"/>
        </w:rPr>
        <w:t xml:space="preserve"> and others as appropriate</w:t>
      </w:r>
    </w:p>
    <w:p w:rsidR="007D43DE" w:rsidRDefault="007D43DE" w:rsidP="007D43DE">
      <w:pPr>
        <w:pStyle w:val="ListParagraph"/>
        <w:numPr>
          <w:ilvl w:val="0"/>
          <w:numId w:val="48"/>
        </w:numPr>
        <w:spacing w:after="0" w:line="240" w:lineRule="auto"/>
        <w:rPr>
          <w:rFonts w:cs="Arial"/>
          <w:szCs w:val="24"/>
        </w:rPr>
      </w:pPr>
      <w:r>
        <w:rPr>
          <w:rFonts w:cs="Arial"/>
          <w:szCs w:val="24"/>
        </w:rPr>
        <w:t>work collaboratively with the BLENNZ DOM and BF ILSS as appropriate</w:t>
      </w:r>
    </w:p>
    <w:p w:rsidR="007D43DE" w:rsidRDefault="007D43DE" w:rsidP="007D43DE">
      <w:pPr>
        <w:pStyle w:val="ListParagraph"/>
        <w:numPr>
          <w:ilvl w:val="0"/>
          <w:numId w:val="48"/>
        </w:numPr>
        <w:spacing w:after="0" w:line="240" w:lineRule="auto"/>
        <w:rPr>
          <w:rFonts w:cs="Arial"/>
          <w:szCs w:val="24"/>
        </w:rPr>
      </w:pPr>
      <w:r>
        <w:rPr>
          <w:rFonts w:cs="Arial"/>
          <w:szCs w:val="24"/>
        </w:rPr>
        <w:t>i</w:t>
      </w:r>
      <w:r w:rsidRPr="00C634CE">
        <w:rPr>
          <w:rFonts w:cs="Arial"/>
          <w:szCs w:val="24"/>
        </w:rPr>
        <w:t>mplement planned programmes in collaboration with educational team and family/whānau</w:t>
      </w:r>
    </w:p>
    <w:p w:rsidR="00CE5335" w:rsidRPr="00C634CE" w:rsidRDefault="00CE5335" w:rsidP="00CE5335">
      <w:pPr>
        <w:pStyle w:val="ListParagraph"/>
        <w:numPr>
          <w:ilvl w:val="0"/>
          <w:numId w:val="48"/>
        </w:numPr>
        <w:spacing w:after="0" w:line="240" w:lineRule="auto"/>
        <w:contextualSpacing w:val="0"/>
        <w:rPr>
          <w:rFonts w:cs="Arial"/>
          <w:szCs w:val="24"/>
        </w:rPr>
      </w:pPr>
      <w:r w:rsidRPr="00C634CE">
        <w:rPr>
          <w:rFonts w:cs="Arial"/>
          <w:szCs w:val="24"/>
        </w:rPr>
        <w:t>access appr</w:t>
      </w:r>
      <w:r w:rsidR="00696FD5">
        <w:rPr>
          <w:rFonts w:cs="Arial"/>
          <w:szCs w:val="24"/>
        </w:rPr>
        <w:t>opriate resources and equipment</w:t>
      </w:r>
    </w:p>
    <w:p w:rsidR="007D43DE" w:rsidRPr="00C634CE" w:rsidRDefault="007D43DE" w:rsidP="007D43DE">
      <w:pPr>
        <w:pStyle w:val="ListParagraph"/>
        <w:numPr>
          <w:ilvl w:val="0"/>
          <w:numId w:val="48"/>
        </w:numPr>
        <w:spacing w:after="0" w:line="240" w:lineRule="auto"/>
        <w:rPr>
          <w:rFonts w:cs="Arial"/>
          <w:szCs w:val="24"/>
        </w:rPr>
      </w:pPr>
      <w:r>
        <w:rPr>
          <w:rFonts w:cs="Arial"/>
          <w:szCs w:val="24"/>
        </w:rPr>
        <w:t xml:space="preserve">promote the development of problem solving and </w:t>
      </w:r>
      <w:r w:rsidR="00A17EA2">
        <w:rPr>
          <w:rFonts w:cs="Arial"/>
          <w:szCs w:val="24"/>
        </w:rPr>
        <w:t>self-advocacy</w:t>
      </w:r>
      <w:r>
        <w:rPr>
          <w:rFonts w:cs="Arial"/>
          <w:szCs w:val="24"/>
        </w:rPr>
        <w:t xml:space="preserve"> skills</w:t>
      </w:r>
      <w:r w:rsidR="00696FD5">
        <w:rPr>
          <w:rFonts w:cs="Arial"/>
          <w:szCs w:val="24"/>
        </w:rPr>
        <w:t>.</w:t>
      </w:r>
      <w:r>
        <w:rPr>
          <w:rFonts w:cs="Arial"/>
          <w:szCs w:val="24"/>
        </w:rPr>
        <w:t xml:space="preserve"> </w:t>
      </w:r>
    </w:p>
    <w:p w:rsidR="00AE5690" w:rsidRDefault="00AE5690">
      <w:pPr>
        <w:rPr>
          <w:rFonts w:eastAsiaTheme="majorEastAsia" w:cstheme="majorBidi"/>
          <w:b/>
          <w:bCs/>
          <w:sz w:val="32"/>
          <w:szCs w:val="28"/>
        </w:rPr>
      </w:pPr>
      <w:r>
        <w:br w:type="page"/>
      </w:r>
    </w:p>
    <w:p w:rsidR="00B80649" w:rsidRPr="007C0E15" w:rsidRDefault="00B80649" w:rsidP="007C0E15">
      <w:pPr>
        <w:pStyle w:val="Heading1"/>
      </w:pPr>
      <w:r w:rsidRPr="007C0E15">
        <w:t>Assistive Technology</w:t>
      </w:r>
    </w:p>
    <w:p w:rsidR="00B80649" w:rsidRPr="007C0E15" w:rsidRDefault="00B80649" w:rsidP="007C0E15">
      <w:pPr>
        <w:pStyle w:val="Heading2"/>
      </w:pPr>
      <w:r w:rsidRPr="007C0E15">
        <w:t>What is assistive technology?</w:t>
      </w:r>
    </w:p>
    <w:p w:rsidR="00B80649" w:rsidRDefault="00B80649" w:rsidP="00B80649">
      <w:r>
        <w:t>Assistive Technology is the use of tools, systems or equipment to enable and sustain independence and access to the curriculum. Technology supports learning and responds to all phases of individuals’ needs within prevailing environments and conditions.</w:t>
      </w:r>
    </w:p>
    <w:p w:rsidR="00B80649" w:rsidRDefault="00B80649" w:rsidP="00B80649">
      <w:r>
        <w:t>Technology may be adapted to improve access to the curriculum depending on the specific needs of the learner.</w:t>
      </w:r>
    </w:p>
    <w:p w:rsidR="00B80649" w:rsidRDefault="00B80649">
      <w:pPr>
        <w:pStyle w:val="Heading2"/>
      </w:pPr>
      <w:r>
        <w:t>Why is it important?</w:t>
      </w:r>
    </w:p>
    <w:p w:rsidR="00B80649" w:rsidRDefault="00B80649" w:rsidP="00B80649">
      <w:pPr>
        <w:spacing w:after="0"/>
      </w:pPr>
      <w:r>
        <w:t>Assistive Technology supports learners:</w:t>
      </w:r>
    </w:p>
    <w:p w:rsidR="00B80649" w:rsidRDefault="00B80649" w:rsidP="00B80649">
      <w:pPr>
        <w:pStyle w:val="ListParagraph"/>
        <w:numPr>
          <w:ilvl w:val="0"/>
          <w:numId w:val="80"/>
        </w:numPr>
        <w:spacing w:after="0"/>
      </w:pPr>
      <w:r>
        <w:t>by removing barriers to achievement and equipping them to meet individual learning goals</w:t>
      </w:r>
    </w:p>
    <w:p w:rsidR="00B80649" w:rsidRDefault="00B80649" w:rsidP="00B80649">
      <w:pPr>
        <w:pStyle w:val="ListParagraph"/>
        <w:numPr>
          <w:ilvl w:val="0"/>
          <w:numId w:val="80"/>
        </w:numPr>
        <w:spacing w:after="0"/>
      </w:pPr>
      <w:r>
        <w:t>to accomplish tasks accessible to sighted peers</w:t>
      </w:r>
    </w:p>
    <w:p w:rsidR="00B80649" w:rsidRDefault="00B80649" w:rsidP="00B80649">
      <w:pPr>
        <w:pStyle w:val="ListParagraph"/>
        <w:numPr>
          <w:ilvl w:val="0"/>
          <w:numId w:val="80"/>
        </w:numPr>
        <w:spacing w:after="0"/>
      </w:pPr>
      <w:r>
        <w:t>to function as active, purposeful participants across environments</w:t>
      </w:r>
    </w:p>
    <w:p w:rsidR="00B80649" w:rsidRDefault="00B80649" w:rsidP="00B80649">
      <w:pPr>
        <w:pStyle w:val="ListParagraph"/>
        <w:numPr>
          <w:ilvl w:val="0"/>
          <w:numId w:val="80"/>
        </w:numPr>
        <w:spacing w:after="0"/>
      </w:pPr>
      <w:r>
        <w:t>to access e-learning enabling:</w:t>
      </w:r>
    </w:p>
    <w:p w:rsidR="00B80649" w:rsidRDefault="00B80649" w:rsidP="00B80649">
      <w:pPr>
        <w:pStyle w:val="ListParagraph"/>
        <w:numPr>
          <w:ilvl w:val="1"/>
          <w:numId w:val="80"/>
        </w:numPr>
        <w:spacing w:after="0"/>
      </w:pPr>
      <w:r>
        <w:t>communication</w:t>
      </w:r>
    </w:p>
    <w:p w:rsidR="00B80649" w:rsidRDefault="00B80649" w:rsidP="00B80649">
      <w:pPr>
        <w:pStyle w:val="ListParagraph"/>
        <w:numPr>
          <w:ilvl w:val="1"/>
          <w:numId w:val="80"/>
        </w:numPr>
        <w:spacing w:after="0"/>
      </w:pPr>
      <w:r>
        <w:t>connection</w:t>
      </w:r>
    </w:p>
    <w:p w:rsidR="00B80649" w:rsidRDefault="00B80649" w:rsidP="00B80649">
      <w:pPr>
        <w:pStyle w:val="ListParagraph"/>
        <w:numPr>
          <w:ilvl w:val="1"/>
          <w:numId w:val="80"/>
        </w:numPr>
        <w:spacing w:after="0"/>
      </w:pPr>
      <w:r>
        <w:t>generation of knowledge</w:t>
      </w:r>
    </w:p>
    <w:p w:rsidR="00B80649" w:rsidRDefault="00B80649" w:rsidP="00B80649">
      <w:pPr>
        <w:pStyle w:val="ListParagraph"/>
        <w:numPr>
          <w:ilvl w:val="1"/>
          <w:numId w:val="80"/>
        </w:numPr>
        <w:spacing w:after="0"/>
      </w:pPr>
      <w:r>
        <w:t>creativity</w:t>
      </w:r>
    </w:p>
    <w:p w:rsidR="00B80649" w:rsidRDefault="00B80649" w:rsidP="00B80649">
      <w:pPr>
        <w:pStyle w:val="ListParagraph"/>
        <w:numPr>
          <w:ilvl w:val="0"/>
          <w:numId w:val="80"/>
        </w:numPr>
      </w:pPr>
      <w:r>
        <w:t>to be fully engaged and participate in learning</w:t>
      </w:r>
      <w:r w:rsidR="001D3DCA">
        <w:t>.</w:t>
      </w:r>
    </w:p>
    <w:p w:rsidR="00B80649" w:rsidRPr="00537A0F" w:rsidRDefault="00B80649">
      <w:pPr>
        <w:pStyle w:val="Heading2"/>
      </w:pPr>
      <w:r w:rsidRPr="00537A0F">
        <w:t xml:space="preserve">What are the components of assistive technology? </w:t>
      </w:r>
    </w:p>
    <w:p w:rsidR="00B80649" w:rsidRDefault="00B80649" w:rsidP="00B80649">
      <w:pPr>
        <w:pStyle w:val="ListParagraph"/>
        <w:numPr>
          <w:ilvl w:val="0"/>
          <w:numId w:val="81"/>
        </w:numPr>
        <w:spacing w:after="0"/>
      </w:pPr>
      <w:r>
        <w:t>full involvement in the trial and selection of assistive technology devices</w:t>
      </w:r>
    </w:p>
    <w:p w:rsidR="00B80649" w:rsidRDefault="00B80649" w:rsidP="00B80649">
      <w:pPr>
        <w:pStyle w:val="ListParagraph"/>
        <w:numPr>
          <w:ilvl w:val="0"/>
          <w:numId w:val="81"/>
        </w:numPr>
        <w:spacing w:after="0"/>
      </w:pPr>
      <w:r>
        <w:t>familiarisation with equipment</w:t>
      </w:r>
    </w:p>
    <w:p w:rsidR="00B80649" w:rsidRDefault="00B80649" w:rsidP="00B80649">
      <w:pPr>
        <w:pStyle w:val="ListParagraph"/>
        <w:numPr>
          <w:ilvl w:val="0"/>
          <w:numId w:val="81"/>
        </w:numPr>
        <w:spacing w:after="0"/>
      </w:pPr>
      <w:r>
        <w:t>skill development relevant to prioritised activities or tasks</w:t>
      </w:r>
    </w:p>
    <w:p w:rsidR="00B80649" w:rsidRDefault="00B80649" w:rsidP="00B80649">
      <w:pPr>
        <w:pStyle w:val="ListParagraph"/>
        <w:numPr>
          <w:ilvl w:val="0"/>
          <w:numId w:val="81"/>
        </w:numPr>
        <w:spacing w:after="0"/>
      </w:pPr>
      <w:r>
        <w:t>generalise use of the equipment across contexts and tasks</w:t>
      </w:r>
    </w:p>
    <w:p w:rsidR="00B80649" w:rsidRDefault="00B80649" w:rsidP="00B80649">
      <w:pPr>
        <w:pStyle w:val="ListParagraph"/>
        <w:numPr>
          <w:ilvl w:val="0"/>
          <w:numId w:val="81"/>
        </w:numPr>
        <w:spacing w:after="0"/>
      </w:pPr>
      <w:r>
        <w:t>increased independence in use and care of equipment as appropriate</w:t>
      </w:r>
      <w:r w:rsidR="001D3DCA">
        <w:t>.</w:t>
      </w:r>
    </w:p>
    <w:p w:rsidR="00CF27CC" w:rsidRPr="00537A0F" w:rsidRDefault="00CF27CC">
      <w:pPr>
        <w:pStyle w:val="Heading2"/>
      </w:pPr>
      <w:r w:rsidRPr="00537A0F">
        <w:t>Learning and teaching:</w:t>
      </w:r>
    </w:p>
    <w:p w:rsidR="00CF27CC" w:rsidRDefault="00CF27CC" w:rsidP="00CF27CC">
      <w:pPr>
        <w:spacing w:after="0"/>
      </w:pPr>
      <w:r>
        <w:t>BLENNZ learners will:</w:t>
      </w:r>
    </w:p>
    <w:p w:rsidR="00B80649" w:rsidRDefault="00B80649" w:rsidP="00B80649">
      <w:pPr>
        <w:pStyle w:val="ListParagraph"/>
        <w:numPr>
          <w:ilvl w:val="0"/>
          <w:numId w:val="74"/>
        </w:numPr>
        <w:spacing w:after="0"/>
      </w:pPr>
      <w:r>
        <w:t xml:space="preserve">use the most appropriate assistive technology to </w:t>
      </w:r>
      <w:r w:rsidR="00696FD5">
        <w:t>support access and independence</w:t>
      </w:r>
    </w:p>
    <w:p w:rsidR="00B80649" w:rsidRDefault="00B80649" w:rsidP="00B80649">
      <w:pPr>
        <w:pStyle w:val="ListParagraph"/>
        <w:numPr>
          <w:ilvl w:val="0"/>
          <w:numId w:val="74"/>
        </w:numPr>
        <w:spacing w:after="0"/>
      </w:pPr>
      <w:r>
        <w:t>have the skills to effectively utilise th</w:t>
      </w:r>
      <w:r w:rsidR="00D03438">
        <w:t>eir</w:t>
      </w:r>
      <w:r w:rsidR="00696FD5">
        <w:t xml:space="preserve"> assistive technology</w:t>
      </w:r>
    </w:p>
    <w:p w:rsidR="00B80649" w:rsidRDefault="00B80649" w:rsidP="00B80649">
      <w:pPr>
        <w:pStyle w:val="ListParagraph"/>
        <w:numPr>
          <w:ilvl w:val="0"/>
          <w:numId w:val="74"/>
        </w:numPr>
        <w:spacing w:after="0"/>
      </w:pPr>
      <w:r>
        <w:t>problem solve when assistive technology or acces</w:t>
      </w:r>
      <w:r w:rsidR="00696FD5">
        <w:t>s to information is a challenge</w:t>
      </w:r>
    </w:p>
    <w:p w:rsidR="00696FD5" w:rsidRDefault="00696FD5" w:rsidP="007C0E15">
      <w:pPr>
        <w:spacing w:after="0" w:line="240" w:lineRule="auto"/>
        <w:rPr>
          <w:lang w:val="en"/>
        </w:rPr>
      </w:pPr>
    </w:p>
    <w:p w:rsidR="009657BA" w:rsidRPr="00ED42CF" w:rsidRDefault="00CF27CC" w:rsidP="007C0E15">
      <w:pPr>
        <w:spacing w:after="0" w:line="240" w:lineRule="auto"/>
        <w:rPr>
          <w:lang w:val="en"/>
        </w:rPr>
      </w:pPr>
      <w:r>
        <w:rPr>
          <w:lang w:val="en"/>
        </w:rPr>
        <w:t>BLENNZ teachers will</w:t>
      </w:r>
      <w:r w:rsidR="00A87BCE">
        <w:rPr>
          <w:lang w:val="en"/>
        </w:rPr>
        <w:t xml:space="preserve"> have knowledge and skills to</w:t>
      </w:r>
      <w:r>
        <w:rPr>
          <w:lang w:val="en"/>
        </w:rPr>
        <w:t>:</w:t>
      </w:r>
    </w:p>
    <w:p w:rsidR="009657BA" w:rsidRPr="00C634CE" w:rsidRDefault="006D2F93" w:rsidP="007C0E15">
      <w:pPr>
        <w:pStyle w:val="ListParagraph"/>
        <w:numPr>
          <w:ilvl w:val="0"/>
          <w:numId w:val="37"/>
        </w:numPr>
        <w:spacing w:after="0" w:line="240" w:lineRule="auto"/>
        <w:rPr>
          <w:rFonts w:cs="Arial"/>
          <w:szCs w:val="24"/>
          <w:lang w:val="en"/>
        </w:rPr>
      </w:pPr>
      <w:r>
        <w:rPr>
          <w:rFonts w:cs="Arial"/>
          <w:szCs w:val="24"/>
          <w:lang w:val="en"/>
        </w:rPr>
        <w:t>m</w:t>
      </w:r>
      <w:r w:rsidR="009657BA" w:rsidRPr="00C634CE">
        <w:rPr>
          <w:rFonts w:cs="Arial"/>
          <w:szCs w:val="24"/>
          <w:lang w:val="en"/>
        </w:rPr>
        <w:t>atch the best technology to suit the learner's needs through quality assessment using the SETT Framework.  (</w:t>
      </w:r>
      <w:r w:rsidR="009657BA" w:rsidRPr="00C634CE">
        <w:rPr>
          <w:rFonts w:cs="Arial"/>
          <w:szCs w:val="24"/>
        </w:rPr>
        <w:t>SETT Framework Joy Zabala. joyzabala.com)</w:t>
      </w:r>
    </w:p>
    <w:p w:rsidR="009657BA" w:rsidRPr="00C634CE" w:rsidRDefault="00A87BCE" w:rsidP="009657BA">
      <w:pPr>
        <w:pStyle w:val="ListParagraph"/>
        <w:numPr>
          <w:ilvl w:val="1"/>
          <w:numId w:val="36"/>
        </w:numPr>
        <w:spacing w:after="0" w:line="240" w:lineRule="auto"/>
        <w:rPr>
          <w:rFonts w:cs="Arial"/>
          <w:szCs w:val="24"/>
          <w:lang w:val="en"/>
        </w:rPr>
      </w:pPr>
      <w:r>
        <w:rPr>
          <w:rFonts w:cs="Arial"/>
          <w:szCs w:val="24"/>
          <w:lang w:val="en"/>
        </w:rPr>
        <w:t xml:space="preserve">Student </w:t>
      </w:r>
      <w:r w:rsidR="009657BA" w:rsidRPr="00C634CE">
        <w:rPr>
          <w:rFonts w:cs="Arial"/>
          <w:szCs w:val="24"/>
          <w:lang w:val="en"/>
        </w:rPr>
        <w:t>(current abilities)</w:t>
      </w:r>
    </w:p>
    <w:p w:rsidR="009657BA" w:rsidRPr="00C634CE" w:rsidRDefault="009657BA" w:rsidP="009657BA">
      <w:pPr>
        <w:pStyle w:val="ListParagraph"/>
        <w:numPr>
          <w:ilvl w:val="1"/>
          <w:numId w:val="36"/>
        </w:numPr>
        <w:spacing w:after="0" w:line="240" w:lineRule="auto"/>
        <w:rPr>
          <w:rFonts w:cs="Arial"/>
          <w:szCs w:val="24"/>
          <w:lang w:val="en"/>
        </w:rPr>
      </w:pPr>
      <w:r w:rsidRPr="00C634CE">
        <w:rPr>
          <w:rFonts w:cs="Arial"/>
          <w:szCs w:val="24"/>
          <w:lang w:val="en"/>
        </w:rPr>
        <w:t>Environments (arrangement, support, materials and equipment commonly used by sighted peers)</w:t>
      </w:r>
    </w:p>
    <w:p w:rsidR="009657BA" w:rsidRPr="00C634CE" w:rsidRDefault="009657BA" w:rsidP="009657BA">
      <w:pPr>
        <w:pStyle w:val="ListParagraph"/>
        <w:numPr>
          <w:ilvl w:val="1"/>
          <w:numId w:val="36"/>
        </w:numPr>
        <w:spacing w:after="0" w:line="240" w:lineRule="auto"/>
        <w:rPr>
          <w:rFonts w:cs="Arial"/>
          <w:szCs w:val="24"/>
          <w:lang w:val="en"/>
        </w:rPr>
      </w:pPr>
      <w:r w:rsidRPr="00C634CE">
        <w:rPr>
          <w:rFonts w:cs="Arial"/>
          <w:szCs w:val="24"/>
          <w:lang w:val="en"/>
        </w:rPr>
        <w:t>Tasks (specific tasks which occur that enable progress towards learner goals and which are required for active involvement)</w:t>
      </w:r>
    </w:p>
    <w:p w:rsidR="009657BA" w:rsidRPr="00C634CE" w:rsidRDefault="009657BA" w:rsidP="009657BA">
      <w:pPr>
        <w:pStyle w:val="ListParagraph"/>
        <w:numPr>
          <w:ilvl w:val="1"/>
          <w:numId w:val="36"/>
        </w:numPr>
        <w:spacing w:after="0" w:line="240" w:lineRule="auto"/>
        <w:rPr>
          <w:rFonts w:cs="Arial"/>
          <w:szCs w:val="24"/>
          <w:lang w:val="en"/>
        </w:rPr>
      </w:pPr>
      <w:r w:rsidRPr="00C634CE">
        <w:rPr>
          <w:rFonts w:cs="Arial"/>
          <w:szCs w:val="24"/>
          <w:lang w:val="en"/>
        </w:rPr>
        <w:t>Tools (devices, services and strategies needed for active participation in identified environments)</w:t>
      </w:r>
    </w:p>
    <w:p w:rsidR="009657BA" w:rsidRPr="00C634CE" w:rsidRDefault="009657BA" w:rsidP="009657BA">
      <w:pPr>
        <w:pStyle w:val="ListParagraph"/>
        <w:spacing w:after="0"/>
        <w:rPr>
          <w:rFonts w:cs="Arial"/>
          <w:szCs w:val="24"/>
          <w:lang w:val="en"/>
        </w:rPr>
      </w:pPr>
      <w:r w:rsidRPr="00C634CE">
        <w:rPr>
          <w:rFonts w:cs="Arial"/>
          <w:szCs w:val="24"/>
          <w:lang w:val="en"/>
        </w:rPr>
        <w:t>This is best determined by a learner-centred team approach involving learner, family/wh</w:t>
      </w:r>
      <w:r w:rsidR="001D3DCA">
        <w:rPr>
          <w:rFonts w:cs="Arial"/>
          <w:szCs w:val="24"/>
          <w:lang w:val="en"/>
        </w:rPr>
        <w:t>ānau, educators and specialists</w:t>
      </w:r>
    </w:p>
    <w:p w:rsidR="009657BA" w:rsidRPr="00C634CE" w:rsidRDefault="006D2F93" w:rsidP="009657BA">
      <w:pPr>
        <w:pStyle w:val="ListParagraph"/>
        <w:numPr>
          <w:ilvl w:val="0"/>
          <w:numId w:val="38"/>
        </w:numPr>
        <w:spacing w:after="0"/>
        <w:rPr>
          <w:rFonts w:cs="Arial"/>
          <w:szCs w:val="24"/>
          <w:lang w:val="en"/>
        </w:rPr>
      </w:pPr>
      <w:r>
        <w:rPr>
          <w:rFonts w:cs="Arial"/>
          <w:szCs w:val="24"/>
          <w:lang w:val="en"/>
        </w:rPr>
        <w:t xml:space="preserve">develop </w:t>
      </w:r>
      <w:r w:rsidR="009657BA" w:rsidRPr="00C634CE">
        <w:rPr>
          <w:rFonts w:cs="Arial"/>
          <w:szCs w:val="24"/>
          <w:lang w:val="en"/>
        </w:rPr>
        <w:t xml:space="preserve">effective use </w:t>
      </w:r>
      <w:r w:rsidR="001D3DCA">
        <w:rPr>
          <w:rFonts w:cs="Arial"/>
          <w:szCs w:val="24"/>
          <w:lang w:val="en"/>
        </w:rPr>
        <w:t>of equipment to access learning</w:t>
      </w:r>
    </w:p>
    <w:p w:rsidR="009657BA" w:rsidRDefault="00F3091A" w:rsidP="009657BA">
      <w:pPr>
        <w:pStyle w:val="ListParagraph"/>
        <w:numPr>
          <w:ilvl w:val="0"/>
          <w:numId w:val="38"/>
        </w:numPr>
        <w:spacing w:after="0"/>
        <w:rPr>
          <w:rFonts w:cs="Arial"/>
          <w:szCs w:val="24"/>
          <w:lang w:val="en"/>
        </w:rPr>
      </w:pPr>
      <w:r>
        <w:rPr>
          <w:rFonts w:cs="Arial"/>
          <w:szCs w:val="24"/>
          <w:lang w:val="en"/>
        </w:rPr>
        <w:t>review and assess use of technology to ensure</w:t>
      </w:r>
      <w:r w:rsidR="001D3DCA">
        <w:rPr>
          <w:rFonts w:cs="Arial"/>
          <w:szCs w:val="24"/>
          <w:lang w:val="en"/>
        </w:rPr>
        <w:t xml:space="preserve"> continued access to curriculum</w:t>
      </w:r>
    </w:p>
    <w:p w:rsidR="00F3091A" w:rsidRPr="00C634CE" w:rsidRDefault="00F3091A" w:rsidP="009657BA">
      <w:pPr>
        <w:pStyle w:val="ListParagraph"/>
        <w:numPr>
          <w:ilvl w:val="0"/>
          <w:numId w:val="38"/>
        </w:numPr>
        <w:spacing w:after="0"/>
        <w:rPr>
          <w:rFonts w:cs="Arial"/>
          <w:szCs w:val="24"/>
          <w:lang w:val="en"/>
        </w:rPr>
      </w:pPr>
      <w:r>
        <w:rPr>
          <w:rFonts w:cs="Arial"/>
          <w:szCs w:val="24"/>
          <w:lang w:val="en"/>
        </w:rPr>
        <w:t>promote strategies that foster a problem solving approach to curriculum access.</w:t>
      </w:r>
    </w:p>
    <w:p w:rsidR="00AE5690" w:rsidRDefault="00AE5690">
      <w:pPr>
        <w:rPr>
          <w:rFonts w:eastAsiaTheme="majorEastAsia" w:cstheme="majorBidi"/>
          <w:b/>
          <w:bCs/>
          <w:sz w:val="32"/>
          <w:szCs w:val="28"/>
        </w:rPr>
      </w:pPr>
      <w:r>
        <w:br w:type="page"/>
      </w:r>
    </w:p>
    <w:p w:rsidR="00B80649" w:rsidRPr="007C0E15" w:rsidRDefault="00B80649" w:rsidP="007C0E15">
      <w:pPr>
        <w:pStyle w:val="Heading1"/>
      </w:pPr>
      <w:r w:rsidRPr="007C0E15">
        <w:t>Career and Future Planning</w:t>
      </w:r>
    </w:p>
    <w:p w:rsidR="00B80649" w:rsidRPr="007C0E15" w:rsidRDefault="00B80649" w:rsidP="007C0E15">
      <w:pPr>
        <w:pStyle w:val="Heading2"/>
      </w:pPr>
      <w:r w:rsidRPr="007C0E15">
        <w:t>What is career and future planning?</w:t>
      </w:r>
    </w:p>
    <w:p w:rsidR="00B80649" w:rsidRDefault="00B80649" w:rsidP="00B80649">
      <w:r>
        <w:t>Career development is a lifelong process of skill acquisition and building through a continuum of learning, development and mastery. This process enables people to be in charge of their own career, with enough focus and direction for stability and enough flexibility and adaptability for change along the way (Phillip S Jarvis. 2003. P7 – from P 5 ‘Career Education and Guidance in NZ schools)</w:t>
      </w:r>
      <w:r w:rsidR="00833548">
        <w:t>.</w:t>
      </w:r>
    </w:p>
    <w:p w:rsidR="00B80649" w:rsidRDefault="00B80649" w:rsidP="007C0E15">
      <w:pPr>
        <w:pStyle w:val="Heading2"/>
      </w:pPr>
      <w:r>
        <w:t>Why is it important?</w:t>
      </w:r>
    </w:p>
    <w:p w:rsidR="00B80649" w:rsidRDefault="00B80649" w:rsidP="00B80649">
      <w:pPr>
        <w:spacing w:after="0"/>
      </w:pPr>
      <w:r>
        <w:t>Learners who are blind, deafblind or have low vision, need to:</w:t>
      </w:r>
    </w:p>
    <w:p w:rsidR="00B80649" w:rsidRDefault="00B80649" w:rsidP="00B80649">
      <w:pPr>
        <w:pStyle w:val="ListParagraph"/>
        <w:numPr>
          <w:ilvl w:val="0"/>
          <w:numId w:val="82"/>
        </w:numPr>
        <w:spacing w:after="0"/>
      </w:pPr>
      <w:r>
        <w:t>have the opportunity to investigate opportunities in learning and work</w:t>
      </w:r>
      <w:r w:rsidR="001D3DCA">
        <w:t>, and relate them to themselves</w:t>
      </w:r>
    </w:p>
    <w:p w:rsidR="00B80649" w:rsidRDefault="00B80649" w:rsidP="00B80649">
      <w:pPr>
        <w:pStyle w:val="ListParagraph"/>
        <w:numPr>
          <w:ilvl w:val="0"/>
          <w:numId w:val="82"/>
        </w:numPr>
        <w:spacing w:after="0"/>
      </w:pPr>
      <w:r>
        <w:t>have the right to belong and to realize their potential as participating and contributing members of soc</w:t>
      </w:r>
      <w:r w:rsidR="001D3DCA">
        <w:t>iety through the world of work</w:t>
      </w:r>
    </w:p>
    <w:p w:rsidR="00B80649" w:rsidRDefault="00B80649" w:rsidP="00B80649">
      <w:pPr>
        <w:pStyle w:val="ListParagraph"/>
        <w:numPr>
          <w:ilvl w:val="0"/>
          <w:numId w:val="82"/>
        </w:numPr>
        <w:spacing w:after="0"/>
      </w:pPr>
      <w:r>
        <w:t>be aware of the technology and support options available to enable them to parti</w:t>
      </w:r>
      <w:r w:rsidR="001D3DCA">
        <w:t>cipate in the work environment</w:t>
      </w:r>
      <w:r>
        <w:t xml:space="preserve"> </w:t>
      </w:r>
    </w:p>
    <w:p w:rsidR="00B80649" w:rsidRDefault="00B80649" w:rsidP="00B80649">
      <w:pPr>
        <w:pStyle w:val="ListParagraph"/>
        <w:numPr>
          <w:ilvl w:val="0"/>
          <w:numId w:val="82"/>
        </w:numPr>
        <w:spacing w:after="0"/>
      </w:pPr>
      <w:r>
        <w:t>develop the knowledge, understanding and skills to engage successfully in a 21st century environment.</w:t>
      </w:r>
    </w:p>
    <w:p w:rsidR="00B80649" w:rsidRDefault="00B80649">
      <w:pPr>
        <w:pStyle w:val="Heading2"/>
      </w:pPr>
      <w:r>
        <w:t>What are the components of career and future planning?</w:t>
      </w:r>
    </w:p>
    <w:p w:rsidR="00B80649" w:rsidRDefault="00B80649" w:rsidP="00B80649">
      <w:pPr>
        <w:spacing w:after="0"/>
      </w:pPr>
      <w:r>
        <w:t>Awareness</w:t>
      </w:r>
      <w:r w:rsidR="00833548">
        <w:t>:</w:t>
      </w:r>
    </w:p>
    <w:p w:rsidR="00B80649" w:rsidRDefault="00B80649" w:rsidP="00B80649">
      <w:pPr>
        <w:pStyle w:val="ListParagraph"/>
        <w:numPr>
          <w:ilvl w:val="0"/>
          <w:numId w:val="83"/>
        </w:numPr>
        <w:spacing w:after="0"/>
      </w:pPr>
      <w:r>
        <w:t>Self-awareness, skills &amp; values, interests &amp; achievements</w:t>
      </w:r>
    </w:p>
    <w:p w:rsidR="00B80649" w:rsidRDefault="00A17EA2" w:rsidP="00B80649">
      <w:pPr>
        <w:pStyle w:val="ListParagraph"/>
        <w:numPr>
          <w:ilvl w:val="0"/>
          <w:numId w:val="83"/>
        </w:numPr>
        <w:spacing w:after="0"/>
      </w:pPr>
      <w:r>
        <w:t>Self-advocacy</w:t>
      </w:r>
      <w:r w:rsidR="00B80649">
        <w:t xml:space="preserve"> - overcoming barriers</w:t>
      </w:r>
    </w:p>
    <w:p w:rsidR="008103CE" w:rsidRDefault="00B80649">
      <w:pPr>
        <w:pStyle w:val="ListParagraph"/>
        <w:numPr>
          <w:ilvl w:val="0"/>
          <w:numId w:val="83"/>
        </w:numPr>
        <w:spacing w:after="0"/>
      </w:pPr>
      <w:r>
        <w:t>Personal goal setting – identifying strengths and skills, subject choices (keeping options open)</w:t>
      </w:r>
    </w:p>
    <w:p w:rsidR="00B80649" w:rsidRDefault="00B80649">
      <w:pPr>
        <w:pStyle w:val="ListParagraph"/>
        <w:numPr>
          <w:ilvl w:val="0"/>
          <w:numId w:val="83"/>
        </w:numPr>
        <w:spacing w:after="0"/>
      </w:pPr>
      <w:r>
        <w:t>Development and review of career plans</w:t>
      </w:r>
      <w:r w:rsidR="00833548">
        <w:t>.</w:t>
      </w:r>
    </w:p>
    <w:p w:rsidR="004A1E3C" w:rsidRDefault="004A1E3C" w:rsidP="00B80649">
      <w:pPr>
        <w:spacing w:after="0"/>
      </w:pPr>
    </w:p>
    <w:p w:rsidR="00B80649" w:rsidRDefault="00B80649" w:rsidP="00B80649">
      <w:pPr>
        <w:spacing w:after="0"/>
      </w:pPr>
      <w:r>
        <w:t>Exploration</w:t>
      </w:r>
      <w:r w:rsidR="00833548">
        <w:t>:</w:t>
      </w:r>
    </w:p>
    <w:p w:rsidR="00B80649" w:rsidRDefault="00B80649" w:rsidP="00B80649">
      <w:pPr>
        <w:pStyle w:val="ListParagraph"/>
        <w:numPr>
          <w:ilvl w:val="0"/>
          <w:numId w:val="84"/>
        </w:numPr>
        <w:spacing w:after="0"/>
      </w:pPr>
      <w:r>
        <w:t xml:space="preserve">Seek guidance with vocational decisions </w:t>
      </w:r>
    </w:p>
    <w:p w:rsidR="00B80649" w:rsidRDefault="00B80649" w:rsidP="00B80649">
      <w:pPr>
        <w:pStyle w:val="ListParagraph"/>
        <w:numPr>
          <w:ilvl w:val="0"/>
          <w:numId w:val="84"/>
        </w:numPr>
        <w:spacing w:after="0"/>
      </w:pPr>
      <w:r>
        <w:t>Access mentoring - peer &amp; adult mentors</w:t>
      </w:r>
    </w:p>
    <w:p w:rsidR="00B80649" w:rsidRDefault="00B80649" w:rsidP="00B80649">
      <w:pPr>
        <w:pStyle w:val="ListParagraph"/>
        <w:numPr>
          <w:ilvl w:val="0"/>
          <w:numId w:val="84"/>
        </w:numPr>
        <w:spacing w:after="0"/>
      </w:pPr>
      <w:r>
        <w:t>Undertake information research – skills required for particular courses and jobs, the labour market and job search strategies</w:t>
      </w:r>
      <w:r w:rsidR="00833548">
        <w:t>.</w:t>
      </w:r>
      <w:r>
        <w:t xml:space="preserve"> </w:t>
      </w:r>
    </w:p>
    <w:p w:rsidR="00B80649" w:rsidRDefault="00B80649" w:rsidP="00B80649">
      <w:pPr>
        <w:spacing w:after="0"/>
      </w:pPr>
      <w:r>
        <w:t>Preparation</w:t>
      </w:r>
      <w:r w:rsidR="00833548">
        <w:t>:</w:t>
      </w:r>
    </w:p>
    <w:p w:rsidR="00B80649" w:rsidRDefault="00B80649" w:rsidP="00B80649">
      <w:pPr>
        <w:pStyle w:val="ListParagraph"/>
        <w:numPr>
          <w:ilvl w:val="0"/>
          <w:numId w:val="85"/>
        </w:numPr>
        <w:spacing w:after="0"/>
      </w:pPr>
      <w:r>
        <w:t>CV development – application process</w:t>
      </w:r>
    </w:p>
    <w:p w:rsidR="00B80649" w:rsidRDefault="00B80649" w:rsidP="00B80649">
      <w:pPr>
        <w:pStyle w:val="ListParagraph"/>
        <w:numPr>
          <w:ilvl w:val="0"/>
          <w:numId w:val="85"/>
        </w:numPr>
        <w:spacing w:after="0"/>
      </w:pPr>
      <w:r>
        <w:t>Interview skills</w:t>
      </w:r>
    </w:p>
    <w:p w:rsidR="00B80649" w:rsidRDefault="00B80649" w:rsidP="00B80649">
      <w:pPr>
        <w:pStyle w:val="ListParagraph"/>
        <w:numPr>
          <w:ilvl w:val="0"/>
          <w:numId w:val="85"/>
        </w:numPr>
        <w:spacing w:after="0"/>
      </w:pPr>
      <w:r>
        <w:t>Life skills for the work environment</w:t>
      </w:r>
    </w:p>
    <w:p w:rsidR="00B80649" w:rsidRDefault="00B80649" w:rsidP="00B80649">
      <w:pPr>
        <w:pStyle w:val="ListParagraph"/>
        <w:numPr>
          <w:ilvl w:val="0"/>
          <w:numId w:val="85"/>
        </w:numPr>
        <w:spacing w:after="0"/>
      </w:pPr>
      <w:r>
        <w:t>Knowledge of support services &amp; funding</w:t>
      </w:r>
    </w:p>
    <w:p w:rsidR="00B80649" w:rsidRDefault="00B80649" w:rsidP="00B80649">
      <w:pPr>
        <w:pStyle w:val="ListParagraph"/>
        <w:numPr>
          <w:ilvl w:val="0"/>
          <w:numId w:val="85"/>
        </w:numPr>
        <w:spacing w:after="0"/>
      </w:pPr>
      <w:r>
        <w:t>Awareness of technology options in work and study.</w:t>
      </w:r>
    </w:p>
    <w:p w:rsidR="00B80649" w:rsidRDefault="00B80649" w:rsidP="00B80649">
      <w:pPr>
        <w:spacing w:after="0"/>
      </w:pPr>
      <w:r>
        <w:t>Placement</w:t>
      </w:r>
    </w:p>
    <w:p w:rsidR="00B80649" w:rsidRDefault="00B80649" w:rsidP="00B80649">
      <w:pPr>
        <w:pStyle w:val="ListParagraph"/>
        <w:numPr>
          <w:ilvl w:val="0"/>
          <w:numId w:val="86"/>
        </w:numPr>
        <w:spacing w:after="0"/>
      </w:pPr>
      <w:r>
        <w:t>Work experience:</w:t>
      </w:r>
    </w:p>
    <w:p w:rsidR="00B80649" w:rsidRDefault="00B80649" w:rsidP="00B80649">
      <w:pPr>
        <w:pStyle w:val="ListParagraph"/>
        <w:numPr>
          <w:ilvl w:val="1"/>
          <w:numId w:val="86"/>
        </w:numPr>
        <w:spacing w:after="0"/>
      </w:pPr>
      <w:r>
        <w:t xml:space="preserve">Exposure to the world of work </w:t>
      </w:r>
    </w:p>
    <w:p w:rsidR="00B80649" w:rsidRDefault="00B80649" w:rsidP="00B80649">
      <w:pPr>
        <w:pStyle w:val="ListParagraph"/>
        <w:numPr>
          <w:ilvl w:val="1"/>
          <w:numId w:val="86"/>
        </w:numPr>
        <w:spacing w:after="0"/>
      </w:pPr>
      <w:r>
        <w:t>Increased understanding of good work ethics</w:t>
      </w:r>
    </w:p>
    <w:p w:rsidR="00B80649" w:rsidRDefault="00B80649" w:rsidP="00B80649">
      <w:pPr>
        <w:pStyle w:val="ListParagraph"/>
        <w:numPr>
          <w:ilvl w:val="1"/>
          <w:numId w:val="86"/>
        </w:numPr>
        <w:spacing w:after="0"/>
      </w:pPr>
      <w:r>
        <w:t>Opportunity to put skills into practice in a supported environment.</w:t>
      </w:r>
    </w:p>
    <w:p w:rsidR="00CF27CC" w:rsidRPr="00537A0F" w:rsidRDefault="00CF27CC">
      <w:pPr>
        <w:pStyle w:val="Heading2"/>
      </w:pPr>
      <w:r w:rsidRPr="00537A0F">
        <w:t>Learning and teaching:</w:t>
      </w:r>
    </w:p>
    <w:p w:rsidR="00CF27CC" w:rsidRDefault="00CF27CC" w:rsidP="00CF27CC">
      <w:pPr>
        <w:spacing w:after="0"/>
      </w:pPr>
      <w:r>
        <w:t>BLENNZ learners will:</w:t>
      </w:r>
    </w:p>
    <w:p w:rsidR="00B80649" w:rsidRDefault="00B80649" w:rsidP="00B80649">
      <w:pPr>
        <w:pStyle w:val="ListParagraph"/>
        <w:numPr>
          <w:ilvl w:val="0"/>
          <w:numId w:val="75"/>
        </w:numPr>
        <w:spacing w:after="0"/>
      </w:pPr>
      <w:r>
        <w:t>have a knowledge of the world of learning, work, recreation and community beyond school through e.g</w:t>
      </w:r>
      <w:r w:rsidR="00833548">
        <w:t>.</w:t>
      </w:r>
      <w:r>
        <w:t>:</w:t>
      </w:r>
    </w:p>
    <w:p w:rsidR="00B80649" w:rsidRDefault="00B80649" w:rsidP="00B80649">
      <w:pPr>
        <w:pStyle w:val="ListParagraph"/>
        <w:numPr>
          <w:ilvl w:val="1"/>
          <w:numId w:val="75"/>
        </w:numPr>
      </w:pPr>
      <w:r>
        <w:t>work exploration</w:t>
      </w:r>
    </w:p>
    <w:p w:rsidR="00B80649" w:rsidRDefault="00B80649" w:rsidP="00B80649">
      <w:pPr>
        <w:pStyle w:val="ListParagraph"/>
        <w:numPr>
          <w:ilvl w:val="1"/>
          <w:numId w:val="75"/>
        </w:numPr>
      </w:pPr>
      <w:r>
        <w:t>access to role models</w:t>
      </w:r>
    </w:p>
    <w:p w:rsidR="00B80649" w:rsidRDefault="00B80649" w:rsidP="00B80649">
      <w:pPr>
        <w:pStyle w:val="ListParagraph"/>
        <w:numPr>
          <w:ilvl w:val="1"/>
          <w:numId w:val="75"/>
        </w:numPr>
      </w:pPr>
      <w:r>
        <w:t xml:space="preserve">engagement in community based activities </w:t>
      </w:r>
    </w:p>
    <w:p w:rsidR="00B80649" w:rsidRDefault="00B80649" w:rsidP="00B80649">
      <w:pPr>
        <w:pStyle w:val="ListParagraph"/>
        <w:numPr>
          <w:ilvl w:val="0"/>
          <w:numId w:val="75"/>
        </w:numPr>
      </w:pPr>
      <w:r>
        <w:t>be engaged in developing their individual plan for transition starting from their early teens, i</w:t>
      </w:r>
      <w:r w:rsidR="00833548">
        <w:t>n partnership with their whānau</w:t>
      </w:r>
    </w:p>
    <w:p w:rsidR="00B80649" w:rsidRDefault="00B80649" w:rsidP="00B80649">
      <w:pPr>
        <w:pStyle w:val="ListParagraph"/>
        <w:numPr>
          <w:ilvl w:val="0"/>
          <w:numId w:val="75"/>
        </w:numPr>
      </w:pPr>
      <w:r>
        <w:t xml:space="preserve">have </w:t>
      </w:r>
      <w:r w:rsidR="003D2B3B">
        <w:t xml:space="preserve">input into decisions about the </w:t>
      </w:r>
      <w:r>
        <w:t>equipment and training t</w:t>
      </w:r>
      <w:r w:rsidR="003D2B3B">
        <w:t>hey might require for</w:t>
      </w:r>
      <w:r>
        <w:t xml:space="preserve"> successful transition to life beyond school</w:t>
      </w:r>
    </w:p>
    <w:p w:rsidR="00B80649" w:rsidRDefault="00B80649" w:rsidP="00B80649">
      <w:pPr>
        <w:pStyle w:val="ListParagraph"/>
        <w:numPr>
          <w:ilvl w:val="0"/>
          <w:numId w:val="75"/>
        </w:numPr>
      </w:pPr>
      <w:r>
        <w:t>have knowledge of the range of community support and agencies that are available to them.</w:t>
      </w:r>
    </w:p>
    <w:p w:rsidR="00B80649" w:rsidRDefault="00B80649" w:rsidP="00B80649">
      <w:pPr>
        <w:pStyle w:val="ListParagraph"/>
      </w:pPr>
    </w:p>
    <w:p w:rsidR="009657BA" w:rsidRPr="00DC4935" w:rsidRDefault="00CF27CC" w:rsidP="007C0E15">
      <w:pPr>
        <w:spacing w:after="0" w:line="240" w:lineRule="auto"/>
        <w:rPr>
          <w:lang w:val="en"/>
        </w:rPr>
      </w:pPr>
      <w:r w:rsidRPr="007C0E15">
        <w:rPr>
          <w:sz w:val="28"/>
        </w:rPr>
        <w:t>BLENNZ teachers will</w:t>
      </w:r>
      <w:r w:rsidR="001D424B">
        <w:rPr>
          <w:sz w:val="28"/>
        </w:rPr>
        <w:t>:</w:t>
      </w:r>
    </w:p>
    <w:p w:rsidR="001D424B" w:rsidRDefault="001D424B" w:rsidP="009657BA">
      <w:pPr>
        <w:pStyle w:val="ListParagraph"/>
        <w:numPr>
          <w:ilvl w:val="0"/>
          <w:numId w:val="42"/>
        </w:numPr>
        <w:spacing w:after="0" w:line="240" w:lineRule="auto"/>
        <w:rPr>
          <w:rFonts w:cs="Arial"/>
          <w:szCs w:val="24"/>
        </w:rPr>
      </w:pPr>
      <w:r>
        <w:rPr>
          <w:rFonts w:cs="Arial"/>
          <w:szCs w:val="24"/>
        </w:rPr>
        <w:t xml:space="preserve">have a working knowledge of the transition process </w:t>
      </w:r>
      <w:r w:rsidR="006A2182">
        <w:rPr>
          <w:rFonts w:cs="Arial"/>
          <w:szCs w:val="24"/>
        </w:rPr>
        <w:t xml:space="preserve">and the range of community support and </w:t>
      </w:r>
      <w:r w:rsidR="00833548">
        <w:rPr>
          <w:rFonts w:cs="Arial"/>
          <w:szCs w:val="24"/>
        </w:rPr>
        <w:t>agencies available for learners</w:t>
      </w:r>
    </w:p>
    <w:p w:rsidR="001D424B" w:rsidRPr="00C634CE" w:rsidRDefault="001D424B" w:rsidP="001D424B">
      <w:pPr>
        <w:pStyle w:val="ListParagraph"/>
        <w:numPr>
          <w:ilvl w:val="0"/>
          <w:numId w:val="42"/>
        </w:numPr>
        <w:spacing w:after="0" w:line="240" w:lineRule="auto"/>
        <w:rPr>
          <w:rFonts w:cs="Arial"/>
          <w:szCs w:val="24"/>
        </w:rPr>
      </w:pPr>
      <w:r>
        <w:rPr>
          <w:rFonts w:cs="Arial"/>
          <w:szCs w:val="24"/>
        </w:rPr>
        <w:t>p</w:t>
      </w:r>
      <w:r w:rsidRPr="00C634CE">
        <w:rPr>
          <w:rFonts w:cs="Arial"/>
          <w:szCs w:val="24"/>
        </w:rPr>
        <w:t>rovide opportunities for learners to develop realistic pathway</w:t>
      </w:r>
      <w:r>
        <w:rPr>
          <w:rFonts w:cs="Arial"/>
          <w:szCs w:val="24"/>
        </w:rPr>
        <w:t xml:space="preserve"> plan</w:t>
      </w:r>
      <w:r w:rsidRPr="00C634CE">
        <w:rPr>
          <w:rFonts w:cs="Arial"/>
          <w:szCs w:val="24"/>
        </w:rPr>
        <w:t>s by:</w:t>
      </w:r>
    </w:p>
    <w:p w:rsidR="001D424B" w:rsidRPr="00C634CE" w:rsidRDefault="001D424B" w:rsidP="001D424B">
      <w:pPr>
        <w:pStyle w:val="ListParagraph"/>
        <w:numPr>
          <w:ilvl w:val="1"/>
          <w:numId w:val="42"/>
        </w:numPr>
        <w:spacing w:after="0" w:line="240" w:lineRule="auto"/>
        <w:rPr>
          <w:rFonts w:cs="Arial"/>
          <w:szCs w:val="24"/>
        </w:rPr>
      </w:pPr>
      <w:r>
        <w:rPr>
          <w:rFonts w:cs="Arial"/>
          <w:szCs w:val="24"/>
        </w:rPr>
        <w:t xml:space="preserve">exploring community, </w:t>
      </w:r>
      <w:r w:rsidRPr="00C634CE">
        <w:rPr>
          <w:rFonts w:cs="Arial"/>
          <w:szCs w:val="24"/>
        </w:rPr>
        <w:t xml:space="preserve">career </w:t>
      </w:r>
      <w:r>
        <w:rPr>
          <w:rFonts w:cs="Arial"/>
          <w:szCs w:val="24"/>
        </w:rPr>
        <w:t>and study options</w:t>
      </w:r>
      <w:r w:rsidRPr="00C634CE">
        <w:rPr>
          <w:rFonts w:cs="Arial"/>
          <w:szCs w:val="24"/>
        </w:rPr>
        <w:t xml:space="preserve"> </w:t>
      </w:r>
    </w:p>
    <w:p w:rsidR="001D424B" w:rsidRDefault="001D424B" w:rsidP="001D424B">
      <w:pPr>
        <w:pStyle w:val="ListParagraph"/>
        <w:numPr>
          <w:ilvl w:val="1"/>
          <w:numId w:val="42"/>
        </w:numPr>
        <w:spacing w:after="0" w:line="240" w:lineRule="auto"/>
        <w:rPr>
          <w:rFonts w:cs="Arial"/>
          <w:szCs w:val="24"/>
        </w:rPr>
      </w:pPr>
      <w:r w:rsidRPr="00C634CE">
        <w:rPr>
          <w:rFonts w:cs="Arial"/>
          <w:szCs w:val="24"/>
        </w:rPr>
        <w:t>goal setting</w:t>
      </w:r>
    </w:p>
    <w:p w:rsidR="001D424B" w:rsidRPr="001D424B" w:rsidRDefault="001D424B">
      <w:pPr>
        <w:pStyle w:val="ListParagraph"/>
        <w:numPr>
          <w:ilvl w:val="1"/>
          <w:numId w:val="42"/>
        </w:numPr>
        <w:spacing w:after="0" w:line="240" w:lineRule="auto"/>
        <w:rPr>
          <w:rFonts w:cs="Arial"/>
          <w:szCs w:val="24"/>
        </w:rPr>
      </w:pPr>
      <w:r w:rsidRPr="00C634CE">
        <w:rPr>
          <w:rFonts w:cs="Arial"/>
          <w:szCs w:val="24"/>
        </w:rPr>
        <w:t xml:space="preserve">developing individual plans </w:t>
      </w:r>
    </w:p>
    <w:p w:rsidR="001D424B" w:rsidRPr="001D424B" w:rsidRDefault="001D424B">
      <w:pPr>
        <w:pStyle w:val="ListParagraph"/>
        <w:numPr>
          <w:ilvl w:val="1"/>
          <w:numId w:val="42"/>
        </w:numPr>
        <w:spacing w:after="0" w:line="240" w:lineRule="auto"/>
        <w:rPr>
          <w:rFonts w:cs="Arial"/>
          <w:szCs w:val="24"/>
        </w:rPr>
      </w:pPr>
      <w:r w:rsidRPr="00C634CE">
        <w:rPr>
          <w:rFonts w:cs="Arial"/>
          <w:szCs w:val="24"/>
        </w:rPr>
        <w:t>linking with positive role models</w:t>
      </w:r>
    </w:p>
    <w:p w:rsidR="009657BA" w:rsidRPr="00C634CE" w:rsidRDefault="009657BA" w:rsidP="009657BA">
      <w:pPr>
        <w:pStyle w:val="ListParagraph"/>
        <w:numPr>
          <w:ilvl w:val="0"/>
          <w:numId w:val="42"/>
        </w:numPr>
        <w:spacing w:after="0" w:line="240" w:lineRule="auto"/>
        <w:rPr>
          <w:rFonts w:cs="Arial"/>
          <w:szCs w:val="24"/>
        </w:rPr>
      </w:pPr>
      <w:r w:rsidRPr="00C634CE">
        <w:rPr>
          <w:rFonts w:cs="Arial"/>
          <w:szCs w:val="24"/>
        </w:rPr>
        <w:t xml:space="preserve">foster learner self-awareness and </w:t>
      </w:r>
      <w:r w:rsidR="00A17EA2">
        <w:rPr>
          <w:rFonts w:cs="Arial"/>
          <w:szCs w:val="24"/>
        </w:rPr>
        <w:t>self-advocacy</w:t>
      </w:r>
    </w:p>
    <w:p w:rsidR="009657BA" w:rsidRPr="00C634CE" w:rsidRDefault="009657BA" w:rsidP="009657BA">
      <w:pPr>
        <w:pStyle w:val="ListParagraph"/>
        <w:numPr>
          <w:ilvl w:val="0"/>
          <w:numId w:val="42"/>
        </w:numPr>
        <w:spacing w:after="0" w:line="240" w:lineRule="auto"/>
        <w:rPr>
          <w:rFonts w:cs="Arial"/>
          <w:szCs w:val="24"/>
        </w:rPr>
      </w:pPr>
      <w:r w:rsidRPr="00C634CE">
        <w:rPr>
          <w:rFonts w:cs="Arial"/>
          <w:szCs w:val="24"/>
        </w:rPr>
        <w:t>ensure learners have</w:t>
      </w:r>
      <w:r w:rsidR="00EC073B">
        <w:rPr>
          <w:rFonts w:cs="Arial"/>
          <w:szCs w:val="24"/>
        </w:rPr>
        <w:t xml:space="preserve"> input into selecting </w:t>
      </w:r>
      <w:r w:rsidRPr="00C634CE">
        <w:rPr>
          <w:rFonts w:cs="Arial"/>
          <w:szCs w:val="24"/>
        </w:rPr>
        <w:t>appropriate equipment and training to support successful transition to life beyond school.</w:t>
      </w:r>
    </w:p>
    <w:p w:rsidR="009B44E5" w:rsidRPr="00C634CE" w:rsidRDefault="009B44E5" w:rsidP="00DD43B4">
      <w:pPr>
        <w:rPr>
          <w:rFonts w:cs="Arial"/>
          <w:b/>
          <w:szCs w:val="24"/>
        </w:rPr>
      </w:pPr>
    </w:p>
    <w:p w:rsidR="00DD692D" w:rsidRDefault="00DD692D">
      <w:pPr>
        <w:rPr>
          <w:rFonts w:eastAsiaTheme="majorEastAsia" w:cstheme="majorBidi"/>
          <w:b/>
          <w:bCs/>
          <w:sz w:val="32"/>
          <w:szCs w:val="28"/>
        </w:rPr>
      </w:pPr>
      <w:r>
        <w:br w:type="page"/>
      </w:r>
    </w:p>
    <w:p w:rsidR="00FE6E8E" w:rsidRPr="00C01AC5" w:rsidRDefault="00FE6E8E" w:rsidP="007C0E15">
      <w:pPr>
        <w:pStyle w:val="Heading1"/>
        <w:rPr>
          <w:szCs w:val="24"/>
        </w:rPr>
      </w:pPr>
      <w:r w:rsidRPr="00C01AC5">
        <w:t>Pedagogy: Knowledge about Learning and Teaching</w:t>
      </w:r>
    </w:p>
    <w:p w:rsidR="00FE6E8E" w:rsidRPr="00C01AC5" w:rsidRDefault="00FE6E8E" w:rsidP="00FE6E8E">
      <w:pPr>
        <w:autoSpaceDE w:val="0"/>
        <w:autoSpaceDN w:val="0"/>
        <w:adjustRightInd w:val="0"/>
        <w:spacing w:after="0" w:line="240" w:lineRule="auto"/>
        <w:rPr>
          <w:rFonts w:cs="Arial"/>
          <w:szCs w:val="24"/>
        </w:rPr>
      </w:pPr>
    </w:p>
    <w:p w:rsidR="00FE6E8E" w:rsidRDefault="00FE6E8E" w:rsidP="00FE6E8E">
      <w:pPr>
        <w:autoSpaceDE w:val="0"/>
        <w:autoSpaceDN w:val="0"/>
        <w:adjustRightInd w:val="0"/>
        <w:spacing w:after="0" w:line="240" w:lineRule="auto"/>
        <w:rPr>
          <w:rFonts w:cs="Arial"/>
          <w:color w:val="000000"/>
          <w:szCs w:val="24"/>
        </w:rPr>
      </w:pPr>
      <w:r>
        <w:rPr>
          <w:rFonts w:cs="Arial"/>
          <w:color w:val="000000"/>
          <w:szCs w:val="24"/>
        </w:rPr>
        <w:t>Students learn best when BLENNZ teachers:</w:t>
      </w:r>
    </w:p>
    <w:p w:rsidR="000A005C" w:rsidRDefault="000A005C" w:rsidP="00FE6E8E">
      <w:pPr>
        <w:autoSpaceDE w:val="0"/>
        <w:autoSpaceDN w:val="0"/>
        <w:adjustRightInd w:val="0"/>
        <w:spacing w:after="0" w:line="240" w:lineRule="auto"/>
        <w:rPr>
          <w:rFonts w:cs="Arial"/>
          <w:color w:val="000000"/>
          <w:szCs w:val="24"/>
        </w:rPr>
      </w:pPr>
    </w:p>
    <w:p w:rsidR="00FE6E8E" w:rsidRPr="00524F5D" w:rsidRDefault="00FE6E8E" w:rsidP="00FE6E8E">
      <w:pPr>
        <w:pStyle w:val="ListParagraph"/>
        <w:numPr>
          <w:ilvl w:val="0"/>
          <w:numId w:val="89"/>
        </w:numPr>
        <w:autoSpaceDE w:val="0"/>
        <w:autoSpaceDN w:val="0"/>
        <w:adjustRightInd w:val="0"/>
        <w:spacing w:after="0" w:line="240" w:lineRule="auto"/>
        <w:rPr>
          <w:rFonts w:cs="Arial"/>
          <w:szCs w:val="24"/>
        </w:rPr>
      </w:pPr>
      <w:r w:rsidRPr="00524F5D">
        <w:rPr>
          <w:rFonts w:cs="Arial"/>
          <w:szCs w:val="24"/>
        </w:rPr>
        <w:t>Work in partnership with learners, family and whānau and the learners teaching team</w:t>
      </w:r>
    </w:p>
    <w:p w:rsidR="00FE6E8E" w:rsidRDefault="00FE6E8E" w:rsidP="00FE6E8E">
      <w:pPr>
        <w:autoSpaceDE w:val="0"/>
        <w:autoSpaceDN w:val="0"/>
        <w:adjustRightInd w:val="0"/>
        <w:spacing w:after="0" w:line="240" w:lineRule="auto"/>
        <w:rPr>
          <w:rFonts w:cs="Arial"/>
          <w:color w:val="000000"/>
          <w:szCs w:val="24"/>
        </w:rPr>
      </w:pPr>
    </w:p>
    <w:p w:rsidR="00FE6E8E" w:rsidRPr="00C01AC5" w:rsidRDefault="00FE6E8E" w:rsidP="00FE6E8E">
      <w:pPr>
        <w:pStyle w:val="ListParagraph"/>
        <w:numPr>
          <w:ilvl w:val="0"/>
          <w:numId w:val="88"/>
        </w:numPr>
        <w:autoSpaceDE w:val="0"/>
        <w:autoSpaceDN w:val="0"/>
        <w:adjustRightInd w:val="0"/>
        <w:spacing w:after="0" w:line="240" w:lineRule="auto"/>
        <w:rPr>
          <w:rFonts w:cs="Arial"/>
          <w:color w:val="000000"/>
          <w:szCs w:val="24"/>
        </w:rPr>
      </w:pPr>
      <w:r>
        <w:rPr>
          <w:rFonts w:cs="Arial"/>
          <w:color w:val="000000"/>
          <w:szCs w:val="24"/>
        </w:rPr>
        <w:t>F</w:t>
      </w:r>
      <w:r w:rsidRPr="00C01AC5">
        <w:rPr>
          <w:rFonts w:cs="Arial"/>
          <w:color w:val="000000"/>
          <w:szCs w:val="24"/>
        </w:rPr>
        <w:t xml:space="preserve">oster an environment where there is an expectation that all blind, deafblind and low vision learners </w:t>
      </w:r>
      <w:r w:rsidR="001D3DCA">
        <w:rPr>
          <w:rFonts w:cs="Arial"/>
          <w:color w:val="000000"/>
          <w:szCs w:val="24"/>
        </w:rPr>
        <w:t>experience learning success</w:t>
      </w:r>
    </w:p>
    <w:p w:rsidR="00FE6E8E" w:rsidRPr="00C01AC5" w:rsidRDefault="00FE6E8E" w:rsidP="00FE6E8E">
      <w:pPr>
        <w:autoSpaceDE w:val="0"/>
        <w:autoSpaceDN w:val="0"/>
        <w:adjustRightInd w:val="0"/>
        <w:spacing w:after="0" w:line="240" w:lineRule="auto"/>
        <w:rPr>
          <w:rFonts w:cs="Arial"/>
          <w:color w:val="000000"/>
          <w:szCs w:val="24"/>
        </w:rPr>
      </w:pPr>
    </w:p>
    <w:p w:rsidR="00FE6E8E" w:rsidRPr="00C01AC5" w:rsidRDefault="00FE6E8E" w:rsidP="00FE6E8E">
      <w:pPr>
        <w:numPr>
          <w:ilvl w:val="0"/>
          <w:numId w:val="50"/>
        </w:numPr>
        <w:autoSpaceDE w:val="0"/>
        <w:autoSpaceDN w:val="0"/>
        <w:adjustRightInd w:val="0"/>
        <w:spacing w:after="0" w:line="240" w:lineRule="auto"/>
        <w:contextualSpacing/>
        <w:rPr>
          <w:rFonts w:cs="Arial"/>
          <w:color w:val="000000"/>
          <w:szCs w:val="24"/>
        </w:rPr>
      </w:pPr>
      <w:r>
        <w:rPr>
          <w:rFonts w:cs="Arial"/>
          <w:color w:val="000000"/>
          <w:szCs w:val="24"/>
        </w:rPr>
        <w:t>P</w:t>
      </w:r>
      <w:r w:rsidRPr="00C01AC5">
        <w:rPr>
          <w:rFonts w:cs="Arial"/>
          <w:color w:val="000000"/>
          <w:szCs w:val="24"/>
        </w:rPr>
        <w:t>articipate in professional learning and are</w:t>
      </w:r>
      <w:r>
        <w:rPr>
          <w:rFonts w:cs="Arial"/>
          <w:color w:val="000000"/>
          <w:szCs w:val="24"/>
        </w:rPr>
        <w:t xml:space="preserve"> recognised as “leading teachers</w:t>
      </w:r>
      <w:r w:rsidRPr="00C01AC5">
        <w:rPr>
          <w:rFonts w:cs="Arial"/>
          <w:color w:val="000000"/>
          <w:szCs w:val="24"/>
        </w:rPr>
        <w:t>” in learning environments</w:t>
      </w:r>
    </w:p>
    <w:p w:rsidR="00FE6E8E" w:rsidRPr="00C01AC5" w:rsidRDefault="00FE6E8E" w:rsidP="00FE6E8E">
      <w:pPr>
        <w:autoSpaceDE w:val="0"/>
        <w:autoSpaceDN w:val="0"/>
        <w:adjustRightInd w:val="0"/>
        <w:spacing w:after="0" w:line="240" w:lineRule="auto"/>
        <w:rPr>
          <w:rFonts w:cs="Arial"/>
          <w:color w:val="000000"/>
          <w:szCs w:val="24"/>
        </w:rPr>
      </w:pPr>
    </w:p>
    <w:p w:rsidR="00FE6E8E" w:rsidRPr="00C01AC5" w:rsidRDefault="00FE6E8E" w:rsidP="00FE6E8E">
      <w:pPr>
        <w:numPr>
          <w:ilvl w:val="0"/>
          <w:numId w:val="50"/>
        </w:numPr>
        <w:autoSpaceDE w:val="0"/>
        <w:autoSpaceDN w:val="0"/>
        <w:adjustRightInd w:val="0"/>
        <w:spacing w:after="0" w:line="240" w:lineRule="auto"/>
        <w:contextualSpacing/>
        <w:rPr>
          <w:rFonts w:cs="Arial"/>
          <w:color w:val="000000"/>
          <w:szCs w:val="24"/>
        </w:rPr>
      </w:pPr>
      <w:r w:rsidRPr="00524F5D">
        <w:rPr>
          <w:rFonts w:cs="Arial"/>
          <w:szCs w:val="24"/>
        </w:rPr>
        <w:t xml:space="preserve">Are acknowledged and consulted as professional leaders with significant understanding </w:t>
      </w:r>
      <w:r>
        <w:rPr>
          <w:rFonts w:cs="Arial"/>
          <w:color w:val="000000"/>
          <w:szCs w:val="24"/>
        </w:rPr>
        <w:t xml:space="preserve">of </w:t>
      </w:r>
      <w:r w:rsidRPr="00C01AC5">
        <w:rPr>
          <w:rFonts w:cs="Arial"/>
          <w:color w:val="000000"/>
          <w:szCs w:val="24"/>
        </w:rPr>
        <w:t>blind, deafblind and l</w:t>
      </w:r>
      <w:r w:rsidR="001D3DCA">
        <w:rPr>
          <w:rFonts w:cs="Arial"/>
          <w:color w:val="000000"/>
          <w:szCs w:val="24"/>
        </w:rPr>
        <w:t>ow vision learning and teaching</w:t>
      </w:r>
    </w:p>
    <w:p w:rsidR="00FE6E8E" w:rsidRPr="00C01AC5" w:rsidRDefault="00FE6E8E" w:rsidP="00FE6E8E">
      <w:pPr>
        <w:autoSpaceDE w:val="0"/>
        <w:autoSpaceDN w:val="0"/>
        <w:adjustRightInd w:val="0"/>
        <w:spacing w:after="0" w:line="240" w:lineRule="auto"/>
        <w:rPr>
          <w:rFonts w:cs="Arial"/>
          <w:color w:val="000000"/>
          <w:szCs w:val="24"/>
        </w:rPr>
      </w:pPr>
    </w:p>
    <w:p w:rsidR="00FE6E8E" w:rsidRPr="00C01AC5" w:rsidRDefault="00FE6E8E" w:rsidP="00FE6E8E">
      <w:pPr>
        <w:numPr>
          <w:ilvl w:val="0"/>
          <w:numId w:val="50"/>
        </w:numPr>
        <w:autoSpaceDE w:val="0"/>
        <w:autoSpaceDN w:val="0"/>
        <w:adjustRightInd w:val="0"/>
        <w:spacing w:after="0" w:line="240" w:lineRule="auto"/>
        <w:contextualSpacing/>
        <w:rPr>
          <w:rFonts w:cs="Arial"/>
          <w:color w:val="000000"/>
          <w:szCs w:val="24"/>
        </w:rPr>
      </w:pPr>
      <w:r>
        <w:rPr>
          <w:rFonts w:cs="Arial"/>
          <w:color w:val="000000"/>
          <w:szCs w:val="24"/>
        </w:rPr>
        <w:t>H</w:t>
      </w:r>
      <w:r w:rsidRPr="00C01AC5">
        <w:rPr>
          <w:rFonts w:cs="Arial"/>
          <w:color w:val="000000"/>
          <w:szCs w:val="24"/>
        </w:rPr>
        <w:t>ave direct, hands-on involvement with curri</w:t>
      </w:r>
      <w:r w:rsidR="001D3DCA">
        <w:rPr>
          <w:rFonts w:cs="Arial"/>
          <w:color w:val="000000"/>
          <w:szCs w:val="24"/>
        </w:rPr>
        <w:t>culum design and implementation</w:t>
      </w:r>
    </w:p>
    <w:p w:rsidR="00FE6E8E" w:rsidRPr="00C01AC5" w:rsidRDefault="00FE6E8E" w:rsidP="00FE6E8E">
      <w:pPr>
        <w:autoSpaceDE w:val="0"/>
        <w:autoSpaceDN w:val="0"/>
        <w:adjustRightInd w:val="0"/>
        <w:spacing w:after="0" w:line="240" w:lineRule="auto"/>
        <w:rPr>
          <w:rFonts w:cs="Arial"/>
          <w:color w:val="000000"/>
          <w:szCs w:val="24"/>
        </w:rPr>
      </w:pPr>
    </w:p>
    <w:p w:rsidR="00FE6E8E" w:rsidRPr="00C01AC5" w:rsidRDefault="00FE6E8E" w:rsidP="00FE6E8E">
      <w:pPr>
        <w:numPr>
          <w:ilvl w:val="0"/>
          <w:numId w:val="50"/>
        </w:numPr>
        <w:autoSpaceDE w:val="0"/>
        <w:autoSpaceDN w:val="0"/>
        <w:adjustRightInd w:val="0"/>
        <w:spacing w:after="0" w:line="240" w:lineRule="auto"/>
        <w:contextualSpacing/>
        <w:rPr>
          <w:rFonts w:cs="Arial"/>
          <w:color w:val="000000"/>
          <w:szCs w:val="24"/>
        </w:rPr>
      </w:pPr>
      <w:r w:rsidRPr="00C01AC5">
        <w:rPr>
          <w:rFonts w:cs="Arial"/>
          <w:color w:val="000000"/>
          <w:szCs w:val="24"/>
        </w:rPr>
        <w:t>Build a professional learning community that supports, challenges, and re</w:t>
      </w:r>
      <w:r w:rsidR="001D3DCA">
        <w:rPr>
          <w:rFonts w:cs="Arial"/>
          <w:color w:val="000000"/>
          <w:szCs w:val="24"/>
        </w:rPr>
        <w:t>flects on professional practice</w:t>
      </w:r>
    </w:p>
    <w:p w:rsidR="00FE6E8E" w:rsidRPr="00C01AC5" w:rsidRDefault="00FE6E8E" w:rsidP="00FE6E8E">
      <w:pPr>
        <w:autoSpaceDE w:val="0"/>
        <w:autoSpaceDN w:val="0"/>
        <w:adjustRightInd w:val="0"/>
        <w:spacing w:after="0" w:line="240" w:lineRule="auto"/>
        <w:rPr>
          <w:rFonts w:cs="Arial"/>
          <w:color w:val="FF0000"/>
          <w:szCs w:val="24"/>
        </w:rPr>
      </w:pPr>
    </w:p>
    <w:p w:rsidR="00FE6E8E" w:rsidRPr="00C01AC5" w:rsidRDefault="00FE6E8E" w:rsidP="00FE6E8E">
      <w:pPr>
        <w:numPr>
          <w:ilvl w:val="0"/>
          <w:numId w:val="50"/>
        </w:numPr>
        <w:autoSpaceDE w:val="0"/>
        <w:autoSpaceDN w:val="0"/>
        <w:adjustRightInd w:val="0"/>
        <w:spacing w:after="0" w:line="240" w:lineRule="auto"/>
        <w:contextualSpacing/>
        <w:rPr>
          <w:rFonts w:cs="Arial"/>
          <w:color w:val="000000"/>
          <w:szCs w:val="24"/>
        </w:rPr>
      </w:pPr>
      <w:r w:rsidRPr="00C01AC5">
        <w:rPr>
          <w:rFonts w:cs="Arial"/>
          <w:color w:val="000000"/>
          <w:szCs w:val="24"/>
        </w:rPr>
        <w:t xml:space="preserve">Explore the links between teaching practice </w:t>
      </w:r>
      <w:r w:rsidRPr="00524F5D">
        <w:rPr>
          <w:rFonts w:cs="Arial"/>
          <w:szCs w:val="24"/>
        </w:rPr>
        <w:t xml:space="preserve">and the impact on student </w:t>
      </w:r>
      <w:r w:rsidR="001D3DCA">
        <w:rPr>
          <w:rFonts w:cs="Arial"/>
          <w:color w:val="000000"/>
          <w:szCs w:val="24"/>
        </w:rPr>
        <w:t>learning</w:t>
      </w:r>
    </w:p>
    <w:p w:rsidR="00FE6E8E" w:rsidRPr="00C01AC5" w:rsidRDefault="00FE6E8E" w:rsidP="00FE6E8E">
      <w:pPr>
        <w:autoSpaceDE w:val="0"/>
        <w:autoSpaceDN w:val="0"/>
        <w:adjustRightInd w:val="0"/>
        <w:spacing w:after="0" w:line="240" w:lineRule="auto"/>
        <w:ind w:firstLine="720"/>
        <w:rPr>
          <w:rFonts w:cs="Arial"/>
          <w:color w:val="000000"/>
          <w:szCs w:val="24"/>
        </w:rPr>
      </w:pPr>
    </w:p>
    <w:p w:rsidR="00FE6E8E" w:rsidRPr="00C01AC5" w:rsidRDefault="00FE6E8E" w:rsidP="00FE6E8E">
      <w:pPr>
        <w:numPr>
          <w:ilvl w:val="0"/>
          <w:numId w:val="51"/>
        </w:numPr>
        <w:autoSpaceDE w:val="0"/>
        <w:autoSpaceDN w:val="0"/>
        <w:adjustRightInd w:val="0"/>
        <w:spacing w:after="0" w:line="240" w:lineRule="auto"/>
        <w:contextualSpacing/>
        <w:rPr>
          <w:rFonts w:cs="Arial"/>
          <w:color w:val="000000"/>
          <w:szCs w:val="24"/>
        </w:rPr>
      </w:pPr>
      <w:r w:rsidRPr="00C01AC5">
        <w:rPr>
          <w:rFonts w:cs="Arial"/>
          <w:color w:val="000000"/>
          <w:szCs w:val="24"/>
        </w:rPr>
        <w:t>Model innovative practice linked to each studen</w:t>
      </w:r>
      <w:r w:rsidR="001D3DCA">
        <w:rPr>
          <w:rFonts w:cs="Arial"/>
          <w:color w:val="000000"/>
          <w:szCs w:val="24"/>
        </w:rPr>
        <w:t>t’s learning needs and outcomes</w:t>
      </w:r>
    </w:p>
    <w:p w:rsidR="00FE6E8E" w:rsidRPr="00C01AC5" w:rsidRDefault="00FE6E8E" w:rsidP="00FE6E8E">
      <w:pPr>
        <w:autoSpaceDE w:val="0"/>
        <w:autoSpaceDN w:val="0"/>
        <w:adjustRightInd w:val="0"/>
        <w:spacing w:after="0" w:line="240" w:lineRule="auto"/>
        <w:rPr>
          <w:rFonts w:cs="Arial"/>
          <w:color w:val="000000"/>
          <w:szCs w:val="24"/>
        </w:rPr>
      </w:pPr>
    </w:p>
    <w:p w:rsidR="00FE6E8E" w:rsidRDefault="00FE6E8E" w:rsidP="00FE6E8E">
      <w:pPr>
        <w:numPr>
          <w:ilvl w:val="0"/>
          <w:numId w:val="51"/>
        </w:numPr>
        <w:autoSpaceDE w:val="0"/>
        <w:autoSpaceDN w:val="0"/>
        <w:adjustRightInd w:val="0"/>
        <w:spacing w:after="0" w:line="240" w:lineRule="auto"/>
        <w:contextualSpacing/>
        <w:rPr>
          <w:rFonts w:cs="Arial"/>
          <w:color w:val="000000"/>
          <w:szCs w:val="24"/>
        </w:rPr>
      </w:pPr>
      <w:r>
        <w:rPr>
          <w:rFonts w:cs="Arial"/>
          <w:color w:val="000000"/>
          <w:szCs w:val="24"/>
        </w:rPr>
        <w:t xml:space="preserve">Understand </w:t>
      </w:r>
      <w:r w:rsidRPr="00C01AC5">
        <w:rPr>
          <w:rFonts w:cs="Arial"/>
          <w:color w:val="000000"/>
          <w:szCs w:val="24"/>
        </w:rPr>
        <w:t xml:space="preserve">assessment </w:t>
      </w:r>
      <w:r>
        <w:rPr>
          <w:rFonts w:cs="Arial"/>
          <w:color w:val="000000"/>
          <w:szCs w:val="24"/>
        </w:rPr>
        <w:t xml:space="preserve">of learning </w:t>
      </w:r>
      <w:r w:rsidR="001D3DCA">
        <w:rPr>
          <w:rFonts w:cs="Arial"/>
          <w:color w:val="000000"/>
          <w:szCs w:val="24"/>
        </w:rPr>
        <w:t>for improving learner outcomes</w:t>
      </w:r>
    </w:p>
    <w:p w:rsidR="000A005C" w:rsidRDefault="000A005C" w:rsidP="000A005C">
      <w:pPr>
        <w:autoSpaceDE w:val="0"/>
        <w:autoSpaceDN w:val="0"/>
        <w:adjustRightInd w:val="0"/>
        <w:spacing w:after="0" w:line="240" w:lineRule="auto"/>
        <w:ind w:left="720"/>
        <w:contextualSpacing/>
        <w:rPr>
          <w:rFonts w:cs="Arial"/>
          <w:color w:val="000000"/>
          <w:szCs w:val="24"/>
        </w:rPr>
      </w:pPr>
    </w:p>
    <w:p w:rsidR="000A005C" w:rsidRDefault="000A005C" w:rsidP="00FE6E8E">
      <w:pPr>
        <w:numPr>
          <w:ilvl w:val="0"/>
          <w:numId w:val="51"/>
        </w:numPr>
        <w:autoSpaceDE w:val="0"/>
        <w:autoSpaceDN w:val="0"/>
        <w:adjustRightInd w:val="0"/>
        <w:spacing w:after="0" w:line="240" w:lineRule="auto"/>
        <w:contextualSpacing/>
        <w:rPr>
          <w:rFonts w:cs="Arial"/>
          <w:color w:val="000000"/>
          <w:szCs w:val="24"/>
        </w:rPr>
      </w:pPr>
      <w:r>
        <w:rPr>
          <w:rFonts w:cs="Arial"/>
          <w:color w:val="000000"/>
          <w:szCs w:val="24"/>
        </w:rPr>
        <w:t>Ensure learning and teaching programmes are informed by ongoing reflection and evaluation processes using learner achievement da</w:t>
      </w:r>
      <w:r w:rsidR="001D3DCA">
        <w:rPr>
          <w:rFonts w:cs="Arial"/>
          <w:color w:val="000000"/>
          <w:szCs w:val="24"/>
        </w:rPr>
        <w:t>ta</w:t>
      </w:r>
    </w:p>
    <w:p w:rsidR="000A005C" w:rsidRDefault="000A005C" w:rsidP="000A005C">
      <w:pPr>
        <w:autoSpaceDE w:val="0"/>
        <w:autoSpaceDN w:val="0"/>
        <w:adjustRightInd w:val="0"/>
        <w:spacing w:after="0" w:line="240" w:lineRule="auto"/>
        <w:ind w:left="720"/>
        <w:contextualSpacing/>
        <w:rPr>
          <w:rFonts w:cs="Arial"/>
          <w:color w:val="000000"/>
          <w:szCs w:val="24"/>
        </w:rPr>
      </w:pPr>
    </w:p>
    <w:p w:rsidR="000A005C" w:rsidRPr="00C01AC5" w:rsidRDefault="000A005C" w:rsidP="00FE6E8E">
      <w:pPr>
        <w:numPr>
          <w:ilvl w:val="0"/>
          <w:numId w:val="51"/>
        </w:numPr>
        <w:autoSpaceDE w:val="0"/>
        <w:autoSpaceDN w:val="0"/>
        <w:adjustRightInd w:val="0"/>
        <w:spacing w:after="0" w:line="240" w:lineRule="auto"/>
        <w:contextualSpacing/>
        <w:rPr>
          <w:rFonts w:cs="Arial"/>
          <w:color w:val="000000"/>
          <w:szCs w:val="24"/>
        </w:rPr>
      </w:pPr>
      <w:r>
        <w:rPr>
          <w:rFonts w:cs="Arial"/>
          <w:color w:val="000000"/>
          <w:szCs w:val="24"/>
        </w:rPr>
        <w:t>Assist in the facilitation and creation of supportive e-learning environments that take into account individual, cultural or dev</w:t>
      </w:r>
      <w:r w:rsidR="001D3DCA">
        <w:rPr>
          <w:rFonts w:cs="Arial"/>
          <w:color w:val="000000"/>
          <w:szCs w:val="24"/>
        </w:rPr>
        <w:t>elopmental differences</w:t>
      </w:r>
    </w:p>
    <w:p w:rsidR="00FE6E8E" w:rsidRPr="00C01AC5" w:rsidRDefault="00FE6E8E" w:rsidP="00FE6E8E">
      <w:pPr>
        <w:autoSpaceDE w:val="0"/>
        <w:autoSpaceDN w:val="0"/>
        <w:adjustRightInd w:val="0"/>
        <w:spacing w:after="0" w:line="240" w:lineRule="auto"/>
        <w:ind w:firstLine="720"/>
        <w:rPr>
          <w:rFonts w:cs="Arial"/>
          <w:color w:val="000000"/>
          <w:szCs w:val="24"/>
        </w:rPr>
      </w:pPr>
    </w:p>
    <w:p w:rsidR="00FE6E8E" w:rsidRPr="00524F5D" w:rsidRDefault="00FE6E8E" w:rsidP="000A005C">
      <w:pPr>
        <w:numPr>
          <w:ilvl w:val="1"/>
          <w:numId w:val="52"/>
        </w:numPr>
        <w:autoSpaceDE w:val="0"/>
        <w:autoSpaceDN w:val="0"/>
        <w:adjustRightInd w:val="0"/>
        <w:spacing w:after="0" w:line="240" w:lineRule="auto"/>
        <w:contextualSpacing/>
        <w:rPr>
          <w:rFonts w:cs="Arial"/>
          <w:szCs w:val="24"/>
        </w:rPr>
      </w:pPr>
      <w:r w:rsidRPr="00C01AC5">
        <w:rPr>
          <w:rFonts w:cs="Arial"/>
          <w:color w:val="000000"/>
          <w:szCs w:val="24"/>
        </w:rPr>
        <w:t xml:space="preserve">Work in partnership with whānau to ensure programmes appropriately </w:t>
      </w:r>
      <w:r w:rsidRPr="00524F5D">
        <w:rPr>
          <w:rFonts w:cs="Arial"/>
          <w:szCs w:val="24"/>
        </w:rPr>
        <w:t>promote learners’</w:t>
      </w:r>
      <w:r w:rsidR="001D3DCA">
        <w:rPr>
          <w:rFonts w:cs="Arial"/>
          <w:szCs w:val="24"/>
        </w:rPr>
        <w:t xml:space="preserve"> language, culture and identity</w:t>
      </w:r>
    </w:p>
    <w:p w:rsidR="00FE6E8E" w:rsidRPr="00524F5D" w:rsidRDefault="00FE6E8E" w:rsidP="00FE6E8E">
      <w:pPr>
        <w:autoSpaceDE w:val="0"/>
        <w:autoSpaceDN w:val="0"/>
        <w:adjustRightInd w:val="0"/>
        <w:spacing w:after="0" w:line="240" w:lineRule="auto"/>
        <w:ind w:left="720"/>
        <w:contextualSpacing/>
        <w:rPr>
          <w:rFonts w:cs="Arial"/>
          <w:szCs w:val="24"/>
        </w:rPr>
      </w:pPr>
    </w:p>
    <w:p w:rsidR="00FE6E8E" w:rsidRPr="00524F5D" w:rsidRDefault="00FE6E8E" w:rsidP="000A005C">
      <w:pPr>
        <w:numPr>
          <w:ilvl w:val="1"/>
          <w:numId w:val="52"/>
        </w:numPr>
        <w:autoSpaceDE w:val="0"/>
        <w:autoSpaceDN w:val="0"/>
        <w:adjustRightInd w:val="0"/>
        <w:spacing w:after="0" w:line="240" w:lineRule="auto"/>
        <w:contextualSpacing/>
        <w:rPr>
          <w:rFonts w:cs="Arial"/>
          <w:szCs w:val="24"/>
        </w:rPr>
      </w:pPr>
      <w:r w:rsidRPr="00524F5D">
        <w:rPr>
          <w:rFonts w:cs="Arial"/>
          <w:szCs w:val="24"/>
        </w:rPr>
        <w:t>Reflect on their practice</w:t>
      </w:r>
      <w:r w:rsidR="001D3DCA">
        <w:rPr>
          <w:rFonts w:cs="Arial"/>
          <w:szCs w:val="24"/>
        </w:rPr>
        <w:t>.</w:t>
      </w:r>
      <w:r w:rsidRPr="00524F5D">
        <w:rPr>
          <w:rFonts w:cs="Arial"/>
          <w:szCs w:val="24"/>
        </w:rPr>
        <w:t xml:space="preserve"> </w:t>
      </w:r>
    </w:p>
    <w:p w:rsidR="0095587F" w:rsidRPr="000676C3" w:rsidRDefault="0095587F" w:rsidP="0095587F">
      <w:pPr>
        <w:pStyle w:val="ListParagraph"/>
        <w:rPr>
          <w:rFonts w:cs="Arial"/>
          <w:color w:val="215868" w:themeColor="accent5" w:themeShade="80"/>
          <w:szCs w:val="24"/>
        </w:rPr>
      </w:pPr>
    </w:p>
    <w:p w:rsidR="00410FC9" w:rsidRDefault="00410FC9">
      <w:pPr>
        <w:rPr>
          <w:rFonts w:eastAsiaTheme="majorEastAsia" w:cstheme="majorBidi"/>
          <w:b/>
          <w:bCs/>
          <w:sz w:val="32"/>
          <w:szCs w:val="28"/>
        </w:rPr>
      </w:pPr>
      <w:r>
        <w:br w:type="page"/>
      </w:r>
    </w:p>
    <w:p w:rsidR="00911A77" w:rsidRPr="000676C3" w:rsidRDefault="0095587F" w:rsidP="007C0E15">
      <w:pPr>
        <w:pStyle w:val="Heading1"/>
      </w:pPr>
      <w:r w:rsidRPr="000676C3">
        <w:t>Active Learning</w:t>
      </w:r>
      <w:r w:rsidR="009B44E5" w:rsidRPr="000676C3">
        <w:t xml:space="preserve"> and Pedagogy</w:t>
      </w:r>
    </w:p>
    <w:p w:rsidR="0095587F" w:rsidRPr="0095587F" w:rsidRDefault="0095587F" w:rsidP="00DD692D">
      <w:pPr>
        <w:spacing w:before="100" w:beforeAutospacing="1" w:after="0" w:line="240" w:lineRule="auto"/>
        <w:rPr>
          <w:rFonts w:eastAsia="Times New Roman" w:cs="Arial"/>
          <w:szCs w:val="24"/>
          <w:lang w:val="en"/>
        </w:rPr>
      </w:pPr>
      <w:r w:rsidRPr="0095587F">
        <w:rPr>
          <w:rFonts w:eastAsia="Times New Roman" w:cs="Arial"/>
          <w:szCs w:val="24"/>
          <w:lang w:val="en"/>
        </w:rPr>
        <w:t xml:space="preserve">BLENNZ believes that </w:t>
      </w:r>
      <w:r w:rsidRPr="0095587F">
        <w:rPr>
          <w:rFonts w:eastAsia="Times New Roman" w:cs="Arial"/>
          <w:i/>
          <w:iCs/>
          <w:szCs w:val="24"/>
          <w:lang w:val="en"/>
        </w:rPr>
        <w:t>active learning</w:t>
      </w:r>
      <w:r w:rsidRPr="0095587F">
        <w:rPr>
          <w:rFonts w:eastAsia="Times New Roman" w:cs="Arial"/>
          <w:szCs w:val="24"/>
          <w:lang w:val="en"/>
        </w:rPr>
        <w:t xml:space="preserve"> is fundamental to the development of the blind, deafblind and low vision learner. Each learner displays unique characteristics from birth, which through everyday interactions progressively differentiate into a unique personality. Learning always occurs in the context of each person’s unique characteristics, abilities, and opportunities.</w:t>
      </w:r>
    </w:p>
    <w:p w:rsidR="0095587F" w:rsidRPr="0095587F" w:rsidRDefault="0095587F" w:rsidP="0095587F">
      <w:pPr>
        <w:spacing w:before="100" w:beforeAutospacing="1" w:after="100" w:afterAutospacing="1" w:line="240" w:lineRule="auto"/>
        <w:rPr>
          <w:rFonts w:eastAsia="Times New Roman" w:cs="Arial"/>
          <w:szCs w:val="24"/>
          <w:lang w:val="en"/>
        </w:rPr>
      </w:pPr>
      <w:r w:rsidRPr="0095587F">
        <w:rPr>
          <w:rFonts w:eastAsia="Times New Roman" w:cs="Arial"/>
          <w:szCs w:val="24"/>
          <w:lang w:val="en"/>
        </w:rPr>
        <w:t>While each learner is developmentally unique, there are optimal times for educational experiences, procedures or methods, whether adult or child-initiated, that:</w:t>
      </w:r>
    </w:p>
    <w:p w:rsidR="0095587F" w:rsidRPr="000676C3" w:rsidRDefault="0095587F" w:rsidP="000676C3">
      <w:pPr>
        <w:pStyle w:val="ListParagraph"/>
        <w:numPr>
          <w:ilvl w:val="0"/>
          <w:numId w:val="63"/>
        </w:numPr>
        <w:spacing w:before="100" w:beforeAutospacing="1" w:after="100" w:afterAutospacing="1" w:line="240" w:lineRule="auto"/>
        <w:rPr>
          <w:rFonts w:eastAsia="Times New Roman" w:cs="Arial"/>
          <w:szCs w:val="24"/>
          <w:lang w:val="en"/>
        </w:rPr>
      </w:pPr>
      <w:r w:rsidRPr="000676C3">
        <w:rPr>
          <w:rFonts w:eastAsia="Times New Roman" w:cs="Arial"/>
          <w:szCs w:val="24"/>
          <w:lang w:val="en"/>
        </w:rPr>
        <w:t>exercise and challenge the learner’s capacities</w:t>
      </w:r>
    </w:p>
    <w:p w:rsidR="0095587F" w:rsidRPr="000676C3" w:rsidRDefault="0095587F" w:rsidP="000676C3">
      <w:pPr>
        <w:pStyle w:val="ListParagraph"/>
        <w:numPr>
          <w:ilvl w:val="0"/>
          <w:numId w:val="63"/>
        </w:numPr>
        <w:spacing w:before="100" w:beforeAutospacing="1" w:after="100" w:afterAutospacing="1" w:line="240" w:lineRule="auto"/>
        <w:rPr>
          <w:rFonts w:eastAsia="Times New Roman" w:cs="Arial"/>
          <w:szCs w:val="24"/>
          <w:lang w:val="en"/>
        </w:rPr>
      </w:pPr>
      <w:r w:rsidRPr="000676C3">
        <w:rPr>
          <w:rFonts w:eastAsia="Times New Roman" w:cs="Arial"/>
          <w:szCs w:val="24"/>
          <w:lang w:val="en"/>
        </w:rPr>
        <w:t>encourage and help the learner to develop a unique pattern of interests and talents</w:t>
      </w:r>
    </w:p>
    <w:p w:rsidR="0095587F" w:rsidRPr="000676C3" w:rsidRDefault="0095587F" w:rsidP="000676C3">
      <w:pPr>
        <w:pStyle w:val="ListParagraph"/>
        <w:numPr>
          <w:ilvl w:val="0"/>
          <w:numId w:val="63"/>
        </w:numPr>
        <w:spacing w:before="100" w:beforeAutospacing="1" w:after="100" w:afterAutospacing="1" w:line="240" w:lineRule="auto"/>
        <w:rPr>
          <w:rFonts w:eastAsia="Times New Roman" w:cs="Arial"/>
          <w:szCs w:val="24"/>
          <w:lang w:val="en"/>
        </w:rPr>
      </w:pPr>
      <w:r w:rsidRPr="000676C3">
        <w:rPr>
          <w:rFonts w:eastAsia="Times New Roman" w:cs="Arial"/>
          <w:szCs w:val="24"/>
          <w:lang w:val="en"/>
        </w:rPr>
        <w:t>present learning experiences when learners are best able to master, generalize, and retain what they learn and can relate it to previous experiences and future expectations</w:t>
      </w:r>
      <w:r w:rsidR="00E92BAA">
        <w:rPr>
          <w:rFonts w:eastAsia="Times New Roman" w:cs="Arial"/>
          <w:szCs w:val="24"/>
          <w:lang w:val="en"/>
        </w:rPr>
        <w:t>.</w:t>
      </w:r>
    </w:p>
    <w:p w:rsidR="0095587F" w:rsidRPr="0095587F" w:rsidRDefault="0095587F" w:rsidP="0095587F">
      <w:pPr>
        <w:spacing w:before="100" w:beforeAutospacing="1" w:after="100" w:afterAutospacing="1" w:line="240" w:lineRule="auto"/>
        <w:rPr>
          <w:rFonts w:eastAsia="Times New Roman" w:cs="Arial"/>
          <w:szCs w:val="24"/>
          <w:lang w:val="en"/>
        </w:rPr>
      </w:pPr>
      <w:r w:rsidRPr="0095587F">
        <w:rPr>
          <w:rFonts w:eastAsia="Times New Roman" w:cs="Arial"/>
          <w:szCs w:val="24"/>
          <w:lang w:val="en"/>
        </w:rPr>
        <w:t>Active learning is defined as learning in which the learner, by acting on objects and interacting with people, ideas, and events, constructs new understanding. No one else can have experiences for the learner or construct knowledge for the learner. Learners must do this for themselves.</w:t>
      </w:r>
    </w:p>
    <w:p w:rsidR="0095587F" w:rsidRPr="0095587F" w:rsidRDefault="0095587F" w:rsidP="0095587F">
      <w:pPr>
        <w:spacing w:before="100" w:beforeAutospacing="1" w:after="100" w:afterAutospacing="1" w:line="240" w:lineRule="auto"/>
        <w:rPr>
          <w:rFonts w:eastAsia="Times New Roman" w:cs="Arial"/>
          <w:szCs w:val="24"/>
          <w:lang w:val="en"/>
        </w:rPr>
      </w:pPr>
      <w:r w:rsidRPr="0095587F">
        <w:rPr>
          <w:rFonts w:eastAsia="Times New Roman" w:cs="Arial"/>
          <w:szCs w:val="24"/>
          <w:lang w:val="en"/>
        </w:rPr>
        <w:t xml:space="preserve">Active learning is a set of beliefs about how learners learn and how adults support learning. Adults do not tell learners what to learn or how to learn it – instead, they empower learners to take control of their own learning. Adults are not only active and participatory but also observational and </w:t>
      </w:r>
      <w:r w:rsidR="000A005C" w:rsidRPr="0095587F">
        <w:rPr>
          <w:rFonts w:eastAsia="Times New Roman" w:cs="Arial"/>
          <w:szCs w:val="24"/>
          <w:lang w:val="en"/>
        </w:rPr>
        <w:t>reflective;</w:t>
      </w:r>
      <w:r w:rsidRPr="0095587F">
        <w:rPr>
          <w:rFonts w:eastAsia="Times New Roman" w:cs="Arial"/>
          <w:szCs w:val="24"/>
          <w:lang w:val="en"/>
        </w:rPr>
        <w:t xml:space="preserve"> they are conscious participant-observers.</w:t>
      </w:r>
    </w:p>
    <w:p w:rsidR="00224448" w:rsidRDefault="00224448" w:rsidP="006E5F7C">
      <w:pPr>
        <w:pStyle w:val="Heading1"/>
        <w:spacing w:line="240" w:lineRule="auto"/>
      </w:pPr>
      <w:r w:rsidRPr="000676C3">
        <w:t>E-Learning</w:t>
      </w:r>
      <w:r w:rsidR="009B44E5" w:rsidRPr="000676C3">
        <w:t xml:space="preserve"> and Pedagogy</w:t>
      </w:r>
    </w:p>
    <w:p w:rsidR="006E5F7C" w:rsidRPr="006E5F7C" w:rsidRDefault="006E5F7C" w:rsidP="006E5F7C">
      <w:pPr>
        <w:spacing w:line="240" w:lineRule="auto"/>
      </w:pPr>
    </w:p>
    <w:p w:rsidR="00224448" w:rsidRPr="00C634CE" w:rsidRDefault="00224448" w:rsidP="00224448">
      <w:pPr>
        <w:rPr>
          <w:rFonts w:cs="Arial"/>
          <w:szCs w:val="24"/>
        </w:rPr>
      </w:pPr>
      <w:r w:rsidRPr="00C634CE">
        <w:rPr>
          <w:rFonts w:cs="Arial"/>
          <w:szCs w:val="24"/>
        </w:rPr>
        <w:t xml:space="preserve">Definition of e-learning: Learning and teaching that is facilitated by or supported through the </w:t>
      </w:r>
      <w:r w:rsidRPr="00C634CE">
        <w:rPr>
          <w:rFonts w:cs="Arial"/>
          <w:i/>
          <w:szCs w:val="24"/>
        </w:rPr>
        <w:t>appropriate</w:t>
      </w:r>
      <w:r w:rsidRPr="00C634CE">
        <w:rPr>
          <w:rFonts w:cs="Arial"/>
          <w:szCs w:val="24"/>
        </w:rPr>
        <w:t xml:space="preserve"> use of information and communication technologies (ICTs).  </w:t>
      </w:r>
    </w:p>
    <w:p w:rsidR="00224448" w:rsidRPr="00C634CE" w:rsidRDefault="00224448" w:rsidP="00224448">
      <w:pPr>
        <w:pBdr>
          <w:top w:val="nil"/>
          <w:left w:val="nil"/>
          <w:bottom w:val="nil"/>
          <w:right w:val="nil"/>
          <w:between w:val="nil"/>
          <w:bar w:val="nil"/>
        </w:pBdr>
        <w:rPr>
          <w:rFonts w:cs="Arial"/>
          <w:szCs w:val="24"/>
        </w:rPr>
      </w:pPr>
      <w:r w:rsidRPr="00C634CE">
        <w:rPr>
          <w:rFonts w:cs="Arial"/>
          <w:szCs w:val="24"/>
        </w:rPr>
        <w:t xml:space="preserve">The BLENNZ teacher will prepare learners to make effective use of ICTs as an important part of the learners’ preparation for participation and contribution in society today and into the future.  A key skill in this new world will be their ability to participate as effective digital citizens. </w:t>
      </w:r>
    </w:p>
    <w:p w:rsidR="00224448" w:rsidRPr="00C634CE" w:rsidRDefault="00224448" w:rsidP="00224448">
      <w:pPr>
        <w:rPr>
          <w:rFonts w:cs="Arial"/>
          <w:szCs w:val="24"/>
        </w:rPr>
      </w:pPr>
      <w:r w:rsidRPr="00C634CE">
        <w:rPr>
          <w:rFonts w:cs="Arial"/>
          <w:szCs w:val="24"/>
        </w:rPr>
        <w:t>Through the choices of technology appropriate to the individual learners’ specific needs the BLENNZ teacher will:</w:t>
      </w:r>
    </w:p>
    <w:p w:rsidR="00224448" w:rsidRPr="00C634CE" w:rsidRDefault="00224448" w:rsidP="00224448">
      <w:pPr>
        <w:pStyle w:val="ListParagraph"/>
        <w:numPr>
          <w:ilvl w:val="0"/>
          <w:numId w:val="53"/>
        </w:numPr>
        <w:rPr>
          <w:rFonts w:cs="Arial"/>
          <w:szCs w:val="24"/>
        </w:rPr>
      </w:pPr>
      <w:r w:rsidRPr="00C634CE">
        <w:rPr>
          <w:rFonts w:cs="Arial"/>
          <w:szCs w:val="24"/>
        </w:rPr>
        <w:t>Assist the making of connections by enabling the learner with vision loss to access new learning environments</w:t>
      </w:r>
    </w:p>
    <w:p w:rsidR="00224448" w:rsidRPr="00C634CE" w:rsidRDefault="00224448" w:rsidP="00224448">
      <w:pPr>
        <w:pStyle w:val="ListParagraph"/>
        <w:numPr>
          <w:ilvl w:val="0"/>
          <w:numId w:val="53"/>
        </w:numPr>
        <w:rPr>
          <w:rFonts w:cs="Arial"/>
          <w:szCs w:val="24"/>
        </w:rPr>
      </w:pPr>
      <w:r w:rsidRPr="00C634CE">
        <w:rPr>
          <w:rFonts w:cs="Arial"/>
          <w:szCs w:val="24"/>
        </w:rPr>
        <w:t>Enable the learner to ac</w:t>
      </w:r>
      <w:r w:rsidR="002D36CE">
        <w:rPr>
          <w:rFonts w:cs="Arial"/>
          <w:szCs w:val="24"/>
        </w:rPr>
        <w:t>cess and engage the curriculum</w:t>
      </w:r>
    </w:p>
    <w:p w:rsidR="00EC54B5" w:rsidRPr="00C634CE" w:rsidRDefault="00224448" w:rsidP="00224448">
      <w:pPr>
        <w:pStyle w:val="ListParagraph"/>
        <w:numPr>
          <w:ilvl w:val="0"/>
          <w:numId w:val="53"/>
        </w:numPr>
        <w:rPr>
          <w:rFonts w:cs="Arial"/>
          <w:szCs w:val="24"/>
        </w:rPr>
      </w:pPr>
      <w:r w:rsidRPr="00C634CE">
        <w:rPr>
          <w:rFonts w:cs="Arial"/>
          <w:szCs w:val="24"/>
        </w:rPr>
        <w:t>Facilitate shared learning and collaboration within communities</w:t>
      </w:r>
    </w:p>
    <w:p w:rsidR="00EC54B5" w:rsidRDefault="00224448" w:rsidP="00435824">
      <w:pPr>
        <w:pStyle w:val="ListParagraph"/>
        <w:numPr>
          <w:ilvl w:val="0"/>
          <w:numId w:val="53"/>
        </w:numPr>
        <w:rPr>
          <w:rFonts w:cs="Arial"/>
          <w:szCs w:val="24"/>
        </w:rPr>
      </w:pPr>
      <w:r w:rsidRPr="00435824">
        <w:rPr>
          <w:rFonts w:cs="Arial"/>
          <w:szCs w:val="24"/>
        </w:rPr>
        <w:t>Assist in the creation of a supportive learning environment that takes into accou</w:t>
      </w:r>
      <w:r w:rsidR="001D3DCA">
        <w:rPr>
          <w:rFonts w:cs="Arial"/>
          <w:szCs w:val="24"/>
        </w:rPr>
        <w:t>nt their individual differences</w:t>
      </w:r>
    </w:p>
    <w:p w:rsidR="00EC54B5" w:rsidRPr="00435824" w:rsidRDefault="00224448" w:rsidP="00435824">
      <w:pPr>
        <w:pStyle w:val="ListParagraph"/>
        <w:numPr>
          <w:ilvl w:val="0"/>
          <w:numId w:val="53"/>
        </w:numPr>
        <w:rPr>
          <w:rFonts w:cs="Arial"/>
          <w:szCs w:val="24"/>
        </w:rPr>
      </w:pPr>
      <w:r w:rsidRPr="00C634CE">
        <w:t>Be providing an opportunity for learners to manage and enhance their own learning.</w:t>
      </w:r>
    </w:p>
    <w:p w:rsidR="00AE5690" w:rsidRDefault="00AE5690">
      <w:pPr>
        <w:rPr>
          <w:rFonts w:eastAsiaTheme="majorEastAsia" w:cstheme="majorBidi"/>
          <w:b/>
          <w:bCs/>
          <w:sz w:val="32"/>
          <w:szCs w:val="28"/>
        </w:rPr>
      </w:pPr>
      <w:r>
        <w:br w:type="page"/>
      </w:r>
    </w:p>
    <w:p w:rsidR="00E92BAA" w:rsidRDefault="00E92BAA">
      <w:pPr>
        <w:pStyle w:val="Heading1"/>
      </w:pPr>
      <w:r w:rsidRPr="007C0E15">
        <w:t>Assessment</w:t>
      </w:r>
    </w:p>
    <w:p w:rsidR="006E5F7C" w:rsidRPr="006E5F7C" w:rsidRDefault="006E5F7C" w:rsidP="006E5F7C"/>
    <w:p w:rsidR="00822DE7" w:rsidRPr="00C634CE" w:rsidRDefault="00822DE7" w:rsidP="00822DE7">
      <w:pPr>
        <w:rPr>
          <w:rFonts w:cs="Arial"/>
          <w:szCs w:val="24"/>
        </w:rPr>
      </w:pPr>
      <w:r w:rsidRPr="00C634CE">
        <w:rPr>
          <w:rFonts w:cs="Arial"/>
          <w:szCs w:val="24"/>
        </w:rPr>
        <w:t>BLENNZ assessment identifies learners’ developmental and curriculum status and needs in order to provide evidence for specialised educational planning, teaching, and learning.  It is independent and impartial and involves information collated from on-going anecdotal observations, clinical, diagnostic, and educational evaluations, which is critical for informing whanau, teachers, and the learner’s team, that immed</w:t>
      </w:r>
      <w:r w:rsidR="000A005C">
        <w:rPr>
          <w:rFonts w:cs="Arial"/>
          <w:szCs w:val="24"/>
        </w:rPr>
        <w:t>iate</w:t>
      </w:r>
      <w:r w:rsidRPr="00C634CE">
        <w:rPr>
          <w:rFonts w:cs="Arial"/>
          <w:szCs w:val="24"/>
        </w:rPr>
        <w:t xml:space="preserve"> needs are being met, future needs anticipated, and educational programmes effectively planned.  </w:t>
      </w:r>
    </w:p>
    <w:p w:rsidR="00822DE7" w:rsidRPr="00C634CE" w:rsidRDefault="00822DE7" w:rsidP="007C0E15">
      <w:pPr>
        <w:spacing w:after="0" w:line="240" w:lineRule="auto"/>
        <w:rPr>
          <w:rFonts w:cs="Arial"/>
          <w:szCs w:val="24"/>
        </w:rPr>
      </w:pPr>
      <w:r w:rsidRPr="00C634CE">
        <w:rPr>
          <w:rFonts w:cs="Arial"/>
          <w:szCs w:val="24"/>
        </w:rPr>
        <w:t>The purpose of assessment can be summarised into four broad categories:</w:t>
      </w:r>
    </w:p>
    <w:p w:rsidR="00822DE7" w:rsidRPr="00C634CE" w:rsidRDefault="00822DE7" w:rsidP="007C0E15">
      <w:pPr>
        <w:pStyle w:val="ListParagraph"/>
        <w:numPr>
          <w:ilvl w:val="0"/>
          <w:numId w:val="54"/>
        </w:numPr>
        <w:spacing w:after="0" w:line="240" w:lineRule="auto"/>
        <w:rPr>
          <w:rFonts w:cs="Arial"/>
          <w:szCs w:val="24"/>
        </w:rPr>
      </w:pPr>
      <w:r w:rsidRPr="00C634CE">
        <w:rPr>
          <w:rFonts w:cs="Arial"/>
          <w:szCs w:val="24"/>
        </w:rPr>
        <w:t>Diagnostic assessments which could include assessments specific to learners who are blind or low vision</w:t>
      </w:r>
    </w:p>
    <w:p w:rsidR="00822DE7" w:rsidRPr="00C634CE" w:rsidRDefault="00822DE7" w:rsidP="007C0E15">
      <w:pPr>
        <w:pStyle w:val="ListParagraph"/>
        <w:numPr>
          <w:ilvl w:val="0"/>
          <w:numId w:val="54"/>
        </w:numPr>
        <w:spacing w:after="0" w:line="240" w:lineRule="auto"/>
        <w:rPr>
          <w:rFonts w:cs="Arial"/>
          <w:szCs w:val="24"/>
        </w:rPr>
      </w:pPr>
      <w:r w:rsidRPr="00C634CE">
        <w:rPr>
          <w:rFonts w:cs="Arial"/>
          <w:szCs w:val="24"/>
        </w:rPr>
        <w:t>Formative assessments which could include observations, checklists, anec</w:t>
      </w:r>
      <w:r w:rsidR="001D3DCA">
        <w:rPr>
          <w:rFonts w:cs="Arial"/>
          <w:szCs w:val="24"/>
        </w:rPr>
        <w:t>dotal and narrative assessments</w:t>
      </w:r>
    </w:p>
    <w:p w:rsidR="00822DE7" w:rsidRPr="00C634CE" w:rsidRDefault="00822DE7" w:rsidP="00822DE7">
      <w:pPr>
        <w:pStyle w:val="ListParagraph"/>
        <w:numPr>
          <w:ilvl w:val="0"/>
          <w:numId w:val="54"/>
        </w:numPr>
        <w:rPr>
          <w:rFonts w:cs="Arial"/>
          <w:szCs w:val="24"/>
        </w:rPr>
      </w:pPr>
      <w:r w:rsidRPr="00C634CE">
        <w:rPr>
          <w:rFonts w:cs="Arial"/>
          <w:szCs w:val="24"/>
        </w:rPr>
        <w:t>Summative assessments which could include running records and standardised testing</w:t>
      </w:r>
    </w:p>
    <w:p w:rsidR="00822DE7" w:rsidRPr="00C634CE" w:rsidRDefault="00822DE7" w:rsidP="00822DE7">
      <w:pPr>
        <w:pStyle w:val="ListParagraph"/>
        <w:numPr>
          <w:ilvl w:val="0"/>
          <w:numId w:val="54"/>
        </w:numPr>
        <w:rPr>
          <w:rFonts w:cs="Arial"/>
          <w:szCs w:val="24"/>
        </w:rPr>
      </w:pPr>
      <w:r w:rsidRPr="00C634CE">
        <w:rPr>
          <w:rFonts w:cs="Arial"/>
          <w:szCs w:val="24"/>
        </w:rPr>
        <w:t>Evaluative assessments which could include learner/teacher conferencing, peer and/or self-assessment.</w:t>
      </w:r>
    </w:p>
    <w:p w:rsidR="0095587F" w:rsidRPr="0095587F" w:rsidRDefault="0095587F" w:rsidP="0095587F">
      <w:pPr>
        <w:spacing w:before="100" w:beforeAutospacing="1" w:after="100" w:afterAutospacing="1" w:line="240" w:lineRule="auto"/>
        <w:rPr>
          <w:rFonts w:eastAsia="Times New Roman" w:cs="Arial"/>
          <w:vanish/>
          <w:szCs w:val="24"/>
          <w:lang w:val="en"/>
        </w:rPr>
      </w:pPr>
      <w:r w:rsidRPr="0095587F">
        <w:rPr>
          <w:rFonts w:eastAsia="Times New Roman" w:cs="Arial"/>
          <w:vanish/>
          <w:szCs w:val="24"/>
          <w:lang w:val="en"/>
        </w:rPr>
        <w:t>Tags:</w:t>
      </w:r>
    </w:p>
    <w:p w:rsidR="0062506E" w:rsidRPr="00C634CE" w:rsidRDefault="0062506E">
      <w:pPr>
        <w:rPr>
          <w:rFonts w:eastAsiaTheme="majorEastAsia" w:cs="Arial"/>
          <w:b/>
          <w:bCs/>
          <w:szCs w:val="24"/>
        </w:rPr>
      </w:pPr>
    </w:p>
    <w:p w:rsidR="00CC3C23" w:rsidRDefault="00E92BAA" w:rsidP="00CC3C23">
      <w:pPr>
        <w:pStyle w:val="Heading1"/>
      </w:pPr>
      <w:r w:rsidRPr="007C0E15">
        <w:t xml:space="preserve"> </w:t>
      </w:r>
    </w:p>
    <w:p w:rsidR="00CC3C23" w:rsidRDefault="00CC3C23">
      <w:pPr>
        <w:rPr>
          <w:rFonts w:eastAsiaTheme="majorEastAsia" w:cstheme="majorBidi"/>
          <w:b/>
          <w:bCs/>
          <w:sz w:val="32"/>
          <w:szCs w:val="28"/>
        </w:rPr>
      </w:pPr>
      <w:r>
        <w:br w:type="page"/>
      </w:r>
    </w:p>
    <w:p w:rsidR="00E92BAA" w:rsidRPr="007C0E15" w:rsidRDefault="00E92BAA">
      <w:pPr>
        <w:pStyle w:val="Heading1"/>
      </w:pPr>
      <w:r w:rsidRPr="007C0E15">
        <w:t>Appendices</w:t>
      </w:r>
    </w:p>
    <w:p w:rsidR="002A71A5" w:rsidRPr="00C634CE" w:rsidRDefault="002A71A5" w:rsidP="002A71A5">
      <w:pPr>
        <w:rPr>
          <w:rFonts w:cs="Arial"/>
          <w:szCs w:val="24"/>
        </w:rPr>
      </w:pPr>
    </w:p>
    <w:p w:rsidR="00057B80" w:rsidRPr="000676C3" w:rsidRDefault="00057B80" w:rsidP="007C0E15">
      <w:pPr>
        <w:pStyle w:val="Heading2"/>
      </w:pPr>
      <w:r w:rsidRPr="000676C3">
        <w:t>Universal Declaration of Human Rights, Article 1:</w:t>
      </w:r>
    </w:p>
    <w:p w:rsidR="00057B80" w:rsidRPr="00C634CE" w:rsidRDefault="00057B80" w:rsidP="002C50EF">
      <w:pPr>
        <w:rPr>
          <w:rFonts w:cs="Arial"/>
          <w:szCs w:val="24"/>
          <w:lang w:val="en"/>
        </w:rPr>
      </w:pPr>
      <w:bookmarkStart w:id="3" w:name="a1"/>
      <w:bookmarkEnd w:id="3"/>
      <w:r w:rsidRPr="00C634CE">
        <w:rPr>
          <w:rFonts w:cs="Arial"/>
          <w:szCs w:val="24"/>
          <w:lang w:val="en"/>
        </w:rPr>
        <w:t xml:space="preserve">All human beings are born free and equal in dignity and rights. They are endowed with reason and conscience and should act towards one another in a spirit of brotherhood. </w:t>
      </w:r>
    </w:p>
    <w:p w:rsidR="00057B80" w:rsidRPr="000676C3" w:rsidRDefault="00057B80" w:rsidP="007C0E15">
      <w:pPr>
        <w:pStyle w:val="Heading2"/>
        <w:rPr>
          <w:lang w:val="en"/>
        </w:rPr>
      </w:pPr>
      <w:r w:rsidRPr="000676C3">
        <w:rPr>
          <w:lang w:val="en"/>
        </w:rPr>
        <w:t>Convention on the Rights of Persons with Disabilities, Article 3:</w:t>
      </w:r>
    </w:p>
    <w:p w:rsidR="00057B80" w:rsidRPr="00C634CE" w:rsidRDefault="00057B80" w:rsidP="002A71A5">
      <w:pPr>
        <w:rPr>
          <w:rFonts w:cs="Arial"/>
          <w:szCs w:val="24"/>
          <w:lang w:val="en"/>
        </w:rPr>
      </w:pPr>
      <w:r w:rsidRPr="00C634CE">
        <w:rPr>
          <w:rFonts w:cs="Arial"/>
          <w:szCs w:val="24"/>
          <w:lang w:val="en"/>
        </w:rPr>
        <w:t>The principles of the present Convention shall be:</w:t>
      </w:r>
    </w:p>
    <w:p w:rsidR="00057B80" w:rsidRPr="00C634CE" w:rsidRDefault="00057B80" w:rsidP="002A71A5">
      <w:pPr>
        <w:rPr>
          <w:rFonts w:cs="Arial"/>
          <w:szCs w:val="24"/>
          <w:lang w:val="en"/>
        </w:rPr>
      </w:pPr>
      <w:r w:rsidRPr="00C634CE">
        <w:rPr>
          <w:rFonts w:cs="Arial"/>
          <w:szCs w:val="24"/>
          <w:lang w:val="en"/>
        </w:rPr>
        <w:t>Respect for inherent dignity, individual autonomy including the freedom to make one’s own choices, and independence of persons</w:t>
      </w:r>
      <w:r w:rsidR="001B38F5">
        <w:rPr>
          <w:rFonts w:cs="Arial"/>
          <w:szCs w:val="24"/>
          <w:lang w:val="en"/>
        </w:rPr>
        <w:t>:</w:t>
      </w:r>
    </w:p>
    <w:p w:rsidR="00057B80" w:rsidRPr="00C634CE" w:rsidRDefault="001D3DCA" w:rsidP="00BE1839">
      <w:pPr>
        <w:pStyle w:val="ListParagraph"/>
        <w:numPr>
          <w:ilvl w:val="0"/>
          <w:numId w:val="6"/>
        </w:numPr>
        <w:rPr>
          <w:rFonts w:cs="Arial"/>
          <w:szCs w:val="24"/>
          <w:lang w:val="en"/>
        </w:rPr>
      </w:pPr>
      <w:r>
        <w:rPr>
          <w:rFonts w:cs="Arial"/>
          <w:szCs w:val="24"/>
          <w:lang w:val="en"/>
        </w:rPr>
        <w:t>Non-discrimination</w:t>
      </w:r>
    </w:p>
    <w:p w:rsidR="00057B80" w:rsidRPr="00C634CE" w:rsidRDefault="00057B80" w:rsidP="00BE1839">
      <w:pPr>
        <w:pStyle w:val="ListParagraph"/>
        <w:numPr>
          <w:ilvl w:val="0"/>
          <w:numId w:val="6"/>
        </w:numPr>
        <w:rPr>
          <w:rFonts w:cs="Arial"/>
          <w:szCs w:val="24"/>
          <w:lang w:val="en"/>
        </w:rPr>
      </w:pPr>
      <w:r w:rsidRPr="00C634CE">
        <w:rPr>
          <w:rFonts w:cs="Arial"/>
          <w:szCs w:val="24"/>
          <w:lang w:val="en"/>
        </w:rPr>
        <w:t>Full and effective partici</w:t>
      </w:r>
      <w:r w:rsidR="001D3DCA">
        <w:rPr>
          <w:rFonts w:cs="Arial"/>
          <w:szCs w:val="24"/>
          <w:lang w:val="en"/>
        </w:rPr>
        <w:t>pation and inclusion in society</w:t>
      </w:r>
    </w:p>
    <w:p w:rsidR="00057B80" w:rsidRPr="00C634CE" w:rsidRDefault="00057B80" w:rsidP="00BE1839">
      <w:pPr>
        <w:pStyle w:val="ListParagraph"/>
        <w:numPr>
          <w:ilvl w:val="0"/>
          <w:numId w:val="6"/>
        </w:numPr>
        <w:rPr>
          <w:rFonts w:cs="Arial"/>
          <w:szCs w:val="24"/>
          <w:lang w:val="en"/>
        </w:rPr>
      </w:pPr>
      <w:r w:rsidRPr="00C634CE">
        <w:rPr>
          <w:rFonts w:cs="Arial"/>
          <w:szCs w:val="24"/>
          <w:lang w:val="en"/>
        </w:rPr>
        <w:t>Respect for difference and acceptance of persons with disabilities as part of human diversity and huma</w:t>
      </w:r>
      <w:r w:rsidR="001D3DCA">
        <w:rPr>
          <w:rFonts w:cs="Arial"/>
          <w:szCs w:val="24"/>
          <w:lang w:val="en"/>
        </w:rPr>
        <w:t>nity</w:t>
      </w:r>
    </w:p>
    <w:p w:rsidR="00057B80" w:rsidRPr="00C634CE" w:rsidRDefault="001D3DCA" w:rsidP="00BE1839">
      <w:pPr>
        <w:pStyle w:val="ListParagraph"/>
        <w:numPr>
          <w:ilvl w:val="0"/>
          <w:numId w:val="6"/>
        </w:numPr>
        <w:rPr>
          <w:rFonts w:cs="Arial"/>
          <w:szCs w:val="24"/>
          <w:lang w:val="en"/>
        </w:rPr>
      </w:pPr>
      <w:r>
        <w:rPr>
          <w:rFonts w:cs="Arial"/>
          <w:szCs w:val="24"/>
          <w:lang w:val="en"/>
        </w:rPr>
        <w:t>Equality of opportunity</w:t>
      </w:r>
    </w:p>
    <w:p w:rsidR="00057B80" w:rsidRPr="00C634CE" w:rsidRDefault="001D3DCA" w:rsidP="00BE1839">
      <w:pPr>
        <w:pStyle w:val="ListParagraph"/>
        <w:numPr>
          <w:ilvl w:val="0"/>
          <w:numId w:val="6"/>
        </w:numPr>
        <w:rPr>
          <w:rFonts w:cs="Arial"/>
          <w:szCs w:val="24"/>
          <w:lang w:val="en"/>
        </w:rPr>
      </w:pPr>
      <w:r>
        <w:rPr>
          <w:rFonts w:cs="Arial"/>
          <w:szCs w:val="24"/>
          <w:lang w:val="en"/>
        </w:rPr>
        <w:t>Accessibility</w:t>
      </w:r>
    </w:p>
    <w:p w:rsidR="00057B80" w:rsidRPr="00C634CE" w:rsidRDefault="001D3DCA" w:rsidP="00BE1839">
      <w:pPr>
        <w:pStyle w:val="ListParagraph"/>
        <w:numPr>
          <w:ilvl w:val="0"/>
          <w:numId w:val="6"/>
        </w:numPr>
        <w:rPr>
          <w:rFonts w:cs="Arial"/>
          <w:szCs w:val="24"/>
          <w:lang w:val="en"/>
        </w:rPr>
      </w:pPr>
      <w:r>
        <w:rPr>
          <w:rFonts w:cs="Arial"/>
          <w:szCs w:val="24"/>
          <w:lang w:val="en"/>
        </w:rPr>
        <w:t>Equality between men and women</w:t>
      </w:r>
    </w:p>
    <w:p w:rsidR="00057B80" w:rsidRPr="00C634CE" w:rsidRDefault="00057B80" w:rsidP="00BE1839">
      <w:pPr>
        <w:pStyle w:val="ListParagraph"/>
        <w:numPr>
          <w:ilvl w:val="0"/>
          <w:numId w:val="6"/>
        </w:numPr>
        <w:rPr>
          <w:rFonts w:cs="Arial"/>
          <w:szCs w:val="24"/>
          <w:lang w:val="en"/>
        </w:rPr>
      </w:pPr>
      <w:r w:rsidRPr="00C634CE">
        <w:rPr>
          <w:rFonts w:cs="Arial"/>
          <w:szCs w:val="24"/>
          <w:lang w:val="en"/>
        </w:rPr>
        <w:t>Respect for the evolving capacities of children with disabilities and respect for the right of children with disabilities to preserve their identities.</w:t>
      </w:r>
    </w:p>
    <w:p w:rsidR="002A71A5" w:rsidRPr="000676C3" w:rsidRDefault="002A71A5" w:rsidP="007C0E15">
      <w:pPr>
        <w:pStyle w:val="Heading2"/>
        <w:rPr>
          <w:lang w:val="en"/>
        </w:rPr>
      </w:pPr>
      <w:r w:rsidRPr="000676C3">
        <w:rPr>
          <w:lang w:val="en"/>
        </w:rPr>
        <w:t>Convention on the Rights of Persons with Disabilities, Article 24</w:t>
      </w:r>
    </w:p>
    <w:p w:rsidR="002A71A5" w:rsidRPr="00C634CE" w:rsidRDefault="002A71A5" w:rsidP="00D05177">
      <w:pPr>
        <w:shd w:val="clear" w:color="auto" w:fill="FFFFFF"/>
        <w:spacing w:before="100" w:beforeAutospacing="1" w:after="100" w:afterAutospacing="1" w:line="240" w:lineRule="auto"/>
        <w:ind w:left="720" w:hanging="720"/>
        <w:textAlignment w:val="top"/>
        <w:rPr>
          <w:rFonts w:eastAsia="Times New Roman" w:cs="Arial"/>
          <w:color w:val="000000"/>
          <w:szCs w:val="24"/>
          <w:lang w:val="en"/>
        </w:rPr>
      </w:pPr>
      <w:r w:rsidRPr="00C634CE">
        <w:rPr>
          <w:rFonts w:eastAsia="Times New Roman" w:cs="Arial"/>
          <w:color w:val="000000"/>
          <w:szCs w:val="24"/>
          <w:lang w:val="en"/>
        </w:rPr>
        <w:t xml:space="preserve">1. </w:t>
      </w:r>
      <w:r w:rsidR="00D05177">
        <w:rPr>
          <w:rFonts w:eastAsia="Times New Roman" w:cs="Arial"/>
          <w:color w:val="000000"/>
          <w:szCs w:val="24"/>
          <w:lang w:val="en"/>
        </w:rPr>
        <w:tab/>
      </w:r>
      <w:r w:rsidRPr="00C634CE">
        <w:rPr>
          <w:rFonts w:eastAsia="Times New Roman" w:cs="Arial"/>
          <w:color w:val="000000"/>
          <w:szCs w:val="24"/>
          <w:lang w:val="en"/>
        </w:rPr>
        <w:t xml:space="preserve">States Parties recognize the right of persons with disabilities to education. With a view to realizing this right without discrimination and on the basis of equal opportunity, States Parties shall ensure an inclusive education system at all levels and </w:t>
      </w:r>
      <w:r w:rsidR="000A005C" w:rsidRPr="00C634CE">
        <w:rPr>
          <w:rFonts w:eastAsia="Times New Roman" w:cs="Arial"/>
          <w:color w:val="000000"/>
          <w:szCs w:val="24"/>
          <w:lang w:val="en"/>
        </w:rPr>
        <w:t>lifelong</w:t>
      </w:r>
      <w:r w:rsidRPr="00C634CE">
        <w:rPr>
          <w:rFonts w:eastAsia="Times New Roman" w:cs="Arial"/>
          <w:color w:val="000000"/>
          <w:szCs w:val="24"/>
          <w:lang w:val="en"/>
        </w:rPr>
        <w:t xml:space="preserve"> learning directed to:</w:t>
      </w:r>
    </w:p>
    <w:p w:rsidR="002A71A5" w:rsidRPr="00C634CE" w:rsidRDefault="002A71A5" w:rsidP="00C90E55">
      <w:pPr>
        <w:numPr>
          <w:ilvl w:val="0"/>
          <w:numId w:val="1"/>
        </w:numPr>
        <w:shd w:val="clear" w:color="auto" w:fill="FFFFFF"/>
        <w:spacing w:before="100" w:beforeAutospacing="1" w:after="100" w:afterAutospacing="1" w:line="240" w:lineRule="auto"/>
        <w:textAlignment w:val="top"/>
        <w:rPr>
          <w:rFonts w:eastAsia="Times New Roman" w:cs="Arial"/>
          <w:color w:val="000000"/>
          <w:szCs w:val="24"/>
          <w:lang w:val="en"/>
        </w:rPr>
      </w:pPr>
      <w:r w:rsidRPr="00C634CE">
        <w:rPr>
          <w:rFonts w:eastAsia="Times New Roman" w:cs="Arial"/>
          <w:color w:val="000000"/>
          <w:szCs w:val="24"/>
          <w:lang w:val="en"/>
        </w:rPr>
        <w:t>The full development of human potential and sense of dignity and self-worth, and the strengthening of respect for human rights, fundamental freedoms and human diversity</w:t>
      </w:r>
    </w:p>
    <w:p w:rsidR="002A71A5" w:rsidRPr="00C634CE" w:rsidRDefault="002A71A5" w:rsidP="00C90E55">
      <w:pPr>
        <w:numPr>
          <w:ilvl w:val="0"/>
          <w:numId w:val="1"/>
        </w:numPr>
        <w:shd w:val="clear" w:color="auto" w:fill="FFFFFF"/>
        <w:spacing w:before="100" w:beforeAutospacing="1" w:after="100" w:afterAutospacing="1" w:line="240" w:lineRule="auto"/>
        <w:textAlignment w:val="top"/>
        <w:rPr>
          <w:rFonts w:eastAsia="Times New Roman" w:cs="Arial"/>
          <w:color w:val="000000"/>
          <w:szCs w:val="24"/>
          <w:lang w:val="en"/>
        </w:rPr>
      </w:pPr>
      <w:r w:rsidRPr="00C634CE">
        <w:rPr>
          <w:rFonts w:eastAsia="Times New Roman" w:cs="Arial"/>
          <w:color w:val="000000"/>
          <w:szCs w:val="24"/>
          <w:lang w:val="en"/>
        </w:rPr>
        <w:t>The development by persons with disabilities of their personality, talents and creativity, as well as their mental and physical abilities, to their fullest potential</w:t>
      </w:r>
    </w:p>
    <w:p w:rsidR="002A71A5" w:rsidRPr="00C634CE" w:rsidRDefault="002A71A5" w:rsidP="00C90E55">
      <w:pPr>
        <w:numPr>
          <w:ilvl w:val="0"/>
          <w:numId w:val="1"/>
        </w:numPr>
        <w:shd w:val="clear" w:color="auto" w:fill="FFFFFF"/>
        <w:spacing w:before="100" w:beforeAutospacing="1" w:after="100" w:afterAutospacing="1" w:line="240" w:lineRule="auto"/>
        <w:textAlignment w:val="top"/>
        <w:rPr>
          <w:rFonts w:eastAsia="Times New Roman" w:cs="Arial"/>
          <w:color w:val="000000"/>
          <w:szCs w:val="24"/>
          <w:lang w:val="en"/>
        </w:rPr>
      </w:pPr>
      <w:r w:rsidRPr="00C634CE">
        <w:rPr>
          <w:rFonts w:eastAsia="Times New Roman" w:cs="Arial"/>
          <w:color w:val="000000"/>
          <w:szCs w:val="24"/>
          <w:lang w:val="en"/>
        </w:rPr>
        <w:t>Enabling persons with disabilities to participate effectively in a free society.</w:t>
      </w:r>
    </w:p>
    <w:p w:rsidR="002A71A5" w:rsidRPr="00C634CE" w:rsidRDefault="002A71A5" w:rsidP="002A71A5">
      <w:pPr>
        <w:shd w:val="clear" w:color="auto" w:fill="FFFFFF"/>
        <w:spacing w:before="100" w:beforeAutospacing="1" w:after="100" w:afterAutospacing="1" w:line="240" w:lineRule="auto"/>
        <w:textAlignment w:val="top"/>
        <w:rPr>
          <w:rFonts w:eastAsia="Times New Roman" w:cs="Arial"/>
          <w:color w:val="000000"/>
          <w:szCs w:val="24"/>
          <w:lang w:val="en"/>
        </w:rPr>
      </w:pPr>
      <w:r w:rsidRPr="00C634CE">
        <w:rPr>
          <w:rFonts w:eastAsia="Times New Roman" w:cs="Arial"/>
          <w:color w:val="000000"/>
          <w:szCs w:val="24"/>
          <w:lang w:val="en"/>
        </w:rPr>
        <w:t xml:space="preserve">2. </w:t>
      </w:r>
      <w:r w:rsidR="00D05177">
        <w:rPr>
          <w:rFonts w:eastAsia="Times New Roman" w:cs="Arial"/>
          <w:color w:val="000000"/>
          <w:szCs w:val="24"/>
          <w:lang w:val="en"/>
        </w:rPr>
        <w:tab/>
      </w:r>
      <w:r w:rsidRPr="00C634CE">
        <w:rPr>
          <w:rFonts w:eastAsia="Times New Roman" w:cs="Arial"/>
          <w:color w:val="000000"/>
          <w:szCs w:val="24"/>
          <w:lang w:val="en"/>
        </w:rPr>
        <w:t>In realizing this right, States Parties shall ensure that:</w:t>
      </w:r>
    </w:p>
    <w:p w:rsidR="002A71A5" w:rsidRPr="00C634CE" w:rsidRDefault="002A71A5" w:rsidP="00C90E55">
      <w:pPr>
        <w:numPr>
          <w:ilvl w:val="0"/>
          <w:numId w:val="2"/>
        </w:numPr>
        <w:shd w:val="clear" w:color="auto" w:fill="FFFFFF"/>
        <w:spacing w:before="100" w:beforeAutospacing="1" w:after="100" w:afterAutospacing="1" w:line="240" w:lineRule="auto"/>
        <w:textAlignment w:val="top"/>
        <w:rPr>
          <w:rFonts w:eastAsia="Times New Roman" w:cs="Arial"/>
          <w:color w:val="000000"/>
          <w:szCs w:val="24"/>
          <w:lang w:val="en"/>
        </w:rPr>
      </w:pPr>
      <w:r w:rsidRPr="00C634CE">
        <w:rPr>
          <w:rFonts w:eastAsia="Times New Roman" w:cs="Arial"/>
          <w:color w:val="000000"/>
          <w:szCs w:val="24"/>
          <w:lang w:val="en"/>
        </w:rPr>
        <w:t>Persons with disabilities are not excluded from the general education system on the basis of disability, and that children with disabilities are not excluded from free and compulsory primary education, or from secondary education, on the basis of disability</w:t>
      </w:r>
    </w:p>
    <w:p w:rsidR="002A71A5" w:rsidRPr="00C634CE" w:rsidRDefault="002A71A5" w:rsidP="00C90E55">
      <w:pPr>
        <w:numPr>
          <w:ilvl w:val="0"/>
          <w:numId w:val="2"/>
        </w:numPr>
        <w:shd w:val="clear" w:color="auto" w:fill="FFFFFF"/>
        <w:spacing w:before="100" w:beforeAutospacing="1" w:after="100" w:afterAutospacing="1" w:line="240" w:lineRule="auto"/>
        <w:textAlignment w:val="top"/>
        <w:rPr>
          <w:rFonts w:eastAsia="Times New Roman" w:cs="Arial"/>
          <w:color w:val="000000"/>
          <w:szCs w:val="24"/>
          <w:lang w:val="en"/>
        </w:rPr>
      </w:pPr>
      <w:r w:rsidRPr="00C634CE">
        <w:rPr>
          <w:rFonts w:eastAsia="Times New Roman" w:cs="Arial"/>
          <w:color w:val="000000"/>
          <w:szCs w:val="24"/>
          <w:lang w:val="en"/>
        </w:rPr>
        <w:t>Persons with disabilities can access an inclusive, quality and free primary education and secondary education on an equal basis with others in the communities in which they live</w:t>
      </w:r>
    </w:p>
    <w:p w:rsidR="002A71A5" w:rsidRPr="00C634CE" w:rsidRDefault="002A71A5" w:rsidP="00C90E55">
      <w:pPr>
        <w:numPr>
          <w:ilvl w:val="0"/>
          <w:numId w:val="2"/>
        </w:numPr>
        <w:shd w:val="clear" w:color="auto" w:fill="FFFFFF"/>
        <w:spacing w:before="100" w:beforeAutospacing="1" w:after="100" w:afterAutospacing="1" w:line="240" w:lineRule="auto"/>
        <w:textAlignment w:val="top"/>
        <w:rPr>
          <w:rFonts w:eastAsia="Times New Roman" w:cs="Arial"/>
          <w:color w:val="000000"/>
          <w:szCs w:val="24"/>
          <w:lang w:val="en"/>
        </w:rPr>
      </w:pPr>
      <w:r w:rsidRPr="00C634CE">
        <w:rPr>
          <w:rFonts w:eastAsia="Times New Roman" w:cs="Arial"/>
          <w:color w:val="000000"/>
          <w:szCs w:val="24"/>
          <w:lang w:val="en"/>
        </w:rPr>
        <w:t>Reasonable accommodation of the individual’s requirements is provided</w:t>
      </w:r>
      <w:r w:rsidR="001B38F5">
        <w:rPr>
          <w:rFonts w:eastAsia="Times New Roman" w:cs="Arial"/>
          <w:color w:val="000000"/>
          <w:szCs w:val="24"/>
          <w:lang w:val="en"/>
        </w:rPr>
        <w:t xml:space="preserve"> </w:t>
      </w:r>
    </w:p>
    <w:p w:rsidR="002A71A5" w:rsidRPr="00C634CE" w:rsidRDefault="002A71A5" w:rsidP="00C90E55">
      <w:pPr>
        <w:numPr>
          <w:ilvl w:val="0"/>
          <w:numId w:val="2"/>
        </w:numPr>
        <w:shd w:val="clear" w:color="auto" w:fill="FFFFFF"/>
        <w:spacing w:before="100" w:beforeAutospacing="1" w:after="100" w:afterAutospacing="1" w:line="240" w:lineRule="auto"/>
        <w:textAlignment w:val="top"/>
        <w:rPr>
          <w:rFonts w:eastAsia="Times New Roman" w:cs="Arial"/>
          <w:color w:val="000000"/>
          <w:szCs w:val="24"/>
          <w:lang w:val="en"/>
        </w:rPr>
      </w:pPr>
      <w:r w:rsidRPr="00C634CE">
        <w:rPr>
          <w:rFonts w:eastAsia="Times New Roman" w:cs="Arial"/>
          <w:color w:val="000000"/>
          <w:szCs w:val="24"/>
          <w:lang w:val="en"/>
        </w:rPr>
        <w:t>Persons with disabilities receive the support required, within the general education system, to facilitate their effective education</w:t>
      </w:r>
    </w:p>
    <w:p w:rsidR="002A71A5" w:rsidRPr="00C634CE" w:rsidRDefault="002A71A5" w:rsidP="00C90E55">
      <w:pPr>
        <w:numPr>
          <w:ilvl w:val="0"/>
          <w:numId w:val="2"/>
        </w:numPr>
        <w:shd w:val="clear" w:color="auto" w:fill="FFFFFF"/>
        <w:spacing w:before="100" w:beforeAutospacing="1" w:after="100" w:afterAutospacing="1" w:line="240" w:lineRule="auto"/>
        <w:textAlignment w:val="top"/>
        <w:rPr>
          <w:rFonts w:eastAsia="Times New Roman" w:cs="Arial"/>
          <w:color w:val="000000"/>
          <w:szCs w:val="24"/>
          <w:lang w:val="en"/>
        </w:rPr>
      </w:pPr>
      <w:r w:rsidRPr="00C634CE">
        <w:rPr>
          <w:rFonts w:eastAsia="Times New Roman" w:cs="Arial"/>
          <w:color w:val="000000"/>
          <w:szCs w:val="24"/>
          <w:lang w:val="en"/>
        </w:rPr>
        <w:t>Effective individualized support measures are provided in environments that maximize academic and social development, consistent with the goal of full inclusion.</w:t>
      </w:r>
    </w:p>
    <w:p w:rsidR="002A71A5" w:rsidRPr="00C634CE" w:rsidRDefault="002A71A5" w:rsidP="00D05177">
      <w:pPr>
        <w:shd w:val="clear" w:color="auto" w:fill="FFFFFF"/>
        <w:spacing w:before="100" w:beforeAutospacing="1" w:after="100" w:afterAutospacing="1" w:line="240" w:lineRule="auto"/>
        <w:ind w:left="720" w:hanging="720"/>
        <w:textAlignment w:val="top"/>
        <w:rPr>
          <w:rFonts w:eastAsia="Times New Roman" w:cs="Arial"/>
          <w:color w:val="000000"/>
          <w:szCs w:val="24"/>
          <w:lang w:val="en"/>
        </w:rPr>
      </w:pPr>
      <w:r w:rsidRPr="00C634CE">
        <w:rPr>
          <w:rFonts w:eastAsia="Times New Roman" w:cs="Arial"/>
          <w:color w:val="000000"/>
          <w:szCs w:val="24"/>
          <w:lang w:val="en"/>
        </w:rPr>
        <w:t xml:space="preserve">3. </w:t>
      </w:r>
      <w:r w:rsidR="00D05177">
        <w:rPr>
          <w:rFonts w:eastAsia="Times New Roman" w:cs="Arial"/>
          <w:color w:val="000000"/>
          <w:szCs w:val="24"/>
          <w:lang w:val="en"/>
        </w:rPr>
        <w:tab/>
      </w:r>
      <w:r w:rsidRPr="00C634CE">
        <w:rPr>
          <w:rFonts w:eastAsia="Times New Roman" w:cs="Arial"/>
          <w:color w:val="000000"/>
          <w:szCs w:val="24"/>
          <w:lang w:val="en"/>
        </w:rPr>
        <w:t>States Parties shall enable persons with disabilities to learn life and social development skills to facilitate their full and equal participation in education and as members of the community. To this end, States Parties shall take appropriate measures, including:</w:t>
      </w:r>
    </w:p>
    <w:p w:rsidR="002A71A5" w:rsidRPr="00C634CE" w:rsidRDefault="002A71A5" w:rsidP="00C90E55">
      <w:pPr>
        <w:numPr>
          <w:ilvl w:val="0"/>
          <w:numId w:val="3"/>
        </w:numPr>
        <w:shd w:val="clear" w:color="auto" w:fill="FFFFFF"/>
        <w:spacing w:before="100" w:beforeAutospacing="1" w:after="100" w:afterAutospacing="1" w:line="240" w:lineRule="auto"/>
        <w:textAlignment w:val="top"/>
        <w:rPr>
          <w:rFonts w:eastAsia="Times New Roman" w:cs="Arial"/>
          <w:color w:val="000000"/>
          <w:szCs w:val="24"/>
          <w:lang w:val="en"/>
        </w:rPr>
      </w:pPr>
      <w:r w:rsidRPr="00C634CE">
        <w:rPr>
          <w:rFonts w:eastAsia="Times New Roman" w:cs="Arial"/>
          <w:color w:val="000000"/>
          <w:szCs w:val="24"/>
          <w:lang w:val="en"/>
        </w:rPr>
        <w:t>Facilitating the learning of Braille, alternative script, augmentative and alternative modes, means and formats of communication and orientation and mobility skills, and facilitating peer support and mentoring</w:t>
      </w:r>
    </w:p>
    <w:p w:rsidR="002A71A5" w:rsidRPr="00C634CE" w:rsidRDefault="002A71A5" w:rsidP="00C90E55">
      <w:pPr>
        <w:numPr>
          <w:ilvl w:val="0"/>
          <w:numId w:val="3"/>
        </w:numPr>
        <w:shd w:val="clear" w:color="auto" w:fill="FFFFFF"/>
        <w:spacing w:before="100" w:beforeAutospacing="1" w:after="100" w:afterAutospacing="1" w:line="240" w:lineRule="auto"/>
        <w:textAlignment w:val="top"/>
        <w:rPr>
          <w:rFonts w:eastAsia="Times New Roman" w:cs="Arial"/>
          <w:color w:val="000000"/>
          <w:szCs w:val="24"/>
          <w:lang w:val="en"/>
        </w:rPr>
      </w:pPr>
      <w:r w:rsidRPr="00C634CE">
        <w:rPr>
          <w:rFonts w:eastAsia="Times New Roman" w:cs="Arial"/>
          <w:color w:val="000000"/>
          <w:szCs w:val="24"/>
          <w:lang w:val="en"/>
        </w:rPr>
        <w:t>Facilitating the learning of sign language and the promotion of the linguistic identity of the deaf community</w:t>
      </w:r>
    </w:p>
    <w:p w:rsidR="002A71A5" w:rsidRPr="00C634CE" w:rsidRDefault="002A71A5" w:rsidP="00C90E55">
      <w:pPr>
        <w:numPr>
          <w:ilvl w:val="0"/>
          <w:numId w:val="3"/>
        </w:numPr>
        <w:shd w:val="clear" w:color="auto" w:fill="FFFFFF"/>
        <w:spacing w:before="100" w:beforeAutospacing="1" w:after="100" w:afterAutospacing="1" w:line="240" w:lineRule="auto"/>
        <w:textAlignment w:val="top"/>
        <w:rPr>
          <w:rFonts w:eastAsia="Times New Roman" w:cs="Arial"/>
          <w:color w:val="000000"/>
          <w:szCs w:val="24"/>
          <w:lang w:val="en"/>
        </w:rPr>
      </w:pPr>
      <w:r w:rsidRPr="00C634CE">
        <w:rPr>
          <w:rFonts w:eastAsia="Times New Roman" w:cs="Arial"/>
          <w:color w:val="000000"/>
          <w:szCs w:val="24"/>
          <w:lang w:val="en"/>
        </w:rPr>
        <w:t>Ensuring that the education of persons, and in particular children, who are blind, deaf or deafblind, is delivered in the most appropriate languages and modes and means of communication for the individual, and in environments which maximize academic and social development.</w:t>
      </w:r>
    </w:p>
    <w:p w:rsidR="00D05177" w:rsidRDefault="002A71A5" w:rsidP="00D05177">
      <w:pPr>
        <w:shd w:val="clear" w:color="auto" w:fill="FFFFFF"/>
        <w:spacing w:before="100" w:beforeAutospacing="1" w:after="100" w:afterAutospacing="1" w:line="240" w:lineRule="auto"/>
        <w:ind w:left="720" w:hanging="720"/>
        <w:textAlignment w:val="top"/>
        <w:rPr>
          <w:rFonts w:eastAsia="Times New Roman" w:cs="Arial"/>
          <w:color w:val="000000"/>
          <w:szCs w:val="24"/>
          <w:lang w:val="en"/>
        </w:rPr>
      </w:pPr>
      <w:r w:rsidRPr="00C634CE">
        <w:rPr>
          <w:rFonts w:eastAsia="Times New Roman" w:cs="Arial"/>
          <w:color w:val="000000"/>
          <w:szCs w:val="24"/>
          <w:lang w:val="en"/>
        </w:rPr>
        <w:t xml:space="preserve">4. </w:t>
      </w:r>
      <w:r w:rsidR="00D05177">
        <w:rPr>
          <w:rFonts w:eastAsia="Times New Roman" w:cs="Arial"/>
          <w:color w:val="000000"/>
          <w:szCs w:val="24"/>
          <w:lang w:val="en"/>
        </w:rPr>
        <w:tab/>
      </w:r>
      <w:r w:rsidRPr="00C634CE">
        <w:rPr>
          <w:rFonts w:eastAsia="Times New Roman" w:cs="Arial"/>
          <w:color w:val="000000"/>
          <w:szCs w:val="24"/>
          <w:lang w:val="en"/>
        </w:rPr>
        <w:t>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w:t>
      </w:r>
      <w:r w:rsidR="00D05177">
        <w:rPr>
          <w:rFonts w:eastAsia="Times New Roman" w:cs="Arial"/>
          <w:color w:val="000000"/>
          <w:szCs w:val="24"/>
          <w:lang w:val="en"/>
        </w:rPr>
        <w:t>ort persons with disabilities.</w:t>
      </w:r>
    </w:p>
    <w:p w:rsidR="002A71A5" w:rsidRPr="00C634CE" w:rsidRDefault="002A71A5" w:rsidP="00D05177">
      <w:pPr>
        <w:shd w:val="clear" w:color="auto" w:fill="FFFFFF"/>
        <w:spacing w:before="100" w:beforeAutospacing="1" w:after="100" w:afterAutospacing="1" w:line="240" w:lineRule="auto"/>
        <w:ind w:left="720" w:hanging="720"/>
        <w:textAlignment w:val="top"/>
        <w:rPr>
          <w:rFonts w:eastAsia="Times New Roman" w:cs="Arial"/>
          <w:color w:val="000000"/>
          <w:szCs w:val="24"/>
          <w:lang w:val="en"/>
        </w:rPr>
      </w:pPr>
      <w:r w:rsidRPr="00C634CE">
        <w:rPr>
          <w:rFonts w:eastAsia="Times New Roman" w:cs="Arial"/>
          <w:color w:val="000000"/>
          <w:szCs w:val="24"/>
          <w:lang w:val="en"/>
        </w:rPr>
        <w:t xml:space="preserve">5. </w:t>
      </w:r>
      <w:r w:rsidR="00D05177">
        <w:rPr>
          <w:rFonts w:eastAsia="Times New Roman" w:cs="Arial"/>
          <w:color w:val="000000"/>
          <w:szCs w:val="24"/>
          <w:lang w:val="en"/>
        </w:rPr>
        <w:tab/>
      </w:r>
      <w:r w:rsidRPr="00C634CE">
        <w:rPr>
          <w:rFonts w:eastAsia="Times New Roman" w:cs="Arial"/>
          <w:color w:val="000000"/>
          <w:szCs w:val="24"/>
          <w:lang w:val="en"/>
        </w:rPr>
        <w:t>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rsidR="002C50EF" w:rsidRPr="000676C3" w:rsidRDefault="002C50EF" w:rsidP="007C0E15">
      <w:pPr>
        <w:pStyle w:val="Heading2"/>
        <w:rPr>
          <w:lang w:val="en"/>
        </w:rPr>
      </w:pPr>
      <w:r w:rsidRPr="000676C3">
        <w:rPr>
          <w:lang w:val="en"/>
        </w:rPr>
        <w:t>Principles of the New Zealand Curriculum</w:t>
      </w:r>
    </w:p>
    <w:p w:rsidR="00291ECA" w:rsidRPr="00C634CE" w:rsidRDefault="00291ECA" w:rsidP="00AD0A19">
      <w:pPr>
        <w:rPr>
          <w:rFonts w:cs="Arial"/>
          <w:szCs w:val="24"/>
          <w:lang w:val="en"/>
        </w:rPr>
      </w:pPr>
      <w:r w:rsidRPr="00C634CE">
        <w:rPr>
          <w:rFonts w:cs="Arial"/>
          <w:szCs w:val="24"/>
          <w:lang w:val="en"/>
        </w:rPr>
        <w:t>The principles set out below embody beliefs about what is important and desirable in school curriculum – nationally and locally. They should underpin all school decision making.</w:t>
      </w:r>
    </w:p>
    <w:p w:rsidR="00291ECA" w:rsidRPr="00C634CE" w:rsidRDefault="00291ECA" w:rsidP="00AD0A19">
      <w:pPr>
        <w:rPr>
          <w:rFonts w:cs="Arial"/>
          <w:szCs w:val="24"/>
          <w:lang w:val="en"/>
        </w:rPr>
      </w:pPr>
      <w:r w:rsidRPr="00C634CE">
        <w:rPr>
          <w:rFonts w:cs="Arial"/>
          <w:szCs w:val="24"/>
          <w:lang w:val="en"/>
        </w:rPr>
        <w:t xml:space="preserve">These principles put students at the centre of </w:t>
      </w:r>
      <w:r w:rsidR="004551E3">
        <w:rPr>
          <w:rFonts w:cs="Arial"/>
          <w:szCs w:val="24"/>
          <w:lang w:val="en"/>
        </w:rPr>
        <w:t>learning and teaching</w:t>
      </w:r>
      <w:r w:rsidRPr="00C634CE">
        <w:rPr>
          <w:rFonts w:cs="Arial"/>
          <w:szCs w:val="24"/>
          <w:lang w:val="en"/>
        </w:rPr>
        <w:t>, asserting that they should experience a curriculum that engages and challenges them, is forward-looking and inclusive, and affirms New Zealand’s unique identity</w:t>
      </w:r>
    </w:p>
    <w:p w:rsidR="00291ECA" w:rsidRPr="00C634CE" w:rsidRDefault="00291ECA" w:rsidP="00AD0A19">
      <w:pPr>
        <w:rPr>
          <w:rFonts w:cs="Arial"/>
          <w:szCs w:val="24"/>
          <w:lang w:val="en"/>
        </w:rPr>
      </w:pPr>
      <w:r w:rsidRPr="00C634CE">
        <w:rPr>
          <w:rFonts w:cs="Arial"/>
          <w:szCs w:val="24"/>
          <w:lang w:val="en"/>
        </w:rPr>
        <w:t xml:space="preserve">Although similar, the principles and the values have different functions. The principles relate to how curriculum is </w:t>
      </w:r>
      <w:r w:rsidR="000A005C" w:rsidRPr="00C634CE">
        <w:rPr>
          <w:rFonts w:cs="Arial"/>
          <w:szCs w:val="24"/>
          <w:lang w:val="en"/>
        </w:rPr>
        <w:t>formalized</w:t>
      </w:r>
      <w:r w:rsidRPr="00C634CE">
        <w:rPr>
          <w:rFonts w:cs="Arial"/>
          <w:szCs w:val="24"/>
          <w:lang w:val="en"/>
        </w:rPr>
        <w:t xml:space="preserve"> in a school; they are particularly relevant to the processes of planning, </w:t>
      </w:r>
      <w:r w:rsidR="000A005C" w:rsidRPr="00C634CE">
        <w:rPr>
          <w:rFonts w:cs="Arial"/>
          <w:szCs w:val="24"/>
          <w:lang w:val="en"/>
        </w:rPr>
        <w:t>prioritizing</w:t>
      </w:r>
      <w:r w:rsidRPr="00C634CE">
        <w:rPr>
          <w:rFonts w:cs="Arial"/>
          <w:szCs w:val="24"/>
          <w:lang w:val="en"/>
        </w:rPr>
        <w:t>, and review. The values are part of the everyday curriculum – encouraged, modelled, and explored.</w:t>
      </w:r>
    </w:p>
    <w:p w:rsidR="00291ECA" w:rsidRPr="00C634CE" w:rsidRDefault="00291ECA" w:rsidP="00AD0A19">
      <w:pPr>
        <w:rPr>
          <w:rFonts w:cs="Arial"/>
          <w:szCs w:val="24"/>
          <w:lang w:val="en"/>
        </w:rPr>
      </w:pPr>
      <w:r w:rsidRPr="00C634CE">
        <w:rPr>
          <w:rFonts w:cs="Arial"/>
          <w:szCs w:val="24"/>
          <w:lang w:val="en"/>
        </w:rPr>
        <w:t>All curriculum should be consistent with these eight statements:</w:t>
      </w:r>
    </w:p>
    <w:p w:rsidR="00291ECA" w:rsidRPr="00C634CE" w:rsidRDefault="00291ECA" w:rsidP="00EA49F0">
      <w:pPr>
        <w:pStyle w:val="Heading5"/>
        <w:ind w:left="720"/>
        <w:rPr>
          <w:rFonts w:cs="Arial"/>
          <w:color w:val="D54D12"/>
          <w:szCs w:val="24"/>
          <w:lang w:val="en"/>
        </w:rPr>
      </w:pPr>
      <w:r w:rsidRPr="00C634CE">
        <w:rPr>
          <w:rFonts w:cs="Arial"/>
          <w:szCs w:val="24"/>
          <w:lang w:val="en"/>
        </w:rPr>
        <w:t xml:space="preserve">High expectations </w:t>
      </w:r>
      <w:bookmarkStart w:id="4" w:name="H"/>
      <w:bookmarkEnd w:id="4"/>
    </w:p>
    <w:p w:rsidR="00291ECA" w:rsidRPr="00C634CE" w:rsidRDefault="00291ECA" w:rsidP="00EA49F0">
      <w:pPr>
        <w:ind w:left="720"/>
        <w:rPr>
          <w:rFonts w:cs="Arial"/>
          <w:szCs w:val="24"/>
          <w:lang w:val="en"/>
        </w:rPr>
      </w:pPr>
      <w:r w:rsidRPr="00C634CE">
        <w:rPr>
          <w:rFonts w:cs="Arial"/>
          <w:szCs w:val="24"/>
          <w:lang w:val="en"/>
        </w:rPr>
        <w:t>The curriculum supports and empowers all students to learn and achieve personal excellence, regardless of their individual circumstances.</w:t>
      </w:r>
    </w:p>
    <w:p w:rsidR="00291ECA" w:rsidRPr="00C634CE" w:rsidRDefault="00291ECA" w:rsidP="00EA49F0">
      <w:pPr>
        <w:pStyle w:val="Heading5"/>
        <w:ind w:left="720"/>
        <w:rPr>
          <w:rFonts w:cs="Arial"/>
          <w:color w:val="D54D12"/>
          <w:szCs w:val="24"/>
          <w:lang w:val="en"/>
        </w:rPr>
      </w:pPr>
      <w:r w:rsidRPr="00C634CE">
        <w:rPr>
          <w:rFonts w:cs="Arial"/>
          <w:szCs w:val="24"/>
          <w:lang w:val="en"/>
        </w:rPr>
        <w:t>Treaty of Waitangi</w:t>
      </w:r>
    </w:p>
    <w:p w:rsidR="00291ECA" w:rsidRPr="00C634CE" w:rsidRDefault="00291ECA" w:rsidP="00EA49F0">
      <w:pPr>
        <w:ind w:left="720"/>
        <w:rPr>
          <w:rFonts w:cs="Arial"/>
          <w:szCs w:val="24"/>
          <w:lang w:val="en"/>
        </w:rPr>
      </w:pPr>
      <w:r w:rsidRPr="00C634CE">
        <w:rPr>
          <w:rFonts w:cs="Arial"/>
          <w:szCs w:val="24"/>
          <w:lang w:val="en"/>
        </w:rPr>
        <w:t>The curriculum acknowledges the principles of the Treaty of Waitangi, and the bicultural foundations of Aotearoa New Zealand. All students have the opportunity to acquire knowledge of te reo Māori me ōna tikanga.</w:t>
      </w:r>
    </w:p>
    <w:p w:rsidR="00291ECA" w:rsidRPr="00C634CE" w:rsidRDefault="00291ECA" w:rsidP="00EA49F0">
      <w:pPr>
        <w:pStyle w:val="Heading5"/>
        <w:ind w:left="720"/>
        <w:rPr>
          <w:rFonts w:cs="Arial"/>
          <w:color w:val="D54D12"/>
          <w:szCs w:val="24"/>
          <w:lang w:val="en"/>
        </w:rPr>
      </w:pPr>
      <w:r w:rsidRPr="00C634CE">
        <w:rPr>
          <w:rFonts w:cs="Arial"/>
          <w:szCs w:val="24"/>
          <w:lang w:val="en"/>
        </w:rPr>
        <w:t>Cultural diversity</w:t>
      </w:r>
    </w:p>
    <w:p w:rsidR="00291ECA" w:rsidRPr="00C634CE" w:rsidRDefault="00291ECA" w:rsidP="00EA49F0">
      <w:pPr>
        <w:ind w:left="720"/>
        <w:rPr>
          <w:rFonts w:cs="Arial"/>
          <w:szCs w:val="24"/>
          <w:lang w:val="en"/>
        </w:rPr>
      </w:pPr>
      <w:r w:rsidRPr="00C634CE">
        <w:rPr>
          <w:rFonts w:cs="Arial"/>
          <w:szCs w:val="24"/>
          <w:lang w:val="en"/>
        </w:rPr>
        <w:t xml:space="preserve">The curriculum reflects New Zealand’s cultural diversity and values the histories and traditions of all its people. </w:t>
      </w:r>
    </w:p>
    <w:p w:rsidR="00291ECA" w:rsidRPr="00C634CE" w:rsidRDefault="00291ECA" w:rsidP="00EA49F0">
      <w:pPr>
        <w:pStyle w:val="Heading5"/>
        <w:ind w:left="720"/>
        <w:rPr>
          <w:rFonts w:cs="Arial"/>
          <w:color w:val="D54D12"/>
          <w:szCs w:val="24"/>
          <w:lang w:val="en"/>
        </w:rPr>
      </w:pPr>
      <w:r w:rsidRPr="00C634CE">
        <w:rPr>
          <w:rFonts w:cs="Arial"/>
          <w:szCs w:val="24"/>
          <w:lang w:val="en"/>
        </w:rPr>
        <w:t xml:space="preserve">Inclusion </w:t>
      </w:r>
      <w:bookmarkStart w:id="5" w:name="I"/>
      <w:bookmarkEnd w:id="5"/>
    </w:p>
    <w:p w:rsidR="00291ECA" w:rsidRPr="00C634CE" w:rsidRDefault="00291ECA" w:rsidP="00EA49F0">
      <w:pPr>
        <w:ind w:left="720"/>
        <w:rPr>
          <w:rFonts w:cs="Arial"/>
          <w:szCs w:val="24"/>
          <w:lang w:val="en"/>
        </w:rPr>
      </w:pPr>
      <w:r w:rsidRPr="00C634CE">
        <w:rPr>
          <w:rFonts w:cs="Arial"/>
          <w:szCs w:val="24"/>
          <w:lang w:val="en"/>
        </w:rPr>
        <w:t xml:space="preserve">The curriculum is non-sexist, non-racist, and non-discriminatory; it ensures that students’ identities, languages, abilities, and talents are </w:t>
      </w:r>
      <w:r w:rsidR="000A005C" w:rsidRPr="00C634CE">
        <w:rPr>
          <w:rFonts w:cs="Arial"/>
          <w:szCs w:val="24"/>
          <w:lang w:val="en"/>
        </w:rPr>
        <w:t>recognized</w:t>
      </w:r>
      <w:r w:rsidRPr="00C634CE">
        <w:rPr>
          <w:rFonts w:cs="Arial"/>
          <w:szCs w:val="24"/>
          <w:lang w:val="en"/>
        </w:rPr>
        <w:t xml:space="preserve"> and affirmed and that their learning needs are addressed.</w:t>
      </w:r>
    </w:p>
    <w:p w:rsidR="002C50EF" w:rsidRPr="00C634CE" w:rsidRDefault="00291ECA" w:rsidP="00EA49F0">
      <w:pPr>
        <w:pStyle w:val="Heading5"/>
        <w:ind w:left="720"/>
        <w:rPr>
          <w:rFonts w:cs="Arial"/>
          <w:szCs w:val="24"/>
          <w:lang w:val="en"/>
        </w:rPr>
      </w:pPr>
      <w:r w:rsidRPr="00C634CE">
        <w:rPr>
          <w:rFonts w:cs="Arial"/>
          <w:szCs w:val="24"/>
          <w:lang w:val="en"/>
        </w:rPr>
        <w:t>Learning to learn</w:t>
      </w:r>
      <w:r w:rsidR="002C50EF" w:rsidRPr="00C634CE">
        <w:rPr>
          <w:rFonts w:cs="Arial"/>
          <w:szCs w:val="24"/>
          <w:lang w:val="en"/>
        </w:rPr>
        <w:tab/>
      </w:r>
    </w:p>
    <w:p w:rsidR="00291ECA" w:rsidRPr="00C634CE" w:rsidRDefault="00291ECA" w:rsidP="00EA49F0">
      <w:pPr>
        <w:ind w:left="720"/>
        <w:rPr>
          <w:rFonts w:cs="Arial"/>
          <w:szCs w:val="24"/>
        </w:rPr>
      </w:pPr>
      <w:r w:rsidRPr="00C634CE">
        <w:rPr>
          <w:rFonts w:cs="Arial"/>
          <w:szCs w:val="24"/>
        </w:rPr>
        <w:t>The curriculum encourages all students to reflect on their own learning processes and to learn how to learn.</w:t>
      </w:r>
    </w:p>
    <w:p w:rsidR="002C50EF" w:rsidRPr="00C634CE" w:rsidRDefault="00291ECA" w:rsidP="00EA49F0">
      <w:pPr>
        <w:pStyle w:val="Heading5"/>
        <w:ind w:left="720"/>
        <w:rPr>
          <w:rFonts w:cs="Arial"/>
          <w:szCs w:val="24"/>
          <w:lang w:val="en"/>
        </w:rPr>
      </w:pPr>
      <w:r w:rsidRPr="00C634CE">
        <w:rPr>
          <w:rFonts w:cs="Arial"/>
          <w:szCs w:val="24"/>
          <w:lang w:val="en"/>
        </w:rPr>
        <w:t>Community engagement</w:t>
      </w:r>
      <w:r w:rsidR="002C50EF" w:rsidRPr="00C634CE">
        <w:rPr>
          <w:rFonts w:cs="Arial"/>
          <w:szCs w:val="24"/>
          <w:lang w:val="en"/>
        </w:rPr>
        <w:t xml:space="preserve"> </w:t>
      </w:r>
    </w:p>
    <w:p w:rsidR="00291ECA" w:rsidRPr="00C634CE" w:rsidRDefault="00291ECA" w:rsidP="00EA49F0">
      <w:pPr>
        <w:ind w:left="720"/>
        <w:rPr>
          <w:rFonts w:cs="Arial"/>
          <w:szCs w:val="24"/>
          <w:lang w:val="en"/>
        </w:rPr>
      </w:pPr>
      <w:r w:rsidRPr="00C634CE">
        <w:rPr>
          <w:rFonts w:cs="Arial"/>
          <w:szCs w:val="24"/>
        </w:rPr>
        <w:t>The curriculum has meaning for students, connects with their wider lives, and engages the support of their families, whānau, and communities</w:t>
      </w:r>
      <w:r w:rsidRPr="00C634CE">
        <w:rPr>
          <w:rFonts w:cs="Arial"/>
          <w:color w:val="4A4A4A"/>
          <w:szCs w:val="24"/>
          <w:lang w:val="en"/>
        </w:rPr>
        <w:t>.</w:t>
      </w:r>
    </w:p>
    <w:p w:rsidR="00291ECA" w:rsidRPr="00C634CE" w:rsidRDefault="00291ECA" w:rsidP="00EA49F0">
      <w:pPr>
        <w:pStyle w:val="Heading5"/>
        <w:ind w:left="720"/>
        <w:rPr>
          <w:rFonts w:cs="Arial"/>
          <w:color w:val="D54D12"/>
          <w:szCs w:val="24"/>
          <w:lang w:val="en"/>
        </w:rPr>
      </w:pPr>
      <w:r w:rsidRPr="00C634CE">
        <w:rPr>
          <w:rFonts w:cs="Arial"/>
          <w:szCs w:val="24"/>
          <w:lang w:val="en"/>
        </w:rPr>
        <w:t xml:space="preserve">Coherence </w:t>
      </w:r>
      <w:bookmarkStart w:id="6" w:name="coherence"/>
      <w:bookmarkEnd w:id="6"/>
    </w:p>
    <w:p w:rsidR="00291ECA" w:rsidRPr="00C634CE" w:rsidRDefault="00291ECA" w:rsidP="00EA49F0">
      <w:pPr>
        <w:ind w:left="720"/>
        <w:rPr>
          <w:rFonts w:cs="Arial"/>
          <w:szCs w:val="24"/>
          <w:lang w:val="en"/>
        </w:rPr>
      </w:pPr>
      <w:r w:rsidRPr="00C634CE">
        <w:rPr>
          <w:rFonts w:cs="Arial"/>
          <w:szCs w:val="24"/>
          <w:lang w:val="en"/>
        </w:rPr>
        <w:t>The curriculum offers all students a broad education that makes links within and across learning areas, provides for coherent transitions, and opens up pathways to further learning.</w:t>
      </w:r>
    </w:p>
    <w:p w:rsidR="00291ECA" w:rsidRPr="00C634CE" w:rsidRDefault="00291ECA" w:rsidP="00EA49F0">
      <w:pPr>
        <w:pStyle w:val="Heading5"/>
        <w:ind w:left="720"/>
        <w:rPr>
          <w:rFonts w:cs="Arial"/>
          <w:color w:val="D54D12"/>
          <w:szCs w:val="24"/>
          <w:lang w:val="en"/>
        </w:rPr>
      </w:pPr>
      <w:r w:rsidRPr="00C634CE">
        <w:rPr>
          <w:rFonts w:cs="Arial"/>
          <w:szCs w:val="24"/>
          <w:lang w:val="en"/>
        </w:rPr>
        <w:t>Future focus</w:t>
      </w:r>
    </w:p>
    <w:p w:rsidR="00291ECA" w:rsidRPr="00C634CE" w:rsidRDefault="00291ECA" w:rsidP="00EA49F0">
      <w:pPr>
        <w:ind w:left="720"/>
        <w:rPr>
          <w:rFonts w:cs="Arial"/>
          <w:szCs w:val="24"/>
          <w:lang w:val="en"/>
        </w:rPr>
      </w:pPr>
      <w:r w:rsidRPr="00C634CE">
        <w:rPr>
          <w:rFonts w:cs="Arial"/>
          <w:szCs w:val="24"/>
          <w:lang w:val="en"/>
        </w:rPr>
        <w:t xml:space="preserve">The curriculum encourages students to look to the future by exploring such significant future-focused issues as sustainability, citizenship, enterprise, and </w:t>
      </w:r>
      <w:r w:rsidR="000A005C" w:rsidRPr="00C634CE">
        <w:rPr>
          <w:rFonts w:cs="Arial"/>
          <w:szCs w:val="24"/>
          <w:lang w:val="en"/>
        </w:rPr>
        <w:t>globalization</w:t>
      </w:r>
      <w:r w:rsidRPr="00C634CE">
        <w:rPr>
          <w:rFonts w:cs="Arial"/>
          <w:szCs w:val="24"/>
          <w:lang w:val="en"/>
        </w:rPr>
        <w:t>.</w:t>
      </w:r>
    </w:p>
    <w:p w:rsidR="002A71A5" w:rsidRPr="00C634CE" w:rsidRDefault="00291ECA">
      <w:pPr>
        <w:rPr>
          <w:rFonts w:cs="Arial"/>
          <w:szCs w:val="24"/>
        </w:rPr>
      </w:pPr>
      <w:r w:rsidRPr="00C634CE">
        <w:rPr>
          <w:rFonts w:cs="Arial"/>
          <w:szCs w:val="24"/>
        </w:rPr>
        <w:t xml:space="preserve">Excerpt </w:t>
      </w:r>
      <w:hyperlink r:id="rId18" w:history="1">
        <w:r w:rsidRPr="00C634CE">
          <w:rPr>
            <w:rStyle w:val="Hyperlink"/>
            <w:rFonts w:cs="Arial"/>
            <w:szCs w:val="24"/>
          </w:rPr>
          <w:t>http://nzcurriculum.tki.org.nz/Curriculum-documents/The-New-Zealand-Curriculum/Principles</w:t>
        </w:r>
      </w:hyperlink>
      <w:r w:rsidRPr="00C634CE">
        <w:rPr>
          <w:rFonts w:cs="Arial"/>
          <w:szCs w:val="24"/>
        </w:rPr>
        <w:t xml:space="preserve"> July 2011</w:t>
      </w:r>
      <w:r w:rsidR="002A71A5" w:rsidRPr="00C634CE">
        <w:rPr>
          <w:rFonts w:cs="Arial"/>
          <w:szCs w:val="24"/>
        </w:rPr>
        <w:br w:type="page"/>
      </w:r>
    </w:p>
    <w:p w:rsidR="00A7725E" w:rsidRDefault="00E92BAA" w:rsidP="007E6211">
      <w:pPr>
        <w:pStyle w:val="Heading1"/>
      </w:pPr>
      <w:r w:rsidRPr="007C0E15">
        <w:t>References</w:t>
      </w:r>
    </w:p>
    <w:p w:rsidR="007E6211" w:rsidRPr="007E6211" w:rsidRDefault="007E6211" w:rsidP="007E6211"/>
    <w:p w:rsidR="00ED2520" w:rsidRPr="00C634CE" w:rsidRDefault="00ED2520" w:rsidP="00C90E55">
      <w:pPr>
        <w:pStyle w:val="ListParagraph"/>
        <w:numPr>
          <w:ilvl w:val="0"/>
          <w:numId w:val="4"/>
        </w:numPr>
        <w:rPr>
          <w:rFonts w:cs="Arial"/>
          <w:szCs w:val="24"/>
        </w:rPr>
      </w:pPr>
      <w:r w:rsidRPr="00C634CE">
        <w:rPr>
          <w:rFonts w:cs="Arial"/>
          <w:szCs w:val="24"/>
        </w:rPr>
        <w:t>Universal Declaration of Human Rights, Article 1</w:t>
      </w:r>
    </w:p>
    <w:p w:rsidR="00ED2520" w:rsidRPr="00C634CE" w:rsidRDefault="001621EB" w:rsidP="00ED2520">
      <w:pPr>
        <w:pStyle w:val="ListParagraph"/>
        <w:rPr>
          <w:rFonts w:cs="Arial"/>
          <w:szCs w:val="24"/>
        </w:rPr>
      </w:pPr>
      <w:hyperlink r:id="rId19" w:history="1">
        <w:r w:rsidR="00ED2520" w:rsidRPr="00C634CE">
          <w:rPr>
            <w:rStyle w:val="Hyperlink"/>
            <w:rFonts w:cs="Arial"/>
            <w:szCs w:val="24"/>
          </w:rPr>
          <w:t>http://www.un.org/en/documents/udhr/index.shtml</w:t>
        </w:r>
      </w:hyperlink>
      <w:r w:rsidR="00ED2520" w:rsidRPr="00C634CE">
        <w:rPr>
          <w:rFonts w:cs="Arial"/>
          <w:szCs w:val="24"/>
        </w:rPr>
        <w:t xml:space="preserve"> </w:t>
      </w:r>
    </w:p>
    <w:p w:rsidR="00ED2520" w:rsidRPr="00C634CE" w:rsidRDefault="00ED2520" w:rsidP="00C90E55">
      <w:pPr>
        <w:pStyle w:val="ListParagraph"/>
        <w:numPr>
          <w:ilvl w:val="0"/>
          <w:numId w:val="4"/>
        </w:numPr>
        <w:rPr>
          <w:rFonts w:cs="Arial"/>
          <w:szCs w:val="24"/>
          <w:lang w:val="en"/>
        </w:rPr>
      </w:pPr>
      <w:r w:rsidRPr="00C634CE">
        <w:rPr>
          <w:rFonts w:cs="Arial"/>
          <w:szCs w:val="24"/>
          <w:lang w:val="en"/>
        </w:rPr>
        <w:t xml:space="preserve">Convention on the Rights of Persons with Disabilities, Article 3 and 24 </w:t>
      </w:r>
      <w:hyperlink r:id="rId20" w:history="1">
        <w:r w:rsidRPr="00C634CE">
          <w:rPr>
            <w:rStyle w:val="Hyperlink"/>
            <w:rFonts w:cs="Arial"/>
            <w:szCs w:val="24"/>
          </w:rPr>
          <w:t>http://www.un.org/disabilities/convention/conventionfull.shtml</w:t>
        </w:r>
      </w:hyperlink>
      <w:r w:rsidRPr="00C634CE">
        <w:rPr>
          <w:rFonts w:cs="Arial"/>
          <w:szCs w:val="24"/>
        </w:rPr>
        <w:t xml:space="preserve"> </w:t>
      </w:r>
    </w:p>
    <w:p w:rsidR="00ED2520" w:rsidRPr="00C634CE" w:rsidRDefault="00ED2520" w:rsidP="00C90E55">
      <w:pPr>
        <w:pStyle w:val="ListParagraph"/>
        <w:numPr>
          <w:ilvl w:val="0"/>
          <w:numId w:val="4"/>
        </w:numPr>
        <w:spacing w:after="0" w:line="240" w:lineRule="auto"/>
        <w:rPr>
          <w:rFonts w:cs="Arial"/>
          <w:bCs/>
          <w:szCs w:val="24"/>
          <w:lang w:val="en"/>
        </w:rPr>
      </w:pPr>
      <w:r w:rsidRPr="00C634CE">
        <w:rPr>
          <w:rFonts w:cs="Arial"/>
          <w:bCs/>
          <w:szCs w:val="24"/>
          <w:lang w:val="en"/>
        </w:rPr>
        <w:t xml:space="preserve">Tiriti o Waitangi </w:t>
      </w:r>
    </w:p>
    <w:p w:rsidR="00ED2520" w:rsidRPr="00C634CE" w:rsidRDefault="001621EB" w:rsidP="00ED2520">
      <w:pPr>
        <w:spacing w:after="0" w:line="240" w:lineRule="auto"/>
        <w:ind w:firstLine="720"/>
        <w:rPr>
          <w:rFonts w:cs="Arial"/>
          <w:bCs/>
          <w:szCs w:val="24"/>
          <w:lang w:val="en"/>
        </w:rPr>
      </w:pPr>
      <w:hyperlink r:id="rId21" w:history="1">
        <w:r w:rsidR="00ED2520" w:rsidRPr="00C634CE">
          <w:rPr>
            <w:rStyle w:val="Hyperlink"/>
            <w:rFonts w:cs="Arial"/>
            <w:bCs/>
            <w:szCs w:val="24"/>
            <w:lang w:val="en"/>
          </w:rPr>
          <w:t>http://www.nzhistory.net.nz/politics/treaty/read-the-treaty/english-text</w:t>
        </w:r>
      </w:hyperlink>
      <w:r w:rsidR="00ED2520" w:rsidRPr="00C634CE">
        <w:rPr>
          <w:rFonts w:cs="Arial"/>
          <w:bCs/>
          <w:szCs w:val="24"/>
          <w:lang w:val="en"/>
        </w:rPr>
        <w:t xml:space="preserve"> </w:t>
      </w:r>
    </w:p>
    <w:p w:rsidR="00E73228" w:rsidRPr="00C634CE" w:rsidRDefault="00ED2520" w:rsidP="00C90E55">
      <w:pPr>
        <w:pStyle w:val="ListParagraph"/>
        <w:numPr>
          <w:ilvl w:val="0"/>
          <w:numId w:val="4"/>
        </w:numPr>
        <w:spacing w:after="0" w:line="240" w:lineRule="auto"/>
        <w:rPr>
          <w:rFonts w:cs="Arial"/>
          <w:bCs/>
          <w:szCs w:val="24"/>
          <w:lang w:val="en"/>
        </w:rPr>
      </w:pPr>
      <w:r w:rsidRPr="00C634CE">
        <w:rPr>
          <w:rFonts w:cs="Arial"/>
          <w:bCs/>
          <w:szCs w:val="24"/>
          <w:lang w:val="en"/>
        </w:rPr>
        <w:t>New Zealand Disability Strategy</w:t>
      </w:r>
    </w:p>
    <w:p w:rsidR="00ED2520" w:rsidRPr="00C634CE" w:rsidRDefault="001621EB" w:rsidP="00E73228">
      <w:pPr>
        <w:spacing w:after="0" w:line="240" w:lineRule="auto"/>
        <w:ind w:left="720"/>
        <w:rPr>
          <w:rFonts w:cs="Arial"/>
          <w:bCs/>
          <w:szCs w:val="24"/>
          <w:lang w:val="en"/>
        </w:rPr>
      </w:pPr>
      <w:hyperlink r:id="rId22" w:history="1">
        <w:r w:rsidR="00ED2520" w:rsidRPr="00C634CE">
          <w:rPr>
            <w:rStyle w:val="Hyperlink"/>
            <w:rFonts w:cs="Arial"/>
            <w:bCs/>
            <w:szCs w:val="24"/>
            <w:lang w:val="en"/>
          </w:rPr>
          <w:t>http://www.odi.govt.nz/nzds/</w:t>
        </w:r>
      </w:hyperlink>
      <w:r w:rsidR="00ED2520" w:rsidRPr="00C634CE">
        <w:rPr>
          <w:rFonts w:cs="Arial"/>
          <w:bCs/>
          <w:szCs w:val="24"/>
          <w:lang w:val="en"/>
        </w:rPr>
        <w:t xml:space="preserve"> </w:t>
      </w:r>
    </w:p>
    <w:p w:rsidR="00ED2520" w:rsidRPr="00C634CE" w:rsidRDefault="00ED2520" w:rsidP="00C90E55">
      <w:pPr>
        <w:pStyle w:val="ListParagraph"/>
        <w:numPr>
          <w:ilvl w:val="0"/>
          <w:numId w:val="4"/>
        </w:numPr>
        <w:spacing w:after="0" w:line="240" w:lineRule="auto"/>
        <w:rPr>
          <w:rFonts w:cs="Arial"/>
          <w:bCs/>
          <w:szCs w:val="24"/>
          <w:lang w:val="en"/>
        </w:rPr>
      </w:pPr>
      <w:r w:rsidRPr="00C634CE">
        <w:rPr>
          <w:rFonts w:cs="Arial"/>
          <w:bCs/>
          <w:szCs w:val="24"/>
          <w:lang w:val="en"/>
        </w:rPr>
        <w:t>Ministry if Education Statement of Intent</w:t>
      </w:r>
    </w:p>
    <w:p w:rsidR="00ED2520" w:rsidRPr="000676C3" w:rsidRDefault="001621EB" w:rsidP="00E73228">
      <w:pPr>
        <w:spacing w:after="0" w:line="240" w:lineRule="auto"/>
        <w:ind w:left="720"/>
        <w:rPr>
          <w:rFonts w:cs="Arial"/>
          <w:bCs/>
          <w:sz w:val="22"/>
          <w:lang w:val="en"/>
        </w:rPr>
      </w:pPr>
      <w:hyperlink r:id="rId23" w:history="1">
        <w:r w:rsidR="00ED2520" w:rsidRPr="000676C3">
          <w:rPr>
            <w:rStyle w:val="Hyperlink"/>
            <w:rFonts w:cs="Arial"/>
            <w:bCs/>
            <w:sz w:val="22"/>
            <w:lang w:val="en"/>
          </w:rPr>
          <w:t>http://www.minedu.govt.nz/theMinistry/PublicationsAndResources/StatementOfIntent.aspx</w:t>
        </w:r>
      </w:hyperlink>
      <w:r w:rsidR="00ED2520" w:rsidRPr="000676C3">
        <w:rPr>
          <w:rFonts w:cs="Arial"/>
          <w:bCs/>
          <w:sz w:val="22"/>
          <w:lang w:val="en"/>
        </w:rPr>
        <w:t xml:space="preserve"> </w:t>
      </w:r>
    </w:p>
    <w:p w:rsidR="00ED2520" w:rsidRPr="00C634CE" w:rsidRDefault="00ED2520" w:rsidP="00C90E55">
      <w:pPr>
        <w:pStyle w:val="ListParagraph"/>
        <w:numPr>
          <w:ilvl w:val="0"/>
          <w:numId w:val="4"/>
        </w:numPr>
        <w:rPr>
          <w:rFonts w:cs="Arial"/>
          <w:bCs/>
          <w:szCs w:val="24"/>
          <w:lang w:val="en"/>
        </w:rPr>
      </w:pPr>
      <w:r w:rsidRPr="00C634CE">
        <w:rPr>
          <w:rFonts w:cs="Arial"/>
          <w:szCs w:val="24"/>
        </w:rPr>
        <w:t xml:space="preserve">Nagel,G &amp; Wells,J (1998). </w:t>
      </w:r>
      <w:r w:rsidRPr="00C634CE">
        <w:rPr>
          <w:rFonts w:cs="Arial"/>
          <w:i/>
          <w:iCs/>
          <w:szCs w:val="24"/>
        </w:rPr>
        <w:t xml:space="preserve">A national plan for the education of learners who are blind and vision impaired in Aotearoa New Zealand. </w:t>
      </w:r>
      <w:r w:rsidRPr="00C634CE">
        <w:rPr>
          <w:rFonts w:cs="Arial"/>
          <w:szCs w:val="24"/>
        </w:rPr>
        <w:t>For the NVET/VEA Working Party, Auckland</w:t>
      </w:r>
    </w:p>
    <w:p w:rsidR="00ED2520" w:rsidRPr="00C634CE" w:rsidRDefault="00ED2520" w:rsidP="00C90E55">
      <w:pPr>
        <w:pStyle w:val="ListParagraph"/>
        <w:numPr>
          <w:ilvl w:val="0"/>
          <w:numId w:val="4"/>
        </w:numPr>
        <w:rPr>
          <w:rFonts w:cs="Arial"/>
          <w:bCs/>
          <w:szCs w:val="24"/>
          <w:lang w:val="en"/>
        </w:rPr>
      </w:pPr>
      <w:r w:rsidRPr="00C634CE">
        <w:rPr>
          <w:rFonts w:cs="Arial"/>
          <w:bCs/>
          <w:szCs w:val="24"/>
          <w:lang w:val="en"/>
        </w:rPr>
        <w:t>Te Whāriki</w:t>
      </w:r>
    </w:p>
    <w:p w:rsidR="00ED2520" w:rsidRPr="00C634CE" w:rsidRDefault="001621EB" w:rsidP="00ED2520">
      <w:pPr>
        <w:pStyle w:val="ListParagraph"/>
        <w:rPr>
          <w:rFonts w:cs="Arial"/>
          <w:bCs/>
          <w:szCs w:val="24"/>
          <w:lang w:val="en"/>
        </w:rPr>
      </w:pPr>
      <w:hyperlink r:id="rId24" w:history="1">
        <w:r w:rsidR="00ED2520" w:rsidRPr="00C634CE">
          <w:rPr>
            <w:rStyle w:val="Hyperlink"/>
            <w:rFonts w:cs="Arial"/>
            <w:bCs/>
            <w:szCs w:val="24"/>
            <w:lang w:val="en"/>
          </w:rPr>
          <w:t>http://www.educate.ece.govt.nz/learning/curriculumAndLearning/TeWhariki.aspx</w:t>
        </w:r>
      </w:hyperlink>
      <w:r w:rsidR="00ED2520" w:rsidRPr="00C634CE">
        <w:rPr>
          <w:rFonts w:cs="Arial"/>
          <w:bCs/>
          <w:szCs w:val="24"/>
          <w:lang w:val="en"/>
        </w:rPr>
        <w:t xml:space="preserve"> </w:t>
      </w:r>
    </w:p>
    <w:p w:rsidR="00814B80" w:rsidRPr="00C634CE" w:rsidRDefault="00814B80" w:rsidP="00C90E55">
      <w:pPr>
        <w:pStyle w:val="ListParagraph"/>
        <w:numPr>
          <w:ilvl w:val="0"/>
          <w:numId w:val="4"/>
        </w:numPr>
        <w:spacing w:after="0" w:line="240" w:lineRule="auto"/>
        <w:rPr>
          <w:rFonts w:cs="Arial"/>
          <w:bCs/>
          <w:szCs w:val="24"/>
          <w:lang w:val="en"/>
        </w:rPr>
      </w:pPr>
      <w:r w:rsidRPr="00C634CE">
        <w:rPr>
          <w:rFonts w:cs="Arial"/>
          <w:bCs/>
          <w:szCs w:val="24"/>
          <w:lang w:val="en"/>
        </w:rPr>
        <w:t xml:space="preserve">Vision Education Agency (2005) </w:t>
      </w:r>
      <w:r w:rsidRPr="00C634CE">
        <w:rPr>
          <w:rFonts w:cs="Arial"/>
          <w:i/>
          <w:szCs w:val="24"/>
        </w:rPr>
        <w:t>Stepping Stones Guidelines to the Expanded Core Curriculum</w:t>
      </w:r>
    </w:p>
    <w:p w:rsidR="008D392F" w:rsidRPr="00C634CE" w:rsidRDefault="00ED2520" w:rsidP="00C90E55">
      <w:pPr>
        <w:pStyle w:val="ListParagraph"/>
        <w:numPr>
          <w:ilvl w:val="0"/>
          <w:numId w:val="4"/>
        </w:numPr>
        <w:spacing w:after="0" w:line="240" w:lineRule="auto"/>
        <w:rPr>
          <w:rFonts w:cs="Arial"/>
          <w:bCs/>
          <w:szCs w:val="24"/>
          <w:lang w:val="en"/>
        </w:rPr>
      </w:pPr>
      <w:r w:rsidRPr="00C634CE">
        <w:rPr>
          <w:rFonts w:cs="Arial"/>
          <w:bCs/>
          <w:szCs w:val="24"/>
          <w:lang w:val="en"/>
        </w:rPr>
        <w:t>New Zealand Curriculum</w:t>
      </w:r>
    </w:p>
    <w:p w:rsidR="00ED2520" w:rsidRPr="00C634CE" w:rsidRDefault="001621EB" w:rsidP="008D392F">
      <w:pPr>
        <w:spacing w:after="0" w:line="240" w:lineRule="auto"/>
        <w:ind w:firstLine="720"/>
        <w:rPr>
          <w:rFonts w:cs="Arial"/>
          <w:bCs/>
          <w:szCs w:val="24"/>
          <w:lang w:val="en"/>
        </w:rPr>
      </w:pPr>
      <w:hyperlink r:id="rId25" w:history="1">
        <w:r w:rsidR="00ED2520" w:rsidRPr="00C634CE">
          <w:rPr>
            <w:rStyle w:val="Hyperlink"/>
            <w:rFonts w:cs="Arial"/>
            <w:bCs/>
            <w:szCs w:val="24"/>
            <w:lang w:val="en"/>
          </w:rPr>
          <w:t>http://nzcurriculum.tki.org.nz/Curriculum-documents/The-New-Zealand-Curriculum</w:t>
        </w:r>
      </w:hyperlink>
      <w:r w:rsidR="00ED2520" w:rsidRPr="00C634CE">
        <w:rPr>
          <w:rFonts w:cs="Arial"/>
          <w:bCs/>
          <w:szCs w:val="24"/>
          <w:lang w:val="en"/>
        </w:rPr>
        <w:t xml:space="preserve"> </w:t>
      </w:r>
    </w:p>
    <w:p w:rsidR="00F205AE" w:rsidRPr="00C634CE" w:rsidRDefault="00F205AE" w:rsidP="008D392F">
      <w:pPr>
        <w:rPr>
          <w:rFonts w:cs="Arial"/>
          <w:bCs/>
          <w:szCs w:val="24"/>
          <w:lang w:val="en"/>
        </w:rPr>
      </w:pPr>
    </w:p>
    <w:p w:rsidR="00F205AE" w:rsidRDefault="00F205AE">
      <w:pPr>
        <w:rPr>
          <w:rFonts w:eastAsiaTheme="majorEastAsia" w:cs="Arial"/>
          <w:color w:val="4F81BD" w:themeColor="accent1"/>
          <w:szCs w:val="24"/>
        </w:rPr>
      </w:pPr>
    </w:p>
    <w:p w:rsidR="00F205AE" w:rsidRDefault="00F205AE">
      <w:pPr>
        <w:rPr>
          <w:rFonts w:eastAsiaTheme="majorEastAsia" w:cs="Arial"/>
          <w:color w:val="4F81BD" w:themeColor="accent1"/>
          <w:szCs w:val="24"/>
        </w:rPr>
      </w:pPr>
    </w:p>
    <w:p w:rsidR="00F205AE" w:rsidRDefault="00F205AE">
      <w:pPr>
        <w:rPr>
          <w:rFonts w:eastAsiaTheme="majorEastAsia" w:cs="Arial"/>
          <w:color w:val="4F81BD" w:themeColor="accent1"/>
          <w:szCs w:val="24"/>
        </w:rPr>
      </w:pPr>
    </w:p>
    <w:p w:rsidR="00F205AE" w:rsidRDefault="00F205AE">
      <w:pPr>
        <w:rPr>
          <w:rFonts w:eastAsiaTheme="majorEastAsia" w:cs="Arial"/>
          <w:color w:val="4F81BD" w:themeColor="accent1"/>
          <w:szCs w:val="24"/>
        </w:rPr>
      </w:pPr>
    </w:p>
    <w:p w:rsidR="00F205AE" w:rsidRDefault="00F205AE">
      <w:pPr>
        <w:rPr>
          <w:rFonts w:eastAsiaTheme="majorEastAsia" w:cs="Arial"/>
          <w:color w:val="4F81BD" w:themeColor="accent1"/>
          <w:szCs w:val="24"/>
        </w:rPr>
      </w:pPr>
    </w:p>
    <w:p w:rsidR="00F205AE" w:rsidRDefault="00F205AE">
      <w:pPr>
        <w:rPr>
          <w:rFonts w:eastAsiaTheme="majorEastAsia" w:cs="Arial"/>
          <w:color w:val="4F81BD" w:themeColor="accent1"/>
          <w:szCs w:val="24"/>
        </w:rPr>
      </w:pPr>
    </w:p>
    <w:p w:rsidR="00F205AE" w:rsidRDefault="00F205AE">
      <w:pPr>
        <w:rPr>
          <w:rFonts w:eastAsiaTheme="majorEastAsia" w:cs="Arial"/>
          <w:color w:val="4F81BD" w:themeColor="accent1"/>
          <w:szCs w:val="24"/>
        </w:rPr>
      </w:pPr>
    </w:p>
    <w:p w:rsidR="00F205AE" w:rsidRDefault="00F205AE">
      <w:pPr>
        <w:rPr>
          <w:rFonts w:eastAsiaTheme="majorEastAsia" w:cs="Arial"/>
          <w:color w:val="4F81BD" w:themeColor="accent1"/>
          <w:szCs w:val="24"/>
        </w:rPr>
      </w:pPr>
    </w:p>
    <w:p w:rsidR="00F205AE" w:rsidRDefault="00F205AE">
      <w:pPr>
        <w:rPr>
          <w:rFonts w:eastAsiaTheme="majorEastAsia" w:cs="Arial"/>
          <w:color w:val="4F81BD" w:themeColor="accent1"/>
          <w:szCs w:val="24"/>
        </w:rPr>
      </w:pPr>
    </w:p>
    <w:p w:rsidR="00F205AE" w:rsidRDefault="00F205AE">
      <w:pPr>
        <w:rPr>
          <w:rFonts w:eastAsiaTheme="majorEastAsia" w:cs="Arial"/>
          <w:color w:val="4F81BD" w:themeColor="accent1"/>
          <w:szCs w:val="24"/>
        </w:rPr>
      </w:pPr>
    </w:p>
    <w:p w:rsidR="00F205AE" w:rsidRDefault="00F205AE">
      <w:pPr>
        <w:rPr>
          <w:rFonts w:eastAsiaTheme="majorEastAsia" w:cs="Arial"/>
          <w:color w:val="4F81BD" w:themeColor="accent1"/>
          <w:szCs w:val="24"/>
        </w:rPr>
      </w:pPr>
    </w:p>
    <w:p w:rsidR="00F205AE" w:rsidRDefault="00F205AE">
      <w:pPr>
        <w:rPr>
          <w:rFonts w:eastAsiaTheme="majorEastAsia" w:cs="Arial"/>
          <w:color w:val="4F81BD" w:themeColor="accent1"/>
          <w:szCs w:val="24"/>
        </w:rPr>
      </w:pPr>
    </w:p>
    <w:p w:rsidR="004551E3" w:rsidRDefault="004551E3" w:rsidP="004551E3">
      <w:pPr>
        <w:pStyle w:val="ListParagraph"/>
        <w:ind w:left="1080"/>
      </w:pPr>
    </w:p>
    <w:p w:rsidR="00C634CE" w:rsidRPr="00C634CE" w:rsidRDefault="00C634CE">
      <w:pPr>
        <w:rPr>
          <w:rFonts w:eastAsiaTheme="majorEastAsia" w:cs="Arial"/>
          <w:color w:val="4F81BD" w:themeColor="accent1"/>
          <w:szCs w:val="24"/>
        </w:rPr>
      </w:pPr>
    </w:p>
    <w:sectPr w:rsidR="00C634CE" w:rsidRPr="00C634CE" w:rsidSect="000752CA">
      <w:footerReference w:type="default" r:id="rId26"/>
      <w:pgSz w:w="11906" w:h="16838"/>
      <w:pgMar w:top="851" w:right="851" w:bottom="851" w:left="851" w:header="709" w:footer="709" w:gutter="0"/>
      <w:pgNumType w:start="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21" w:rsidRDefault="00B01021" w:rsidP="00BF6760">
      <w:pPr>
        <w:spacing w:after="0" w:line="240" w:lineRule="auto"/>
      </w:pPr>
      <w:r>
        <w:separator/>
      </w:r>
    </w:p>
  </w:endnote>
  <w:endnote w:type="continuationSeparator" w:id="0">
    <w:p w:rsidR="00B01021" w:rsidRDefault="00B01021" w:rsidP="00BF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lgerian">
    <w:altName w:val="Imprint MT Shadow"/>
    <w:charset w:val="00"/>
    <w:family w:val="decorativ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01021" w:rsidRDefault="00B010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01021" w:rsidRDefault="00B01021">
    <w:pPr>
      <w:pStyle w:val="Footer"/>
    </w:pPr>
    <w:r>
      <w:t>16 July 2014</w:t>
    </w:r>
  </w:p>
  <w:p w:rsidR="00B01021" w:rsidRDefault="00B010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01021" w:rsidRDefault="00B0102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03359916"/>
      <w:docPartObj>
        <w:docPartGallery w:val="Page Numbers (Bottom of Page)"/>
        <w:docPartUnique/>
      </w:docPartObj>
    </w:sdtPr>
    <w:sdtEndPr>
      <w:rPr>
        <w:noProof/>
        <w:sz w:val="20"/>
        <w:szCs w:val="20"/>
      </w:rPr>
    </w:sdtEndPr>
    <w:sdtContent>
      <w:p w:rsidR="00B01021" w:rsidRPr="00700167" w:rsidRDefault="00B01021">
        <w:pPr>
          <w:pStyle w:val="Footer"/>
          <w:jc w:val="right"/>
          <w:rPr>
            <w:sz w:val="20"/>
            <w:szCs w:val="20"/>
          </w:rPr>
        </w:pPr>
        <w:r w:rsidRPr="00700167">
          <w:rPr>
            <w:sz w:val="20"/>
            <w:szCs w:val="20"/>
          </w:rPr>
          <w:fldChar w:fldCharType="begin"/>
        </w:r>
        <w:r w:rsidRPr="00700167">
          <w:rPr>
            <w:sz w:val="20"/>
            <w:szCs w:val="20"/>
          </w:rPr>
          <w:instrText xml:space="preserve"> PAGE   \* MERGEFORMAT </w:instrText>
        </w:r>
        <w:r w:rsidRPr="00700167">
          <w:rPr>
            <w:sz w:val="20"/>
            <w:szCs w:val="20"/>
          </w:rPr>
          <w:fldChar w:fldCharType="separate"/>
        </w:r>
        <w:r w:rsidR="001621EB">
          <w:rPr>
            <w:noProof/>
            <w:sz w:val="20"/>
            <w:szCs w:val="20"/>
          </w:rPr>
          <w:t>21</w:t>
        </w:r>
        <w:r w:rsidRPr="00700167">
          <w:rPr>
            <w:noProof/>
            <w:sz w:val="20"/>
            <w:szCs w:val="20"/>
          </w:rPr>
          <w:fldChar w:fldCharType="end"/>
        </w:r>
      </w:p>
    </w:sdtContent>
  </w:sdt>
  <w:p w:rsidR="00B01021" w:rsidRDefault="00B010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21" w:rsidRDefault="00B01021" w:rsidP="00BF6760">
      <w:pPr>
        <w:spacing w:after="0" w:line="240" w:lineRule="auto"/>
      </w:pPr>
      <w:r>
        <w:separator/>
      </w:r>
    </w:p>
  </w:footnote>
  <w:footnote w:type="continuationSeparator" w:id="0">
    <w:p w:rsidR="00B01021" w:rsidRDefault="00B01021" w:rsidP="00BF67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01021" w:rsidRDefault="00B010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01021" w:rsidRDefault="00B0102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54559158"/>
      <w:docPartObj>
        <w:docPartGallery w:val="Watermarks"/>
        <w:docPartUnique/>
      </w:docPartObj>
    </w:sdtPr>
    <w:sdtEndPr/>
    <w:sdtContent>
      <w:p w:rsidR="00B01021" w:rsidRDefault="001621EB">
        <w:pPr>
          <w:pStyle w:val="Header"/>
        </w:pPr>
        <w:r>
          <w:rPr>
            <w:noProof/>
            <w:lang w:val="en-US"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8674"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880"/>
    <w:multiLevelType w:val="hybridMultilevel"/>
    <w:tmpl w:val="C6E49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8C6DCB"/>
    <w:multiLevelType w:val="hybridMultilevel"/>
    <w:tmpl w:val="A168A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5CC1258"/>
    <w:multiLevelType w:val="hybridMultilevel"/>
    <w:tmpl w:val="E6DC2B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6BC0617"/>
    <w:multiLevelType w:val="hybridMultilevel"/>
    <w:tmpl w:val="8C205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382540"/>
    <w:multiLevelType w:val="hybridMultilevel"/>
    <w:tmpl w:val="8E9A2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415C29"/>
    <w:multiLevelType w:val="hybridMultilevel"/>
    <w:tmpl w:val="B204C0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DBF00EC"/>
    <w:multiLevelType w:val="hybridMultilevel"/>
    <w:tmpl w:val="11C06C3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nsid w:val="0E0D3D81"/>
    <w:multiLevelType w:val="hybridMultilevel"/>
    <w:tmpl w:val="5AF26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E8C3E58"/>
    <w:multiLevelType w:val="hybridMultilevel"/>
    <w:tmpl w:val="AD0EA3A2"/>
    <w:lvl w:ilvl="0" w:tplc="6E565CDA">
      <w:numFmt w:val="bullet"/>
      <w:lvlText w:val="-"/>
      <w:lvlJc w:val="left"/>
      <w:pPr>
        <w:ind w:left="1080" w:hanging="36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0ECB3F70"/>
    <w:multiLevelType w:val="hybridMultilevel"/>
    <w:tmpl w:val="E9D63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033361B"/>
    <w:multiLevelType w:val="hybridMultilevel"/>
    <w:tmpl w:val="DAF20F44"/>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0360C87"/>
    <w:multiLevelType w:val="hybridMultilevel"/>
    <w:tmpl w:val="9D4CE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09F5C34"/>
    <w:multiLevelType w:val="hybridMultilevel"/>
    <w:tmpl w:val="F238D7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0DE4839"/>
    <w:multiLevelType w:val="multilevel"/>
    <w:tmpl w:val="E64A5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966706"/>
    <w:multiLevelType w:val="hybridMultilevel"/>
    <w:tmpl w:val="1F1CBA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3096E58"/>
    <w:multiLevelType w:val="multilevel"/>
    <w:tmpl w:val="D3DC4BE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6">
    <w:nsid w:val="141D5184"/>
    <w:multiLevelType w:val="hybridMultilevel"/>
    <w:tmpl w:val="D2DA9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514672A"/>
    <w:multiLevelType w:val="multilevel"/>
    <w:tmpl w:val="E64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C62899"/>
    <w:multiLevelType w:val="multilevel"/>
    <w:tmpl w:val="E64A5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172BCB"/>
    <w:multiLevelType w:val="multilevel"/>
    <w:tmpl w:val="E64A5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545622"/>
    <w:multiLevelType w:val="multilevel"/>
    <w:tmpl w:val="E64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6B4333"/>
    <w:multiLevelType w:val="hybridMultilevel"/>
    <w:tmpl w:val="9514C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1A4A3E10"/>
    <w:multiLevelType w:val="hybridMultilevel"/>
    <w:tmpl w:val="5F0E3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1B1B1462"/>
    <w:multiLevelType w:val="hybridMultilevel"/>
    <w:tmpl w:val="4AE0E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1B7B0576"/>
    <w:multiLevelType w:val="hybridMultilevel"/>
    <w:tmpl w:val="3FA2B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1B7F1006"/>
    <w:multiLevelType w:val="hybridMultilevel"/>
    <w:tmpl w:val="3294DF6E"/>
    <w:lvl w:ilvl="0" w:tplc="1DC6AD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D741BB1"/>
    <w:multiLevelType w:val="hybridMultilevel"/>
    <w:tmpl w:val="B32660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nsid w:val="1ECB0187"/>
    <w:multiLevelType w:val="hybridMultilevel"/>
    <w:tmpl w:val="8918C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200050F4"/>
    <w:multiLevelType w:val="hybridMultilevel"/>
    <w:tmpl w:val="C9043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209E7ACC"/>
    <w:multiLevelType w:val="hybridMultilevel"/>
    <w:tmpl w:val="606C9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20B7458B"/>
    <w:multiLevelType w:val="hybridMultilevel"/>
    <w:tmpl w:val="5992B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21253567"/>
    <w:multiLevelType w:val="multilevel"/>
    <w:tmpl w:val="E64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500362"/>
    <w:multiLevelType w:val="hybridMultilevel"/>
    <w:tmpl w:val="F6AA7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24337ED4"/>
    <w:multiLevelType w:val="multilevel"/>
    <w:tmpl w:val="B204C0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24482777"/>
    <w:multiLevelType w:val="hybridMultilevel"/>
    <w:tmpl w:val="CE562D52"/>
    <w:lvl w:ilvl="0" w:tplc="14090001">
      <w:start w:val="1"/>
      <w:numFmt w:val="bullet"/>
      <w:lvlText w:val=""/>
      <w:lvlJc w:val="left"/>
      <w:pPr>
        <w:ind w:left="720" w:hanging="360"/>
      </w:pPr>
      <w:rPr>
        <w:rFonts w:ascii="Symbol" w:hAnsi="Symbol" w:hint="default"/>
      </w:rPr>
    </w:lvl>
    <w:lvl w:ilvl="1" w:tplc="2640E270">
      <w:numFmt w:val="bullet"/>
      <w:lvlText w:val=""/>
      <w:lvlJc w:val="left"/>
      <w:pPr>
        <w:ind w:left="1575" w:hanging="495"/>
      </w:pPr>
      <w:rPr>
        <w:rFonts w:ascii="Wingdings" w:eastAsiaTheme="majorEastAsia" w:hAnsi="Wingdings" w:cstheme="maj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250A1D72"/>
    <w:multiLevelType w:val="hybridMultilevel"/>
    <w:tmpl w:val="C77EA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265E28BA"/>
    <w:multiLevelType w:val="hybridMultilevel"/>
    <w:tmpl w:val="D59A09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267E656E"/>
    <w:multiLevelType w:val="hybridMultilevel"/>
    <w:tmpl w:val="01F68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28370981"/>
    <w:multiLevelType w:val="hybridMultilevel"/>
    <w:tmpl w:val="6494F6FA"/>
    <w:lvl w:ilvl="0" w:tplc="35046C9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29670E31"/>
    <w:multiLevelType w:val="hybridMultilevel"/>
    <w:tmpl w:val="2C60C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2AB649FC"/>
    <w:multiLevelType w:val="hybridMultilevel"/>
    <w:tmpl w:val="F65257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1">
    <w:nsid w:val="2BA0435F"/>
    <w:multiLevelType w:val="hybridMultilevel"/>
    <w:tmpl w:val="ABB48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2CEB67DE"/>
    <w:multiLevelType w:val="hybridMultilevel"/>
    <w:tmpl w:val="E5E05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2E13454B"/>
    <w:multiLevelType w:val="multilevel"/>
    <w:tmpl w:val="E64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EFF2B15"/>
    <w:multiLevelType w:val="hybridMultilevel"/>
    <w:tmpl w:val="08E6C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2FCC61CB"/>
    <w:multiLevelType w:val="hybridMultilevel"/>
    <w:tmpl w:val="D9E81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B95D2C"/>
    <w:multiLevelType w:val="hybridMultilevel"/>
    <w:tmpl w:val="3B221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31AA70F7"/>
    <w:multiLevelType w:val="hybridMultilevel"/>
    <w:tmpl w:val="9992DB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34B82F19"/>
    <w:multiLevelType w:val="hybridMultilevel"/>
    <w:tmpl w:val="30E4E3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35A832E0"/>
    <w:multiLevelType w:val="hybridMultilevel"/>
    <w:tmpl w:val="E9F60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38374374"/>
    <w:multiLevelType w:val="hybridMultilevel"/>
    <w:tmpl w:val="01D6BC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1">
    <w:nsid w:val="38BC40DA"/>
    <w:multiLevelType w:val="hybridMultilevel"/>
    <w:tmpl w:val="9D207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38FE1821"/>
    <w:multiLevelType w:val="hybridMultilevel"/>
    <w:tmpl w:val="B650B8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3BEF1173"/>
    <w:multiLevelType w:val="multilevel"/>
    <w:tmpl w:val="51EC2F5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4">
    <w:nsid w:val="3D8F58A3"/>
    <w:multiLevelType w:val="hybridMultilevel"/>
    <w:tmpl w:val="65C004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3DFF1698"/>
    <w:multiLevelType w:val="hybridMultilevel"/>
    <w:tmpl w:val="00540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3E5D3407"/>
    <w:multiLevelType w:val="hybridMultilevel"/>
    <w:tmpl w:val="A15E41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3F031364"/>
    <w:multiLevelType w:val="multilevel"/>
    <w:tmpl w:val="1BB8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F24091E"/>
    <w:multiLevelType w:val="hybridMultilevel"/>
    <w:tmpl w:val="CD248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3F833697"/>
    <w:multiLevelType w:val="hybridMultilevel"/>
    <w:tmpl w:val="95DA4D0A"/>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0">
    <w:nsid w:val="3F88728C"/>
    <w:multiLevelType w:val="hybridMultilevel"/>
    <w:tmpl w:val="43AC8B06"/>
    <w:lvl w:ilvl="0" w:tplc="14090001">
      <w:start w:val="1"/>
      <w:numFmt w:val="bullet"/>
      <w:lvlText w:val=""/>
      <w:lvlJc w:val="left"/>
      <w:pPr>
        <w:ind w:left="720" w:hanging="360"/>
      </w:pPr>
      <w:rPr>
        <w:rFonts w:ascii="Symbol" w:hAnsi="Symbol" w:hint="default"/>
      </w:rPr>
    </w:lvl>
    <w:lvl w:ilvl="1" w:tplc="D2B60F56">
      <w:numFmt w:val="bullet"/>
      <w:lvlText w:val="•"/>
      <w:lvlJc w:val="left"/>
      <w:pPr>
        <w:ind w:left="1800" w:hanging="72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nsid w:val="420D32F0"/>
    <w:multiLevelType w:val="hybridMultilevel"/>
    <w:tmpl w:val="9D28A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425F7FD1"/>
    <w:multiLevelType w:val="hybridMultilevel"/>
    <w:tmpl w:val="943A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3194CFF"/>
    <w:multiLevelType w:val="hybridMultilevel"/>
    <w:tmpl w:val="ACBEA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nsid w:val="43F71334"/>
    <w:multiLevelType w:val="hybridMultilevel"/>
    <w:tmpl w:val="E9C6D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nsid w:val="43FB42D1"/>
    <w:multiLevelType w:val="multilevel"/>
    <w:tmpl w:val="B204C0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443F6B3F"/>
    <w:multiLevelType w:val="hybridMultilevel"/>
    <w:tmpl w:val="228EEC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451F76B6"/>
    <w:multiLevelType w:val="hybridMultilevel"/>
    <w:tmpl w:val="8B362B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nsid w:val="4531303A"/>
    <w:multiLevelType w:val="hybridMultilevel"/>
    <w:tmpl w:val="D7F0AA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nsid w:val="45550C31"/>
    <w:multiLevelType w:val="hybridMultilevel"/>
    <w:tmpl w:val="CD82A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nsid w:val="45B7437A"/>
    <w:multiLevelType w:val="hybridMultilevel"/>
    <w:tmpl w:val="AC7C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67F456E"/>
    <w:multiLevelType w:val="hybridMultilevel"/>
    <w:tmpl w:val="03089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nsid w:val="48A10873"/>
    <w:multiLevelType w:val="hybridMultilevel"/>
    <w:tmpl w:val="C1D45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nsid w:val="48AD4751"/>
    <w:multiLevelType w:val="hybridMultilevel"/>
    <w:tmpl w:val="6E788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nsid w:val="495F0308"/>
    <w:multiLevelType w:val="multilevel"/>
    <w:tmpl w:val="E64A5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E596DD8"/>
    <w:multiLevelType w:val="hybridMultilevel"/>
    <w:tmpl w:val="57E67CDA"/>
    <w:lvl w:ilvl="0" w:tplc="14090001">
      <w:start w:val="1"/>
      <w:numFmt w:val="bullet"/>
      <w:lvlText w:val=""/>
      <w:lvlJc w:val="left"/>
      <w:pPr>
        <w:ind w:left="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76">
    <w:nsid w:val="4E8D4180"/>
    <w:multiLevelType w:val="hybridMultilevel"/>
    <w:tmpl w:val="FDF2C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nsid w:val="4EDF0640"/>
    <w:multiLevelType w:val="hybridMultilevel"/>
    <w:tmpl w:val="C83AE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nsid w:val="4FFB0CA9"/>
    <w:multiLevelType w:val="multilevel"/>
    <w:tmpl w:val="E64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0592B1E"/>
    <w:multiLevelType w:val="hybridMultilevel"/>
    <w:tmpl w:val="420074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A510CBF4">
      <w:numFmt w:val="bullet"/>
      <w:lvlText w:val="-"/>
      <w:lvlJc w:val="left"/>
      <w:pPr>
        <w:ind w:left="2160" w:hanging="360"/>
      </w:pPr>
      <w:rPr>
        <w:rFonts w:ascii="Arial" w:eastAsia="Times New Roman"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nsid w:val="51155608"/>
    <w:multiLevelType w:val="hybridMultilevel"/>
    <w:tmpl w:val="8DC8D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nsid w:val="51D76256"/>
    <w:multiLevelType w:val="hybridMultilevel"/>
    <w:tmpl w:val="A198D9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nsid w:val="524322B8"/>
    <w:multiLevelType w:val="hybridMultilevel"/>
    <w:tmpl w:val="B57A9CD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3">
    <w:nsid w:val="53CE56EE"/>
    <w:multiLevelType w:val="hybridMultilevel"/>
    <w:tmpl w:val="7C206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nsid w:val="54DA6407"/>
    <w:multiLevelType w:val="hybridMultilevel"/>
    <w:tmpl w:val="5D087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nsid w:val="55FC61E4"/>
    <w:multiLevelType w:val="hybridMultilevel"/>
    <w:tmpl w:val="36C461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6">
    <w:nsid w:val="56943071"/>
    <w:multiLevelType w:val="hybridMultilevel"/>
    <w:tmpl w:val="51386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nsid w:val="57272D97"/>
    <w:multiLevelType w:val="hybridMultilevel"/>
    <w:tmpl w:val="5B542AA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8">
    <w:nsid w:val="576F7531"/>
    <w:multiLevelType w:val="hybridMultilevel"/>
    <w:tmpl w:val="0C126994"/>
    <w:lvl w:ilvl="0" w:tplc="2BC2167C">
      <w:start w:val="1"/>
      <w:numFmt w:val="decimal"/>
      <w:lvlText w:val="%1."/>
      <w:lvlJc w:val="left"/>
      <w:pPr>
        <w:ind w:left="720" w:hanging="360"/>
      </w:pPr>
      <w:rPr>
        <w:rFonts w:eastAsiaTheme="minorHAnsi" w:hint="default"/>
        <w:color w:val="215868" w:themeColor="accent5" w:themeShade="80"/>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nsid w:val="5AB87E94"/>
    <w:multiLevelType w:val="hybridMultilevel"/>
    <w:tmpl w:val="9984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AF23B03"/>
    <w:multiLevelType w:val="hybridMultilevel"/>
    <w:tmpl w:val="9B3E3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1">
    <w:nsid w:val="5DD617F1"/>
    <w:multiLevelType w:val="hybridMultilevel"/>
    <w:tmpl w:val="5C12B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nsid w:val="5EFD5F03"/>
    <w:multiLevelType w:val="hybridMultilevel"/>
    <w:tmpl w:val="E05842C8"/>
    <w:lvl w:ilvl="0" w:tplc="ECFE830C">
      <w:numFmt w:val="bullet"/>
      <w:lvlText w:val="-"/>
      <w:lvlJc w:val="left"/>
      <w:pPr>
        <w:ind w:left="1080" w:hanging="36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3">
    <w:nsid w:val="612B6737"/>
    <w:multiLevelType w:val="multilevel"/>
    <w:tmpl w:val="E64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164124A"/>
    <w:multiLevelType w:val="hybridMultilevel"/>
    <w:tmpl w:val="BAB06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nsid w:val="62CF77D2"/>
    <w:multiLevelType w:val="multilevel"/>
    <w:tmpl w:val="1744026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6">
    <w:nsid w:val="631D18D5"/>
    <w:multiLevelType w:val="hybridMultilevel"/>
    <w:tmpl w:val="B7F6E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nsid w:val="64DA508F"/>
    <w:multiLevelType w:val="multilevel"/>
    <w:tmpl w:val="E64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8C77376"/>
    <w:multiLevelType w:val="multilevel"/>
    <w:tmpl w:val="B204C0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6C1D736F"/>
    <w:multiLevelType w:val="hybridMultilevel"/>
    <w:tmpl w:val="8D44F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nsid w:val="701D62FF"/>
    <w:multiLevelType w:val="hybridMultilevel"/>
    <w:tmpl w:val="B18E0A4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1">
    <w:nsid w:val="70D90786"/>
    <w:multiLevelType w:val="hybridMultilevel"/>
    <w:tmpl w:val="6A326C5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2">
    <w:nsid w:val="729F1776"/>
    <w:multiLevelType w:val="hybridMultilevel"/>
    <w:tmpl w:val="4D32D6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nsid w:val="72C96496"/>
    <w:multiLevelType w:val="hybridMultilevel"/>
    <w:tmpl w:val="EC4E0BC2"/>
    <w:lvl w:ilvl="0" w:tplc="9C18B84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4">
    <w:nsid w:val="733B73CF"/>
    <w:multiLevelType w:val="hybridMultilevel"/>
    <w:tmpl w:val="2D0A2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nsid w:val="74E07BAF"/>
    <w:multiLevelType w:val="hybridMultilevel"/>
    <w:tmpl w:val="6804021A"/>
    <w:lvl w:ilvl="0" w:tplc="ECFE830C">
      <w:numFmt w:val="bullet"/>
      <w:lvlText w:val="-"/>
      <w:lvlJc w:val="left"/>
      <w:pPr>
        <w:ind w:left="108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nsid w:val="76D5182D"/>
    <w:multiLevelType w:val="hybridMultilevel"/>
    <w:tmpl w:val="369EB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nsid w:val="778D2B73"/>
    <w:multiLevelType w:val="multilevel"/>
    <w:tmpl w:val="E64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816299A"/>
    <w:multiLevelType w:val="hybridMultilevel"/>
    <w:tmpl w:val="4EB87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9">
    <w:nsid w:val="78F947D1"/>
    <w:multiLevelType w:val="hybridMultilevel"/>
    <w:tmpl w:val="D5583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nsid w:val="79377E7F"/>
    <w:multiLevelType w:val="hybridMultilevel"/>
    <w:tmpl w:val="4FF4A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1">
    <w:nsid w:val="7D70796E"/>
    <w:multiLevelType w:val="multilevel"/>
    <w:tmpl w:val="E64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EE01D9C"/>
    <w:multiLevelType w:val="hybridMultilevel"/>
    <w:tmpl w:val="4D646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nsid w:val="7F901705"/>
    <w:multiLevelType w:val="hybridMultilevel"/>
    <w:tmpl w:val="97006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5"/>
  </w:num>
  <w:num w:numId="2">
    <w:abstractNumId w:val="53"/>
  </w:num>
  <w:num w:numId="3">
    <w:abstractNumId w:val="15"/>
  </w:num>
  <w:num w:numId="4">
    <w:abstractNumId w:val="48"/>
  </w:num>
  <w:num w:numId="5">
    <w:abstractNumId w:val="58"/>
  </w:num>
  <w:num w:numId="6">
    <w:abstractNumId w:val="10"/>
  </w:num>
  <w:num w:numId="7">
    <w:abstractNumId w:val="81"/>
  </w:num>
  <w:num w:numId="8">
    <w:abstractNumId w:val="86"/>
  </w:num>
  <w:num w:numId="9">
    <w:abstractNumId w:val="71"/>
  </w:num>
  <w:num w:numId="10">
    <w:abstractNumId w:val="7"/>
  </w:num>
  <w:num w:numId="11">
    <w:abstractNumId w:val="69"/>
  </w:num>
  <w:num w:numId="12">
    <w:abstractNumId w:val="54"/>
  </w:num>
  <w:num w:numId="13">
    <w:abstractNumId w:val="63"/>
  </w:num>
  <w:num w:numId="14">
    <w:abstractNumId w:val="34"/>
  </w:num>
  <w:num w:numId="15">
    <w:abstractNumId w:val="11"/>
  </w:num>
  <w:num w:numId="16">
    <w:abstractNumId w:val="108"/>
  </w:num>
  <w:num w:numId="17">
    <w:abstractNumId w:val="3"/>
  </w:num>
  <w:num w:numId="18">
    <w:abstractNumId w:val="5"/>
  </w:num>
  <w:num w:numId="19">
    <w:abstractNumId w:val="37"/>
  </w:num>
  <w:num w:numId="20">
    <w:abstractNumId w:val="73"/>
  </w:num>
  <w:num w:numId="21">
    <w:abstractNumId w:val="0"/>
  </w:num>
  <w:num w:numId="22">
    <w:abstractNumId w:val="102"/>
  </w:num>
  <w:num w:numId="23">
    <w:abstractNumId w:val="18"/>
  </w:num>
  <w:num w:numId="24">
    <w:abstractNumId w:val="111"/>
  </w:num>
  <w:num w:numId="25">
    <w:abstractNumId w:val="31"/>
  </w:num>
  <w:num w:numId="26">
    <w:abstractNumId w:val="20"/>
  </w:num>
  <w:num w:numId="27">
    <w:abstractNumId w:val="97"/>
  </w:num>
  <w:num w:numId="28">
    <w:abstractNumId w:val="19"/>
  </w:num>
  <w:num w:numId="29">
    <w:abstractNumId w:val="93"/>
  </w:num>
  <w:num w:numId="30">
    <w:abstractNumId w:val="43"/>
  </w:num>
  <w:num w:numId="31">
    <w:abstractNumId w:val="107"/>
  </w:num>
  <w:num w:numId="32">
    <w:abstractNumId w:val="13"/>
  </w:num>
  <w:num w:numId="33">
    <w:abstractNumId w:val="98"/>
  </w:num>
  <w:num w:numId="34">
    <w:abstractNumId w:val="33"/>
  </w:num>
  <w:num w:numId="35">
    <w:abstractNumId w:val="65"/>
  </w:num>
  <w:num w:numId="36">
    <w:abstractNumId w:val="74"/>
  </w:num>
  <w:num w:numId="37">
    <w:abstractNumId w:val="17"/>
  </w:num>
  <w:num w:numId="38">
    <w:abstractNumId w:val="78"/>
  </w:num>
  <w:num w:numId="39">
    <w:abstractNumId w:val="100"/>
  </w:num>
  <w:num w:numId="40">
    <w:abstractNumId w:val="32"/>
  </w:num>
  <w:num w:numId="41">
    <w:abstractNumId w:val="84"/>
  </w:num>
  <w:num w:numId="42">
    <w:abstractNumId w:val="113"/>
  </w:num>
  <w:num w:numId="43">
    <w:abstractNumId w:val="21"/>
  </w:num>
  <w:num w:numId="44">
    <w:abstractNumId w:val="50"/>
  </w:num>
  <w:num w:numId="45">
    <w:abstractNumId w:val="79"/>
  </w:num>
  <w:num w:numId="46">
    <w:abstractNumId w:val="89"/>
  </w:num>
  <w:num w:numId="47">
    <w:abstractNumId w:val="57"/>
  </w:num>
  <w:num w:numId="48">
    <w:abstractNumId w:val="44"/>
  </w:num>
  <w:num w:numId="49">
    <w:abstractNumId w:val="104"/>
  </w:num>
  <w:num w:numId="50">
    <w:abstractNumId w:val="51"/>
  </w:num>
  <w:num w:numId="51">
    <w:abstractNumId w:val="9"/>
  </w:num>
  <w:num w:numId="52">
    <w:abstractNumId w:val="75"/>
  </w:num>
  <w:num w:numId="53">
    <w:abstractNumId w:val="55"/>
  </w:num>
  <w:num w:numId="54">
    <w:abstractNumId w:val="35"/>
  </w:num>
  <w:num w:numId="55">
    <w:abstractNumId w:val="76"/>
  </w:num>
  <w:num w:numId="56">
    <w:abstractNumId w:val="67"/>
  </w:num>
  <w:num w:numId="57">
    <w:abstractNumId w:val="38"/>
  </w:num>
  <w:num w:numId="58">
    <w:abstractNumId w:val="26"/>
  </w:num>
  <w:num w:numId="59">
    <w:abstractNumId w:val="40"/>
  </w:num>
  <w:num w:numId="60">
    <w:abstractNumId w:val="101"/>
  </w:num>
  <w:num w:numId="61">
    <w:abstractNumId w:val="6"/>
  </w:num>
  <w:num w:numId="62">
    <w:abstractNumId w:val="16"/>
  </w:num>
  <w:num w:numId="63">
    <w:abstractNumId w:val="103"/>
  </w:num>
  <w:num w:numId="64">
    <w:abstractNumId w:val="88"/>
  </w:num>
  <w:num w:numId="65">
    <w:abstractNumId w:val="47"/>
  </w:num>
  <w:num w:numId="66">
    <w:abstractNumId w:val="45"/>
  </w:num>
  <w:num w:numId="67">
    <w:abstractNumId w:val="25"/>
  </w:num>
  <w:num w:numId="68">
    <w:abstractNumId w:val="42"/>
  </w:num>
  <w:num w:numId="69">
    <w:abstractNumId w:val="60"/>
  </w:num>
  <w:num w:numId="70">
    <w:abstractNumId w:val="94"/>
  </w:num>
  <w:num w:numId="71">
    <w:abstractNumId w:val="66"/>
  </w:num>
  <w:num w:numId="72">
    <w:abstractNumId w:val="12"/>
  </w:num>
  <w:num w:numId="73">
    <w:abstractNumId w:val="29"/>
  </w:num>
  <w:num w:numId="74">
    <w:abstractNumId w:val="14"/>
  </w:num>
  <w:num w:numId="75">
    <w:abstractNumId w:val="68"/>
  </w:num>
  <w:num w:numId="76">
    <w:abstractNumId w:val="110"/>
  </w:num>
  <w:num w:numId="77">
    <w:abstractNumId w:val="41"/>
  </w:num>
  <w:num w:numId="78">
    <w:abstractNumId w:val="64"/>
  </w:num>
  <w:num w:numId="79">
    <w:abstractNumId w:val="82"/>
  </w:num>
  <w:num w:numId="80">
    <w:abstractNumId w:val="52"/>
  </w:num>
  <w:num w:numId="81">
    <w:abstractNumId w:val="22"/>
  </w:num>
  <w:num w:numId="82">
    <w:abstractNumId w:val="24"/>
  </w:num>
  <w:num w:numId="83">
    <w:abstractNumId w:val="30"/>
  </w:num>
  <w:num w:numId="84">
    <w:abstractNumId w:val="77"/>
  </w:num>
  <w:num w:numId="85">
    <w:abstractNumId w:val="80"/>
  </w:num>
  <w:num w:numId="86">
    <w:abstractNumId w:val="36"/>
  </w:num>
  <w:num w:numId="87">
    <w:abstractNumId w:val="28"/>
  </w:num>
  <w:num w:numId="88">
    <w:abstractNumId w:val="99"/>
  </w:num>
  <w:num w:numId="89">
    <w:abstractNumId w:val="109"/>
  </w:num>
  <w:num w:numId="90">
    <w:abstractNumId w:val="70"/>
  </w:num>
  <w:num w:numId="91">
    <w:abstractNumId w:val="62"/>
  </w:num>
  <w:num w:numId="92">
    <w:abstractNumId w:val="61"/>
  </w:num>
  <w:num w:numId="93">
    <w:abstractNumId w:val="87"/>
  </w:num>
  <w:num w:numId="94">
    <w:abstractNumId w:val="1"/>
  </w:num>
  <w:num w:numId="95">
    <w:abstractNumId w:val="8"/>
  </w:num>
  <w:num w:numId="96">
    <w:abstractNumId w:val="39"/>
  </w:num>
  <w:num w:numId="97">
    <w:abstractNumId w:val="46"/>
  </w:num>
  <w:num w:numId="98">
    <w:abstractNumId w:val="23"/>
  </w:num>
  <w:num w:numId="99">
    <w:abstractNumId w:val="27"/>
  </w:num>
  <w:num w:numId="100">
    <w:abstractNumId w:val="112"/>
  </w:num>
  <w:num w:numId="101">
    <w:abstractNumId w:val="49"/>
  </w:num>
  <w:num w:numId="102">
    <w:abstractNumId w:val="56"/>
  </w:num>
  <w:num w:numId="103">
    <w:abstractNumId w:val="92"/>
  </w:num>
  <w:num w:numId="104">
    <w:abstractNumId w:val="105"/>
  </w:num>
  <w:num w:numId="105">
    <w:abstractNumId w:val="59"/>
  </w:num>
  <w:num w:numId="106">
    <w:abstractNumId w:val="85"/>
  </w:num>
  <w:num w:numId="107">
    <w:abstractNumId w:val="91"/>
  </w:num>
  <w:num w:numId="108">
    <w:abstractNumId w:val="2"/>
  </w:num>
  <w:num w:numId="109">
    <w:abstractNumId w:val="90"/>
  </w:num>
  <w:num w:numId="110">
    <w:abstractNumId w:val="4"/>
  </w:num>
  <w:num w:numId="111">
    <w:abstractNumId w:val="72"/>
  </w:num>
  <w:num w:numId="112">
    <w:abstractNumId w:val="106"/>
  </w:num>
  <w:num w:numId="113">
    <w:abstractNumId w:val="96"/>
  </w:num>
  <w:num w:numId="114">
    <w:abstractNumId w:val="8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8677"/>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9A"/>
    <w:rsid w:val="0000058D"/>
    <w:rsid w:val="00000A0C"/>
    <w:rsid w:val="00002129"/>
    <w:rsid w:val="00005281"/>
    <w:rsid w:val="00013F3A"/>
    <w:rsid w:val="00017F1A"/>
    <w:rsid w:val="0002257B"/>
    <w:rsid w:val="0002755D"/>
    <w:rsid w:val="0003383B"/>
    <w:rsid w:val="00033B7C"/>
    <w:rsid w:val="0004123C"/>
    <w:rsid w:val="0004296E"/>
    <w:rsid w:val="00043C36"/>
    <w:rsid w:val="00047079"/>
    <w:rsid w:val="00057B80"/>
    <w:rsid w:val="00062006"/>
    <w:rsid w:val="0006375A"/>
    <w:rsid w:val="000672E1"/>
    <w:rsid w:val="000676C3"/>
    <w:rsid w:val="0007249D"/>
    <w:rsid w:val="0007250B"/>
    <w:rsid w:val="00072681"/>
    <w:rsid w:val="000726E2"/>
    <w:rsid w:val="000738A0"/>
    <w:rsid w:val="00075206"/>
    <w:rsid w:val="000752CA"/>
    <w:rsid w:val="00080171"/>
    <w:rsid w:val="0008321E"/>
    <w:rsid w:val="00083F69"/>
    <w:rsid w:val="00085569"/>
    <w:rsid w:val="00086132"/>
    <w:rsid w:val="0009389F"/>
    <w:rsid w:val="000953E8"/>
    <w:rsid w:val="000971C1"/>
    <w:rsid w:val="000972D9"/>
    <w:rsid w:val="000A005C"/>
    <w:rsid w:val="000A02A0"/>
    <w:rsid w:val="000A057F"/>
    <w:rsid w:val="000A2531"/>
    <w:rsid w:val="000A3E02"/>
    <w:rsid w:val="000B3E84"/>
    <w:rsid w:val="000B6BB7"/>
    <w:rsid w:val="000C1403"/>
    <w:rsid w:val="000C1DDF"/>
    <w:rsid w:val="000D05D9"/>
    <w:rsid w:val="000D2852"/>
    <w:rsid w:val="000D54F5"/>
    <w:rsid w:val="000D74B8"/>
    <w:rsid w:val="000E0BF5"/>
    <w:rsid w:val="000E2C22"/>
    <w:rsid w:val="000E617D"/>
    <w:rsid w:val="000F24F5"/>
    <w:rsid w:val="000F36C3"/>
    <w:rsid w:val="000F510E"/>
    <w:rsid w:val="000F5315"/>
    <w:rsid w:val="000F567E"/>
    <w:rsid w:val="000F7197"/>
    <w:rsid w:val="000F7C92"/>
    <w:rsid w:val="00102405"/>
    <w:rsid w:val="001027D5"/>
    <w:rsid w:val="00103776"/>
    <w:rsid w:val="0012070B"/>
    <w:rsid w:val="00121A4D"/>
    <w:rsid w:val="00124329"/>
    <w:rsid w:val="00125859"/>
    <w:rsid w:val="0012676B"/>
    <w:rsid w:val="00127337"/>
    <w:rsid w:val="001326B5"/>
    <w:rsid w:val="00133FC5"/>
    <w:rsid w:val="0013459E"/>
    <w:rsid w:val="001452AA"/>
    <w:rsid w:val="001472DC"/>
    <w:rsid w:val="00151A20"/>
    <w:rsid w:val="00152B2C"/>
    <w:rsid w:val="00153441"/>
    <w:rsid w:val="00161AD9"/>
    <w:rsid w:val="001621EB"/>
    <w:rsid w:val="00163E14"/>
    <w:rsid w:val="00163E92"/>
    <w:rsid w:val="00164FEF"/>
    <w:rsid w:val="00165706"/>
    <w:rsid w:val="00166331"/>
    <w:rsid w:val="0016759A"/>
    <w:rsid w:val="0017060E"/>
    <w:rsid w:val="001822F5"/>
    <w:rsid w:val="0018362F"/>
    <w:rsid w:val="00185567"/>
    <w:rsid w:val="00185606"/>
    <w:rsid w:val="001927EE"/>
    <w:rsid w:val="0019280D"/>
    <w:rsid w:val="00194841"/>
    <w:rsid w:val="00195A7C"/>
    <w:rsid w:val="001968EA"/>
    <w:rsid w:val="00197CCB"/>
    <w:rsid w:val="001A1CE2"/>
    <w:rsid w:val="001A2369"/>
    <w:rsid w:val="001A34FD"/>
    <w:rsid w:val="001A3CA6"/>
    <w:rsid w:val="001A4183"/>
    <w:rsid w:val="001A4AC2"/>
    <w:rsid w:val="001A525C"/>
    <w:rsid w:val="001A5457"/>
    <w:rsid w:val="001A59ED"/>
    <w:rsid w:val="001B136F"/>
    <w:rsid w:val="001B38F5"/>
    <w:rsid w:val="001B3C2B"/>
    <w:rsid w:val="001B3C4F"/>
    <w:rsid w:val="001C0349"/>
    <w:rsid w:val="001C58AA"/>
    <w:rsid w:val="001C6F4D"/>
    <w:rsid w:val="001D3DCA"/>
    <w:rsid w:val="001D424B"/>
    <w:rsid w:val="001D5107"/>
    <w:rsid w:val="001D537A"/>
    <w:rsid w:val="001D541E"/>
    <w:rsid w:val="001D5FB6"/>
    <w:rsid w:val="001E0DE0"/>
    <w:rsid w:val="001E5BCA"/>
    <w:rsid w:val="001F61A0"/>
    <w:rsid w:val="001F6AA1"/>
    <w:rsid w:val="001F6EED"/>
    <w:rsid w:val="0020581A"/>
    <w:rsid w:val="00217B7C"/>
    <w:rsid w:val="00221A6F"/>
    <w:rsid w:val="00224448"/>
    <w:rsid w:val="00232EDC"/>
    <w:rsid w:val="00233B8B"/>
    <w:rsid w:val="00234710"/>
    <w:rsid w:val="00235600"/>
    <w:rsid w:val="00236B2D"/>
    <w:rsid w:val="00243945"/>
    <w:rsid w:val="00246853"/>
    <w:rsid w:val="00247789"/>
    <w:rsid w:val="00247C72"/>
    <w:rsid w:val="00251E94"/>
    <w:rsid w:val="00253447"/>
    <w:rsid w:val="00254D35"/>
    <w:rsid w:val="00255D3C"/>
    <w:rsid w:val="00257DFC"/>
    <w:rsid w:val="00262704"/>
    <w:rsid w:val="00265BCB"/>
    <w:rsid w:val="00266455"/>
    <w:rsid w:val="00266CF0"/>
    <w:rsid w:val="0026739B"/>
    <w:rsid w:val="00272044"/>
    <w:rsid w:val="002729A9"/>
    <w:rsid w:val="00275687"/>
    <w:rsid w:val="00281370"/>
    <w:rsid w:val="00282A39"/>
    <w:rsid w:val="00283EC7"/>
    <w:rsid w:val="0028538C"/>
    <w:rsid w:val="00286680"/>
    <w:rsid w:val="00287B3F"/>
    <w:rsid w:val="00291ECA"/>
    <w:rsid w:val="00294BB1"/>
    <w:rsid w:val="00295D82"/>
    <w:rsid w:val="002A71A5"/>
    <w:rsid w:val="002A7B3C"/>
    <w:rsid w:val="002B237A"/>
    <w:rsid w:val="002B786E"/>
    <w:rsid w:val="002C11E1"/>
    <w:rsid w:val="002C3843"/>
    <w:rsid w:val="002C50EF"/>
    <w:rsid w:val="002C7D1E"/>
    <w:rsid w:val="002D1B50"/>
    <w:rsid w:val="002D36CE"/>
    <w:rsid w:val="002D5BCE"/>
    <w:rsid w:val="002D6E80"/>
    <w:rsid w:val="002E0FF7"/>
    <w:rsid w:val="002F1B20"/>
    <w:rsid w:val="002F2ABB"/>
    <w:rsid w:val="002F2F45"/>
    <w:rsid w:val="002F4171"/>
    <w:rsid w:val="0030248E"/>
    <w:rsid w:val="00302916"/>
    <w:rsid w:val="0030694E"/>
    <w:rsid w:val="00317DA6"/>
    <w:rsid w:val="0032206E"/>
    <w:rsid w:val="00323E5C"/>
    <w:rsid w:val="00324FD8"/>
    <w:rsid w:val="0033047D"/>
    <w:rsid w:val="003443CA"/>
    <w:rsid w:val="00345F13"/>
    <w:rsid w:val="0034641D"/>
    <w:rsid w:val="00361950"/>
    <w:rsid w:val="0036268C"/>
    <w:rsid w:val="00363CED"/>
    <w:rsid w:val="00374778"/>
    <w:rsid w:val="003752EB"/>
    <w:rsid w:val="003758BC"/>
    <w:rsid w:val="0037776B"/>
    <w:rsid w:val="0038115F"/>
    <w:rsid w:val="003845A5"/>
    <w:rsid w:val="003923DE"/>
    <w:rsid w:val="003A1172"/>
    <w:rsid w:val="003A3820"/>
    <w:rsid w:val="003A429E"/>
    <w:rsid w:val="003A4E0E"/>
    <w:rsid w:val="003B39CF"/>
    <w:rsid w:val="003B6630"/>
    <w:rsid w:val="003B7790"/>
    <w:rsid w:val="003B7B16"/>
    <w:rsid w:val="003B7C7D"/>
    <w:rsid w:val="003C10A6"/>
    <w:rsid w:val="003C1CC1"/>
    <w:rsid w:val="003C3101"/>
    <w:rsid w:val="003C5F8B"/>
    <w:rsid w:val="003C6D1E"/>
    <w:rsid w:val="003C7E05"/>
    <w:rsid w:val="003D2B3B"/>
    <w:rsid w:val="003D3F11"/>
    <w:rsid w:val="003D693D"/>
    <w:rsid w:val="003D708C"/>
    <w:rsid w:val="003D7FAA"/>
    <w:rsid w:val="003E02CB"/>
    <w:rsid w:val="003E0F47"/>
    <w:rsid w:val="003E50B4"/>
    <w:rsid w:val="003E5CF3"/>
    <w:rsid w:val="003F25D6"/>
    <w:rsid w:val="003F2A2B"/>
    <w:rsid w:val="003F31E0"/>
    <w:rsid w:val="003F63CF"/>
    <w:rsid w:val="004014C6"/>
    <w:rsid w:val="00401C1C"/>
    <w:rsid w:val="00401F22"/>
    <w:rsid w:val="00405EC1"/>
    <w:rsid w:val="0040754C"/>
    <w:rsid w:val="00410E40"/>
    <w:rsid w:val="00410FC9"/>
    <w:rsid w:val="00411BD9"/>
    <w:rsid w:val="00413F9E"/>
    <w:rsid w:val="00414979"/>
    <w:rsid w:val="0042148E"/>
    <w:rsid w:val="004316EC"/>
    <w:rsid w:val="00432E5D"/>
    <w:rsid w:val="00435824"/>
    <w:rsid w:val="00437755"/>
    <w:rsid w:val="0044152B"/>
    <w:rsid w:val="00441876"/>
    <w:rsid w:val="00442C2E"/>
    <w:rsid w:val="00443199"/>
    <w:rsid w:val="004438D0"/>
    <w:rsid w:val="00444E66"/>
    <w:rsid w:val="004452BA"/>
    <w:rsid w:val="00447BA6"/>
    <w:rsid w:val="004551E3"/>
    <w:rsid w:val="00460D5E"/>
    <w:rsid w:val="0046368E"/>
    <w:rsid w:val="004648E0"/>
    <w:rsid w:val="004736CC"/>
    <w:rsid w:val="004768A4"/>
    <w:rsid w:val="00487E36"/>
    <w:rsid w:val="00490AB1"/>
    <w:rsid w:val="00492866"/>
    <w:rsid w:val="0049604C"/>
    <w:rsid w:val="004A1E3C"/>
    <w:rsid w:val="004A4A4C"/>
    <w:rsid w:val="004B1135"/>
    <w:rsid w:val="004B650B"/>
    <w:rsid w:val="004C0746"/>
    <w:rsid w:val="004C2440"/>
    <w:rsid w:val="004C45F1"/>
    <w:rsid w:val="004C4C52"/>
    <w:rsid w:val="004C5C28"/>
    <w:rsid w:val="004D28C1"/>
    <w:rsid w:val="004D3C20"/>
    <w:rsid w:val="004D5332"/>
    <w:rsid w:val="004D737A"/>
    <w:rsid w:val="004E17B2"/>
    <w:rsid w:val="004E36A7"/>
    <w:rsid w:val="004E4168"/>
    <w:rsid w:val="004E41FC"/>
    <w:rsid w:val="004E6B0E"/>
    <w:rsid w:val="004F1894"/>
    <w:rsid w:val="004F3258"/>
    <w:rsid w:val="004F732D"/>
    <w:rsid w:val="00500CA0"/>
    <w:rsid w:val="00500F2E"/>
    <w:rsid w:val="00500F5E"/>
    <w:rsid w:val="00504E90"/>
    <w:rsid w:val="00507D96"/>
    <w:rsid w:val="0051049C"/>
    <w:rsid w:val="00511518"/>
    <w:rsid w:val="00511BED"/>
    <w:rsid w:val="00515225"/>
    <w:rsid w:val="0052045C"/>
    <w:rsid w:val="00520ABA"/>
    <w:rsid w:val="00523186"/>
    <w:rsid w:val="00530C1F"/>
    <w:rsid w:val="005372E8"/>
    <w:rsid w:val="00537A0F"/>
    <w:rsid w:val="00540931"/>
    <w:rsid w:val="005422FB"/>
    <w:rsid w:val="0054499C"/>
    <w:rsid w:val="00544CAB"/>
    <w:rsid w:val="00544EFB"/>
    <w:rsid w:val="00545497"/>
    <w:rsid w:val="00550303"/>
    <w:rsid w:val="00565131"/>
    <w:rsid w:val="00566DBF"/>
    <w:rsid w:val="00575D91"/>
    <w:rsid w:val="00580B1F"/>
    <w:rsid w:val="005A718D"/>
    <w:rsid w:val="005B5A8B"/>
    <w:rsid w:val="005B78A1"/>
    <w:rsid w:val="005C16A9"/>
    <w:rsid w:val="005C22C1"/>
    <w:rsid w:val="005C545C"/>
    <w:rsid w:val="005D05E4"/>
    <w:rsid w:val="005D09B7"/>
    <w:rsid w:val="005D26D7"/>
    <w:rsid w:val="005D2A78"/>
    <w:rsid w:val="005D4C41"/>
    <w:rsid w:val="005D5004"/>
    <w:rsid w:val="005D5DBC"/>
    <w:rsid w:val="005D6825"/>
    <w:rsid w:val="005D72DD"/>
    <w:rsid w:val="005D7946"/>
    <w:rsid w:val="005E2555"/>
    <w:rsid w:val="005E2C4F"/>
    <w:rsid w:val="005E3228"/>
    <w:rsid w:val="005E4299"/>
    <w:rsid w:val="005E5C80"/>
    <w:rsid w:val="005E6DED"/>
    <w:rsid w:val="005E776D"/>
    <w:rsid w:val="005F1947"/>
    <w:rsid w:val="005F21BC"/>
    <w:rsid w:val="005F25B9"/>
    <w:rsid w:val="005F3F81"/>
    <w:rsid w:val="005F4832"/>
    <w:rsid w:val="0060797B"/>
    <w:rsid w:val="00607D39"/>
    <w:rsid w:val="00612D55"/>
    <w:rsid w:val="006131C3"/>
    <w:rsid w:val="00613A24"/>
    <w:rsid w:val="00614141"/>
    <w:rsid w:val="00616229"/>
    <w:rsid w:val="006166F7"/>
    <w:rsid w:val="00616E22"/>
    <w:rsid w:val="00624905"/>
    <w:rsid w:val="00624A4B"/>
    <w:rsid w:val="0062506E"/>
    <w:rsid w:val="0062640F"/>
    <w:rsid w:val="00635F5D"/>
    <w:rsid w:val="00643AE2"/>
    <w:rsid w:val="00644BA5"/>
    <w:rsid w:val="006505FD"/>
    <w:rsid w:val="0066345E"/>
    <w:rsid w:val="0066380D"/>
    <w:rsid w:val="006671CC"/>
    <w:rsid w:val="006726A9"/>
    <w:rsid w:val="00675F0F"/>
    <w:rsid w:val="006841CF"/>
    <w:rsid w:val="0068474F"/>
    <w:rsid w:val="00684FAF"/>
    <w:rsid w:val="00687AC9"/>
    <w:rsid w:val="0069329D"/>
    <w:rsid w:val="006942B0"/>
    <w:rsid w:val="00696FD5"/>
    <w:rsid w:val="006A13CC"/>
    <w:rsid w:val="006A2182"/>
    <w:rsid w:val="006A50BF"/>
    <w:rsid w:val="006A5BDE"/>
    <w:rsid w:val="006A6A06"/>
    <w:rsid w:val="006B0DB6"/>
    <w:rsid w:val="006B0EC2"/>
    <w:rsid w:val="006C1590"/>
    <w:rsid w:val="006C1B27"/>
    <w:rsid w:val="006C37FD"/>
    <w:rsid w:val="006C41BD"/>
    <w:rsid w:val="006C56C3"/>
    <w:rsid w:val="006C71CB"/>
    <w:rsid w:val="006D18CB"/>
    <w:rsid w:val="006D2F93"/>
    <w:rsid w:val="006D3CA4"/>
    <w:rsid w:val="006D5C20"/>
    <w:rsid w:val="006D761B"/>
    <w:rsid w:val="006E010E"/>
    <w:rsid w:val="006E152D"/>
    <w:rsid w:val="006E29F8"/>
    <w:rsid w:val="006E3CAB"/>
    <w:rsid w:val="006E4AB0"/>
    <w:rsid w:val="006E4C34"/>
    <w:rsid w:val="006E5514"/>
    <w:rsid w:val="006E5CA1"/>
    <w:rsid w:val="006E5F7C"/>
    <w:rsid w:val="006F2832"/>
    <w:rsid w:val="006F35A8"/>
    <w:rsid w:val="006F5FC1"/>
    <w:rsid w:val="00700167"/>
    <w:rsid w:val="007074D0"/>
    <w:rsid w:val="00710450"/>
    <w:rsid w:val="007176D6"/>
    <w:rsid w:val="00722D80"/>
    <w:rsid w:val="00723CDA"/>
    <w:rsid w:val="00727140"/>
    <w:rsid w:val="00727BDE"/>
    <w:rsid w:val="00731899"/>
    <w:rsid w:val="00732472"/>
    <w:rsid w:val="00734157"/>
    <w:rsid w:val="007431EF"/>
    <w:rsid w:val="00750AEE"/>
    <w:rsid w:val="00753DC7"/>
    <w:rsid w:val="007555C3"/>
    <w:rsid w:val="0075774A"/>
    <w:rsid w:val="00760F2F"/>
    <w:rsid w:val="00762448"/>
    <w:rsid w:val="00762FF7"/>
    <w:rsid w:val="00766010"/>
    <w:rsid w:val="00766CF5"/>
    <w:rsid w:val="00766D2D"/>
    <w:rsid w:val="00770A55"/>
    <w:rsid w:val="0077104D"/>
    <w:rsid w:val="007731E5"/>
    <w:rsid w:val="00774E90"/>
    <w:rsid w:val="00776362"/>
    <w:rsid w:val="0077641B"/>
    <w:rsid w:val="00784FFF"/>
    <w:rsid w:val="00791E47"/>
    <w:rsid w:val="007922C1"/>
    <w:rsid w:val="007A23C6"/>
    <w:rsid w:val="007A43AC"/>
    <w:rsid w:val="007A4C3B"/>
    <w:rsid w:val="007B04A1"/>
    <w:rsid w:val="007B2794"/>
    <w:rsid w:val="007C0E15"/>
    <w:rsid w:val="007C2DE0"/>
    <w:rsid w:val="007C2F4E"/>
    <w:rsid w:val="007C5FA4"/>
    <w:rsid w:val="007D2FB5"/>
    <w:rsid w:val="007D43DE"/>
    <w:rsid w:val="007E161B"/>
    <w:rsid w:val="007E22F4"/>
    <w:rsid w:val="007E3324"/>
    <w:rsid w:val="007E3F3F"/>
    <w:rsid w:val="007E3F48"/>
    <w:rsid w:val="007E45D7"/>
    <w:rsid w:val="007E47EE"/>
    <w:rsid w:val="007E4E05"/>
    <w:rsid w:val="007E6211"/>
    <w:rsid w:val="007E7BD0"/>
    <w:rsid w:val="007F07B0"/>
    <w:rsid w:val="007F34BE"/>
    <w:rsid w:val="007F3F8A"/>
    <w:rsid w:val="007F77AD"/>
    <w:rsid w:val="00802052"/>
    <w:rsid w:val="008032DE"/>
    <w:rsid w:val="00807897"/>
    <w:rsid w:val="008103CE"/>
    <w:rsid w:val="008115D8"/>
    <w:rsid w:val="00812E7B"/>
    <w:rsid w:val="00814B80"/>
    <w:rsid w:val="0081536F"/>
    <w:rsid w:val="00816371"/>
    <w:rsid w:val="00816BF6"/>
    <w:rsid w:val="00820E0D"/>
    <w:rsid w:val="00822DE7"/>
    <w:rsid w:val="00827566"/>
    <w:rsid w:val="00831EC1"/>
    <w:rsid w:val="00832BC7"/>
    <w:rsid w:val="00833548"/>
    <w:rsid w:val="00834366"/>
    <w:rsid w:val="00841899"/>
    <w:rsid w:val="00845A22"/>
    <w:rsid w:val="00852EF1"/>
    <w:rsid w:val="0085405B"/>
    <w:rsid w:val="00856DBC"/>
    <w:rsid w:val="00857180"/>
    <w:rsid w:val="00860DA1"/>
    <w:rsid w:val="008660DC"/>
    <w:rsid w:val="00871583"/>
    <w:rsid w:val="00873088"/>
    <w:rsid w:val="0088015E"/>
    <w:rsid w:val="008858A6"/>
    <w:rsid w:val="00890508"/>
    <w:rsid w:val="00891C50"/>
    <w:rsid w:val="00892093"/>
    <w:rsid w:val="00894E7F"/>
    <w:rsid w:val="008A5644"/>
    <w:rsid w:val="008B07A2"/>
    <w:rsid w:val="008B1066"/>
    <w:rsid w:val="008B1645"/>
    <w:rsid w:val="008B1E00"/>
    <w:rsid w:val="008B62CB"/>
    <w:rsid w:val="008C679E"/>
    <w:rsid w:val="008D329A"/>
    <w:rsid w:val="008D392F"/>
    <w:rsid w:val="008D4B2A"/>
    <w:rsid w:val="008D6B47"/>
    <w:rsid w:val="008D6FF6"/>
    <w:rsid w:val="008E3490"/>
    <w:rsid w:val="008E59B7"/>
    <w:rsid w:val="008E7550"/>
    <w:rsid w:val="008F03B6"/>
    <w:rsid w:val="008F3318"/>
    <w:rsid w:val="008F691D"/>
    <w:rsid w:val="008F7291"/>
    <w:rsid w:val="008F7543"/>
    <w:rsid w:val="00903C2D"/>
    <w:rsid w:val="00903F0D"/>
    <w:rsid w:val="00911A77"/>
    <w:rsid w:val="00912F90"/>
    <w:rsid w:val="00926817"/>
    <w:rsid w:val="009337D3"/>
    <w:rsid w:val="009341B5"/>
    <w:rsid w:val="00936545"/>
    <w:rsid w:val="00936A2E"/>
    <w:rsid w:val="009431DC"/>
    <w:rsid w:val="009450B6"/>
    <w:rsid w:val="00950836"/>
    <w:rsid w:val="00953662"/>
    <w:rsid w:val="0095587F"/>
    <w:rsid w:val="00964D8A"/>
    <w:rsid w:val="009657BA"/>
    <w:rsid w:val="00966BAC"/>
    <w:rsid w:val="0097109D"/>
    <w:rsid w:val="00975EF6"/>
    <w:rsid w:val="009767B6"/>
    <w:rsid w:val="009878F8"/>
    <w:rsid w:val="00992023"/>
    <w:rsid w:val="0099293F"/>
    <w:rsid w:val="009A0C76"/>
    <w:rsid w:val="009A438A"/>
    <w:rsid w:val="009A5A0B"/>
    <w:rsid w:val="009A62F5"/>
    <w:rsid w:val="009A7DF8"/>
    <w:rsid w:val="009B348B"/>
    <w:rsid w:val="009B41B4"/>
    <w:rsid w:val="009B44E5"/>
    <w:rsid w:val="009C58D5"/>
    <w:rsid w:val="009C78F6"/>
    <w:rsid w:val="009C7D86"/>
    <w:rsid w:val="009D376A"/>
    <w:rsid w:val="009D4642"/>
    <w:rsid w:val="009E47D1"/>
    <w:rsid w:val="009F507F"/>
    <w:rsid w:val="009F50E9"/>
    <w:rsid w:val="00A0067D"/>
    <w:rsid w:val="00A034DD"/>
    <w:rsid w:val="00A04717"/>
    <w:rsid w:val="00A04E2F"/>
    <w:rsid w:val="00A121AF"/>
    <w:rsid w:val="00A13C46"/>
    <w:rsid w:val="00A15F58"/>
    <w:rsid w:val="00A17EA2"/>
    <w:rsid w:val="00A2104A"/>
    <w:rsid w:val="00A231F6"/>
    <w:rsid w:val="00A33A60"/>
    <w:rsid w:val="00A41C27"/>
    <w:rsid w:val="00A41D81"/>
    <w:rsid w:val="00A46B35"/>
    <w:rsid w:val="00A47B6A"/>
    <w:rsid w:val="00A54286"/>
    <w:rsid w:val="00A55CB7"/>
    <w:rsid w:val="00A60519"/>
    <w:rsid w:val="00A6511D"/>
    <w:rsid w:val="00A71BCD"/>
    <w:rsid w:val="00A71D3C"/>
    <w:rsid w:val="00A728BE"/>
    <w:rsid w:val="00A731E8"/>
    <w:rsid w:val="00A75224"/>
    <w:rsid w:val="00A7613D"/>
    <w:rsid w:val="00A76550"/>
    <w:rsid w:val="00A77034"/>
    <w:rsid w:val="00A770B6"/>
    <w:rsid w:val="00A7725E"/>
    <w:rsid w:val="00A84C72"/>
    <w:rsid w:val="00A87BCE"/>
    <w:rsid w:val="00A904A9"/>
    <w:rsid w:val="00A92EB2"/>
    <w:rsid w:val="00A9555A"/>
    <w:rsid w:val="00A96996"/>
    <w:rsid w:val="00A97D16"/>
    <w:rsid w:val="00AA07C8"/>
    <w:rsid w:val="00AA2B95"/>
    <w:rsid w:val="00AA4B61"/>
    <w:rsid w:val="00AA5D10"/>
    <w:rsid w:val="00AB3345"/>
    <w:rsid w:val="00AB4D86"/>
    <w:rsid w:val="00AB4E57"/>
    <w:rsid w:val="00AC294A"/>
    <w:rsid w:val="00AC7D6A"/>
    <w:rsid w:val="00AD0A19"/>
    <w:rsid w:val="00AD21F8"/>
    <w:rsid w:val="00AD5156"/>
    <w:rsid w:val="00AD7F39"/>
    <w:rsid w:val="00AE1E5A"/>
    <w:rsid w:val="00AE5690"/>
    <w:rsid w:val="00AF20BD"/>
    <w:rsid w:val="00AF3A49"/>
    <w:rsid w:val="00AF3C36"/>
    <w:rsid w:val="00AF7CD6"/>
    <w:rsid w:val="00AF7E02"/>
    <w:rsid w:val="00B00E25"/>
    <w:rsid w:val="00B01021"/>
    <w:rsid w:val="00B0436B"/>
    <w:rsid w:val="00B04496"/>
    <w:rsid w:val="00B05ADA"/>
    <w:rsid w:val="00B06718"/>
    <w:rsid w:val="00B10FE0"/>
    <w:rsid w:val="00B11BE4"/>
    <w:rsid w:val="00B13819"/>
    <w:rsid w:val="00B1636D"/>
    <w:rsid w:val="00B23E17"/>
    <w:rsid w:val="00B23FAB"/>
    <w:rsid w:val="00B25732"/>
    <w:rsid w:val="00B34445"/>
    <w:rsid w:val="00B34EE6"/>
    <w:rsid w:val="00B3751E"/>
    <w:rsid w:val="00B401EE"/>
    <w:rsid w:val="00B40EF2"/>
    <w:rsid w:val="00B420A9"/>
    <w:rsid w:val="00B42CBC"/>
    <w:rsid w:val="00B44CD3"/>
    <w:rsid w:val="00B4644F"/>
    <w:rsid w:val="00B471E6"/>
    <w:rsid w:val="00B50893"/>
    <w:rsid w:val="00B513A1"/>
    <w:rsid w:val="00B5293B"/>
    <w:rsid w:val="00B62A92"/>
    <w:rsid w:val="00B63B31"/>
    <w:rsid w:val="00B64B5E"/>
    <w:rsid w:val="00B667B5"/>
    <w:rsid w:val="00B706A6"/>
    <w:rsid w:val="00B72D01"/>
    <w:rsid w:val="00B72E00"/>
    <w:rsid w:val="00B73F22"/>
    <w:rsid w:val="00B74732"/>
    <w:rsid w:val="00B74E16"/>
    <w:rsid w:val="00B7701F"/>
    <w:rsid w:val="00B774C7"/>
    <w:rsid w:val="00B77F29"/>
    <w:rsid w:val="00B80649"/>
    <w:rsid w:val="00B8138B"/>
    <w:rsid w:val="00B869C1"/>
    <w:rsid w:val="00B87645"/>
    <w:rsid w:val="00B90C3D"/>
    <w:rsid w:val="00B931FD"/>
    <w:rsid w:val="00B9489D"/>
    <w:rsid w:val="00B94B2D"/>
    <w:rsid w:val="00B94B7E"/>
    <w:rsid w:val="00B95EFD"/>
    <w:rsid w:val="00B9726C"/>
    <w:rsid w:val="00B97E8B"/>
    <w:rsid w:val="00BA21D1"/>
    <w:rsid w:val="00BA3491"/>
    <w:rsid w:val="00BA36E9"/>
    <w:rsid w:val="00BA37CE"/>
    <w:rsid w:val="00BA53E9"/>
    <w:rsid w:val="00BA6181"/>
    <w:rsid w:val="00BA6C62"/>
    <w:rsid w:val="00BA7586"/>
    <w:rsid w:val="00BB0AEE"/>
    <w:rsid w:val="00BB12E8"/>
    <w:rsid w:val="00BB1A64"/>
    <w:rsid w:val="00BB3388"/>
    <w:rsid w:val="00BB4009"/>
    <w:rsid w:val="00BC3414"/>
    <w:rsid w:val="00BC360C"/>
    <w:rsid w:val="00BC6537"/>
    <w:rsid w:val="00BC6A8D"/>
    <w:rsid w:val="00BD3F6D"/>
    <w:rsid w:val="00BD4B91"/>
    <w:rsid w:val="00BD795D"/>
    <w:rsid w:val="00BD7CCA"/>
    <w:rsid w:val="00BE1839"/>
    <w:rsid w:val="00BE3B2C"/>
    <w:rsid w:val="00BF6760"/>
    <w:rsid w:val="00C0376F"/>
    <w:rsid w:val="00C05092"/>
    <w:rsid w:val="00C07725"/>
    <w:rsid w:val="00C2279E"/>
    <w:rsid w:val="00C2479C"/>
    <w:rsid w:val="00C247E2"/>
    <w:rsid w:val="00C24F48"/>
    <w:rsid w:val="00C260FA"/>
    <w:rsid w:val="00C269AF"/>
    <w:rsid w:val="00C26A0F"/>
    <w:rsid w:val="00C30B7E"/>
    <w:rsid w:val="00C33CCA"/>
    <w:rsid w:val="00C358C2"/>
    <w:rsid w:val="00C375BC"/>
    <w:rsid w:val="00C4757D"/>
    <w:rsid w:val="00C505D8"/>
    <w:rsid w:val="00C55557"/>
    <w:rsid w:val="00C562A1"/>
    <w:rsid w:val="00C57F5B"/>
    <w:rsid w:val="00C634CE"/>
    <w:rsid w:val="00C70D2C"/>
    <w:rsid w:val="00C73B93"/>
    <w:rsid w:val="00C7595C"/>
    <w:rsid w:val="00C82D36"/>
    <w:rsid w:val="00C90D5B"/>
    <w:rsid w:val="00C90E55"/>
    <w:rsid w:val="00C92C37"/>
    <w:rsid w:val="00C9477D"/>
    <w:rsid w:val="00C96683"/>
    <w:rsid w:val="00C96E3C"/>
    <w:rsid w:val="00CB4290"/>
    <w:rsid w:val="00CB5952"/>
    <w:rsid w:val="00CB640D"/>
    <w:rsid w:val="00CC3C23"/>
    <w:rsid w:val="00CC648B"/>
    <w:rsid w:val="00CE4454"/>
    <w:rsid w:val="00CE5335"/>
    <w:rsid w:val="00CE6639"/>
    <w:rsid w:val="00CE6FF5"/>
    <w:rsid w:val="00CE779D"/>
    <w:rsid w:val="00CF0E2B"/>
    <w:rsid w:val="00CF27CC"/>
    <w:rsid w:val="00CF3668"/>
    <w:rsid w:val="00CF3E5F"/>
    <w:rsid w:val="00D00079"/>
    <w:rsid w:val="00D01917"/>
    <w:rsid w:val="00D03438"/>
    <w:rsid w:val="00D05177"/>
    <w:rsid w:val="00D0565F"/>
    <w:rsid w:val="00D07143"/>
    <w:rsid w:val="00D107A9"/>
    <w:rsid w:val="00D12ED4"/>
    <w:rsid w:val="00D149B3"/>
    <w:rsid w:val="00D14D0F"/>
    <w:rsid w:val="00D20044"/>
    <w:rsid w:val="00D267D7"/>
    <w:rsid w:val="00D27A77"/>
    <w:rsid w:val="00D32C70"/>
    <w:rsid w:val="00D32FE3"/>
    <w:rsid w:val="00D357E2"/>
    <w:rsid w:val="00D43122"/>
    <w:rsid w:val="00D43555"/>
    <w:rsid w:val="00D44F88"/>
    <w:rsid w:val="00D4510F"/>
    <w:rsid w:val="00D454A3"/>
    <w:rsid w:val="00D520E8"/>
    <w:rsid w:val="00D53AB7"/>
    <w:rsid w:val="00D53E21"/>
    <w:rsid w:val="00D5495F"/>
    <w:rsid w:val="00D62E63"/>
    <w:rsid w:val="00D70A6A"/>
    <w:rsid w:val="00D73664"/>
    <w:rsid w:val="00D74072"/>
    <w:rsid w:val="00D82AD2"/>
    <w:rsid w:val="00D8709B"/>
    <w:rsid w:val="00D901A8"/>
    <w:rsid w:val="00D90E95"/>
    <w:rsid w:val="00D9372F"/>
    <w:rsid w:val="00D94805"/>
    <w:rsid w:val="00D948D8"/>
    <w:rsid w:val="00D95DD3"/>
    <w:rsid w:val="00DA45A5"/>
    <w:rsid w:val="00DA5D54"/>
    <w:rsid w:val="00DA5DFE"/>
    <w:rsid w:val="00DB3BC3"/>
    <w:rsid w:val="00DC0BE9"/>
    <w:rsid w:val="00DC35DC"/>
    <w:rsid w:val="00DC4935"/>
    <w:rsid w:val="00DC7795"/>
    <w:rsid w:val="00DC7F45"/>
    <w:rsid w:val="00DD2800"/>
    <w:rsid w:val="00DD30E0"/>
    <w:rsid w:val="00DD43B4"/>
    <w:rsid w:val="00DD692D"/>
    <w:rsid w:val="00DD7ABB"/>
    <w:rsid w:val="00DD7DD9"/>
    <w:rsid w:val="00DE2BFE"/>
    <w:rsid w:val="00DE4085"/>
    <w:rsid w:val="00DE7760"/>
    <w:rsid w:val="00DF05F8"/>
    <w:rsid w:val="00DF0634"/>
    <w:rsid w:val="00DF36A9"/>
    <w:rsid w:val="00DF56D8"/>
    <w:rsid w:val="00DF74B1"/>
    <w:rsid w:val="00E02670"/>
    <w:rsid w:val="00E03AAA"/>
    <w:rsid w:val="00E0659D"/>
    <w:rsid w:val="00E07AC8"/>
    <w:rsid w:val="00E11552"/>
    <w:rsid w:val="00E11F44"/>
    <w:rsid w:val="00E15A1D"/>
    <w:rsid w:val="00E16F2D"/>
    <w:rsid w:val="00E20B32"/>
    <w:rsid w:val="00E21A25"/>
    <w:rsid w:val="00E21EBE"/>
    <w:rsid w:val="00E2352B"/>
    <w:rsid w:val="00E2727A"/>
    <w:rsid w:val="00E32C93"/>
    <w:rsid w:val="00E331D4"/>
    <w:rsid w:val="00E33F91"/>
    <w:rsid w:val="00E37B0C"/>
    <w:rsid w:val="00E41DFD"/>
    <w:rsid w:val="00E450D7"/>
    <w:rsid w:val="00E45208"/>
    <w:rsid w:val="00E45AB4"/>
    <w:rsid w:val="00E471C8"/>
    <w:rsid w:val="00E52463"/>
    <w:rsid w:val="00E55C6E"/>
    <w:rsid w:val="00E601B6"/>
    <w:rsid w:val="00E60EDD"/>
    <w:rsid w:val="00E619C9"/>
    <w:rsid w:val="00E61A80"/>
    <w:rsid w:val="00E640A2"/>
    <w:rsid w:val="00E73228"/>
    <w:rsid w:val="00E7426B"/>
    <w:rsid w:val="00E807DF"/>
    <w:rsid w:val="00E816ED"/>
    <w:rsid w:val="00E84248"/>
    <w:rsid w:val="00E87192"/>
    <w:rsid w:val="00E876D0"/>
    <w:rsid w:val="00E902F5"/>
    <w:rsid w:val="00E91B18"/>
    <w:rsid w:val="00E92BAA"/>
    <w:rsid w:val="00E9617E"/>
    <w:rsid w:val="00E96B0F"/>
    <w:rsid w:val="00EA0917"/>
    <w:rsid w:val="00EA1CCC"/>
    <w:rsid w:val="00EA25E6"/>
    <w:rsid w:val="00EA49F0"/>
    <w:rsid w:val="00EA4B1D"/>
    <w:rsid w:val="00EB1AD0"/>
    <w:rsid w:val="00EB37A5"/>
    <w:rsid w:val="00EB55B8"/>
    <w:rsid w:val="00EB5D81"/>
    <w:rsid w:val="00EB719F"/>
    <w:rsid w:val="00EC073B"/>
    <w:rsid w:val="00EC1825"/>
    <w:rsid w:val="00EC4812"/>
    <w:rsid w:val="00EC54B5"/>
    <w:rsid w:val="00ED2520"/>
    <w:rsid w:val="00ED402B"/>
    <w:rsid w:val="00ED4E92"/>
    <w:rsid w:val="00ED516D"/>
    <w:rsid w:val="00ED69EB"/>
    <w:rsid w:val="00ED7B1A"/>
    <w:rsid w:val="00EE0692"/>
    <w:rsid w:val="00EE10F1"/>
    <w:rsid w:val="00EE1CBC"/>
    <w:rsid w:val="00EE348E"/>
    <w:rsid w:val="00EE74A4"/>
    <w:rsid w:val="00EF00AE"/>
    <w:rsid w:val="00EF3C17"/>
    <w:rsid w:val="00EF65F0"/>
    <w:rsid w:val="00EF7557"/>
    <w:rsid w:val="00EF7796"/>
    <w:rsid w:val="00F10783"/>
    <w:rsid w:val="00F11113"/>
    <w:rsid w:val="00F13997"/>
    <w:rsid w:val="00F13D60"/>
    <w:rsid w:val="00F205AE"/>
    <w:rsid w:val="00F236DF"/>
    <w:rsid w:val="00F24A1E"/>
    <w:rsid w:val="00F25584"/>
    <w:rsid w:val="00F26F8B"/>
    <w:rsid w:val="00F271A3"/>
    <w:rsid w:val="00F271AF"/>
    <w:rsid w:val="00F3091A"/>
    <w:rsid w:val="00F32051"/>
    <w:rsid w:val="00F33C6E"/>
    <w:rsid w:val="00F37D57"/>
    <w:rsid w:val="00F40580"/>
    <w:rsid w:val="00F4200C"/>
    <w:rsid w:val="00F437BD"/>
    <w:rsid w:val="00F46DEF"/>
    <w:rsid w:val="00F47A7D"/>
    <w:rsid w:val="00F544A3"/>
    <w:rsid w:val="00F5517D"/>
    <w:rsid w:val="00F56DAF"/>
    <w:rsid w:val="00F7138D"/>
    <w:rsid w:val="00F71837"/>
    <w:rsid w:val="00F727D6"/>
    <w:rsid w:val="00F75928"/>
    <w:rsid w:val="00F80991"/>
    <w:rsid w:val="00F92D78"/>
    <w:rsid w:val="00F9676F"/>
    <w:rsid w:val="00F9792D"/>
    <w:rsid w:val="00FA024E"/>
    <w:rsid w:val="00FA6F1C"/>
    <w:rsid w:val="00FB07B8"/>
    <w:rsid w:val="00FB0AA3"/>
    <w:rsid w:val="00FB0DDB"/>
    <w:rsid w:val="00FB169B"/>
    <w:rsid w:val="00FB28A5"/>
    <w:rsid w:val="00FB324B"/>
    <w:rsid w:val="00FB74B1"/>
    <w:rsid w:val="00FC08B6"/>
    <w:rsid w:val="00FC47B8"/>
    <w:rsid w:val="00FD00D1"/>
    <w:rsid w:val="00FD4369"/>
    <w:rsid w:val="00FD5DA7"/>
    <w:rsid w:val="00FE6E8E"/>
    <w:rsid w:val="00FE6F73"/>
    <w:rsid w:val="00FF113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36"/>
    <w:rPr>
      <w:rFonts w:ascii="Arial" w:hAnsi="Arial"/>
      <w:sz w:val="24"/>
    </w:rPr>
  </w:style>
  <w:style w:type="paragraph" w:styleId="Heading1">
    <w:name w:val="heading 1"/>
    <w:basedOn w:val="Normal"/>
    <w:next w:val="Normal"/>
    <w:link w:val="Heading1Char"/>
    <w:uiPriority w:val="9"/>
    <w:qFormat/>
    <w:rsid w:val="005D5DBC"/>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D5DBC"/>
    <w:pPr>
      <w:keepNext/>
      <w:keepLines/>
      <w:spacing w:before="200" w:after="0"/>
      <w:outlineLvl w:val="1"/>
    </w:pPr>
    <w:rPr>
      <w:rFonts w:eastAsiaTheme="majorEastAsia" w:cstheme="majorBidi"/>
      <w:b/>
      <w:bCs/>
      <w:sz w:val="28"/>
      <w:szCs w:val="26"/>
    </w:rPr>
  </w:style>
  <w:style w:type="paragraph" w:styleId="Heading3">
    <w:name w:val="heading 3"/>
    <w:basedOn w:val="Normal"/>
    <w:link w:val="Heading3Char"/>
    <w:uiPriority w:val="9"/>
    <w:qFormat/>
    <w:rsid w:val="0012070B"/>
    <w:pPr>
      <w:spacing w:before="180" w:after="180" w:line="360" w:lineRule="atLeast"/>
      <w:outlineLvl w:val="2"/>
    </w:pPr>
    <w:rPr>
      <w:rFonts w:eastAsia="Times New Roman" w:cs="Times New Roman"/>
      <w:b/>
      <w:bCs/>
      <w:szCs w:val="24"/>
    </w:rPr>
  </w:style>
  <w:style w:type="paragraph" w:styleId="Heading4">
    <w:name w:val="heading 4"/>
    <w:basedOn w:val="Normal"/>
    <w:next w:val="Normal"/>
    <w:link w:val="Heading4Char"/>
    <w:uiPriority w:val="9"/>
    <w:unhideWhenUsed/>
    <w:qFormat/>
    <w:rsid w:val="0012070B"/>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2C50EF"/>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5F"/>
    <w:pPr>
      <w:ind w:left="720"/>
      <w:contextualSpacing/>
    </w:pPr>
  </w:style>
  <w:style w:type="character" w:customStyle="1" w:styleId="Heading3Char">
    <w:name w:val="Heading 3 Char"/>
    <w:basedOn w:val="DefaultParagraphFont"/>
    <w:link w:val="Heading3"/>
    <w:uiPriority w:val="9"/>
    <w:rsid w:val="0012070B"/>
    <w:rPr>
      <w:rFonts w:ascii="Arial" w:eastAsia="Times New Roman" w:hAnsi="Arial" w:cs="Times New Roman"/>
      <w:b/>
      <w:bCs/>
      <w:sz w:val="24"/>
      <w:szCs w:val="24"/>
    </w:rPr>
  </w:style>
  <w:style w:type="paragraph" w:styleId="NormalWeb">
    <w:name w:val="Normal (Web)"/>
    <w:basedOn w:val="Normal"/>
    <w:uiPriority w:val="99"/>
    <w:unhideWhenUsed/>
    <w:rsid w:val="000A2531"/>
    <w:pPr>
      <w:spacing w:before="180" w:after="180" w:line="360" w:lineRule="atLeas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A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31"/>
    <w:rPr>
      <w:rFonts w:ascii="Tahoma" w:hAnsi="Tahoma" w:cs="Tahoma"/>
      <w:sz w:val="16"/>
      <w:szCs w:val="16"/>
    </w:rPr>
  </w:style>
  <w:style w:type="character" w:customStyle="1" w:styleId="Heading1Char">
    <w:name w:val="Heading 1 Char"/>
    <w:basedOn w:val="DefaultParagraphFont"/>
    <w:link w:val="Heading1"/>
    <w:uiPriority w:val="9"/>
    <w:rsid w:val="005D5DB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D5DBC"/>
    <w:rPr>
      <w:rFonts w:ascii="Arial" w:eastAsiaTheme="majorEastAsia" w:hAnsi="Arial" w:cstheme="majorBidi"/>
      <w:b/>
      <w:bCs/>
      <w:sz w:val="28"/>
      <w:szCs w:val="26"/>
    </w:rPr>
  </w:style>
  <w:style w:type="paragraph" w:styleId="Header">
    <w:name w:val="header"/>
    <w:basedOn w:val="Normal"/>
    <w:link w:val="HeaderChar"/>
    <w:uiPriority w:val="99"/>
    <w:unhideWhenUsed/>
    <w:rsid w:val="00BF6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60"/>
  </w:style>
  <w:style w:type="paragraph" w:styleId="Footer">
    <w:name w:val="footer"/>
    <w:basedOn w:val="Normal"/>
    <w:link w:val="FooterChar"/>
    <w:uiPriority w:val="99"/>
    <w:unhideWhenUsed/>
    <w:rsid w:val="00BF6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60"/>
  </w:style>
  <w:style w:type="table" w:styleId="TableGrid">
    <w:name w:val="Table Grid"/>
    <w:basedOn w:val="TableNormal"/>
    <w:rsid w:val="003F6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2070B"/>
    <w:rPr>
      <w:rFonts w:ascii="Arial" w:eastAsiaTheme="majorEastAsia" w:hAnsi="Arial" w:cstheme="majorBidi"/>
      <w:b/>
      <w:bCs/>
      <w:i/>
      <w:iCs/>
    </w:rPr>
  </w:style>
  <w:style w:type="character" w:styleId="Hyperlink">
    <w:name w:val="Hyperlink"/>
    <w:basedOn w:val="DefaultParagraphFont"/>
    <w:uiPriority w:val="99"/>
    <w:unhideWhenUsed/>
    <w:rsid w:val="00ED2520"/>
    <w:rPr>
      <w:color w:val="0000FF" w:themeColor="hyperlink"/>
      <w:u w:val="single"/>
    </w:rPr>
  </w:style>
  <w:style w:type="paragraph" w:styleId="Title">
    <w:name w:val="Title"/>
    <w:basedOn w:val="Normal"/>
    <w:next w:val="Normal"/>
    <w:link w:val="TitleChar1"/>
    <w:uiPriority w:val="10"/>
    <w:qFormat/>
    <w:rsid w:val="004D5332"/>
    <w:pPr>
      <w:pBdr>
        <w:bottom w:val="single" w:sz="8" w:space="4" w:color="4F81BD" w:themeColor="accent1"/>
      </w:pBdr>
      <w:spacing w:after="30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uiPriority w:val="10"/>
    <w:rsid w:val="00DC4935"/>
    <w:rPr>
      <w:rFonts w:ascii="Arial" w:eastAsiaTheme="majorEastAsia" w:hAnsi="Arial" w:cstheme="majorBidi"/>
      <w:b/>
      <w:spacing w:val="5"/>
      <w:kern w:val="28"/>
      <w:sz w:val="72"/>
      <w:szCs w:val="52"/>
    </w:rPr>
  </w:style>
  <w:style w:type="character" w:customStyle="1" w:styleId="Heading5Char">
    <w:name w:val="Heading 5 Char"/>
    <w:basedOn w:val="DefaultParagraphFont"/>
    <w:link w:val="Heading5"/>
    <w:uiPriority w:val="9"/>
    <w:rsid w:val="002C50EF"/>
    <w:rPr>
      <w:rFonts w:ascii="Arial" w:eastAsiaTheme="majorEastAsia" w:hAnsi="Arial" w:cstheme="majorBidi"/>
      <w:b/>
    </w:rPr>
  </w:style>
  <w:style w:type="paragraph" w:styleId="Subtitle">
    <w:name w:val="Subtitle"/>
    <w:basedOn w:val="Normal"/>
    <w:next w:val="Normal"/>
    <w:link w:val="SubtitleChar"/>
    <w:uiPriority w:val="11"/>
    <w:qFormat/>
    <w:rsid w:val="00766D2D"/>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766D2D"/>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5E4299"/>
    <w:rPr>
      <w:b/>
      <w:bCs/>
    </w:rPr>
  </w:style>
  <w:style w:type="paragraph" w:styleId="NoSpacing">
    <w:name w:val="No Spacing"/>
    <w:uiPriority w:val="1"/>
    <w:qFormat/>
    <w:rsid w:val="00C2479C"/>
    <w:pPr>
      <w:spacing w:after="0" w:line="240" w:lineRule="auto"/>
    </w:pPr>
    <w:rPr>
      <w:lang w:eastAsia="en-US"/>
    </w:rPr>
  </w:style>
  <w:style w:type="paragraph" w:customStyle="1" w:styleId="small">
    <w:name w:val="small"/>
    <w:basedOn w:val="Normal"/>
    <w:rsid w:val="0095587F"/>
    <w:pPr>
      <w:spacing w:before="100" w:beforeAutospacing="1" w:after="100" w:afterAutospacing="1" w:line="240" w:lineRule="auto"/>
    </w:pPr>
    <w:rPr>
      <w:rFonts w:ascii="Times New Roman" w:eastAsia="Times New Roman" w:hAnsi="Times New Roman" w:cs="Times New Roman"/>
      <w:szCs w:val="24"/>
    </w:rPr>
  </w:style>
  <w:style w:type="character" w:customStyle="1" w:styleId="view-count-label">
    <w:name w:val="view-count-label"/>
    <w:basedOn w:val="DefaultParagraphFont"/>
    <w:rsid w:val="0095587F"/>
  </w:style>
  <w:style w:type="character" w:customStyle="1" w:styleId="view-count">
    <w:name w:val="view-count"/>
    <w:basedOn w:val="DefaultParagraphFont"/>
    <w:rsid w:val="0095587F"/>
  </w:style>
  <w:style w:type="paragraph" w:customStyle="1" w:styleId="FooterOdd">
    <w:name w:val="Footer Odd"/>
    <w:basedOn w:val="Normal"/>
    <w:qFormat/>
    <w:rsid w:val="00F46DEF"/>
    <w:pPr>
      <w:pBdr>
        <w:top w:val="single" w:sz="4" w:space="1" w:color="4F81BD" w:themeColor="accent1"/>
      </w:pBdr>
      <w:spacing w:after="180" w:line="264" w:lineRule="auto"/>
      <w:jc w:val="right"/>
    </w:pPr>
    <w:rPr>
      <w:rFonts w:asciiTheme="minorHAnsi" w:hAnsiTheme="minorHAnsi" w:cs="Times New Roman"/>
      <w:color w:val="1F497D" w:themeColor="text2"/>
      <w:sz w:val="20"/>
      <w:szCs w:val="20"/>
      <w:lang w:val="en-US" w:eastAsia="ja-JP"/>
    </w:rPr>
  </w:style>
  <w:style w:type="character" w:styleId="CommentReference">
    <w:name w:val="annotation reference"/>
    <w:basedOn w:val="DefaultParagraphFont"/>
    <w:uiPriority w:val="99"/>
    <w:semiHidden/>
    <w:unhideWhenUsed/>
    <w:rsid w:val="00DD43B4"/>
    <w:rPr>
      <w:sz w:val="18"/>
      <w:szCs w:val="18"/>
    </w:rPr>
  </w:style>
  <w:style w:type="paragraph" w:styleId="CommentText">
    <w:name w:val="annotation text"/>
    <w:basedOn w:val="Normal"/>
    <w:link w:val="CommentTextChar"/>
    <w:uiPriority w:val="99"/>
    <w:semiHidden/>
    <w:unhideWhenUsed/>
    <w:rsid w:val="00DD43B4"/>
    <w:pPr>
      <w:spacing w:line="240" w:lineRule="auto"/>
    </w:pPr>
    <w:rPr>
      <w:szCs w:val="24"/>
    </w:rPr>
  </w:style>
  <w:style w:type="character" w:customStyle="1" w:styleId="CommentTextChar">
    <w:name w:val="Comment Text Char"/>
    <w:basedOn w:val="DefaultParagraphFont"/>
    <w:link w:val="CommentText"/>
    <w:uiPriority w:val="99"/>
    <w:semiHidden/>
    <w:rsid w:val="00DD43B4"/>
    <w:rPr>
      <w:rFonts w:ascii="Arial" w:hAnsi="Arial"/>
      <w:sz w:val="24"/>
      <w:szCs w:val="24"/>
    </w:rPr>
  </w:style>
  <w:style w:type="character" w:customStyle="1" w:styleId="TitleChar1">
    <w:name w:val="Title Char1"/>
    <w:basedOn w:val="DefaultParagraphFont"/>
    <w:link w:val="Title"/>
    <w:uiPriority w:val="10"/>
    <w:rsid w:val="004D5332"/>
    <w:rPr>
      <w:rFonts w:ascii="Arial" w:eastAsiaTheme="majorEastAsia" w:hAnsi="Arial" w:cstheme="majorBidi"/>
      <w:b/>
      <w:spacing w:val="5"/>
      <w:kern w:val="28"/>
      <w:sz w:val="72"/>
      <w:szCs w:val="52"/>
    </w:rPr>
  </w:style>
  <w:style w:type="paragraph" w:styleId="Revision">
    <w:name w:val="Revision"/>
    <w:hidden/>
    <w:uiPriority w:val="99"/>
    <w:semiHidden/>
    <w:rsid w:val="00912F90"/>
    <w:pPr>
      <w:spacing w:after="0" w:line="240" w:lineRule="auto"/>
    </w:pPr>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36"/>
    <w:rPr>
      <w:rFonts w:ascii="Arial" w:hAnsi="Arial"/>
      <w:sz w:val="24"/>
    </w:rPr>
  </w:style>
  <w:style w:type="paragraph" w:styleId="Heading1">
    <w:name w:val="heading 1"/>
    <w:basedOn w:val="Normal"/>
    <w:next w:val="Normal"/>
    <w:link w:val="Heading1Char"/>
    <w:uiPriority w:val="9"/>
    <w:qFormat/>
    <w:rsid w:val="005D5DBC"/>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D5DBC"/>
    <w:pPr>
      <w:keepNext/>
      <w:keepLines/>
      <w:spacing w:before="200" w:after="0"/>
      <w:outlineLvl w:val="1"/>
    </w:pPr>
    <w:rPr>
      <w:rFonts w:eastAsiaTheme="majorEastAsia" w:cstheme="majorBidi"/>
      <w:b/>
      <w:bCs/>
      <w:sz w:val="28"/>
      <w:szCs w:val="26"/>
    </w:rPr>
  </w:style>
  <w:style w:type="paragraph" w:styleId="Heading3">
    <w:name w:val="heading 3"/>
    <w:basedOn w:val="Normal"/>
    <w:link w:val="Heading3Char"/>
    <w:uiPriority w:val="9"/>
    <w:qFormat/>
    <w:rsid w:val="0012070B"/>
    <w:pPr>
      <w:spacing w:before="180" w:after="180" w:line="360" w:lineRule="atLeast"/>
      <w:outlineLvl w:val="2"/>
    </w:pPr>
    <w:rPr>
      <w:rFonts w:eastAsia="Times New Roman" w:cs="Times New Roman"/>
      <w:b/>
      <w:bCs/>
      <w:szCs w:val="24"/>
    </w:rPr>
  </w:style>
  <w:style w:type="paragraph" w:styleId="Heading4">
    <w:name w:val="heading 4"/>
    <w:basedOn w:val="Normal"/>
    <w:next w:val="Normal"/>
    <w:link w:val="Heading4Char"/>
    <w:uiPriority w:val="9"/>
    <w:unhideWhenUsed/>
    <w:qFormat/>
    <w:rsid w:val="0012070B"/>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2C50EF"/>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5F"/>
    <w:pPr>
      <w:ind w:left="720"/>
      <w:contextualSpacing/>
    </w:pPr>
  </w:style>
  <w:style w:type="character" w:customStyle="1" w:styleId="Heading3Char">
    <w:name w:val="Heading 3 Char"/>
    <w:basedOn w:val="DefaultParagraphFont"/>
    <w:link w:val="Heading3"/>
    <w:uiPriority w:val="9"/>
    <w:rsid w:val="0012070B"/>
    <w:rPr>
      <w:rFonts w:ascii="Arial" w:eastAsia="Times New Roman" w:hAnsi="Arial" w:cs="Times New Roman"/>
      <w:b/>
      <w:bCs/>
      <w:sz w:val="24"/>
      <w:szCs w:val="24"/>
    </w:rPr>
  </w:style>
  <w:style w:type="paragraph" w:styleId="NormalWeb">
    <w:name w:val="Normal (Web)"/>
    <w:basedOn w:val="Normal"/>
    <w:uiPriority w:val="99"/>
    <w:unhideWhenUsed/>
    <w:rsid w:val="000A2531"/>
    <w:pPr>
      <w:spacing w:before="180" w:after="180" w:line="360" w:lineRule="atLeas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A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31"/>
    <w:rPr>
      <w:rFonts w:ascii="Tahoma" w:hAnsi="Tahoma" w:cs="Tahoma"/>
      <w:sz w:val="16"/>
      <w:szCs w:val="16"/>
    </w:rPr>
  </w:style>
  <w:style w:type="character" w:customStyle="1" w:styleId="Heading1Char">
    <w:name w:val="Heading 1 Char"/>
    <w:basedOn w:val="DefaultParagraphFont"/>
    <w:link w:val="Heading1"/>
    <w:uiPriority w:val="9"/>
    <w:rsid w:val="005D5DB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D5DBC"/>
    <w:rPr>
      <w:rFonts w:ascii="Arial" w:eastAsiaTheme="majorEastAsia" w:hAnsi="Arial" w:cstheme="majorBidi"/>
      <w:b/>
      <w:bCs/>
      <w:sz w:val="28"/>
      <w:szCs w:val="26"/>
    </w:rPr>
  </w:style>
  <w:style w:type="paragraph" w:styleId="Header">
    <w:name w:val="header"/>
    <w:basedOn w:val="Normal"/>
    <w:link w:val="HeaderChar"/>
    <w:uiPriority w:val="99"/>
    <w:unhideWhenUsed/>
    <w:rsid w:val="00BF6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60"/>
  </w:style>
  <w:style w:type="paragraph" w:styleId="Footer">
    <w:name w:val="footer"/>
    <w:basedOn w:val="Normal"/>
    <w:link w:val="FooterChar"/>
    <w:uiPriority w:val="99"/>
    <w:unhideWhenUsed/>
    <w:rsid w:val="00BF6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60"/>
  </w:style>
  <w:style w:type="table" w:styleId="TableGrid">
    <w:name w:val="Table Grid"/>
    <w:basedOn w:val="TableNormal"/>
    <w:rsid w:val="003F6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2070B"/>
    <w:rPr>
      <w:rFonts w:ascii="Arial" w:eastAsiaTheme="majorEastAsia" w:hAnsi="Arial" w:cstheme="majorBidi"/>
      <w:b/>
      <w:bCs/>
      <w:i/>
      <w:iCs/>
    </w:rPr>
  </w:style>
  <w:style w:type="character" w:styleId="Hyperlink">
    <w:name w:val="Hyperlink"/>
    <w:basedOn w:val="DefaultParagraphFont"/>
    <w:uiPriority w:val="99"/>
    <w:unhideWhenUsed/>
    <w:rsid w:val="00ED2520"/>
    <w:rPr>
      <w:color w:val="0000FF" w:themeColor="hyperlink"/>
      <w:u w:val="single"/>
    </w:rPr>
  </w:style>
  <w:style w:type="paragraph" w:styleId="Title">
    <w:name w:val="Title"/>
    <w:basedOn w:val="Normal"/>
    <w:next w:val="Normal"/>
    <w:link w:val="TitleChar1"/>
    <w:uiPriority w:val="10"/>
    <w:qFormat/>
    <w:rsid w:val="004D5332"/>
    <w:pPr>
      <w:pBdr>
        <w:bottom w:val="single" w:sz="8" w:space="4" w:color="4F81BD" w:themeColor="accent1"/>
      </w:pBdr>
      <w:spacing w:after="30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uiPriority w:val="10"/>
    <w:rsid w:val="00DC4935"/>
    <w:rPr>
      <w:rFonts w:ascii="Arial" w:eastAsiaTheme="majorEastAsia" w:hAnsi="Arial" w:cstheme="majorBidi"/>
      <w:b/>
      <w:spacing w:val="5"/>
      <w:kern w:val="28"/>
      <w:sz w:val="72"/>
      <w:szCs w:val="52"/>
    </w:rPr>
  </w:style>
  <w:style w:type="character" w:customStyle="1" w:styleId="Heading5Char">
    <w:name w:val="Heading 5 Char"/>
    <w:basedOn w:val="DefaultParagraphFont"/>
    <w:link w:val="Heading5"/>
    <w:uiPriority w:val="9"/>
    <w:rsid w:val="002C50EF"/>
    <w:rPr>
      <w:rFonts w:ascii="Arial" w:eastAsiaTheme="majorEastAsia" w:hAnsi="Arial" w:cstheme="majorBidi"/>
      <w:b/>
    </w:rPr>
  </w:style>
  <w:style w:type="paragraph" w:styleId="Subtitle">
    <w:name w:val="Subtitle"/>
    <w:basedOn w:val="Normal"/>
    <w:next w:val="Normal"/>
    <w:link w:val="SubtitleChar"/>
    <w:uiPriority w:val="11"/>
    <w:qFormat/>
    <w:rsid w:val="00766D2D"/>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766D2D"/>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5E4299"/>
    <w:rPr>
      <w:b/>
      <w:bCs/>
    </w:rPr>
  </w:style>
  <w:style w:type="paragraph" w:styleId="NoSpacing">
    <w:name w:val="No Spacing"/>
    <w:uiPriority w:val="1"/>
    <w:qFormat/>
    <w:rsid w:val="00C2479C"/>
    <w:pPr>
      <w:spacing w:after="0" w:line="240" w:lineRule="auto"/>
    </w:pPr>
    <w:rPr>
      <w:lang w:eastAsia="en-US"/>
    </w:rPr>
  </w:style>
  <w:style w:type="paragraph" w:customStyle="1" w:styleId="small">
    <w:name w:val="small"/>
    <w:basedOn w:val="Normal"/>
    <w:rsid w:val="0095587F"/>
    <w:pPr>
      <w:spacing w:before="100" w:beforeAutospacing="1" w:after="100" w:afterAutospacing="1" w:line="240" w:lineRule="auto"/>
    </w:pPr>
    <w:rPr>
      <w:rFonts w:ascii="Times New Roman" w:eastAsia="Times New Roman" w:hAnsi="Times New Roman" w:cs="Times New Roman"/>
      <w:szCs w:val="24"/>
    </w:rPr>
  </w:style>
  <w:style w:type="character" w:customStyle="1" w:styleId="view-count-label">
    <w:name w:val="view-count-label"/>
    <w:basedOn w:val="DefaultParagraphFont"/>
    <w:rsid w:val="0095587F"/>
  </w:style>
  <w:style w:type="character" w:customStyle="1" w:styleId="view-count">
    <w:name w:val="view-count"/>
    <w:basedOn w:val="DefaultParagraphFont"/>
    <w:rsid w:val="0095587F"/>
  </w:style>
  <w:style w:type="paragraph" w:customStyle="1" w:styleId="FooterOdd">
    <w:name w:val="Footer Odd"/>
    <w:basedOn w:val="Normal"/>
    <w:qFormat/>
    <w:rsid w:val="00F46DEF"/>
    <w:pPr>
      <w:pBdr>
        <w:top w:val="single" w:sz="4" w:space="1" w:color="4F81BD" w:themeColor="accent1"/>
      </w:pBdr>
      <w:spacing w:after="180" w:line="264" w:lineRule="auto"/>
      <w:jc w:val="right"/>
    </w:pPr>
    <w:rPr>
      <w:rFonts w:asciiTheme="minorHAnsi" w:hAnsiTheme="minorHAnsi" w:cs="Times New Roman"/>
      <w:color w:val="1F497D" w:themeColor="text2"/>
      <w:sz w:val="20"/>
      <w:szCs w:val="20"/>
      <w:lang w:val="en-US" w:eastAsia="ja-JP"/>
    </w:rPr>
  </w:style>
  <w:style w:type="character" w:styleId="CommentReference">
    <w:name w:val="annotation reference"/>
    <w:basedOn w:val="DefaultParagraphFont"/>
    <w:uiPriority w:val="99"/>
    <w:semiHidden/>
    <w:unhideWhenUsed/>
    <w:rsid w:val="00DD43B4"/>
    <w:rPr>
      <w:sz w:val="18"/>
      <w:szCs w:val="18"/>
    </w:rPr>
  </w:style>
  <w:style w:type="paragraph" w:styleId="CommentText">
    <w:name w:val="annotation text"/>
    <w:basedOn w:val="Normal"/>
    <w:link w:val="CommentTextChar"/>
    <w:uiPriority w:val="99"/>
    <w:semiHidden/>
    <w:unhideWhenUsed/>
    <w:rsid w:val="00DD43B4"/>
    <w:pPr>
      <w:spacing w:line="240" w:lineRule="auto"/>
    </w:pPr>
    <w:rPr>
      <w:szCs w:val="24"/>
    </w:rPr>
  </w:style>
  <w:style w:type="character" w:customStyle="1" w:styleId="CommentTextChar">
    <w:name w:val="Comment Text Char"/>
    <w:basedOn w:val="DefaultParagraphFont"/>
    <w:link w:val="CommentText"/>
    <w:uiPriority w:val="99"/>
    <w:semiHidden/>
    <w:rsid w:val="00DD43B4"/>
    <w:rPr>
      <w:rFonts w:ascii="Arial" w:hAnsi="Arial"/>
      <w:sz w:val="24"/>
      <w:szCs w:val="24"/>
    </w:rPr>
  </w:style>
  <w:style w:type="character" w:customStyle="1" w:styleId="TitleChar1">
    <w:name w:val="Title Char1"/>
    <w:basedOn w:val="DefaultParagraphFont"/>
    <w:link w:val="Title"/>
    <w:uiPriority w:val="10"/>
    <w:rsid w:val="004D5332"/>
    <w:rPr>
      <w:rFonts w:ascii="Arial" w:eastAsiaTheme="majorEastAsia" w:hAnsi="Arial" w:cstheme="majorBidi"/>
      <w:b/>
      <w:spacing w:val="5"/>
      <w:kern w:val="28"/>
      <w:sz w:val="72"/>
      <w:szCs w:val="52"/>
    </w:rPr>
  </w:style>
  <w:style w:type="paragraph" w:styleId="Revision">
    <w:name w:val="Revision"/>
    <w:hidden/>
    <w:uiPriority w:val="99"/>
    <w:semiHidden/>
    <w:rsid w:val="00912F9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5896">
      <w:bodyDiv w:val="1"/>
      <w:marLeft w:val="0"/>
      <w:marRight w:val="0"/>
      <w:marTop w:val="0"/>
      <w:marBottom w:val="0"/>
      <w:divBdr>
        <w:top w:val="none" w:sz="0" w:space="0" w:color="auto"/>
        <w:left w:val="none" w:sz="0" w:space="0" w:color="auto"/>
        <w:bottom w:val="none" w:sz="0" w:space="0" w:color="auto"/>
        <w:right w:val="none" w:sz="0" w:space="0" w:color="auto"/>
      </w:divBdr>
      <w:divsChild>
        <w:div w:id="228923310">
          <w:marLeft w:val="0"/>
          <w:marRight w:val="0"/>
          <w:marTop w:val="0"/>
          <w:marBottom w:val="0"/>
          <w:divBdr>
            <w:top w:val="single" w:sz="6" w:space="0" w:color="5056A3"/>
            <w:left w:val="single" w:sz="6" w:space="0" w:color="5056A3"/>
            <w:bottom w:val="single" w:sz="6" w:space="0" w:color="5056A3"/>
            <w:right w:val="single" w:sz="6" w:space="0" w:color="5056A3"/>
          </w:divBdr>
          <w:divsChild>
            <w:div w:id="6791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8692">
      <w:bodyDiv w:val="1"/>
      <w:marLeft w:val="0"/>
      <w:marRight w:val="0"/>
      <w:marTop w:val="0"/>
      <w:marBottom w:val="0"/>
      <w:divBdr>
        <w:top w:val="none" w:sz="0" w:space="0" w:color="auto"/>
        <w:left w:val="none" w:sz="0" w:space="0" w:color="auto"/>
        <w:bottom w:val="none" w:sz="0" w:space="0" w:color="auto"/>
        <w:right w:val="none" w:sz="0" w:space="0" w:color="auto"/>
      </w:divBdr>
      <w:divsChild>
        <w:div w:id="261454456">
          <w:marLeft w:val="0"/>
          <w:marRight w:val="0"/>
          <w:marTop w:val="0"/>
          <w:marBottom w:val="0"/>
          <w:divBdr>
            <w:top w:val="none" w:sz="0" w:space="0" w:color="auto"/>
            <w:left w:val="none" w:sz="0" w:space="0" w:color="auto"/>
            <w:bottom w:val="none" w:sz="0" w:space="0" w:color="auto"/>
            <w:right w:val="none" w:sz="0" w:space="0" w:color="auto"/>
          </w:divBdr>
          <w:divsChild>
            <w:div w:id="1378315659">
              <w:marLeft w:val="0"/>
              <w:marRight w:val="0"/>
              <w:marTop w:val="0"/>
              <w:marBottom w:val="0"/>
              <w:divBdr>
                <w:top w:val="none" w:sz="0" w:space="0" w:color="auto"/>
                <w:left w:val="none" w:sz="0" w:space="0" w:color="auto"/>
                <w:bottom w:val="none" w:sz="0" w:space="0" w:color="auto"/>
                <w:right w:val="none" w:sz="0" w:space="0" w:color="auto"/>
              </w:divBdr>
              <w:divsChild>
                <w:div w:id="1149249998">
                  <w:marLeft w:val="0"/>
                  <w:marRight w:val="0"/>
                  <w:marTop w:val="0"/>
                  <w:marBottom w:val="0"/>
                  <w:divBdr>
                    <w:top w:val="none" w:sz="0" w:space="0" w:color="auto"/>
                    <w:left w:val="none" w:sz="0" w:space="0" w:color="auto"/>
                    <w:bottom w:val="none" w:sz="0" w:space="0" w:color="auto"/>
                    <w:right w:val="none" w:sz="0" w:space="0" w:color="auto"/>
                  </w:divBdr>
                  <w:divsChild>
                    <w:div w:id="115682179">
                      <w:marLeft w:val="0"/>
                      <w:marRight w:val="0"/>
                      <w:marTop w:val="135"/>
                      <w:marBottom w:val="135"/>
                      <w:divBdr>
                        <w:top w:val="none" w:sz="0" w:space="0" w:color="auto"/>
                        <w:left w:val="none" w:sz="0" w:space="0" w:color="auto"/>
                        <w:bottom w:val="none" w:sz="0" w:space="0" w:color="auto"/>
                        <w:right w:val="none" w:sz="0" w:space="0" w:color="auto"/>
                      </w:divBdr>
                      <w:divsChild>
                        <w:div w:id="19298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7565">
      <w:bodyDiv w:val="1"/>
      <w:marLeft w:val="0"/>
      <w:marRight w:val="0"/>
      <w:marTop w:val="0"/>
      <w:marBottom w:val="0"/>
      <w:divBdr>
        <w:top w:val="none" w:sz="0" w:space="0" w:color="auto"/>
        <w:left w:val="none" w:sz="0" w:space="0" w:color="auto"/>
        <w:bottom w:val="none" w:sz="0" w:space="0" w:color="auto"/>
        <w:right w:val="none" w:sz="0" w:space="0" w:color="auto"/>
      </w:divBdr>
      <w:divsChild>
        <w:div w:id="769276799">
          <w:marLeft w:val="0"/>
          <w:marRight w:val="0"/>
          <w:marTop w:val="0"/>
          <w:marBottom w:val="0"/>
          <w:divBdr>
            <w:top w:val="single" w:sz="6" w:space="0" w:color="300906"/>
            <w:left w:val="single" w:sz="6" w:space="0" w:color="300906"/>
            <w:bottom w:val="single" w:sz="6" w:space="0" w:color="300906"/>
            <w:right w:val="single" w:sz="6" w:space="0" w:color="300906"/>
          </w:divBdr>
          <w:divsChild>
            <w:div w:id="18352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97">
      <w:bodyDiv w:val="1"/>
      <w:marLeft w:val="0"/>
      <w:marRight w:val="0"/>
      <w:marTop w:val="0"/>
      <w:marBottom w:val="0"/>
      <w:divBdr>
        <w:top w:val="none" w:sz="0" w:space="0" w:color="auto"/>
        <w:left w:val="none" w:sz="0" w:space="0" w:color="auto"/>
        <w:bottom w:val="none" w:sz="0" w:space="0" w:color="auto"/>
        <w:right w:val="none" w:sz="0" w:space="0" w:color="auto"/>
      </w:divBdr>
      <w:divsChild>
        <w:div w:id="1956250261">
          <w:marLeft w:val="0"/>
          <w:marRight w:val="0"/>
          <w:marTop w:val="0"/>
          <w:marBottom w:val="0"/>
          <w:divBdr>
            <w:top w:val="none" w:sz="0" w:space="0" w:color="auto"/>
            <w:left w:val="none" w:sz="0" w:space="0" w:color="auto"/>
            <w:bottom w:val="none" w:sz="0" w:space="0" w:color="auto"/>
            <w:right w:val="none" w:sz="0" w:space="0" w:color="auto"/>
          </w:divBdr>
          <w:divsChild>
            <w:div w:id="109016639">
              <w:marLeft w:val="0"/>
              <w:marRight w:val="0"/>
              <w:marTop w:val="0"/>
              <w:marBottom w:val="0"/>
              <w:divBdr>
                <w:top w:val="none" w:sz="0" w:space="0" w:color="auto"/>
                <w:left w:val="none" w:sz="0" w:space="0" w:color="auto"/>
                <w:bottom w:val="none" w:sz="0" w:space="0" w:color="auto"/>
                <w:right w:val="none" w:sz="0" w:space="0" w:color="auto"/>
              </w:divBdr>
              <w:divsChild>
                <w:div w:id="789864058">
                  <w:marLeft w:val="0"/>
                  <w:marRight w:val="0"/>
                  <w:marTop w:val="0"/>
                  <w:marBottom w:val="0"/>
                  <w:divBdr>
                    <w:top w:val="none" w:sz="0" w:space="0" w:color="auto"/>
                    <w:left w:val="none" w:sz="0" w:space="0" w:color="auto"/>
                    <w:bottom w:val="none" w:sz="0" w:space="0" w:color="auto"/>
                    <w:right w:val="none" w:sz="0" w:space="0" w:color="auto"/>
                  </w:divBdr>
                  <w:divsChild>
                    <w:div w:id="1307583912">
                      <w:marLeft w:val="0"/>
                      <w:marRight w:val="0"/>
                      <w:marTop w:val="0"/>
                      <w:marBottom w:val="0"/>
                      <w:divBdr>
                        <w:top w:val="none" w:sz="0" w:space="0" w:color="auto"/>
                        <w:left w:val="none" w:sz="0" w:space="0" w:color="auto"/>
                        <w:bottom w:val="none" w:sz="0" w:space="0" w:color="auto"/>
                        <w:right w:val="none" w:sz="0" w:space="0" w:color="auto"/>
                      </w:divBdr>
                      <w:divsChild>
                        <w:div w:id="1762338974">
                          <w:marLeft w:val="0"/>
                          <w:marRight w:val="0"/>
                          <w:marTop w:val="0"/>
                          <w:marBottom w:val="0"/>
                          <w:divBdr>
                            <w:top w:val="none" w:sz="0" w:space="0" w:color="auto"/>
                            <w:left w:val="none" w:sz="0" w:space="0" w:color="auto"/>
                            <w:bottom w:val="none" w:sz="0" w:space="0" w:color="auto"/>
                            <w:right w:val="none" w:sz="0" w:space="0" w:color="auto"/>
                          </w:divBdr>
                          <w:divsChild>
                            <w:div w:id="1627470705">
                              <w:marLeft w:val="0"/>
                              <w:marRight w:val="0"/>
                              <w:marTop w:val="0"/>
                              <w:marBottom w:val="0"/>
                              <w:divBdr>
                                <w:top w:val="none" w:sz="0" w:space="0" w:color="auto"/>
                                <w:left w:val="none" w:sz="0" w:space="0" w:color="auto"/>
                                <w:bottom w:val="none" w:sz="0" w:space="0" w:color="auto"/>
                                <w:right w:val="none" w:sz="0" w:space="0" w:color="auto"/>
                              </w:divBdr>
                              <w:divsChild>
                                <w:div w:id="1032535620">
                                  <w:marLeft w:val="0"/>
                                  <w:marRight w:val="0"/>
                                  <w:marTop w:val="0"/>
                                  <w:marBottom w:val="0"/>
                                  <w:divBdr>
                                    <w:top w:val="none" w:sz="0" w:space="0" w:color="auto"/>
                                    <w:left w:val="none" w:sz="0" w:space="0" w:color="auto"/>
                                    <w:bottom w:val="none" w:sz="0" w:space="0" w:color="auto"/>
                                    <w:right w:val="none" w:sz="0" w:space="0" w:color="auto"/>
                                  </w:divBdr>
                                  <w:divsChild>
                                    <w:div w:id="1800680380">
                                      <w:marLeft w:val="0"/>
                                      <w:marRight w:val="0"/>
                                      <w:marTop w:val="0"/>
                                      <w:marBottom w:val="0"/>
                                      <w:divBdr>
                                        <w:top w:val="none" w:sz="0" w:space="0" w:color="auto"/>
                                        <w:left w:val="none" w:sz="0" w:space="0" w:color="auto"/>
                                        <w:bottom w:val="none" w:sz="0" w:space="0" w:color="auto"/>
                                        <w:right w:val="none" w:sz="0" w:space="0" w:color="auto"/>
                                      </w:divBdr>
                                      <w:divsChild>
                                        <w:div w:id="1460957465">
                                          <w:marLeft w:val="0"/>
                                          <w:marRight w:val="0"/>
                                          <w:marTop w:val="0"/>
                                          <w:marBottom w:val="0"/>
                                          <w:divBdr>
                                            <w:top w:val="none" w:sz="0" w:space="0" w:color="auto"/>
                                            <w:left w:val="none" w:sz="0" w:space="0" w:color="auto"/>
                                            <w:bottom w:val="none" w:sz="0" w:space="0" w:color="auto"/>
                                            <w:right w:val="none" w:sz="0" w:space="0" w:color="auto"/>
                                          </w:divBdr>
                                          <w:divsChild>
                                            <w:div w:id="1863858305">
                                              <w:marLeft w:val="0"/>
                                              <w:marRight w:val="0"/>
                                              <w:marTop w:val="0"/>
                                              <w:marBottom w:val="168"/>
                                              <w:divBdr>
                                                <w:top w:val="none" w:sz="0" w:space="0" w:color="auto"/>
                                                <w:left w:val="none" w:sz="0" w:space="0" w:color="auto"/>
                                                <w:bottom w:val="none" w:sz="0" w:space="0" w:color="auto"/>
                                                <w:right w:val="none" w:sz="0" w:space="0" w:color="auto"/>
                                              </w:divBdr>
                                              <w:divsChild>
                                                <w:div w:id="11824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715282">
      <w:bodyDiv w:val="1"/>
      <w:marLeft w:val="0"/>
      <w:marRight w:val="0"/>
      <w:marTop w:val="0"/>
      <w:marBottom w:val="0"/>
      <w:divBdr>
        <w:top w:val="none" w:sz="0" w:space="0" w:color="auto"/>
        <w:left w:val="none" w:sz="0" w:space="0" w:color="auto"/>
        <w:bottom w:val="none" w:sz="0" w:space="0" w:color="auto"/>
        <w:right w:val="none" w:sz="0" w:space="0" w:color="auto"/>
      </w:divBdr>
      <w:divsChild>
        <w:div w:id="1761637501">
          <w:marLeft w:val="0"/>
          <w:marRight w:val="0"/>
          <w:marTop w:val="0"/>
          <w:marBottom w:val="0"/>
          <w:divBdr>
            <w:top w:val="none" w:sz="0" w:space="0" w:color="auto"/>
            <w:left w:val="none" w:sz="0" w:space="0" w:color="auto"/>
            <w:bottom w:val="none" w:sz="0" w:space="0" w:color="auto"/>
            <w:right w:val="none" w:sz="0" w:space="0" w:color="auto"/>
          </w:divBdr>
          <w:divsChild>
            <w:div w:id="1936478013">
              <w:marLeft w:val="0"/>
              <w:marRight w:val="0"/>
              <w:marTop w:val="0"/>
              <w:marBottom w:val="0"/>
              <w:divBdr>
                <w:top w:val="none" w:sz="0" w:space="0" w:color="auto"/>
                <w:left w:val="none" w:sz="0" w:space="0" w:color="auto"/>
                <w:bottom w:val="none" w:sz="0" w:space="0" w:color="auto"/>
                <w:right w:val="none" w:sz="0" w:space="0" w:color="auto"/>
              </w:divBdr>
              <w:divsChild>
                <w:div w:id="1249775216">
                  <w:marLeft w:val="0"/>
                  <w:marRight w:val="0"/>
                  <w:marTop w:val="0"/>
                  <w:marBottom w:val="0"/>
                  <w:divBdr>
                    <w:top w:val="none" w:sz="0" w:space="0" w:color="auto"/>
                    <w:left w:val="none" w:sz="0" w:space="0" w:color="auto"/>
                    <w:bottom w:val="none" w:sz="0" w:space="0" w:color="auto"/>
                    <w:right w:val="none" w:sz="0" w:space="0" w:color="auto"/>
                  </w:divBdr>
                  <w:divsChild>
                    <w:div w:id="1194267831">
                      <w:marLeft w:val="0"/>
                      <w:marRight w:val="0"/>
                      <w:marTop w:val="0"/>
                      <w:marBottom w:val="0"/>
                      <w:divBdr>
                        <w:top w:val="none" w:sz="0" w:space="0" w:color="auto"/>
                        <w:left w:val="none" w:sz="0" w:space="0" w:color="auto"/>
                        <w:bottom w:val="none" w:sz="0" w:space="0" w:color="auto"/>
                        <w:right w:val="none" w:sz="0" w:space="0" w:color="auto"/>
                      </w:divBdr>
                      <w:divsChild>
                        <w:div w:id="2043432437">
                          <w:marLeft w:val="0"/>
                          <w:marRight w:val="0"/>
                          <w:marTop w:val="0"/>
                          <w:marBottom w:val="0"/>
                          <w:divBdr>
                            <w:top w:val="none" w:sz="0" w:space="0" w:color="auto"/>
                            <w:left w:val="none" w:sz="0" w:space="0" w:color="auto"/>
                            <w:bottom w:val="none" w:sz="0" w:space="0" w:color="auto"/>
                            <w:right w:val="none" w:sz="0" w:space="0" w:color="auto"/>
                          </w:divBdr>
                          <w:divsChild>
                            <w:div w:id="1336572306">
                              <w:marLeft w:val="0"/>
                              <w:marRight w:val="0"/>
                              <w:marTop w:val="0"/>
                              <w:marBottom w:val="0"/>
                              <w:divBdr>
                                <w:top w:val="none" w:sz="0" w:space="0" w:color="auto"/>
                                <w:left w:val="none" w:sz="0" w:space="0" w:color="auto"/>
                                <w:bottom w:val="none" w:sz="0" w:space="0" w:color="auto"/>
                                <w:right w:val="none" w:sz="0" w:space="0" w:color="auto"/>
                              </w:divBdr>
                              <w:divsChild>
                                <w:div w:id="809906635">
                                  <w:marLeft w:val="0"/>
                                  <w:marRight w:val="0"/>
                                  <w:marTop w:val="0"/>
                                  <w:marBottom w:val="0"/>
                                  <w:divBdr>
                                    <w:top w:val="none" w:sz="0" w:space="0" w:color="auto"/>
                                    <w:left w:val="none" w:sz="0" w:space="0" w:color="auto"/>
                                    <w:bottom w:val="none" w:sz="0" w:space="0" w:color="auto"/>
                                    <w:right w:val="none" w:sz="0" w:space="0" w:color="auto"/>
                                  </w:divBdr>
                                  <w:divsChild>
                                    <w:div w:id="1220750684">
                                      <w:marLeft w:val="0"/>
                                      <w:marRight w:val="0"/>
                                      <w:marTop w:val="0"/>
                                      <w:marBottom w:val="0"/>
                                      <w:divBdr>
                                        <w:top w:val="none" w:sz="0" w:space="0" w:color="auto"/>
                                        <w:left w:val="none" w:sz="0" w:space="0" w:color="auto"/>
                                        <w:bottom w:val="none" w:sz="0" w:space="0" w:color="auto"/>
                                        <w:right w:val="none" w:sz="0" w:space="0" w:color="auto"/>
                                      </w:divBdr>
                                      <w:divsChild>
                                        <w:div w:id="649747258">
                                          <w:marLeft w:val="0"/>
                                          <w:marRight w:val="0"/>
                                          <w:marTop w:val="0"/>
                                          <w:marBottom w:val="0"/>
                                          <w:divBdr>
                                            <w:top w:val="none" w:sz="0" w:space="0" w:color="auto"/>
                                            <w:left w:val="none" w:sz="0" w:space="0" w:color="auto"/>
                                            <w:bottom w:val="none" w:sz="0" w:space="0" w:color="auto"/>
                                            <w:right w:val="none" w:sz="0" w:space="0" w:color="auto"/>
                                          </w:divBdr>
                                          <w:divsChild>
                                            <w:div w:id="1191333614">
                                              <w:marLeft w:val="0"/>
                                              <w:marRight w:val="0"/>
                                              <w:marTop w:val="0"/>
                                              <w:marBottom w:val="168"/>
                                              <w:divBdr>
                                                <w:top w:val="none" w:sz="0" w:space="0" w:color="auto"/>
                                                <w:left w:val="none" w:sz="0" w:space="0" w:color="auto"/>
                                                <w:bottom w:val="none" w:sz="0" w:space="0" w:color="auto"/>
                                                <w:right w:val="none" w:sz="0" w:space="0" w:color="auto"/>
                                              </w:divBdr>
                                              <w:divsChild>
                                                <w:div w:id="203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942306">
      <w:bodyDiv w:val="1"/>
      <w:marLeft w:val="0"/>
      <w:marRight w:val="0"/>
      <w:marTop w:val="0"/>
      <w:marBottom w:val="0"/>
      <w:divBdr>
        <w:top w:val="none" w:sz="0" w:space="0" w:color="auto"/>
        <w:left w:val="none" w:sz="0" w:space="0" w:color="auto"/>
        <w:bottom w:val="none" w:sz="0" w:space="0" w:color="auto"/>
        <w:right w:val="none" w:sz="0" w:space="0" w:color="auto"/>
      </w:divBdr>
      <w:divsChild>
        <w:div w:id="802042874">
          <w:marLeft w:val="0"/>
          <w:marRight w:val="0"/>
          <w:marTop w:val="0"/>
          <w:marBottom w:val="0"/>
          <w:divBdr>
            <w:top w:val="none" w:sz="0" w:space="0" w:color="auto"/>
            <w:left w:val="none" w:sz="0" w:space="0" w:color="auto"/>
            <w:bottom w:val="none" w:sz="0" w:space="0" w:color="auto"/>
            <w:right w:val="none" w:sz="0" w:space="0" w:color="auto"/>
          </w:divBdr>
          <w:divsChild>
            <w:div w:id="2054111458">
              <w:marLeft w:val="0"/>
              <w:marRight w:val="0"/>
              <w:marTop w:val="0"/>
              <w:marBottom w:val="0"/>
              <w:divBdr>
                <w:top w:val="none" w:sz="0" w:space="0" w:color="auto"/>
                <w:left w:val="none" w:sz="0" w:space="0" w:color="auto"/>
                <w:bottom w:val="none" w:sz="0" w:space="0" w:color="auto"/>
                <w:right w:val="none" w:sz="0" w:space="0" w:color="auto"/>
              </w:divBdr>
              <w:divsChild>
                <w:div w:id="278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3023">
      <w:bodyDiv w:val="1"/>
      <w:marLeft w:val="0"/>
      <w:marRight w:val="0"/>
      <w:marTop w:val="0"/>
      <w:marBottom w:val="0"/>
      <w:divBdr>
        <w:top w:val="none" w:sz="0" w:space="0" w:color="auto"/>
        <w:left w:val="none" w:sz="0" w:space="0" w:color="auto"/>
        <w:bottom w:val="none" w:sz="0" w:space="0" w:color="auto"/>
        <w:right w:val="none" w:sz="0" w:space="0" w:color="auto"/>
      </w:divBdr>
      <w:divsChild>
        <w:div w:id="263077449">
          <w:marLeft w:val="0"/>
          <w:marRight w:val="0"/>
          <w:marTop w:val="0"/>
          <w:marBottom w:val="0"/>
          <w:divBdr>
            <w:top w:val="single" w:sz="6" w:space="0" w:color="5056A3"/>
            <w:left w:val="single" w:sz="6" w:space="0" w:color="5056A3"/>
            <w:bottom w:val="single" w:sz="6" w:space="0" w:color="5056A3"/>
            <w:right w:val="single" w:sz="6" w:space="0" w:color="5056A3"/>
          </w:divBdr>
          <w:divsChild>
            <w:div w:id="9657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704">
      <w:bodyDiv w:val="1"/>
      <w:marLeft w:val="0"/>
      <w:marRight w:val="0"/>
      <w:marTop w:val="0"/>
      <w:marBottom w:val="0"/>
      <w:divBdr>
        <w:top w:val="none" w:sz="0" w:space="0" w:color="auto"/>
        <w:left w:val="none" w:sz="0" w:space="0" w:color="auto"/>
        <w:bottom w:val="none" w:sz="0" w:space="0" w:color="auto"/>
        <w:right w:val="none" w:sz="0" w:space="0" w:color="auto"/>
      </w:divBdr>
    </w:div>
    <w:div w:id="547061653">
      <w:bodyDiv w:val="1"/>
      <w:marLeft w:val="0"/>
      <w:marRight w:val="0"/>
      <w:marTop w:val="0"/>
      <w:marBottom w:val="0"/>
      <w:divBdr>
        <w:top w:val="none" w:sz="0" w:space="0" w:color="auto"/>
        <w:left w:val="none" w:sz="0" w:space="0" w:color="auto"/>
        <w:bottom w:val="none" w:sz="0" w:space="0" w:color="auto"/>
        <w:right w:val="none" w:sz="0" w:space="0" w:color="auto"/>
      </w:divBdr>
      <w:divsChild>
        <w:div w:id="2013332294">
          <w:marLeft w:val="0"/>
          <w:marRight w:val="0"/>
          <w:marTop w:val="0"/>
          <w:marBottom w:val="0"/>
          <w:divBdr>
            <w:top w:val="single" w:sz="6" w:space="0" w:color="5056A3"/>
            <w:left w:val="single" w:sz="6" w:space="0" w:color="5056A3"/>
            <w:bottom w:val="single" w:sz="6" w:space="0" w:color="5056A3"/>
            <w:right w:val="single" w:sz="6" w:space="0" w:color="5056A3"/>
          </w:divBdr>
          <w:divsChild>
            <w:div w:id="16329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8025">
      <w:bodyDiv w:val="1"/>
      <w:marLeft w:val="0"/>
      <w:marRight w:val="0"/>
      <w:marTop w:val="0"/>
      <w:marBottom w:val="0"/>
      <w:divBdr>
        <w:top w:val="none" w:sz="0" w:space="0" w:color="auto"/>
        <w:left w:val="none" w:sz="0" w:space="0" w:color="auto"/>
        <w:bottom w:val="none" w:sz="0" w:space="0" w:color="auto"/>
        <w:right w:val="none" w:sz="0" w:space="0" w:color="auto"/>
      </w:divBdr>
    </w:div>
    <w:div w:id="585384337">
      <w:bodyDiv w:val="1"/>
      <w:marLeft w:val="0"/>
      <w:marRight w:val="0"/>
      <w:marTop w:val="0"/>
      <w:marBottom w:val="0"/>
      <w:divBdr>
        <w:top w:val="none" w:sz="0" w:space="0" w:color="auto"/>
        <w:left w:val="none" w:sz="0" w:space="0" w:color="auto"/>
        <w:bottom w:val="none" w:sz="0" w:space="0" w:color="auto"/>
        <w:right w:val="none" w:sz="0" w:space="0" w:color="auto"/>
      </w:divBdr>
      <w:divsChild>
        <w:div w:id="1973897889">
          <w:marLeft w:val="0"/>
          <w:marRight w:val="0"/>
          <w:marTop w:val="0"/>
          <w:marBottom w:val="0"/>
          <w:divBdr>
            <w:top w:val="none" w:sz="0" w:space="0" w:color="auto"/>
            <w:left w:val="none" w:sz="0" w:space="0" w:color="auto"/>
            <w:bottom w:val="none" w:sz="0" w:space="0" w:color="auto"/>
            <w:right w:val="none" w:sz="0" w:space="0" w:color="auto"/>
          </w:divBdr>
          <w:divsChild>
            <w:div w:id="1256401692">
              <w:marLeft w:val="0"/>
              <w:marRight w:val="0"/>
              <w:marTop w:val="0"/>
              <w:marBottom w:val="0"/>
              <w:divBdr>
                <w:top w:val="none" w:sz="0" w:space="0" w:color="auto"/>
                <w:left w:val="none" w:sz="0" w:space="0" w:color="auto"/>
                <w:bottom w:val="none" w:sz="0" w:space="0" w:color="auto"/>
                <w:right w:val="none" w:sz="0" w:space="0" w:color="auto"/>
              </w:divBdr>
              <w:divsChild>
                <w:div w:id="1687825286">
                  <w:marLeft w:val="0"/>
                  <w:marRight w:val="0"/>
                  <w:marTop w:val="0"/>
                  <w:marBottom w:val="0"/>
                  <w:divBdr>
                    <w:top w:val="none" w:sz="0" w:space="0" w:color="auto"/>
                    <w:left w:val="none" w:sz="0" w:space="0" w:color="auto"/>
                    <w:bottom w:val="none" w:sz="0" w:space="0" w:color="auto"/>
                    <w:right w:val="none" w:sz="0" w:space="0" w:color="auto"/>
                  </w:divBdr>
                  <w:divsChild>
                    <w:div w:id="640157465">
                      <w:marLeft w:val="195"/>
                      <w:marRight w:val="195"/>
                      <w:marTop w:val="135"/>
                      <w:marBottom w:val="135"/>
                      <w:divBdr>
                        <w:top w:val="none" w:sz="0" w:space="0" w:color="auto"/>
                        <w:left w:val="none" w:sz="0" w:space="0" w:color="auto"/>
                        <w:bottom w:val="none" w:sz="0" w:space="0" w:color="auto"/>
                        <w:right w:val="none" w:sz="0" w:space="0" w:color="auto"/>
                      </w:divBdr>
                      <w:divsChild>
                        <w:div w:id="10149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082224">
      <w:bodyDiv w:val="1"/>
      <w:marLeft w:val="0"/>
      <w:marRight w:val="0"/>
      <w:marTop w:val="0"/>
      <w:marBottom w:val="0"/>
      <w:divBdr>
        <w:top w:val="none" w:sz="0" w:space="0" w:color="auto"/>
        <w:left w:val="none" w:sz="0" w:space="0" w:color="auto"/>
        <w:bottom w:val="none" w:sz="0" w:space="0" w:color="auto"/>
        <w:right w:val="none" w:sz="0" w:space="0" w:color="auto"/>
      </w:divBdr>
      <w:divsChild>
        <w:div w:id="193273702">
          <w:marLeft w:val="0"/>
          <w:marRight w:val="0"/>
          <w:marTop w:val="0"/>
          <w:marBottom w:val="0"/>
          <w:divBdr>
            <w:top w:val="none" w:sz="0" w:space="0" w:color="auto"/>
            <w:left w:val="none" w:sz="0" w:space="0" w:color="auto"/>
            <w:bottom w:val="none" w:sz="0" w:space="0" w:color="auto"/>
            <w:right w:val="none" w:sz="0" w:space="0" w:color="auto"/>
          </w:divBdr>
          <w:divsChild>
            <w:div w:id="1877232495">
              <w:marLeft w:val="0"/>
              <w:marRight w:val="0"/>
              <w:marTop w:val="0"/>
              <w:marBottom w:val="0"/>
              <w:divBdr>
                <w:top w:val="none" w:sz="0" w:space="0" w:color="auto"/>
                <w:left w:val="none" w:sz="0" w:space="0" w:color="auto"/>
                <w:bottom w:val="none" w:sz="0" w:space="0" w:color="auto"/>
                <w:right w:val="none" w:sz="0" w:space="0" w:color="auto"/>
              </w:divBdr>
              <w:divsChild>
                <w:div w:id="1008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6895">
      <w:bodyDiv w:val="1"/>
      <w:marLeft w:val="0"/>
      <w:marRight w:val="0"/>
      <w:marTop w:val="0"/>
      <w:marBottom w:val="0"/>
      <w:divBdr>
        <w:top w:val="none" w:sz="0" w:space="0" w:color="auto"/>
        <w:left w:val="none" w:sz="0" w:space="0" w:color="auto"/>
        <w:bottom w:val="none" w:sz="0" w:space="0" w:color="auto"/>
        <w:right w:val="none" w:sz="0" w:space="0" w:color="auto"/>
      </w:divBdr>
    </w:div>
    <w:div w:id="927352697">
      <w:bodyDiv w:val="1"/>
      <w:marLeft w:val="0"/>
      <w:marRight w:val="0"/>
      <w:marTop w:val="0"/>
      <w:marBottom w:val="0"/>
      <w:divBdr>
        <w:top w:val="none" w:sz="0" w:space="0" w:color="auto"/>
        <w:left w:val="none" w:sz="0" w:space="0" w:color="auto"/>
        <w:bottom w:val="none" w:sz="0" w:space="0" w:color="auto"/>
        <w:right w:val="none" w:sz="0" w:space="0" w:color="auto"/>
      </w:divBdr>
      <w:divsChild>
        <w:div w:id="798887518">
          <w:marLeft w:val="0"/>
          <w:marRight w:val="0"/>
          <w:marTop w:val="0"/>
          <w:marBottom w:val="0"/>
          <w:divBdr>
            <w:top w:val="none" w:sz="0" w:space="0" w:color="auto"/>
            <w:left w:val="none" w:sz="0" w:space="0" w:color="auto"/>
            <w:bottom w:val="none" w:sz="0" w:space="0" w:color="auto"/>
            <w:right w:val="none" w:sz="0" w:space="0" w:color="auto"/>
          </w:divBdr>
          <w:divsChild>
            <w:div w:id="1651710225">
              <w:marLeft w:val="0"/>
              <w:marRight w:val="0"/>
              <w:marTop w:val="0"/>
              <w:marBottom w:val="0"/>
              <w:divBdr>
                <w:top w:val="none" w:sz="0" w:space="0" w:color="auto"/>
                <w:left w:val="none" w:sz="0" w:space="0" w:color="auto"/>
                <w:bottom w:val="none" w:sz="0" w:space="0" w:color="auto"/>
                <w:right w:val="none" w:sz="0" w:space="0" w:color="auto"/>
              </w:divBdr>
              <w:divsChild>
                <w:div w:id="1942447193">
                  <w:marLeft w:val="0"/>
                  <w:marRight w:val="0"/>
                  <w:marTop w:val="0"/>
                  <w:marBottom w:val="0"/>
                  <w:divBdr>
                    <w:top w:val="none" w:sz="0" w:space="0" w:color="auto"/>
                    <w:left w:val="none" w:sz="0" w:space="0" w:color="auto"/>
                    <w:bottom w:val="none" w:sz="0" w:space="0" w:color="auto"/>
                    <w:right w:val="none" w:sz="0" w:space="0" w:color="auto"/>
                  </w:divBdr>
                  <w:divsChild>
                    <w:div w:id="1742366940">
                      <w:marLeft w:val="0"/>
                      <w:marRight w:val="0"/>
                      <w:marTop w:val="0"/>
                      <w:marBottom w:val="0"/>
                      <w:divBdr>
                        <w:top w:val="none" w:sz="0" w:space="0" w:color="auto"/>
                        <w:left w:val="none" w:sz="0" w:space="0" w:color="auto"/>
                        <w:bottom w:val="none" w:sz="0" w:space="0" w:color="auto"/>
                        <w:right w:val="none" w:sz="0" w:space="0" w:color="auto"/>
                      </w:divBdr>
                      <w:divsChild>
                        <w:div w:id="1620993000">
                          <w:marLeft w:val="0"/>
                          <w:marRight w:val="0"/>
                          <w:marTop w:val="0"/>
                          <w:marBottom w:val="0"/>
                          <w:divBdr>
                            <w:top w:val="none" w:sz="0" w:space="0" w:color="auto"/>
                            <w:left w:val="none" w:sz="0" w:space="0" w:color="auto"/>
                            <w:bottom w:val="none" w:sz="0" w:space="0" w:color="auto"/>
                            <w:right w:val="none" w:sz="0" w:space="0" w:color="auto"/>
                          </w:divBdr>
                          <w:divsChild>
                            <w:div w:id="755637689">
                              <w:marLeft w:val="0"/>
                              <w:marRight w:val="0"/>
                              <w:marTop w:val="0"/>
                              <w:marBottom w:val="0"/>
                              <w:divBdr>
                                <w:top w:val="none" w:sz="0" w:space="0" w:color="auto"/>
                                <w:left w:val="none" w:sz="0" w:space="0" w:color="auto"/>
                                <w:bottom w:val="none" w:sz="0" w:space="0" w:color="auto"/>
                                <w:right w:val="none" w:sz="0" w:space="0" w:color="auto"/>
                              </w:divBdr>
                              <w:divsChild>
                                <w:div w:id="1403140318">
                                  <w:marLeft w:val="0"/>
                                  <w:marRight w:val="0"/>
                                  <w:marTop w:val="0"/>
                                  <w:marBottom w:val="0"/>
                                  <w:divBdr>
                                    <w:top w:val="none" w:sz="0" w:space="0" w:color="auto"/>
                                    <w:left w:val="none" w:sz="0" w:space="0" w:color="auto"/>
                                    <w:bottom w:val="none" w:sz="0" w:space="0" w:color="auto"/>
                                    <w:right w:val="none" w:sz="0" w:space="0" w:color="auto"/>
                                  </w:divBdr>
                                  <w:divsChild>
                                    <w:div w:id="337853263">
                                      <w:marLeft w:val="0"/>
                                      <w:marRight w:val="0"/>
                                      <w:marTop w:val="0"/>
                                      <w:marBottom w:val="0"/>
                                      <w:divBdr>
                                        <w:top w:val="none" w:sz="0" w:space="0" w:color="auto"/>
                                        <w:left w:val="none" w:sz="0" w:space="0" w:color="auto"/>
                                        <w:bottom w:val="none" w:sz="0" w:space="0" w:color="auto"/>
                                        <w:right w:val="none" w:sz="0" w:space="0" w:color="auto"/>
                                      </w:divBdr>
                                      <w:divsChild>
                                        <w:div w:id="904997484">
                                          <w:marLeft w:val="0"/>
                                          <w:marRight w:val="0"/>
                                          <w:marTop w:val="0"/>
                                          <w:marBottom w:val="0"/>
                                          <w:divBdr>
                                            <w:top w:val="none" w:sz="0" w:space="0" w:color="auto"/>
                                            <w:left w:val="none" w:sz="0" w:space="0" w:color="auto"/>
                                            <w:bottom w:val="none" w:sz="0" w:space="0" w:color="auto"/>
                                            <w:right w:val="none" w:sz="0" w:space="0" w:color="auto"/>
                                          </w:divBdr>
                                          <w:divsChild>
                                            <w:div w:id="475340637">
                                              <w:marLeft w:val="0"/>
                                              <w:marRight w:val="0"/>
                                              <w:marTop w:val="0"/>
                                              <w:marBottom w:val="168"/>
                                              <w:divBdr>
                                                <w:top w:val="none" w:sz="0" w:space="0" w:color="auto"/>
                                                <w:left w:val="none" w:sz="0" w:space="0" w:color="auto"/>
                                                <w:bottom w:val="none" w:sz="0" w:space="0" w:color="auto"/>
                                                <w:right w:val="none" w:sz="0" w:space="0" w:color="auto"/>
                                              </w:divBdr>
                                              <w:divsChild>
                                                <w:div w:id="10680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316162">
      <w:bodyDiv w:val="1"/>
      <w:marLeft w:val="0"/>
      <w:marRight w:val="0"/>
      <w:marTop w:val="0"/>
      <w:marBottom w:val="0"/>
      <w:divBdr>
        <w:top w:val="none" w:sz="0" w:space="0" w:color="auto"/>
        <w:left w:val="none" w:sz="0" w:space="0" w:color="auto"/>
        <w:bottom w:val="none" w:sz="0" w:space="0" w:color="auto"/>
        <w:right w:val="none" w:sz="0" w:space="0" w:color="auto"/>
      </w:divBdr>
      <w:divsChild>
        <w:div w:id="1741126336">
          <w:marLeft w:val="0"/>
          <w:marRight w:val="0"/>
          <w:marTop w:val="0"/>
          <w:marBottom w:val="0"/>
          <w:divBdr>
            <w:top w:val="none" w:sz="0" w:space="0" w:color="auto"/>
            <w:left w:val="none" w:sz="0" w:space="0" w:color="auto"/>
            <w:bottom w:val="none" w:sz="0" w:space="0" w:color="auto"/>
            <w:right w:val="none" w:sz="0" w:space="0" w:color="auto"/>
          </w:divBdr>
          <w:divsChild>
            <w:div w:id="1439569434">
              <w:marLeft w:val="0"/>
              <w:marRight w:val="0"/>
              <w:marTop w:val="0"/>
              <w:marBottom w:val="0"/>
              <w:divBdr>
                <w:top w:val="none" w:sz="0" w:space="0" w:color="auto"/>
                <w:left w:val="none" w:sz="0" w:space="0" w:color="auto"/>
                <w:bottom w:val="none" w:sz="0" w:space="0" w:color="auto"/>
                <w:right w:val="none" w:sz="0" w:space="0" w:color="auto"/>
              </w:divBdr>
              <w:divsChild>
                <w:div w:id="2086099453">
                  <w:marLeft w:val="0"/>
                  <w:marRight w:val="0"/>
                  <w:marTop w:val="0"/>
                  <w:marBottom w:val="0"/>
                  <w:divBdr>
                    <w:top w:val="none" w:sz="0" w:space="0" w:color="auto"/>
                    <w:left w:val="none" w:sz="0" w:space="0" w:color="auto"/>
                    <w:bottom w:val="none" w:sz="0" w:space="0" w:color="auto"/>
                    <w:right w:val="none" w:sz="0" w:space="0" w:color="auto"/>
                  </w:divBdr>
                  <w:divsChild>
                    <w:div w:id="85920154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671446845">
                              <w:marLeft w:val="0"/>
                              <w:marRight w:val="0"/>
                              <w:marTop w:val="0"/>
                              <w:marBottom w:val="0"/>
                              <w:divBdr>
                                <w:top w:val="none" w:sz="0" w:space="0" w:color="auto"/>
                                <w:left w:val="none" w:sz="0" w:space="0" w:color="auto"/>
                                <w:bottom w:val="none" w:sz="0" w:space="0" w:color="auto"/>
                                <w:right w:val="none" w:sz="0" w:space="0" w:color="auto"/>
                              </w:divBdr>
                              <w:divsChild>
                                <w:div w:id="2143845594">
                                  <w:marLeft w:val="0"/>
                                  <w:marRight w:val="0"/>
                                  <w:marTop w:val="0"/>
                                  <w:marBottom w:val="0"/>
                                  <w:divBdr>
                                    <w:top w:val="none" w:sz="0" w:space="0" w:color="auto"/>
                                    <w:left w:val="none" w:sz="0" w:space="0" w:color="auto"/>
                                    <w:bottom w:val="none" w:sz="0" w:space="0" w:color="auto"/>
                                    <w:right w:val="none" w:sz="0" w:space="0" w:color="auto"/>
                                  </w:divBdr>
                                  <w:divsChild>
                                    <w:div w:id="1028874320">
                                      <w:marLeft w:val="0"/>
                                      <w:marRight w:val="0"/>
                                      <w:marTop w:val="0"/>
                                      <w:marBottom w:val="0"/>
                                      <w:divBdr>
                                        <w:top w:val="none" w:sz="0" w:space="0" w:color="auto"/>
                                        <w:left w:val="none" w:sz="0" w:space="0" w:color="auto"/>
                                        <w:bottom w:val="none" w:sz="0" w:space="0" w:color="auto"/>
                                        <w:right w:val="none" w:sz="0" w:space="0" w:color="auto"/>
                                      </w:divBdr>
                                      <w:divsChild>
                                        <w:div w:id="1773041764">
                                          <w:marLeft w:val="0"/>
                                          <w:marRight w:val="0"/>
                                          <w:marTop w:val="0"/>
                                          <w:marBottom w:val="0"/>
                                          <w:divBdr>
                                            <w:top w:val="none" w:sz="0" w:space="0" w:color="auto"/>
                                            <w:left w:val="none" w:sz="0" w:space="0" w:color="auto"/>
                                            <w:bottom w:val="none" w:sz="0" w:space="0" w:color="auto"/>
                                            <w:right w:val="none" w:sz="0" w:space="0" w:color="auto"/>
                                          </w:divBdr>
                                          <w:divsChild>
                                            <w:div w:id="694773206">
                                              <w:marLeft w:val="0"/>
                                              <w:marRight w:val="0"/>
                                              <w:marTop w:val="0"/>
                                              <w:marBottom w:val="0"/>
                                              <w:divBdr>
                                                <w:top w:val="none" w:sz="0" w:space="0" w:color="auto"/>
                                                <w:left w:val="none" w:sz="0" w:space="0" w:color="auto"/>
                                                <w:bottom w:val="none" w:sz="0" w:space="0" w:color="auto"/>
                                                <w:right w:val="none" w:sz="0" w:space="0" w:color="auto"/>
                                              </w:divBdr>
                                              <w:divsChild>
                                                <w:div w:id="1722709662">
                                                  <w:marLeft w:val="0"/>
                                                  <w:marRight w:val="0"/>
                                                  <w:marTop w:val="0"/>
                                                  <w:marBottom w:val="0"/>
                                                  <w:divBdr>
                                                    <w:top w:val="none" w:sz="0" w:space="0" w:color="auto"/>
                                                    <w:left w:val="none" w:sz="0" w:space="0" w:color="auto"/>
                                                    <w:bottom w:val="none" w:sz="0" w:space="0" w:color="auto"/>
                                                    <w:right w:val="none" w:sz="0" w:space="0" w:color="auto"/>
                                                  </w:divBdr>
                                                  <w:divsChild>
                                                    <w:div w:id="9053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144170">
      <w:bodyDiv w:val="1"/>
      <w:marLeft w:val="0"/>
      <w:marRight w:val="0"/>
      <w:marTop w:val="0"/>
      <w:marBottom w:val="0"/>
      <w:divBdr>
        <w:top w:val="none" w:sz="0" w:space="0" w:color="auto"/>
        <w:left w:val="none" w:sz="0" w:space="0" w:color="auto"/>
        <w:bottom w:val="none" w:sz="0" w:space="0" w:color="auto"/>
        <w:right w:val="none" w:sz="0" w:space="0" w:color="auto"/>
      </w:divBdr>
      <w:divsChild>
        <w:div w:id="726295164">
          <w:marLeft w:val="0"/>
          <w:marRight w:val="0"/>
          <w:marTop w:val="0"/>
          <w:marBottom w:val="0"/>
          <w:divBdr>
            <w:top w:val="none" w:sz="0" w:space="0" w:color="auto"/>
            <w:left w:val="none" w:sz="0" w:space="0" w:color="auto"/>
            <w:bottom w:val="none" w:sz="0" w:space="0" w:color="auto"/>
            <w:right w:val="none" w:sz="0" w:space="0" w:color="auto"/>
          </w:divBdr>
          <w:divsChild>
            <w:div w:id="1567492081">
              <w:marLeft w:val="0"/>
              <w:marRight w:val="0"/>
              <w:marTop w:val="0"/>
              <w:marBottom w:val="0"/>
              <w:divBdr>
                <w:top w:val="none" w:sz="0" w:space="0" w:color="auto"/>
                <w:left w:val="none" w:sz="0" w:space="0" w:color="auto"/>
                <w:bottom w:val="none" w:sz="0" w:space="0" w:color="auto"/>
                <w:right w:val="none" w:sz="0" w:space="0" w:color="auto"/>
              </w:divBdr>
              <w:divsChild>
                <w:div w:id="836849378">
                  <w:marLeft w:val="0"/>
                  <w:marRight w:val="0"/>
                  <w:marTop w:val="0"/>
                  <w:marBottom w:val="0"/>
                  <w:divBdr>
                    <w:top w:val="none" w:sz="0" w:space="0" w:color="auto"/>
                    <w:left w:val="none" w:sz="0" w:space="0" w:color="auto"/>
                    <w:bottom w:val="none" w:sz="0" w:space="0" w:color="auto"/>
                    <w:right w:val="none" w:sz="0" w:space="0" w:color="auto"/>
                  </w:divBdr>
                  <w:divsChild>
                    <w:div w:id="326712705">
                      <w:marLeft w:val="195"/>
                      <w:marRight w:val="195"/>
                      <w:marTop w:val="0"/>
                      <w:marBottom w:val="270"/>
                      <w:divBdr>
                        <w:top w:val="none" w:sz="0" w:space="0" w:color="auto"/>
                        <w:left w:val="none" w:sz="0" w:space="0" w:color="auto"/>
                        <w:bottom w:val="none" w:sz="0" w:space="0" w:color="auto"/>
                        <w:right w:val="none" w:sz="0" w:space="0" w:color="auto"/>
                      </w:divBdr>
                      <w:divsChild>
                        <w:div w:id="1443257177">
                          <w:marLeft w:val="0"/>
                          <w:marRight w:val="0"/>
                          <w:marTop w:val="0"/>
                          <w:marBottom w:val="0"/>
                          <w:divBdr>
                            <w:top w:val="none" w:sz="0" w:space="0" w:color="auto"/>
                            <w:left w:val="none" w:sz="0" w:space="0" w:color="auto"/>
                            <w:bottom w:val="none" w:sz="0" w:space="0" w:color="auto"/>
                            <w:right w:val="none" w:sz="0" w:space="0" w:color="auto"/>
                          </w:divBdr>
                          <w:divsChild>
                            <w:div w:id="19173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16849">
      <w:bodyDiv w:val="1"/>
      <w:marLeft w:val="0"/>
      <w:marRight w:val="0"/>
      <w:marTop w:val="0"/>
      <w:marBottom w:val="0"/>
      <w:divBdr>
        <w:top w:val="none" w:sz="0" w:space="0" w:color="auto"/>
        <w:left w:val="none" w:sz="0" w:space="0" w:color="auto"/>
        <w:bottom w:val="none" w:sz="0" w:space="0" w:color="auto"/>
        <w:right w:val="none" w:sz="0" w:space="0" w:color="auto"/>
      </w:divBdr>
      <w:divsChild>
        <w:div w:id="1161194126">
          <w:marLeft w:val="0"/>
          <w:marRight w:val="0"/>
          <w:marTop w:val="0"/>
          <w:marBottom w:val="0"/>
          <w:divBdr>
            <w:top w:val="none" w:sz="0" w:space="0" w:color="auto"/>
            <w:left w:val="none" w:sz="0" w:space="0" w:color="auto"/>
            <w:bottom w:val="none" w:sz="0" w:space="0" w:color="auto"/>
            <w:right w:val="none" w:sz="0" w:space="0" w:color="auto"/>
          </w:divBdr>
          <w:divsChild>
            <w:div w:id="537621567">
              <w:marLeft w:val="0"/>
              <w:marRight w:val="0"/>
              <w:marTop w:val="0"/>
              <w:marBottom w:val="0"/>
              <w:divBdr>
                <w:top w:val="none" w:sz="0" w:space="0" w:color="auto"/>
                <w:left w:val="none" w:sz="0" w:space="0" w:color="auto"/>
                <w:bottom w:val="none" w:sz="0" w:space="0" w:color="auto"/>
                <w:right w:val="none" w:sz="0" w:space="0" w:color="auto"/>
              </w:divBdr>
              <w:divsChild>
                <w:div w:id="1466434771">
                  <w:marLeft w:val="0"/>
                  <w:marRight w:val="0"/>
                  <w:marTop w:val="0"/>
                  <w:marBottom w:val="0"/>
                  <w:divBdr>
                    <w:top w:val="none" w:sz="0" w:space="0" w:color="auto"/>
                    <w:left w:val="none" w:sz="0" w:space="0" w:color="auto"/>
                    <w:bottom w:val="none" w:sz="0" w:space="0" w:color="auto"/>
                    <w:right w:val="none" w:sz="0" w:space="0" w:color="auto"/>
                  </w:divBdr>
                  <w:divsChild>
                    <w:div w:id="1338507640">
                      <w:marLeft w:val="0"/>
                      <w:marRight w:val="0"/>
                      <w:marTop w:val="0"/>
                      <w:marBottom w:val="0"/>
                      <w:divBdr>
                        <w:top w:val="none" w:sz="0" w:space="0" w:color="auto"/>
                        <w:left w:val="none" w:sz="0" w:space="0" w:color="auto"/>
                        <w:bottom w:val="none" w:sz="0" w:space="0" w:color="auto"/>
                        <w:right w:val="none" w:sz="0" w:space="0" w:color="auto"/>
                      </w:divBdr>
                      <w:divsChild>
                        <w:div w:id="1569530287">
                          <w:marLeft w:val="0"/>
                          <w:marRight w:val="0"/>
                          <w:marTop w:val="0"/>
                          <w:marBottom w:val="0"/>
                          <w:divBdr>
                            <w:top w:val="none" w:sz="0" w:space="0" w:color="auto"/>
                            <w:left w:val="none" w:sz="0" w:space="0" w:color="auto"/>
                            <w:bottom w:val="none" w:sz="0" w:space="0" w:color="auto"/>
                            <w:right w:val="none" w:sz="0" w:space="0" w:color="auto"/>
                          </w:divBdr>
                          <w:divsChild>
                            <w:div w:id="1584031160">
                              <w:marLeft w:val="0"/>
                              <w:marRight w:val="0"/>
                              <w:marTop w:val="0"/>
                              <w:marBottom w:val="0"/>
                              <w:divBdr>
                                <w:top w:val="none" w:sz="0" w:space="0" w:color="auto"/>
                                <w:left w:val="none" w:sz="0" w:space="0" w:color="auto"/>
                                <w:bottom w:val="none" w:sz="0" w:space="0" w:color="auto"/>
                                <w:right w:val="none" w:sz="0" w:space="0" w:color="auto"/>
                              </w:divBdr>
                              <w:divsChild>
                                <w:div w:id="1012490392">
                                  <w:marLeft w:val="0"/>
                                  <w:marRight w:val="0"/>
                                  <w:marTop w:val="0"/>
                                  <w:marBottom w:val="0"/>
                                  <w:divBdr>
                                    <w:top w:val="none" w:sz="0" w:space="0" w:color="auto"/>
                                    <w:left w:val="none" w:sz="0" w:space="0" w:color="auto"/>
                                    <w:bottom w:val="none" w:sz="0" w:space="0" w:color="auto"/>
                                    <w:right w:val="none" w:sz="0" w:space="0" w:color="auto"/>
                                  </w:divBdr>
                                  <w:divsChild>
                                    <w:div w:id="1998683910">
                                      <w:marLeft w:val="0"/>
                                      <w:marRight w:val="0"/>
                                      <w:marTop w:val="0"/>
                                      <w:marBottom w:val="0"/>
                                      <w:divBdr>
                                        <w:top w:val="none" w:sz="0" w:space="0" w:color="auto"/>
                                        <w:left w:val="none" w:sz="0" w:space="0" w:color="auto"/>
                                        <w:bottom w:val="none" w:sz="0" w:space="0" w:color="auto"/>
                                        <w:right w:val="none" w:sz="0" w:space="0" w:color="auto"/>
                                      </w:divBdr>
                                      <w:divsChild>
                                        <w:div w:id="908883662">
                                          <w:marLeft w:val="0"/>
                                          <w:marRight w:val="0"/>
                                          <w:marTop w:val="0"/>
                                          <w:marBottom w:val="0"/>
                                          <w:divBdr>
                                            <w:top w:val="none" w:sz="0" w:space="0" w:color="auto"/>
                                            <w:left w:val="none" w:sz="0" w:space="0" w:color="auto"/>
                                            <w:bottom w:val="none" w:sz="0" w:space="0" w:color="auto"/>
                                            <w:right w:val="none" w:sz="0" w:space="0" w:color="auto"/>
                                          </w:divBdr>
                                          <w:divsChild>
                                            <w:div w:id="549071079">
                                              <w:marLeft w:val="0"/>
                                              <w:marRight w:val="0"/>
                                              <w:marTop w:val="0"/>
                                              <w:marBottom w:val="168"/>
                                              <w:divBdr>
                                                <w:top w:val="none" w:sz="0" w:space="0" w:color="auto"/>
                                                <w:left w:val="none" w:sz="0" w:space="0" w:color="auto"/>
                                                <w:bottom w:val="none" w:sz="0" w:space="0" w:color="auto"/>
                                                <w:right w:val="none" w:sz="0" w:space="0" w:color="auto"/>
                                              </w:divBdr>
                                              <w:divsChild>
                                                <w:div w:id="4011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413287">
      <w:bodyDiv w:val="1"/>
      <w:marLeft w:val="0"/>
      <w:marRight w:val="0"/>
      <w:marTop w:val="0"/>
      <w:marBottom w:val="0"/>
      <w:divBdr>
        <w:top w:val="none" w:sz="0" w:space="0" w:color="auto"/>
        <w:left w:val="none" w:sz="0" w:space="0" w:color="auto"/>
        <w:bottom w:val="none" w:sz="0" w:space="0" w:color="auto"/>
        <w:right w:val="none" w:sz="0" w:space="0" w:color="auto"/>
      </w:divBdr>
    </w:div>
    <w:div w:id="1928806331">
      <w:bodyDiv w:val="1"/>
      <w:marLeft w:val="0"/>
      <w:marRight w:val="0"/>
      <w:marTop w:val="0"/>
      <w:marBottom w:val="0"/>
      <w:divBdr>
        <w:top w:val="none" w:sz="0" w:space="0" w:color="auto"/>
        <w:left w:val="none" w:sz="0" w:space="0" w:color="auto"/>
        <w:bottom w:val="none" w:sz="0" w:space="0" w:color="auto"/>
        <w:right w:val="none" w:sz="0" w:space="0" w:color="auto"/>
      </w:divBdr>
      <w:divsChild>
        <w:div w:id="1447039637">
          <w:marLeft w:val="0"/>
          <w:marRight w:val="0"/>
          <w:marTop w:val="0"/>
          <w:marBottom w:val="0"/>
          <w:divBdr>
            <w:top w:val="none" w:sz="0" w:space="0" w:color="auto"/>
            <w:left w:val="none" w:sz="0" w:space="0" w:color="auto"/>
            <w:bottom w:val="none" w:sz="0" w:space="0" w:color="auto"/>
            <w:right w:val="none" w:sz="0" w:space="0" w:color="auto"/>
          </w:divBdr>
          <w:divsChild>
            <w:div w:id="1056121931">
              <w:marLeft w:val="0"/>
              <w:marRight w:val="0"/>
              <w:marTop w:val="0"/>
              <w:marBottom w:val="0"/>
              <w:divBdr>
                <w:top w:val="none" w:sz="0" w:space="0" w:color="auto"/>
                <w:left w:val="none" w:sz="0" w:space="0" w:color="auto"/>
                <w:bottom w:val="none" w:sz="0" w:space="0" w:color="auto"/>
                <w:right w:val="none" w:sz="0" w:space="0" w:color="auto"/>
              </w:divBdr>
              <w:divsChild>
                <w:div w:id="1222902926">
                  <w:marLeft w:val="0"/>
                  <w:marRight w:val="0"/>
                  <w:marTop w:val="0"/>
                  <w:marBottom w:val="0"/>
                  <w:divBdr>
                    <w:top w:val="none" w:sz="0" w:space="0" w:color="auto"/>
                    <w:left w:val="none" w:sz="0" w:space="0" w:color="auto"/>
                    <w:bottom w:val="none" w:sz="0" w:space="0" w:color="auto"/>
                    <w:right w:val="none" w:sz="0" w:space="0" w:color="auto"/>
                  </w:divBdr>
                  <w:divsChild>
                    <w:div w:id="1760250223">
                      <w:marLeft w:val="0"/>
                      <w:marRight w:val="0"/>
                      <w:marTop w:val="0"/>
                      <w:marBottom w:val="0"/>
                      <w:divBdr>
                        <w:top w:val="none" w:sz="0" w:space="0" w:color="auto"/>
                        <w:left w:val="none" w:sz="0" w:space="0" w:color="auto"/>
                        <w:bottom w:val="none" w:sz="0" w:space="0" w:color="auto"/>
                        <w:right w:val="none" w:sz="0" w:space="0" w:color="auto"/>
                      </w:divBdr>
                      <w:divsChild>
                        <w:div w:id="1803881375">
                          <w:marLeft w:val="0"/>
                          <w:marRight w:val="0"/>
                          <w:marTop w:val="0"/>
                          <w:marBottom w:val="0"/>
                          <w:divBdr>
                            <w:top w:val="none" w:sz="0" w:space="0" w:color="auto"/>
                            <w:left w:val="none" w:sz="0" w:space="0" w:color="auto"/>
                            <w:bottom w:val="none" w:sz="0" w:space="0" w:color="auto"/>
                            <w:right w:val="none" w:sz="0" w:space="0" w:color="auto"/>
                          </w:divBdr>
                          <w:divsChild>
                            <w:div w:id="758210166">
                              <w:marLeft w:val="0"/>
                              <w:marRight w:val="0"/>
                              <w:marTop w:val="0"/>
                              <w:marBottom w:val="0"/>
                              <w:divBdr>
                                <w:top w:val="none" w:sz="0" w:space="0" w:color="auto"/>
                                <w:left w:val="none" w:sz="0" w:space="0" w:color="auto"/>
                                <w:bottom w:val="none" w:sz="0" w:space="0" w:color="auto"/>
                                <w:right w:val="none" w:sz="0" w:space="0" w:color="auto"/>
                              </w:divBdr>
                              <w:divsChild>
                                <w:div w:id="1492259912">
                                  <w:marLeft w:val="0"/>
                                  <w:marRight w:val="0"/>
                                  <w:marTop w:val="0"/>
                                  <w:marBottom w:val="0"/>
                                  <w:divBdr>
                                    <w:top w:val="none" w:sz="0" w:space="0" w:color="auto"/>
                                    <w:left w:val="none" w:sz="0" w:space="0" w:color="auto"/>
                                    <w:bottom w:val="none" w:sz="0" w:space="0" w:color="auto"/>
                                    <w:right w:val="none" w:sz="0" w:space="0" w:color="auto"/>
                                  </w:divBdr>
                                  <w:divsChild>
                                    <w:div w:id="1470784978">
                                      <w:marLeft w:val="0"/>
                                      <w:marRight w:val="0"/>
                                      <w:marTop w:val="0"/>
                                      <w:marBottom w:val="0"/>
                                      <w:divBdr>
                                        <w:top w:val="none" w:sz="0" w:space="0" w:color="auto"/>
                                        <w:left w:val="none" w:sz="0" w:space="0" w:color="auto"/>
                                        <w:bottom w:val="none" w:sz="0" w:space="0" w:color="auto"/>
                                        <w:right w:val="none" w:sz="0" w:space="0" w:color="auto"/>
                                      </w:divBdr>
                                      <w:divsChild>
                                        <w:div w:id="1658530561">
                                          <w:marLeft w:val="0"/>
                                          <w:marRight w:val="0"/>
                                          <w:marTop w:val="0"/>
                                          <w:marBottom w:val="0"/>
                                          <w:divBdr>
                                            <w:top w:val="none" w:sz="0" w:space="0" w:color="auto"/>
                                            <w:left w:val="none" w:sz="0" w:space="0" w:color="auto"/>
                                            <w:bottom w:val="none" w:sz="0" w:space="0" w:color="auto"/>
                                            <w:right w:val="none" w:sz="0" w:space="0" w:color="auto"/>
                                          </w:divBdr>
                                          <w:divsChild>
                                            <w:div w:id="1626305113">
                                              <w:marLeft w:val="0"/>
                                              <w:marRight w:val="0"/>
                                              <w:marTop w:val="0"/>
                                              <w:marBottom w:val="168"/>
                                              <w:divBdr>
                                                <w:top w:val="none" w:sz="0" w:space="0" w:color="auto"/>
                                                <w:left w:val="none" w:sz="0" w:space="0" w:color="auto"/>
                                                <w:bottom w:val="none" w:sz="0" w:space="0" w:color="auto"/>
                                                <w:right w:val="none" w:sz="0" w:space="0" w:color="auto"/>
                                              </w:divBdr>
                                              <w:divsChild>
                                                <w:div w:id="6395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383133">
      <w:bodyDiv w:val="1"/>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415136019">
              <w:marLeft w:val="0"/>
              <w:marRight w:val="0"/>
              <w:marTop w:val="0"/>
              <w:marBottom w:val="0"/>
              <w:divBdr>
                <w:top w:val="none" w:sz="0" w:space="0" w:color="auto"/>
                <w:left w:val="none" w:sz="0" w:space="0" w:color="auto"/>
                <w:bottom w:val="none" w:sz="0" w:space="0" w:color="auto"/>
                <w:right w:val="none" w:sz="0" w:space="0" w:color="auto"/>
              </w:divBdr>
              <w:divsChild>
                <w:div w:id="17147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un.org/disabilities/convention/conventionfull.shtml" TargetMode="External"/><Relationship Id="rId21" Type="http://schemas.openxmlformats.org/officeDocument/2006/relationships/hyperlink" Target="http://www.nzhistory.net.nz/politics/treaty/read-the-treaty/english-text" TargetMode="External"/><Relationship Id="rId22" Type="http://schemas.openxmlformats.org/officeDocument/2006/relationships/hyperlink" Target="http://www.odi.govt.nz/nzds/" TargetMode="External"/><Relationship Id="rId23" Type="http://schemas.openxmlformats.org/officeDocument/2006/relationships/hyperlink" Target="http://www.minedu.govt.nz/theMinistry/PublicationsAndResources/StatementOfIntent.aspx" TargetMode="External"/><Relationship Id="rId24" Type="http://schemas.openxmlformats.org/officeDocument/2006/relationships/hyperlink" Target="http://www.educate.ece.govt.nz/learning/curriculumAndLearning/TeWhariki.aspx" TargetMode="External"/><Relationship Id="rId25" Type="http://schemas.openxmlformats.org/officeDocument/2006/relationships/hyperlink" Target="http://nzcurriculum.tki.org.nz/Curriculum-documents/The-New-Zealand-Curriculum" TargetMode="External"/><Relationship Id="rId26" Type="http://schemas.openxmlformats.org/officeDocument/2006/relationships/footer" Target="footer4.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2.png"/><Relationship Id="rId17" Type="http://schemas.openxmlformats.org/officeDocument/2006/relationships/image" Target="media/image3.jpg"/><Relationship Id="rId18" Type="http://schemas.openxmlformats.org/officeDocument/2006/relationships/hyperlink" Target="http://nzcurriculum.tki.org.nz/Curriculum-documents/The-New-Zealand-Curriculum/Principles" TargetMode="External"/><Relationship Id="rId19" Type="http://schemas.openxmlformats.org/officeDocument/2006/relationships/hyperlink" Target="http://www.un.org/en/documents/udhr/index.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B729-BED4-5044-9A68-32CA63A7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9526</Words>
  <Characters>54300</Characters>
  <Application>Microsoft Macintosh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63699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Stobbs</dc:creator>
  <cp:lastModifiedBy>Karen Gilligan</cp:lastModifiedBy>
  <cp:revision>2</cp:revision>
  <cp:lastPrinted>2014-07-31T22:09:00Z</cp:lastPrinted>
  <dcterms:created xsi:type="dcterms:W3CDTF">2014-09-10T03:31:00Z</dcterms:created>
  <dcterms:modified xsi:type="dcterms:W3CDTF">2014-09-10T03:31:00Z</dcterms:modified>
</cp:coreProperties>
</file>