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F91B6" w14:textId="77777777" w:rsidR="00363CED" w:rsidRDefault="004C5C28" w:rsidP="00707A86">
      <w:pPr>
        <w:rPr>
          <w:noProof/>
        </w:rPr>
      </w:pPr>
      <w:bookmarkStart w:id="0" w:name="_GoBack"/>
      <w:bookmarkEnd w:id="0"/>
      <w:r>
        <w:rPr>
          <w:noProof/>
        </w:rPr>
        <w:t xml:space="preserve"> </w:t>
      </w:r>
    </w:p>
    <w:p w14:paraId="4815B368" w14:textId="77777777" w:rsidR="00DC35DC" w:rsidRDefault="00DC35DC" w:rsidP="00707A86">
      <w:pPr>
        <w:rPr>
          <w:noProof/>
        </w:rPr>
      </w:pPr>
    </w:p>
    <w:p w14:paraId="039070C8" w14:textId="77777777" w:rsidR="00C57F5B" w:rsidRDefault="000752CA" w:rsidP="00A643CC">
      <w:pPr>
        <w:jc w:val="center"/>
      </w:pPr>
      <w:r>
        <w:rPr>
          <w:noProof/>
        </w:rPr>
        <w:drawing>
          <wp:inline distT="0" distB="0" distL="0" distR="0" wp14:anchorId="6F825AE1" wp14:editId="65C83C84">
            <wp:extent cx="1903228" cy="1988339"/>
            <wp:effectExtent l="0" t="0" r="1905" b="0"/>
            <wp:docPr id="2" name="Picture 2" descr="BLEN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7835" cy="1993152"/>
                    </a:xfrm>
                    <a:prstGeom prst="rect">
                      <a:avLst/>
                    </a:prstGeom>
                  </pic:spPr>
                </pic:pic>
              </a:graphicData>
            </a:graphic>
          </wp:inline>
        </w:drawing>
      </w:r>
    </w:p>
    <w:p w14:paraId="57434D85" w14:textId="77777777" w:rsidR="00C57F5B" w:rsidRDefault="00C57F5B" w:rsidP="00707A86"/>
    <w:p w14:paraId="4C01CF3E" w14:textId="77777777" w:rsidR="005372E8" w:rsidRPr="00A643CC" w:rsidRDefault="00363CED" w:rsidP="00A643CC">
      <w:pPr>
        <w:jc w:val="center"/>
        <w:rPr>
          <w:b/>
          <w:sz w:val="78"/>
        </w:rPr>
      </w:pPr>
      <w:r w:rsidRPr="00A643CC">
        <w:rPr>
          <w:b/>
          <w:sz w:val="78"/>
        </w:rPr>
        <w:t>BLIND AND LOW VISION</w:t>
      </w:r>
    </w:p>
    <w:p w14:paraId="7C7854E3" w14:textId="77777777" w:rsidR="00363CED" w:rsidRPr="00A643CC" w:rsidRDefault="005372E8" w:rsidP="00A643CC">
      <w:pPr>
        <w:jc w:val="center"/>
        <w:rPr>
          <w:b/>
          <w:sz w:val="78"/>
        </w:rPr>
      </w:pPr>
      <w:r w:rsidRPr="00A643CC">
        <w:rPr>
          <w:b/>
          <w:sz w:val="78"/>
        </w:rPr>
        <w:t xml:space="preserve">EDUCATION </w:t>
      </w:r>
      <w:r w:rsidR="00363CED" w:rsidRPr="00A643CC">
        <w:rPr>
          <w:b/>
          <w:sz w:val="78"/>
        </w:rPr>
        <w:t>NETWORK NZ</w:t>
      </w:r>
      <w:r w:rsidRPr="00A643CC">
        <w:rPr>
          <w:b/>
          <w:sz w:val="78"/>
        </w:rPr>
        <w:t xml:space="preserve"> </w:t>
      </w:r>
      <w:r w:rsidR="00363CED" w:rsidRPr="00A643CC">
        <w:rPr>
          <w:b/>
          <w:sz w:val="78"/>
        </w:rPr>
        <w:t>(BLENNZ)</w:t>
      </w:r>
    </w:p>
    <w:p w14:paraId="2F5D80BA" w14:textId="77777777" w:rsidR="004D5332" w:rsidRPr="00A643CC" w:rsidRDefault="00363CED" w:rsidP="00A643CC">
      <w:pPr>
        <w:jc w:val="center"/>
        <w:rPr>
          <w:b/>
          <w:sz w:val="78"/>
        </w:rPr>
      </w:pPr>
      <w:r w:rsidRPr="00A643CC">
        <w:rPr>
          <w:b/>
          <w:sz w:val="78"/>
        </w:rPr>
        <w:t>CURRICULUM</w:t>
      </w:r>
    </w:p>
    <w:p w14:paraId="31202794" w14:textId="77777777" w:rsidR="000752CA" w:rsidRDefault="0037776B" w:rsidP="00707A86">
      <w:pPr>
        <w:sectPr w:rsidR="000752CA" w:rsidSect="00A77034">
          <w:footerReference w:type="default" r:id="rId9"/>
          <w:footerReference w:type="first" r:id="rId10"/>
          <w:pgSz w:w="11906" w:h="16838" w:code="9"/>
          <w:pgMar w:top="851" w:right="851" w:bottom="510" w:left="851" w:header="709" w:footer="709" w:gutter="0"/>
          <w:cols w:space="708"/>
          <w:titlePg/>
          <w:docGrid w:linePitch="360"/>
        </w:sectPr>
      </w:pPr>
      <w:r>
        <w:rPr>
          <w:noProof/>
        </w:rPr>
        <w:drawing>
          <wp:inline distT="0" distB="0" distL="0" distR="0" wp14:anchorId="5968FC5E" wp14:editId="17E5AFF6">
            <wp:extent cx="3057525" cy="2908930"/>
            <wp:effectExtent l="0" t="1587" r="7937" b="7938"/>
            <wp:docPr id="1" name="Picture 1" descr="BLENNZ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3057525" cy="2908930"/>
                    </a:xfrm>
                    <a:prstGeom prst="rect">
                      <a:avLst/>
                    </a:prstGeom>
                  </pic:spPr>
                </pic:pic>
              </a:graphicData>
            </a:graphic>
          </wp:inline>
        </w:drawing>
      </w:r>
    </w:p>
    <w:sdt>
      <w:sdtPr>
        <w:id w:val="1339972751"/>
        <w:docPartObj>
          <w:docPartGallery w:val="Table of Contents"/>
          <w:docPartUnique/>
        </w:docPartObj>
      </w:sdtPr>
      <w:sdtEndPr>
        <w:rPr>
          <w:b/>
          <w:bCs/>
          <w:noProof/>
        </w:rPr>
      </w:sdtEndPr>
      <w:sdtContent>
        <w:p w14:paraId="399B2199" w14:textId="77777777" w:rsidR="001073EE" w:rsidRPr="00593551" w:rsidRDefault="001073EE" w:rsidP="00707A86">
          <w:pPr>
            <w:rPr>
              <w:b/>
              <w:i/>
            </w:rPr>
          </w:pPr>
          <w:r w:rsidRPr="00593551">
            <w:rPr>
              <w:b/>
              <w:i/>
            </w:rPr>
            <w:t>Contents</w:t>
          </w:r>
        </w:p>
        <w:p w14:paraId="5F2389A3" w14:textId="3CEE2B90" w:rsidR="003B3380" w:rsidRDefault="001073EE">
          <w:pPr>
            <w:pStyle w:val="TOC1"/>
            <w:tabs>
              <w:tab w:val="right" w:leader="dot" w:pos="10194"/>
            </w:tabs>
            <w:rPr>
              <w:rFonts w:asciiTheme="minorHAnsi" w:eastAsiaTheme="minorEastAsia" w:hAnsiTheme="minorHAnsi"/>
              <w:noProof/>
              <w:sz w:val="22"/>
              <w:lang w:val="en-US" w:eastAsia="en-US"/>
            </w:rPr>
          </w:pPr>
          <w:r>
            <w:fldChar w:fldCharType="begin"/>
          </w:r>
          <w:r>
            <w:instrText xml:space="preserve"> TOC \o "1-3" \h \z \u </w:instrText>
          </w:r>
          <w:r>
            <w:fldChar w:fldCharType="separate"/>
          </w:r>
          <w:hyperlink w:anchor="_Toc486586379" w:history="1">
            <w:r w:rsidR="003B3380" w:rsidRPr="000347CB">
              <w:rPr>
                <w:rStyle w:val="Hyperlink"/>
                <w:noProof/>
              </w:rPr>
              <w:t>Foreword</w:t>
            </w:r>
            <w:r w:rsidR="003B3380">
              <w:rPr>
                <w:noProof/>
                <w:webHidden/>
              </w:rPr>
              <w:tab/>
            </w:r>
            <w:r w:rsidR="003B3380">
              <w:rPr>
                <w:noProof/>
                <w:webHidden/>
              </w:rPr>
              <w:fldChar w:fldCharType="begin"/>
            </w:r>
            <w:r w:rsidR="003B3380">
              <w:rPr>
                <w:noProof/>
                <w:webHidden/>
              </w:rPr>
              <w:instrText xml:space="preserve"> PAGEREF _Toc486586379 \h </w:instrText>
            </w:r>
            <w:r w:rsidR="003B3380">
              <w:rPr>
                <w:noProof/>
                <w:webHidden/>
              </w:rPr>
            </w:r>
            <w:r w:rsidR="003B3380">
              <w:rPr>
                <w:noProof/>
                <w:webHidden/>
              </w:rPr>
              <w:fldChar w:fldCharType="separate"/>
            </w:r>
            <w:r w:rsidR="003B3380">
              <w:rPr>
                <w:noProof/>
                <w:webHidden/>
              </w:rPr>
              <w:t>3</w:t>
            </w:r>
            <w:r w:rsidR="003B3380">
              <w:rPr>
                <w:noProof/>
                <w:webHidden/>
              </w:rPr>
              <w:fldChar w:fldCharType="end"/>
            </w:r>
          </w:hyperlink>
        </w:p>
        <w:p w14:paraId="71640D53" w14:textId="088EB84E"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80" w:history="1">
            <w:r w:rsidR="003B3380" w:rsidRPr="000347CB">
              <w:rPr>
                <w:rStyle w:val="Hyperlink"/>
                <w:noProof/>
              </w:rPr>
              <w:t>Introduction</w:t>
            </w:r>
            <w:r w:rsidR="003B3380">
              <w:rPr>
                <w:noProof/>
                <w:webHidden/>
              </w:rPr>
              <w:tab/>
            </w:r>
            <w:r w:rsidR="003B3380">
              <w:rPr>
                <w:noProof/>
                <w:webHidden/>
              </w:rPr>
              <w:fldChar w:fldCharType="begin"/>
            </w:r>
            <w:r w:rsidR="003B3380">
              <w:rPr>
                <w:noProof/>
                <w:webHidden/>
              </w:rPr>
              <w:instrText xml:space="preserve"> PAGEREF _Toc486586380 \h </w:instrText>
            </w:r>
            <w:r w:rsidR="003B3380">
              <w:rPr>
                <w:noProof/>
                <w:webHidden/>
              </w:rPr>
            </w:r>
            <w:r w:rsidR="003B3380">
              <w:rPr>
                <w:noProof/>
                <w:webHidden/>
              </w:rPr>
              <w:fldChar w:fldCharType="separate"/>
            </w:r>
            <w:r w:rsidR="003B3380">
              <w:rPr>
                <w:noProof/>
                <w:webHidden/>
              </w:rPr>
              <w:t>4</w:t>
            </w:r>
            <w:r w:rsidR="003B3380">
              <w:rPr>
                <w:noProof/>
                <w:webHidden/>
              </w:rPr>
              <w:fldChar w:fldCharType="end"/>
            </w:r>
          </w:hyperlink>
        </w:p>
        <w:p w14:paraId="26602490" w14:textId="55FBC3CD"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81" w:history="1">
            <w:r w:rsidR="003B3380" w:rsidRPr="000347CB">
              <w:rPr>
                <w:rStyle w:val="Hyperlink"/>
                <w:noProof/>
              </w:rPr>
              <w:t>Context</w:t>
            </w:r>
            <w:r w:rsidR="003B3380">
              <w:rPr>
                <w:noProof/>
                <w:webHidden/>
              </w:rPr>
              <w:tab/>
            </w:r>
            <w:r w:rsidR="003B3380">
              <w:rPr>
                <w:noProof/>
                <w:webHidden/>
              </w:rPr>
              <w:fldChar w:fldCharType="begin"/>
            </w:r>
            <w:r w:rsidR="003B3380">
              <w:rPr>
                <w:noProof/>
                <w:webHidden/>
              </w:rPr>
              <w:instrText xml:space="preserve"> PAGEREF _Toc486586381 \h </w:instrText>
            </w:r>
            <w:r w:rsidR="003B3380">
              <w:rPr>
                <w:noProof/>
                <w:webHidden/>
              </w:rPr>
            </w:r>
            <w:r w:rsidR="003B3380">
              <w:rPr>
                <w:noProof/>
                <w:webHidden/>
              </w:rPr>
              <w:fldChar w:fldCharType="separate"/>
            </w:r>
            <w:r w:rsidR="003B3380">
              <w:rPr>
                <w:noProof/>
                <w:webHidden/>
              </w:rPr>
              <w:t>4</w:t>
            </w:r>
            <w:r w:rsidR="003B3380">
              <w:rPr>
                <w:noProof/>
                <w:webHidden/>
              </w:rPr>
              <w:fldChar w:fldCharType="end"/>
            </w:r>
          </w:hyperlink>
        </w:p>
        <w:p w14:paraId="51676215" w14:textId="0DC40F53"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82" w:history="1">
            <w:r w:rsidR="003B3380" w:rsidRPr="000347CB">
              <w:rPr>
                <w:rStyle w:val="Hyperlink"/>
                <w:noProof/>
              </w:rPr>
              <w:t>BLENNZ Vision</w:t>
            </w:r>
            <w:r w:rsidR="003B3380">
              <w:rPr>
                <w:noProof/>
                <w:webHidden/>
              </w:rPr>
              <w:tab/>
            </w:r>
            <w:r w:rsidR="003B3380">
              <w:rPr>
                <w:noProof/>
                <w:webHidden/>
              </w:rPr>
              <w:fldChar w:fldCharType="begin"/>
            </w:r>
            <w:r w:rsidR="003B3380">
              <w:rPr>
                <w:noProof/>
                <w:webHidden/>
              </w:rPr>
              <w:instrText xml:space="preserve"> PAGEREF _Toc486586382 \h </w:instrText>
            </w:r>
            <w:r w:rsidR="003B3380">
              <w:rPr>
                <w:noProof/>
                <w:webHidden/>
              </w:rPr>
            </w:r>
            <w:r w:rsidR="003B3380">
              <w:rPr>
                <w:noProof/>
                <w:webHidden/>
              </w:rPr>
              <w:fldChar w:fldCharType="separate"/>
            </w:r>
            <w:r w:rsidR="003B3380">
              <w:rPr>
                <w:noProof/>
                <w:webHidden/>
              </w:rPr>
              <w:t>5</w:t>
            </w:r>
            <w:r w:rsidR="003B3380">
              <w:rPr>
                <w:noProof/>
                <w:webHidden/>
              </w:rPr>
              <w:fldChar w:fldCharType="end"/>
            </w:r>
          </w:hyperlink>
        </w:p>
        <w:p w14:paraId="062A9B32" w14:textId="4D1DFB39"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83" w:history="1">
            <w:r w:rsidR="003B3380" w:rsidRPr="000347CB">
              <w:rPr>
                <w:rStyle w:val="Hyperlink"/>
                <w:noProof/>
              </w:rPr>
              <w:t>BLENNZ Mission</w:t>
            </w:r>
            <w:r w:rsidR="003B3380">
              <w:rPr>
                <w:noProof/>
                <w:webHidden/>
              </w:rPr>
              <w:tab/>
            </w:r>
            <w:r w:rsidR="003B3380">
              <w:rPr>
                <w:noProof/>
                <w:webHidden/>
              </w:rPr>
              <w:fldChar w:fldCharType="begin"/>
            </w:r>
            <w:r w:rsidR="003B3380">
              <w:rPr>
                <w:noProof/>
                <w:webHidden/>
              </w:rPr>
              <w:instrText xml:space="preserve"> PAGEREF _Toc486586383 \h </w:instrText>
            </w:r>
            <w:r w:rsidR="003B3380">
              <w:rPr>
                <w:noProof/>
                <w:webHidden/>
              </w:rPr>
            </w:r>
            <w:r w:rsidR="003B3380">
              <w:rPr>
                <w:noProof/>
                <w:webHidden/>
              </w:rPr>
              <w:fldChar w:fldCharType="separate"/>
            </w:r>
            <w:r w:rsidR="003B3380">
              <w:rPr>
                <w:noProof/>
                <w:webHidden/>
              </w:rPr>
              <w:t>5</w:t>
            </w:r>
            <w:r w:rsidR="003B3380">
              <w:rPr>
                <w:noProof/>
                <w:webHidden/>
              </w:rPr>
              <w:fldChar w:fldCharType="end"/>
            </w:r>
          </w:hyperlink>
        </w:p>
        <w:p w14:paraId="2B907F4B" w14:textId="775BB308"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84" w:history="1">
            <w:r w:rsidR="003B3380" w:rsidRPr="000347CB">
              <w:rPr>
                <w:rStyle w:val="Hyperlink"/>
                <w:noProof/>
              </w:rPr>
              <w:t>Values</w:t>
            </w:r>
            <w:r w:rsidR="003B3380">
              <w:rPr>
                <w:noProof/>
                <w:webHidden/>
              </w:rPr>
              <w:tab/>
            </w:r>
            <w:r w:rsidR="003B3380">
              <w:rPr>
                <w:noProof/>
                <w:webHidden/>
              </w:rPr>
              <w:fldChar w:fldCharType="begin"/>
            </w:r>
            <w:r w:rsidR="003B3380">
              <w:rPr>
                <w:noProof/>
                <w:webHidden/>
              </w:rPr>
              <w:instrText xml:space="preserve"> PAGEREF _Toc486586384 \h </w:instrText>
            </w:r>
            <w:r w:rsidR="003B3380">
              <w:rPr>
                <w:noProof/>
                <w:webHidden/>
              </w:rPr>
            </w:r>
            <w:r w:rsidR="003B3380">
              <w:rPr>
                <w:noProof/>
                <w:webHidden/>
              </w:rPr>
              <w:fldChar w:fldCharType="separate"/>
            </w:r>
            <w:r w:rsidR="003B3380">
              <w:rPr>
                <w:noProof/>
                <w:webHidden/>
              </w:rPr>
              <w:t>5</w:t>
            </w:r>
            <w:r w:rsidR="003B3380">
              <w:rPr>
                <w:noProof/>
                <w:webHidden/>
              </w:rPr>
              <w:fldChar w:fldCharType="end"/>
            </w:r>
          </w:hyperlink>
        </w:p>
        <w:p w14:paraId="61702793" w14:textId="14218210"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85" w:history="1">
            <w:r w:rsidR="003B3380" w:rsidRPr="000347CB">
              <w:rPr>
                <w:rStyle w:val="Hyperlink"/>
                <w:noProof/>
              </w:rPr>
              <w:t>Whanaungatanga</w:t>
            </w:r>
            <w:r w:rsidR="003B3380">
              <w:rPr>
                <w:noProof/>
                <w:webHidden/>
              </w:rPr>
              <w:tab/>
            </w:r>
            <w:r w:rsidR="003B3380">
              <w:rPr>
                <w:noProof/>
                <w:webHidden/>
              </w:rPr>
              <w:fldChar w:fldCharType="begin"/>
            </w:r>
            <w:r w:rsidR="003B3380">
              <w:rPr>
                <w:noProof/>
                <w:webHidden/>
              </w:rPr>
              <w:instrText xml:space="preserve"> PAGEREF _Toc486586385 \h </w:instrText>
            </w:r>
            <w:r w:rsidR="003B3380">
              <w:rPr>
                <w:noProof/>
                <w:webHidden/>
              </w:rPr>
            </w:r>
            <w:r w:rsidR="003B3380">
              <w:rPr>
                <w:noProof/>
                <w:webHidden/>
              </w:rPr>
              <w:fldChar w:fldCharType="separate"/>
            </w:r>
            <w:r w:rsidR="003B3380">
              <w:rPr>
                <w:noProof/>
                <w:webHidden/>
              </w:rPr>
              <w:t>5</w:t>
            </w:r>
            <w:r w:rsidR="003B3380">
              <w:rPr>
                <w:noProof/>
                <w:webHidden/>
              </w:rPr>
              <w:fldChar w:fldCharType="end"/>
            </w:r>
          </w:hyperlink>
        </w:p>
        <w:p w14:paraId="26AB2F9C" w14:textId="77ACFFEB"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86" w:history="1">
            <w:r w:rsidR="003B3380" w:rsidRPr="000347CB">
              <w:rPr>
                <w:rStyle w:val="Hyperlink"/>
                <w:noProof/>
              </w:rPr>
              <w:t>Manaakitanga</w:t>
            </w:r>
            <w:r w:rsidR="003B3380">
              <w:rPr>
                <w:noProof/>
                <w:webHidden/>
              </w:rPr>
              <w:tab/>
            </w:r>
            <w:r w:rsidR="003B3380">
              <w:rPr>
                <w:noProof/>
                <w:webHidden/>
              </w:rPr>
              <w:fldChar w:fldCharType="begin"/>
            </w:r>
            <w:r w:rsidR="003B3380">
              <w:rPr>
                <w:noProof/>
                <w:webHidden/>
              </w:rPr>
              <w:instrText xml:space="preserve"> PAGEREF _Toc486586386 \h </w:instrText>
            </w:r>
            <w:r w:rsidR="003B3380">
              <w:rPr>
                <w:noProof/>
                <w:webHidden/>
              </w:rPr>
            </w:r>
            <w:r w:rsidR="003B3380">
              <w:rPr>
                <w:noProof/>
                <w:webHidden/>
              </w:rPr>
              <w:fldChar w:fldCharType="separate"/>
            </w:r>
            <w:r w:rsidR="003B3380">
              <w:rPr>
                <w:noProof/>
                <w:webHidden/>
              </w:rPr>
              <w:t>5</w:t>
            </w:r>
            <w:r w:rsidR="003B3380">
              <w:rPr>
                <w:noProof/>
                <w:webHidden/>
              </w:rPr>
              <w:fldChar w:fldCharType="end"/>
            </w:r>
          </w:hyperlink>
        </w:p>
        <w:p w14:paraId="104E3B28" w14:textId="25661F6E"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87" w:history="1">
            <w:r w:rsidR="003B3380" w:rsidRPr="000347CB">
              <w:rPr>
                <w:rStyle w:val="Hyperlink"/>
                <w:noProof/>
              </w:rPr>
              <w:t>Awhinatanga</w:t>
            </w:r>
            <w:r w:rsidR="003B3380">
              <w:rPr>
                <w:noProof/>
                <w:webHidden/>
              </w:rPr>
              <w:tab/>
            </w:r>
            <w:r w:rsidR="003B3380">
              <w:rPr>
                <w:noProof/>
                <w:webHidden/>
              </w:rPr>
              <w:fldChar w:fldCharType="begin"/>
            </w:r>
            <w:r w:rsidR="003B3380">
              <w:rPr>
                <w:noProof/>
                <w:webHidden/>
              </w:rPr>
              <w:instrText xml:space="preserve"> PAGEREF _Toc486586387 \h </w:instrText>
            </w:r>
            <w:r w:rsidR="003B3380">
              <w:rPr>
                <w:noProof/>
                <w:webHidden/>
              </w:rPr>
            </w:r>
            <w:r w:rsidR="003B3380">
              <w:rPr>
                <w:noProof/>
                <w:webHidden/>
              </w:rPr>
              <w:fldChar w:fldCharType="separate"/>
            </w:r>
            <w:r w:rsidR="003B3380">
              <w:rPr>
                <w:noProof/>
                <w:webHidden/>
              </w:rPr>
              <w:t>5</w:t>
            </w:r>
            <w:r w:rsidR="003B3380">
              <w:rPr>
                <w:noProof/>
                <w:webHidden/>
              </w:rPr>
              <w:fldChar w:fldCharType="end"/>
            </w:r>
          </w:hyperlink>
        </w:p>
        <w:p w14:paraId="24402BF3" w14:textId="6AB1B075"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88" w:history="1">
            <w:r w:rsidR="003B3380" w:rsidRPr="000347CB">
              <w:rPr>
                <w:rStyle w:val="Hyperlink"/>
                <w:noProof/>
              </w:rPr>
              <w:t>Kotahitanga</w:t>
            </w:r>
            <w:r w:rsidR="003B3380">
              <w:rPr>
                <w:noProof/>
                <w:webHidden/>
              </w:rPr>
              <w:tab/>
            </w:r>
            <w:r w:rsidR="003B3380">
              <w:rPr>
                <w:noProof/>
                <w:webHidden/>
              </w:rPr>
              <w:fldChar w:fldCharType="begin"/>
            </w:r>
            <w:r w:rsidR="003B3380">
              <w:rPr>
                <w:noProof/>
                <w:webHidden/>
              </w:rPr>
              <w:instrText xml:space="preserve"> PAGEREF _Toc486586388 \h </w:instrText>
            </w:r>
            <w:r w:rsidR="003B3380">
              <w:rPr>
                <w:noProof/>
                <w:webHidden/>
              </w:rPr>
            </w:r>
            <w:r w:rsidR="003B3380">
              <w:rPr>
                <w:noProof/>
                <w:webHidden/>
              </w:rPr>
              <w:fldChar w:fldCharType="separate"/>
            </w:r>
            <w:r w:rsidR="003B3380">
              <w:rPr>
                <w:noProof/>
                <w:webHidden/>
              </w:rPr>
              <w:t>5</w:t>
            </w:r>
            <w:r w:rsidR="003B3380">
              <w:rPr>
                <w:noProof/>
                <w:webHidden/>
              </w:rPr>
              <w:fldChar w:fldCharType="end"/>
            </w:r>
          </w:hyperlink>
        </w:p>
        <w:p w14:paraId="4CE2C884" w14:textId="6FF1428B"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89" w:history="1">
            <w:r w:rsidR="003B3380" w:rsidRPr="000347CB">
              <w:rPr>
                <w:rStyle w:val="Hyperlink"/>
                <w:noProof/>
              </w:rPr>
              <w:t>Ako</w:t>
            </w:r>
            <w:r w:rsidR="003B3380">
              <w:rPr>
                <w:noProof/>
                <w:webHidden/>
              </w:rPr>
              <w:tab/>
            </w:r>
            <w:r w:rsidR="003B3380">
              <w:rPr>
                <w:noProof/>
                <w:webHidden/>
              </w:rPr>
              <w:fldChar w:fldCharType="begin"/>
            </w:r>
            <w:r w:rsidR="003B3380">
              <w:rPr>
                <w:noProof/>
                <w:webHidden/>
              </w:rPr>
              <w:instrText xml:space="preserve"> PAGEREF _Toc486586389 \h </w:instrText>
            </w:r>
            <w:r w:rsidR="003B3380">
              <w:rPr>
                <w:noProof/>
                <w:webHidden/>
              </w:rPr>
            </w:r>
            <w:r w:rsidR="003B3380">
              <w:rPr>
                <w:noProof/>
                <w:webHidden/>
              </w:rPr>
              <w:fldChar w:fldCharType="separate"/>
            </w:r>
            <w:r w:rsidR="003B3380">
              <w:rPr>
                <w:noProof/>
                <w:webHidden/>
              </w:rPr>
              <w:t>5</w:t>
            </w:r>
            <w:r w:rsidR="003B3380">
              <w:rPr>
                <w:noProof/>
                <w:webHidden/>
              </w:rPr>
              <w:fldChar w:fldCharType="end"/>
            </w:r>
          </w:hyperlink>
        </w:p>
        <w:p w14:paraId="3333557B" w14:textId="2BEC76C0"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90" w:history="1">
            <w:r w:rsidR="003B3380" w:rsidRPr="000347CB">
              <w:rPr>
                <w:rStyle w:val="Hyperlink"/>
                <w:noProof/>
              </w:rPr>
              <w:t>Beliefs</w:t>
            </w:r>
            <w:r w:rsidR="003B3380">
              <w:rPr>
                <w:noProof/>
                <w:webHidden/>
              </w:rPr>
              <w:tab/>
            </w:r>
            <w:r w:rsidR="003B3380">
              <w:rPr>
                <w:noProof/>
                <w:webHidden/>
              </w:rPr>
              <w:fldChar w:fldCharType="begin"/>
            </w:r>
            <w:r w:rsidR="003B3380">
              <w:rPr>
                <w:noProof/>
                <w:webHidden/>
              </w:rPr>
              <w:instrText xml:space="preserve"> PAGEREF _Toc486586390 \h </w:instrText>
            </w:r>
            <w:r w:rsidR="003B3380">
              <w:rPr>
                <w:noProof/>
                <w:webHidden/>
              </w:rPr>
            </w:r>
            <w:r w:rsidR="003B3380">
              <w:rPr>
                <w:noProof/>
                <w:webHidden/>
              </w:rPr>
              <w:fldChar w:fldCharType="separate"/>
            </w:r>
            <w:r w:rsidR="003B3380">
              <w:rPr>
                <w:noProof/>
                <w:webHidden/>
              </w:rPr>
              <w:t>5</w:t>
            </w:r>
            <w:r w:rsidR="003B3380">
              <w:rPr>
                <w:noProof/>
                <w:webHidden/>
              </w:rPr>
              <w:fldChar w:fldCharType="end"/>
            </w:r>
          </w:hyperlink>
        </w:p>
        <w:p w14:paraId="53632E3E" w14:textId="4ECFF4F5"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91" w:history="1">
            <w:r w:rsidR="003B3380" w:rsidRPr="000347CB">
              <w:rPr>
                <w:rStyle w:val="Hyperlink"/>
                <w:noProof/>
              </w:rPr>
              <w:t>Values</w:t>
            </w:r>
            <w:r w:rsidR="003B3380">
              <w:rPr>
                <w:noProof/>
                <w:webHidden/>
              </w:rPr>
              <w:tab/>
            </w:r>
            <w:r w:rsidR="003B3380">
              <w:rPr>
                <w:noProof/>
                <w:webHidden/>
              </w:rPr>
              <w:fldChar w:fldCharType="begin"/>
            </w:r>
            <w:r w:rsidR="003B3380">
              <w:rPr>
                <w:noProof/>
                <w:webHidden/>
              </w:rPr>
              <w:instrText xml:space="preserve"> PAGEREF _Toc486586391 \h </w:instrText>
            </w:r>
            <w:r w:rsidR="003B3380">
              <w:rPr>
                <w:noProof/>
                <w:webHidden/>
              </w:rPr>
            </w:r>
            <w:r w:rsidR="003B3380">
              <w:rPr>
                <w:noProof/>
                <w:webHidden/>
              </w:rPr>
              <w:fldChar w:fldCharType="separate"/>
            </w:r>
            <w:r w:rsidR="003B3380">
              <w:rPr>
                <w:noProof/>
                <w:webHidden/>
              </w:rPr>
              <w:t>8</w:t>
            </w:r>
            <w:r w:rsidR="003B3380">
              <w:rPr>
                <w:noProof/>
                <w:webHidden/>
              </w:rPr>
              <w:fldChar w:fldCharType="end"/>
            </w:r>
          </w:hyperlink>
        </w:p>
        <w:p w14:paraId="1EF1E335" w14:textId="452EDD68"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92" w:history="1">
            <w:r w:rsidR="003B3380" w:rsidRPr="000347CB">
              <w:rPr>
                <w:rStyle w:val="Hyperlink"/>
                <w:noProof/>
              </w:rPr>
              <w:t>Curriculum</w:t>
            </w:r>
            <w:r w:rsidR="003B3380">
              <w:rPr>
                <w:noProof/>
                <w:webHidden/>
              </w:rPr>
              <w:tab/>
            </w:r>
            <w:r w:rsidR="003B3380">
              <w:rPr>
                <w:noProof/>
                <w:webHidden/>
              </w:rPr>
              <w:fldChar w:fldCharType="begin"/>
            </w:r>
            <w:r w:rsidR="003B3380">
              <w:rPr>
                <w:noProof/>
                <w:webHidden/>
              </w:rPr>
              <w:instrText xml:space="preserve"> PAGEREF _Toc486586392 \h </w:instrText>
            </w:r>
            <w:r w:rsidR="003B3380">
              <w:rPr>
                <w:noProof/>
                <w:webHidden/>
              </w:rPr>
            </w:r>
            <w:r w:rsidR="003B3380">
              <w:rPr>
                <w:noProof/>
                <w:webHidden/>
              </w:rPr>
              <w:fldChar w:fldCharType="separate"/>
            </w:r>
            <w:r w:rsidR="003B3380">
              <w:rPr>
                <w:noProof/>
                <w:webHidden/>
              </w:rPr>
              <w:t>8</w:t>
            </w:r>
            <w:r w:rsidR="003B3380">
              <w:rPr>
                <w:noProof/>
                <w:webHidden/>
              </w:rPr>
              <w:fldChar w:fldCharType="end"/>
            </w:r>
          </w:hyperlink>
        </w:p>
        <w:p w14:paraId="40A62432" w14:textId="567F266D"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93" w:history="1">
            <w:r w:rsidR="003B3380" w:rsidRPr="000347CB">
              <w:rPr>
                <w:rStyle w:val="Hyperlink"/>
                <w:noProof/>
              </w:rPr>
              <w:t>Organisational Culture</w:t>
            </w:r>
            <w:r w:rsidR="003B3380">
              <w:rPr>
                <w:noProof/>
                <w:webHidden/>
              </w:rPr>
              <w:tab/>
            </w:r>
            <w:r w:rsidR="003B3380">
              <w:rPr>
                <w:noProof/>
                <w:webHidden/>
              </w:rPr>
              <w:fldChar w:fldCharType="begin"/>
            </w:r>
            <w:r w:rsidR="003B3380">
              <w:rPr>
                <w:noProof/>
                <w:webHidden/>
              </w:rPr>
              <w:instrText xml:space="preserve"> PAGEREF _Toc486586393 \h </w:instrText>
            </w:r>
            <w:r w:rsidR="003B3380">
              <w:rPr>
                <w:noProof/>
                <w:webHidden/>
              </w:rPr>
            </w:r>
            <w:r w:rsidR="003B3380">
              <w:rPr>
                <w:noProof/>
                <w:webHidden/>
              </w:rPr>
              <w:fldChar w:fldCharType="separate"/>
            </w:r>
            <w:r w:rsidR="003B3380">
              <w:rPr>
                <w:noProof/>
                <w:webHidden/>
              </w:rPr>
              <w:t>8</w:t>
            </w:r>
            <w:r w:rsidR="003B3380">
              <w:rPr>
                <w:noProof/>
                <w:webHidden/>
              </w:rPr>
              <w:fldChar w:fldCharType="end"/>
            </w:r>
          </w:hyperlink>
        </w:p>
        <w:p w14:paraId="40C777FE" w14:textId="27951E89"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94" w:history="1">
            <w:r w:rsidR="003B3380" w:rsidRPr="000347CB">
              <w:rPr>
                <w:rStyle w:val="Hyperlink"/>
                <w:noProof/>
              </w:rPr>
              <w:t>The BLENNZ Ākonga</w:t>
            </w:r>
            <w:r w:rsidR="003B3380">
              <w:rPr>
                <w:noProof/>
                <w:webHidden/>
              </w:rPr>
              <w:tab/>
            </w:r>
            <w:r w:rsidR="003B3380">
              <w:rPr>
                <w:noProof/>
                <w:webHidden/>
              </w:rPr>
              <w:fldChar w:fldCharType="begin"/>
            </w:r>
            <w:r w:rsidR="003B3380">
              <w:rPr>
                <w:noProof/>
                <w:webHidden/>
              </w:rPr>
              <w:instrText xml:space="preserve"> PAGEREF _Toc486586394 \h </w:instrText>
            </w:r>
            <w:r w:rsidR="003B3380">
              <w:rPr>
                <w:noProof/>
                <w:webHidden/>
              </w:rPr>
            </w:r>
            <w:r w:rsidR="003B3380">
              <w:rPr>
                <w:noProof/>
                <w:webHidden/>
              </w:rPr>
              <w:fldChar w:fldCharType="separate"/>
            </w:r>
            <w:r w:rsidR="003B3380">
              <w:rPr>
                <w:noProof/>
                <w:webHidden/>
              </w:rPr>
              <w:t>9</w:t>
            </w:r>
            <w:r w:rsidR="003B3380">
              <w:rPr>
                <w:noProof/>
                <w:webHidden/>
              </w:rPr>
              <w:fldChar w:fldCharType="end"/>
            </w:r>
          </w:hyperlink>
        </w:p>
        <w:p w14:paraId="3F531F58" w14:textId="301AEA8E"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95" w:history="1">
            <w:r w:rsidR="003B3380" w:rsidRPr="000347CB">
              <w:rPr>
                <w:rStyle w:val="Hyperlink"/>
                <w:noProof/>
              </w:rPr>
              <w:t>Blind</w:t>
            </w:r>
            <w:r w:rsidR="003B3380">
              <w:rPr>
                <w:noProof/>
                <w:webHidden/>
              </w:rPr>
              <w:tab/>
            </w:r>
            <w:r w:rsidR="003B3380">
              <w:rPr>
                <w:noProof/>
                <w:webHidden/>
              </w:rPr>
              <w:fldChar w:fldCharType="begin"/>
            </w:r>
            <w:r w:rsidR="003B3380">
              <w:rPr>
                <w:noProof/>
                <w:webHidden/>
              </w:rPr>
              <w:instrText xml:space="preserve"> PAGEREF _Toc486586395 \h </w:instrText>
            </w:r>
            <w:r w:rsidR="003B3380">
              <w:rPr>
                <w:noProof/>
                <w:webHidden/>
              </w:rPr>
            </w:r>
            <w:r w:rsidR="003B3380">
              <w:rPr>
                <w:noProof/>
                <w:webHidden/>
              </w:rPr>
              <w:fldChar w:fldCharType="separate"/>
            </w:r>
            <w:r w:rsidR="003B3380">
              <w:rPr>
                <w:noProof/>
                <w:webHidden/>
              </w:rPr>
              <w:t>9</w:t>
            </w:r>
            <w:r w:rsidR="003B3380">
              <w:rPr>
                <w:noProof/>
                <w:webHidden/>
              </w:rPr>
              <w:fldChar w:fldCharType="end"/>
            </w:r>
          </w:hyperlink>
        </w:p>
        <w:p w14:paraId="72E6452A" w14:textId="63809A8F"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96" w:history="1">
            <w:r w:rsidR="003B3380" w:rsidRPr="000347CB">
              <w:rPr>
                <w:rStyle w:val="Hyperlink"/>
                <w:noProof/>
              </w:rPr>
              <w:t>Deafblind</w:t>
            </w:r>
            <w:r w:rsidR="003B3380">
              <w:rPr>
                <w:noProof/>
                <w:webHidden/>
              </w:rPr>
              <w:tab/>
            </w:r>
            <w:r w:rsidR="003B3380">
              <w:rPr>
                <w:noProof/>
                <w:webHidden/>
              </w:rPr>
              <w:fldChar w:fldCharType="begin"/>
            </w:r>
            <w:r w:rsidR="003B3380">
              <w:rPr>
                <w:noProof/>
                <w:webHidden/>
              </w:rPr>
              <w:instrText xml:space="preserve"> PAGEREF _Toc486586396 \h </w:instrText>
            </w:r>
            <w:r w:rsidR="003B3380">
              <w:rPr>
                <w:noProof/>
                <w:webHidden/>
              </w:rPr>
            </w:r>
            <w:r w:rsidR="003B3380">
              <w:rPr>
                <w:noProof/>
                <w:webHidden/>
              </w:rPr>
              <w:fldChar w:fldCharType="separate"/>
            </w:r>
            <w:r w:rsidR="003B3380">
              <w:rPr>
                <w:noProof/>
                <w:webHidden/>
              </w:rPr>
              <w:t>9</w:t>
            </w:r>
            <w:r w:rsidR="003B3380">
              <w:rPr>
                <w:noProof/>
                <w:webHidden/>
              </w:rPr>
              <w:fldChar w:fldCharType="end"/>
            </w:r>
          </w:hyperlink>
        </w:p>
        <w:p w14:paraId="06F84011" w14:textId="7B572491"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397" w:history="1">
            <w:r w:rsidR="003B3380" w:rsidRPr="000347CB">
              <w:rPr>
                <w:rStyle w:val="Hyperlink"/>
                <w:noProof/>
              </w:rPr>
              <w:t>Low Vision</w:t>
            </w:r>
            <w:r w:rsidR="003B3380">
              <w:rPr>
                <w:noProof/>
                <w:webHidden/>
              </w:rPr>
              <w:tab/>
            </w:r>
            <w:r w:rsidR="003B3380">
              <w:rPr>
                <w:noProof/>
                <w:webHidden/>
              </w:rPr>
              <w:fldChar w:fldCharType="begin"/>
            </w:r>
            <w:r w:rsidR="003B3380">
              <w:rPr>
                <w:noProof/>
                <w:webHidden/>
              </w:rPr>
              <w:instrText xml:space="preserve"> PAGEREF _Toc486586397 \h </w:instrText>
            </w:r>
            <w:r w:rsidR="003B3380">
              <w:rPr>
                <w:noProof/>
                <w:webHidden/>
              </w:rPr>
            </w:r>
            <w:r w:rsidR="003B3380">
              <w:rPr>
                <w:noProof/>
                <w:webHidden/>
              </w:rPr>
              <w:fldChar w:fldCharType="separate"/>
            </w:r>
            <w:r w:rsidR="003B3380">
              <w:rPr>
                <w:noProof/>
                <w:webHidden/>
              </w:rPr>
              <w:t>9</w:t>
            </w:r>
            <w:r w:rsidR="003B3380">
              <w:rPr>
                <w:noProof/>
                <w:webHidden/>
              </w:rPr>
              <w:fldChar w:fldCharType="end"/>
            </w:r>
          </w:hyperlink>
        </w:p>
        <w:p w14:paraId="7CBE7D8D" w14:textId="1E722419"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98" w:history="1">
            <w:r w:rsidR="003B3380" w:rsidRPr="000347CB">
              <w:rPr>
                <w:rStyle w:val="Hyperlink"/>
                <w:noProof/>
              </w:rPr>
              <w:t>Expanded Core Curriculum</w:t>
            </w:r>
            <w:r w:rsidR="003B3380">
              <w:rPr>
                <w:noProof/>
                <w:webHidden/>
              </w:rPr>
              <w:tab/>
            </w:r>
            <w:r w:rsidR="003B3380">
              <w:rPr>
                <w:noProof/>
                <w:webHidden/>
              </w:rPr>
              <w:fldChar w:fldCharType="begin"/>
            </w:r>
            <w:r w:rsidR="003B3380">
              <w:rPr>
                <w:noProof/>
                <w:webHidden/>
              </w:rPr>
              <w:instrText xml:space="preserve"> PAGEREF _Toc486586398 \h </w:instrText>
            </w:r>
            <w:r w:rsidR="003B3380">
              <w:rPr>
                <w:noProof/>
                <w:webHidden/>
              </w:rPr>
            </w:r>
            <w:r w:rsidR="003B3380">
              <w:rPr>
                <w:noProof/>
                <w:webHidden/>
              </w:rPr>
              <w:fldChar w:fldCharType="separate"/>
            </w:r>
            <w:r w:rsidR="003B3380">
              <w:rPr>
                <w:noProof/>
                <w:webHidden/>
              </w:rPr>
              <w:t>9</w:t>
            </w:r>
            <w:r w:rsidR="003B3380">
              <w:rPr>
                <w:noProof/>
                <w:webHidden/>
              </w:rPr>
              <w:fldChar w:fldCharType="end"/>
            </w:r>
          </w:hyperlink>
        </w:p>
        <w:p w14:paraId="32E37EF6" w14:textId="1A126631"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399" w:history="1">
            <w:r w:rsidR="003B3380" w:rsidRPr="000347CB">
              <w:rPr>
                <w:rStyle w:val="Hyperlink"/>
                <w:noProof/>
              </w:rPr>
              <w:t>Learning Pathways</w:t>
            </w:r>
            <w:r w:rsidR="003B3380">
              <w:rPr>
                <w:noProof/>
                <w:webHidden/>
              </w:rPr>
              <w:tab/>
            </w:r>
            <w:r w:rsidR="003B3380">
              <w:rPr>
                <w:noProof/>
                <w:webHidden/>
              </w:rPr>
              <w:fldChar w:fldCharType="begin"/>
            </w:r>
            <w:r w:rsidR="003B3380">
              <w:rPr>
                <w:noProof/>
                <w:webHidden/>
              </w:rPr>
              <w:instrText xml:space="preserve"> PAGEREF _Toc486586399 \h </w:instrText>
            </w:r>
            <w:r w:rsidR="003B3380">
              <w:rPr>
                <w:noProof/>
                <w:webHidden/>
              </w:rPr>
            </w:r>
            <w:r w:rsidR="003B3380">
              <w:rPr>
                <w:noProof/>
                <w:webHidden/>
              </w:rPr>
              <w:fldChar w:fldCharType="separate"/>
            </w:r>
            <w:r w:rsidR="003B3380">
              <w:rPr>
                <w:noProof/>
                <w:webHidden/>
              </w:rPr>
              <w:t>11</w:t>
            </w:r>
            <w:r w:rsidR="003B3380">
              <w:rPr>
                <w:noProof/>
                <w:webHidden/>
              </w:rPr>
              <w:fldChar w:fldCharType="end"/>
            </w:r>
          </w:hyperlink>
        </w:p>
        <w:p w14:paraId="5C8A7D34" w14:textId="587ECC8B"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0" w:history="1">
            <w:r w:rsidR="003B3380" w:rsidRPr="000347CB">
              <w:rPr>
                <w:rStyle w:val="Hyperlink"/>
                <w:noProof/>
              </w:rPr>
              <w:t>Strands and Principles, Key Competencies, in the BLENNZ Context</w:t>
            </w:r>
            <w:r w:rsidR="003B3380">
              <w:rPr>
                <w:noProof/>
                <w:webHidden/>
              </w:rPr>
              <w:tab/>
            </w:r>
            <w:r w:rsidR="003B3380">
              <w:rPr>
                <w:noProof/>
                <w:webHidden/>
              </w:rPr>
              <w:fldChar w:fldCharType="begin"/>
            </w:r>
            <w:r w:rsidR="003B3380">
              <w:rPr>
                <w:noProof/>
                <w:webHidden/>
              </w:rPr>
              <w:instrText xml:space="preserve"> PAGEREF _Toc486586400 \h </w:instrText>
            </w:r>
            <w:r w:rsidR="003B3380">
              <w:rPr>
                <w:noProof/>
                <w:webHidden/>
              </w:rPr>
            </w:r>
            <w:r w:rsidR="003B3380">
              <w:rPr>
                <w:noProof/>
                <w:webHidden/>
              </w:rPr>
              <w:fldChar w:fldCharType="separate"/>
            </w:r>
            <w:r w:rsidR="003B3380">
              <w:rPr>
                <w:noProof/>
                <w:webHidden/>
              </w:rPr>
              <w:t>11</w:t>
            </w:r>
            <w:r w:rsidR="003B3380">
              <w:rPr>
                <w:noProof/>
                <w:webHidden/>
              </w:rPr>
              <w:fldChar w:fldCharType="end"/>
            </w:r>
          </w:hyperlink>
        </w:p>
        <w:p w14:paraId="47F22BED" w14:textId="0B6FD57F"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1" w:history="1">
            <w:r w:rsidR="003B3380" w:rsidRPr="000347CB">
              <w:rPr>
                <w:rStyle w:val="Hyperlink"/>
                <w:noProof/>
              </w:rPr>
              <w:t>Strand 1 – Well-Being – Mana Atua</w:t>
            </w:r>
            <w:r w:rsidR="003B3380">
              <w:rPr>
                <w:noProof/>
                <w:webHidden/>
              </w:rPr>
              <w:tab/>
            </w:r>
            <w:r w:rsidR="003B3380">
              <w:rPr>
                <w:noProof/>
                <w:webHidden/>
              </w:rPr>
              <w:fldChar w:fldCharType="begin"/>
            </w:r>
            <w:r w:rsidR="003B3380">
              <w:rPr>
                <w:noProof/>
                <w:webHidden/>
              </w:rPr>
              <w:instrText xml:space="preserve"> PAGEREF _Toc486586401 \h </w:instrText>
            </w:r>
            <w:r w:rsidR="003B3380">
              <w:rPr>
                <w:noProof/>
                <w:webHidden/>
              </w:rPr>
            </w:r>
            <w:r w:rsidR="003B3380">
              <w:rPr>
                <w:noProof/>
                <w:webHidden/>
              </w:rPr>
              <w:fldChar w:fldCharType="separate"/>
            </w:r>
            <w:r w:rsidR="003B3380">
              <w:rPr>
                <w:noProof/>
                <w:webHidden/>
              </w:rPr>
              <w:t>11</w:t>
            </w:r>
            <w:r w:rsidR="003B3380">
              <w:rPr>
                <w:noProof/>
                <w:webHidden/>
              </w:rPr>
              <w:fldChar w:fldCharType="end"/>
            </w:r>
          </w:hyperlink>
        </w:p>
        <w:p w14:paraId="308BFC7D" w14:textId="3B2205FD"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2" w:history="1">
            <w:r w:rsidR="003B3380" w:rsidRPr="000347CB">
              <w:rPr>
                <w:rStyle w:val="Hyperlink"/>
                <w:noProof/>
              </w:rPr>
              <w:t>Strand 2 – Belonging – Mana Whenua</w:t>
            </w:r>
            <w:r w:rsidR="003B3380">
              <w:rPr>
                <w:noProof/>
                <w:webHidden/>
              </w:rPr>
              <w:tab/>
            </w:r>
            <w:r w:rsidR="003B3380">
              <w:rPr>
                <w:noProof/>
                <w:webHidden/>
              </w:rPr>
              <w:fldChar w:fldCharType="begin"/>
            </w:r>
            <w:r w:rsidR="003B3380">
              <w:rPr>
                <w:noProof/>
                <w:webHidden/>
              </w:rPr>
              <w:instrText xml:space="preserve"> PAGEREF _Toc486586402 \h </w:instrText>
            </w:r>
            <w:r w:rsidR="003B3380">
              <w:rPr>
                <w:noProof/>
                <w:webHidden/>
              </w:rPr>
            </w:r>
            <w:r w:rsidR="003B3380">
              <w:rPr>
                <w:noProof/>
                <w:webHidden/>
              </w:rPr>
              <w:fldChar w:fldCharType="separate"/>
            </w:r>
            <w:r w:rsidR="003B3380">
              <w:rPr>
                <w:noProof/>
                <w:webHidden/>
              </w:rPr>
              <w:t>12</w:t>
            </w:r>
            <w:r w:rsidR="003B3380">
              <w:rPr>
                <w:noProof/>
                <w:webHidden/>
              </w:rPr>
              <w:fldChar w:fldCharType="end"/>
            </w:r>
          </w:hyperlink>
        </w:p>
        <w:p w14:paraId="056215A4" w14:textId="3F2569A2"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3" w:history="1">
            <w:r w:rsidR="003B3380" w:rsidRPr="000347CB">
              <w:rPr>
                <w:rStyle w:val="Hyperlink"/>
                <w:noProof/>
              </w:rPr>
              <w:t>Goals</w:t>
            </w:r>
            <w:r w:rsidR="003B3380">
              <w:rPr>
                <w:noProof/>
                <w:webHidden/>
              </w:rPr>
              <w:tab/>
            </w:r>
            <w:r w:rsidR="003B3380">
              <w:rPr>
                <w:noProof/>
                <w:webHidden/>
              </w:rPr>
              <w:fldChar w:fldCharType="begin"/>
            </w:r>
            <w:r w:rsidR="003B3380">
              <w:rPr>
                <w:noProof/>
                <w:webHidden/>
              </w:rPr>
              <w:instrText xml:space="preserve"> PAGEREF _Toc486586403 \h </w:instrText>
            </w:r>
            <w:r w:rsidR="003B3380">
              <w:rPr>
                <w:noProof/>
                <w:webHidden/>
              </w:rPr>
            </w:r>
            <w:r w:rsidR="003B3380">
              <w:rPr>
                <w:noProof/>
                <w:webHidden/>
              </w:rPr>
              <w:fldChar w:fldCharType="separate"/>
            </w:r>
            <w:r w:rsidR="003B3380">
              <w:rPr>
                <w:noProof/>
                <w:webHidden/>
              </w:rPr>
              <w:t>12</w:t>
            </w:r>
            <w:r w:rsidR="003B3380">
              <w:rPr>
                <w:noProof/>
                <w:webHidden/>
              </w:rPr>
              <w:fldChar w:fldCharType="end"/>
            </w:r>
          </w:hyperlink>
        </w:p>
        <w:p w14:paraId="1EE4D9F8" w14:textId="23D9AE16"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4" w:history="1">
            <w:r w:rsidR="003B3380" w:rsidRPr="000347CB">
              <w:rPr>
                <w:rStyle w:val="Hyperlink"/>
                <w:noProof/>
              </w:rPr>
              <w:t>Strand 3 – Contribution – Mana Tangata</w:t>
            </w:r>
            <w:r w:rsidR="003B3380">
              <w:rPr>
                <w:noProof/>
                <w:webHidden/>
              </w:rPr>
              <w:tab/>
            </w:r>
            <w:r w:rsidR="003B3380">
              <w:rPr>
                <w:noProof/>
                <w:webHidden/>
              </w:rPr>
              <w:fldChar w:fldCharType="begin"/>
            </w:r>
            <w:r w:rsidR="003B3380">
              <w:rPr>
                <w:noProof/>
                <w:webHidden/>
              </w:rPr>
              <w:instrText xml:space="preserve"> PAGEREF _Toc486586404 \h </w:instrText>
            </w:r>
            <w:r w:rsidR="003B3380">
              <w:rPr>
                <w:noProof/>
                <w:webHidden/>
              </w:rPr>
            </w:r>
            <w:r w:rsidR="003B3380">
              <w:rPr>
                <w:noProof/>
                <w:webHidden/>
              </w:rPr>
              <w:fldChar w:fldCharType="separate"/>
            </w:r>
            <w:r w:rsidR="003B3380">
              <w:rPr>
                <w:noProof/>
                <w:webHidden/>
              </w:rPr>
              <w:t>13</w:t>
            </w:r>
            <w:r w:rsidR="003B3380">
              <w:rPr>
                <w:noProof/>
                <w:webHidden/>
              </w:rPr>
              <w:fldChar w:fldCharType="end"/>
            </w:r>
          </w:hyperlink>
        </w:p>
        <w:p w14:paraId="4C8ACB12" w14:textId="0B7D366A"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5" w:history="1">
            <w:r w:rsidR="003B3380" w:rsidRPr="000347CB">
              <w:rPr>
                <w:rStyle w:val="Hyperlink"/>
                <w:noProof/>
              </w:rPr>
              <w:t>Goals</w:t>
            </w:r>
            <w:r w:rsidR="003B3380">
              <w:rPr>
                <w:noProof/>
                <w:webHidden/>
              </w:rPr>
              <w:tab/>
            </w:r>
            <w:r w:rsidR="003B3380">
              <w:rPr>
                <w:noProof/>
                <w:webHidden/>
              </w:rPr>
              <w:fldChar w:fldCharType="begin"/>
            </w:r>
            <w:r w:rsidR="003B3380">
              <w:rPr>
                <w:noProof/>
                <w:webHidden/>
              </w:rPr>
              <w:instrText xml:space="preserve"> PAGEREF _Toc486586405 \h </w:instrText>
            </w:r>
            <w:r w:rsidR="003B3380">
              <w:rPr>
                <w:noProof/>
                <w:webHidden/>
              </w:rPr>
            </w:r>
            <w:r w:rsidR="003B3380">
              <w:rPr>
                <w:noProof/>
                <w:webHidden/>
              </w:rPr>
              <w:fldChar w:fldCharType="separate"/>
            </w:r>
            <w:r w:rsidR="003B3380">
              <w:rPr>
                <w:noProof/>
                <w:webHidden/>
              </w:rPr>
              <w:t>13</w:t>
            </w:r>
            <w:r w:rsidR="003B3380">
              <w:rPr>
                <w:noProof/>
                <w:webHidden/>
              </w:rPr>
              <w:fldChar w:fldCharType="end"/>
            </w:r>
          </w:hyperlink>
        </w:p>
        <w:p w14:paraId="039D526D" w14:textId="47E4CA78"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6" w:history="1">
            <w:r w:rsidR="003B3380" w:rsidRPr="000347CB">
              <w:rPr>
                <w:rStyle w:val="Hyperlink"/>
                <w:noProof/>
              </w:rPr>
              <w:t>Strand 4 – Communication – Mana Reo</w:t>
            </w:r>
            <w:r w:rsidR="003B3380">
              <w:rPr>
                <w:noProof/>
                <w:webHidden/>
              </w:rPr>
              <w:tab/>
            </w:r>
            <w:r w:rsidR="003B3380">
              <w:rPr>
                <w:noProof/>
                <w:webHidden/>
              </w:rPr>
              <w:fldChar w:fldCharType="begin"/>
            </w:r>
            <w:r w:rsidR="003B3380">
              <w:rPr>
                <w:noProof/>
                <w:webHidden/>
              </w:rPr>
              <w:instrText xml:space="preserve"> PAGEREF _Toc486586406 \h </w:instrText>
            </w:r>
            <w:r w:rsidR="003B3380">
              <w:rPr>
                <w:noProof/>
                <w:webHidden/>
              </w:rPr>
            </w:r>
            <w:r w:rsidR="003B3380">
              <w:rPr>
                <w:noProof/>
                <w:webHidden/>
              </w:rPr>
              <w:fldChar w:fldCharType="separate"/>
            </w:r>
            <w:r w:rsidR="003B3380">
              <w:rPr>
                <w:noProof/>
                <w:webHidden/>
              </w:rPr>
              <w:t>14</w:t>
            </w:r>
            <w:r w:rsidR="003B3380">
              <w:rPr>
                <w:noProof/>
                <w:webHidden/>
              </w:rPr>
              <w:fldChar w:fldCharType="end"/>
            </w:r>
          </w:hyperlink>
        </w:p>
        <w:p w14:paraId="456FCDC1" w14:textId="00AC4589"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7" w:history="1">
            <w:r w:rsidR="003B3380" w:rsidRPr="000347CB">
              <w:rPr>
                <w:rStyle w:val="Hyperlink"/>
                <w:noProof/>
              </w:rPr>
              <w:t>Goals</w:t>
            </w:r>
            <w:r w:rsidR="003B3380">
              <w:rPr>
                <w:noProof/>
                <w:webHidden/>
              </w:rPr>
              <w:tab/>
            </w:r>
            <w:r w:rsidR="003B3380">
              <w:rPr>
                <w:noProof/>
                <w:webHidden/>
              </w:rPr>
              <w:fldChar w:fldCharType="begin"/>
            </w:r>
            <w:r w:rsidR="003B3380">
              <w:rPr>
                <w:noProof/>
                <w:webHidden/>
              </w:rPr>
              <w:instrText xml:space="preserve"> PAGEREF _Toc486586407 \h </w:instrText>
            </w:r>
            <w:r w:rsidR="003B3380">
              <w:rPr>
                <w:noProof/>
                <w:webHidden/>
              </w:rPr>
            </w:r>
            <w:r w:rsidR="003B3380">
              <w:rPr>
                <w:noProof/>
                <w:webHidden/>
              </w:rPr>
              <w:fldChar w:fldCharType="separate"/>
            </w:r>
            <w:r w:rsidR="003B3380">
              <w:rPr>
                <w:noProof/>
                <w:webHidden/>
              </w:rPr>
              <w:t>14</w:t>
            </w:r>
            <w:r w:rsidR="003B3380">
              <w:rPr>
                <w:noProof/>
                <w:webHidden/>
              </w:rPr>
              <w:fldChar w:fldCharType="end"/>
            </w:r>
          </w:hyperlink>
        </w:p>
        <w:p w14:paraId="6D353AC1" w14:textId="654935C7"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8" w:history="1">
            <w:r w:rsidR="003B3380" w:rsidRPr="000347CB">
              <w:rPr>
                <w:rStyle w:val="Hyperlink"/>
                <w:noProof/>
              </w:rPr>
              <w:t>Strand 5 – Exploration – Mana Aotū</w:t>
            </w:r>
            <w:r w:rsidR="003B3380" w:rsidRPr="000347CB">
              <w:rPr>
                <w:rStyle w:val="Hyperlink"/>
                <w:rFonts w:ascii="Lucida Grande" w:hAnsi="Lucida Grande" w:cs="Lucida Grande"/>
                <w:noProof/>
              </w:rPr>
              <w:t>roa</w:t>
            </w:r>
            <w:r w:rsidR="003B3380">
              <w:rPr>
                <w:noProof/>
                <w:webHidden/>
              </w:rPr>
              <w:tab/>
            </w:r>
            <w:r w:rsidR="003B3380">
              <w:rPr>
                <w:noProof/>
                <w:webHidden/>
              </w:rPr>
              <w:fldChar w:fldCharType="begin"/>
            </w:r>
            <w:r w:rsidR="003B3380">
              <w:rPr>
                <w:noProof/>
                <w:webHidden/>
              </w:rPr>
              <w:instrText xml:space="preserve"> PAGEREF _Toc486586408 \h </w:instrText>
            </w:r>
            <w:r w:rsidR="003B3380">
              <w:rPr>
                <w:noProof/>
                <w:webHidden/>
              </w:rPr>
            </w:r>
            <w:r w:rsidR="003B3380">
              <w:rPr>
                <w:noProof/>
                <w:webHidden/>
              </w:rPr>
              <w:fldChar w:fldCharType="separate"/>
            </w:r>
            <w:r w:rsidR="003B3380">
              <w:rPr>
                <w:noProof/>
                <w:webHidden/>
              </w:rPr>
              <w:t>14</w:t>
            </w:r>
            <w:r w:rsidR="003B3380">
              <w:rPr>
                <w:noProof/>
                <w:webHidden/>
              </w:rPr>
              <w:fldChar w:fldCharType="end"/>
            </w:r>
          </w:hyperlink>
        </w:p>
        <w:p w14:paraId="2E1BEF8E" w14:textId="3700CBC8"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09" w:history="1">
            <w:r w:rsidR="003B3380" w:rsidRPr="000347CB">
              <w:rPr>
                <w:rStyle w:val="Hyperlink"/>
                <w:noProof/>
              </w:rPr>
              <w:t>Goals</w:t>
            </w:r>
            <w:r w:rsidR="003B3380">
              <w:rPr>
                <w:noProof/>
                <w:webHidden/>
              </w:rPr>
              <w:tab/>
            </w:r>
            <w:r w:rsidR="003B3380">
              <w:rPr>
                <w:noProof/>
                <w:webHidden/>
              </w:rPr>
              <w:fldChar w:fldCharType="begin"/>
            </w:r>
            <w:r w:rsidR="003B3380">
              <w:rPr>
                <w:noProof/>
                <w:webHidden/>
              </w:rPr>
              <w:instrText xml:space="preserve"> PAGEREF _Toc486586409 \h </w:instrText>
            </w:r>
            <w:r w:rsidR="003B3380">
              <w:rPr>
                <w:noProof/>
                <w:webHidden/>
              </w:rPr>
            </w:r>
            <w:r w:rsidR="003B3380">
              <w:rPr>
                <w:noProof/>
                <w:webHidden/>
              </w:rPr>
              <w:fldChar w:fldCharType="separate"/>
            </w:r>
            <w:r w:rsidR="003B3380">
              <w:rPr>
                <w:noProof/>
                <w:webHidden/>
              </w:rPr>
              <w:t>14</w:t>
            </w:r>
            <w:r w:rsidR="003B3380">
              <w:rPr>
                <w:noProof/>
                <w:webHidden/>
              </w:rPr>
              <w:fldChar w:fldCharType="end"/>
            </w:r>
          </w:hyperlink>
        </w:p>
        <w:p w14:paraId="00C1F4BB" w14:textId="7F4B3882"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10" w:history="1">
            <w:r w:rsidR="003B3380" w:rsidRPr="000347CB">
              <w:rPr>
                <w:rStyle w:val="Hyperlink"/>
                <w:noProof/>
              </w:rPr>
              <w:t>Key Competencies</w:t>
            </w:r>
            <w:r w:rsidR="003B3380">
              <w:rPr>
                <w:noProof/>
                <w:webHidden/>
              </w:rPr>
              <w:tab/>
            </w:r>
            <w:r w:rsidR="003B3380">
              <w:rPr>
                <w:noProof/>
                <w:webHidden/>
              </w:rPr>
              <w:fldChar w:fldCharType="begin"/>
            </w:r>
            <w:r w:rsidR="003B3380">
              <w:rPr>
                <w:noProof/>
                <w:webHidden/>
              </w:rPr>
              <w:instrText xml:space="preserve"> PAGEREF _Toc486586410 \h </w:instrText>
            </w:r>
            <w:r w:rsidR="003B3380">
              <w:rPr>
                <w:noProof/>
                <w:webHidden/>
              </w:rPr>
            </w:r>
            <w:r w:rsidR="003B3380">
              <w:rPr>
                <w:noProof/>
                <w:webHidden/>
              </w:rPr>
              <w:fldChar w:fldCharType="separate"/>
            </w:r>
            <w:r w:rsidR="003B3380">
              <w:rPr>
                <w:noProof/>
                <w:webHidden/>
              </w:rPr>
              <w:t>15</w:t>
            </w:r>
            <w:r w:rsidR="003B3380">
              <w:rPr>
                <w:noProof/>
                <w:webHidden/>
              </w:rPr>
              <w:fldChar w:fldCharType="end"/>
            </w:r>
          </w:hyperlink>
        </w:p>
        <w:p w14:paraId="2BD64AC1" w14:textId="2D8093D7"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11" w:history="1">
            <w:r w:rsidR="003B3380" w:rsidRPr="000347CB">
              <w:rPr>
                <w:rStyle w:val="Hyperlink"/>
                <w:noProof/>
              </w:rPr>
              <w:t>Managing Self</w:t>
            </w:r>
            <w:r w:rsidR="003B3380">
              <w:rPr>
                <w:noProof/>
                <w:webHidden/>
              </w:rPr>
              <w:tab/>
            </w:r>
            <w:r w:rsidR="003B3380">
              <w:rPr>
                <w:noProof/>
                <w:webHidden/>
              </w:rPr>
              <w:fldChar w:fldCharType="begin"/>
            </w:r>
            <w:r w:rsidR="003B3380">
              <w:rPr>
                <w:noProof/>
                <w:webHidden/>
              </w:rPr>
              <w:instrText xml:space="preserve"> PAGEREF _Toc486586411 \h </w:instrText>
            </w:r>
            <w:r w:rsidR="003B3380">
              <w:rPr>
                <w:noProof/>
                <w:webHidden/>
              </w:rPr>
            </w:r>
            <w:r w:rsidR="003B3380">
              <w:rPr>
                <w:noProof/>
                <w:webHidden/>
              </w:rPr>
              <w:fldChar w:fldCharType="separate"/>
            </w:r>
            <w:r w:rsidR="003B3380">
              <w:rPr>
                <w:noProof/>
                <w:webHidden/>
              </w:rPr>
              <w:t>16</w:t>
            </w:r>
            <w:r w:rsidR="003B3380">
              <w:rPr>
                <w:noProof/>
                <w:webHidden/>
              </w:rPr>
              <w:fldChar w:fldCharType="end"/>
            </w:r>
          </w:hyperlink>
        </w:p>
        <w:p w14:paraId="56FE9705" w14:textId="77CD21C0"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12" w:history="1">
            <w:r w:rsidR="003B3380" w:rsidRPr="000347CB">
              <w:rPr>
                <w:rStyle w:val="Hyperlink"/>
                <w:noProof/>
              </w:rPr>
              <w:t>Working towards independence / interdependence</w:t>
            </w:r>
            <w:r w:rsidR="003B3380">
              <w:rPr>
                <w:noProof/>
                <w:webHidden/>
              </w:rPr>
              <w:tab/>
            </w:r>
            <w:r w:rsidR="003B3380">
              <w:rPr>
                <w:noProof/>
                <w:webHidden/>
              </w:rPr>
              <w:fldChar w:fldCharType="begin"/>
            </w:r>
            <w:r w:rsidR="003B3380">
              <w:rPr>
                <w:noProof/>
                <w:webHidden/>
              </w:rPr>
              <w:instrText xml:space="preserve"> PAGEREF _Toc486586412 \h </w:instrText>
            </w:r>
            <w:r w:rsidR="003B3380">
              <w:rPr>
                <w:noProof/>
                <w:webHidden/>
              </w:rPr>
            </w:r>
            <w:r w:rsidR="003B3380">
              <w:rPr>
                <w:noProof/>
                <w:webHidden/>
              </w:rPr>
              <w:fldChar w:fldCharType="separate"/>
            </w:r>
            <w:r w:rsidR="003B3380">
              <w:rPr>
                <w:noProof/>
                <w:webHidden/>
              </w:rPr>
              <w:t>16</w:t>
            </w:r>
            <w:r w:rsidR="003B3380">
              <w:rPr>
                <w:noProof/>
                <w:webHidden/>
              </w:rPr>
              <w:fldChar w:fldCharType="end"/>
            </w:r>
          </w:hyperlink>
        </w:p>
        <w:p w14:paraId="7FF4760A" w14:textId="454741A0"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13" w:history="1">
            <w:r w:rsidR="003B3380" w:rsidRPr="000347CB">
              <w:rPr>
                <w:rStyle w:val="Hyperlink"/>
                <w:noProof/>
              </w:rPr>
              <w:t>Relating to Others</w:t>
            </w:r>
            <w:r w:rsidR="003B3380">
              <w:rPr>
                <w:noProof/>
                <w:webHidden/>
              </w:rPr>
              <w:tab/>
            </w:r>
            <w:r w:rsidR="003B3380">
              <w:rPr>
                <w:noProof/>
                <w:webHidden/>
              </w:rPr>
              <w:fldChar w:fldCharType="begin"/>
            </w:r>
            <w:r w:rsidR="003B3380">
              <w:rPr>
                <w:noProof/>
                <w:webHidden/>
              </w:rPr>
              <w:instrText xml:space="preserve"> PAGEREF _Toc486586413 \h </w:instrText>
            </w:r>
            <w:r w:rsidR="003B3380">
              <w:rPr>
                <w:noProof/>
                <w:webHidden/>
              </w:rPr>
            </w:r>
            <w:r w:rsidR="003B3380">
              <w:rPr>
                <w:noProof/>
                <w:webHidden/>
              </w:rPr>
              <w:fldChar w:fldCharType="separate"/>
            </w:r>
            <w:r w:rsidR="003B3380">
              <w:rPr>
                <w:noProof/>
                <w:webHidden/>
              </w:rPr>
              <w:t>17</w:t>
            </w:r>
            <w:r w:rsidR="003B3380">
              <w:rPr>
                <w:noProof/>
                <w:webHidden/>
              </w:rPr>
              <w:fldChar w:fldCharType="end"/>
            </w:r>
          </w:hyperlink>
        </w:p>
        <w:p w14:paraId="60615045" w14:textId="4A0E1184"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14" w:history="1">
            <w:r w:rsidR="003B3380" w:rsidRPr="000347CB">
              <w:rPr>
                <w:rStyle w:val="Hyperlink"/>
                <w:noProof/>
              </w:rPr>
              <w:t>Working towards effective interaction</w:t>
            </w:r>
            <w:r w:rsidR="003B3380">
              <w:rPr>
                <w:noProof/>
                <w:webHidden/>
              </w:rPr>
              <w:tab/>
            </w:r>
            <w:r w:rsidR="003B3380">
              <w:rPr>
                <w:noProof/>
                <w:webHidden/>
              </w:rPr>
              <w:fldChar w:fldCharType="begin"/>
            </w:r>
            <w:r w:rsidR="003B3380">
              <w:rPr>
                <w:noProof/>
                <w:webHidden/>
              </w:rPr>
              <w:instrText xml:space="preserve"> PAGEREF _Toc486586414 \h </w:instrText>
            </w:r>
            <w:r w:rsidR="003B3380">
              <w:rPr>
                <w:noProof/>
                <w:webHidden/>
              </w:rPr>
            </w:r>
            <w:r w:rsidR="003B3380">
              <w:rPr>
                <w:noProof/>
                <w:webHidden/>
              </w:rPr>
              <w:fldChar w:fldCharType="separate"/>
            </w:r>
            <w:r w:rsidR="003B3380">
              <w:rPr>
                <w:noProof/>
                <w:webHidden/>
              </w:rPr>
              <w:t>17</w:t>
            </w:r>
            <w:r w:rsidR="003B3380">
              <w:rPr>
                <w:noProof/>
                <w:webHidden/>
              </w:rPr>
              <w:fldChar w:fldCharType="end"/>
            </w:r>
          </w:hyperlink>
        </w:p>
        <w:p w14:paraId="105163FA" w14:textId="3F5E5EBF"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15" w:history="1">
            <w:r w:rsidR="003B3380" w:rsidRPr="000347CB">
              <w:rPr>
                <w:rStyle w:val="Hyperlink"/>
                <w:noProof/>
              </w:rPr>
              <w:t>Participating and Contributing</w:t>
            </w:r>
            <w:r w:rsidR="003B3380">
              <w:rPr>
                <w:noProof/>
                <w:webHidden/>
              </w:rPr>
              <w:tab/>
            </w:r>
            <w:r w:rsidR="003B3380">
              <w:rPr>
                <w:noProof/>
                <w:webHidden/>
              </w:rPr>
              <w:fldChar w:fldCharType="begin"/>
            </w:r>
            <w:r w:rsidR="003B3380">
              <w:rPr>
                <w:noProof/>
                <w:webHidden/>
              </w:rPr>
              <w:instrText xml:space="preserve"> PAGEREF _Toc486586415 \h </w:instrText>
            </w:r>
            <w:r w:rsidR="003B3380">
              <w:rPr>
                <w:noProof/>
                <w:webHidden/>
              </w:rPr>
            </w:r>
            <w:r w:rsidR="003B3380">
              <w:rPr>
                <w:noProof/>
                <w:webHidden/>
              </w:rPr>
              <w:fldChar w:fldCharType="separate"/>
            </w:r>
            <w:r w:rsidR="003B3380">
              <w:rPr>
                <w:noProof/>
                <w:webHidden/>
              </w:rPr>
              <w:t>18</w:t>
            </w:r>
            <w:r w:rsidR="003B3380">
              <w:rPr>
                <w:noProof/>
                <w:webHidden/>
              </w:rPr>
              <w:fldChar w:fldCharType="end"/>
            </w:r>
          </w:hyperlink>
        </w:p>
        <w:p w14:paraId="1D75196E" w14:textId="56667AE9"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16" w:history="1">
            <w:r w:rsidR="003B3380" w:rsidRPr="000347CB">
              <w:rPr>
                <w:rStyle w:val="Hyperlink"/>
                <w:noProof/>
              </w:rPr>
              <w:t>Working towards active involvement</w:t>
            </w:r>
            <w:r w:rsidR="003B3380">
              <w:rPr>
                <w:noProof/>
                <w:webHidden/>
              </w:rPr>
              <w:tab/>
            </w:r>
            <w:r w:rsidR="003B3380">
              <w:rPr>
                <w:noProof/>
                <w:webHidden/>
              </w:rPr>
              <w:fldChar w:fldCharType="begin"/>
            </w:r>
            <w:r w:rsidR="003B3380">
              <w:rPr>
                <w:noProof/>
                <w:webHidden/>
              </w:rPr>
              <w:instrText xml:space="preserve"> PAGEREF _Toc486586416 \h </w:instrText>
            </w:r>
            <w:r w:rsidR="003B3380">
              <w:rPr>
                <w:noProof/>
                <w:webHidden/>
              </w:rPr>
            </w:r>
            <w:r w:rsidR="003B3380">
              <w:rPr>
                <w:noProof/>
                <w:webHidden/>
              </w:rPr>
              <w:fldChar w:fldCharType="separate"/>
            </w:r>
            <w:r w:rsidR="003B3380">
              <w:rPr>
                <w:noProof/>
                <w:webHidden/>
              </w:rPr>
              <w:t>18</w:t>
            </w:r>
            <w:r w:rsidR="003B3380">
              <w:rPr>
                <w:noProof/>
                <w:webHidden/>
              </w:rPr>
              <w:fldChar w:fldCharType="end"/>
            </w:r>
          </w:hyperlink>
        </w:p>
        <w:p w14:paraId="305D5FDD" w14:textId="44118333"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17" w:history="1">
            <w:r w:rsidR="003B3380" w:rsidRPr="000347CB">
              <w:rPr>
                <w:rStyle w:val="Hyperlink"/>
                <w:noProof/>
              </w:rPr>
              <w:t>Using Language, Symbols and Texts</w:t>
            </w:r>
            <w:r w:rsidR="003B3380">
              <w:rPr>
                <w:noProof/>
                <w:webHidden/>
              </w:rPr>
              <w:tab/>
            </w:r>
            <w:r w:rsidR="003B3380">
              <w:rPr>
                <w:noProof/>
                <w:webHidden/>
              </w:rPr>
              <w:fldChar w:fldCharType="begin"/>
            </w:r>
            <w:r w:rsidR="003B3380">
              <w:rPr>
                <w:noProof/>
                <w:webHidden/>
              </w:rPr>
              <w:instrText xml:space="preserve"> PAGEREF _Toc486586417 \h </w:instrText>
            </w:r>
            <w:r w:rsidR="003B3380">
              <w:rPr>
                <w:noProof/>
                <w:webHidden/>
              </w:rPr>
            </w:r>
            <w:r w:rsidR="003B3380">
              <w:rPr>
                <w:noProof/>
                <w:webHidden/>
              </w:rPr>
              <w:fldChar w:fldCharType="separate"/>
            </w:r>
            <w:r w:rsidR="003B3380">
              <w:rPr>
                <w:noProof/>
                <w:webHidden/>
              </w:rPr>
              <w:t>19</w:t>
            </w:r>
            <w:r w:rsidR="003B3380">
              <w:rPr>
                <w:noProof/>
                <w:webHidden/>
              </w:rPr>
              <w:fldChar w:fldCharType="end"/>
            </w:r>
          </w:hyperlink>
        </w:p>
        <w:p w14:paraId="09335F08" w14:textId="6F8C5681"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18" w:history="1">
            <w:r w:rsidR="003B3380" w:rsidRPr="000347CB">
              <w:rPr>
                <w:rStyle w:val="Hyperlink"/>
                <w:noProof/>
              </w:rPr>
              <w:t>Working towards using multiple literacies</w:t>
            </w:r>
            <w:r w:rsidR="003B3380">
              <w:rPr>
                <w:noProof/>
                <w:webHidden/>
              </w:rPr>
              <w:tab/>
            </w:r>
            <w:r w:rsidR="003B3380">
              <w:rPr>
                <w:noProof/>
                <w:webHidden/>
              </w:rPr>
              <w:fldChar w:fldCharType="begin"/>
            </w:r>
            <w:r w:rsidR="003B3380">
              <w:rPr>
                <w:noProof/>
                <w:webHidden/>
              </w:rPr>
              <w:instrText xml:space="preserve"> PAGEREF _Toc486586418 \h </w:instrText>
            </w:r>
            <w:r w:rsidR="003B3380">
              <w:rPr>
                <w:noProof/>
                <w:webHidden/>
              </w:rPr>
            </w:r>
            <w:r w:rsidR="003B3380">
              <w:rPr>
                <w:noProof/>
                <w:webHidden/>
              </w:rPr>
              <w:fldChar w:fldCharType="separate"/>
            </w:r>
            <w:r w:rsidR="003B3380">
              <w:rPr>
                <w:noProof/>
                <w:webHidden/>
              </w:rPr>
              <w:t>19</w:t>
            </w:r>
            <w:r w:rsidR="003B3380">
              <w:rPr>
                <w:noProof/>
                <w:webHidden/>
              </w:rPr>
              <w:fldChar w:fldCharType="end"/>
            </w:r>
          </w:hyperlink>
        </w:p>
        <w:p w14:paraId="12D15CCC" w14:textId="2580753A"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19" w:history="1">
            <w:r w:rsidR="003B3380" w:rsidRPr="000347CB">
              <w:rPr>
                <w:rStyle w:val="Hyperlink"/>
                <w:noProof/>
              </w:rPr>
              <w:t>Thinking</w:t>
            </w:r>
            <w:r w:rsidR="003B3380">
              <w:rPr>
                <w:noProof/>
                <w:webHidden/>
              </w:rPr>
              <w:tab/>
            </w:r>
            <w:r w:rsidR="003B3380">
              <w:rPr>
                <w:noProof/>
                <w:webHidden/>
              </w:rPr>
              <w:fldChar w:fldCharType="begin"/>
            </w:r>
            <w:r w:rsidR="003B3380">
              <w:rPr>
                <w:noProof/>
                <w:webHidden/>
              </w:rPr>
              <w:instrText xml:space="preserve"> PAGEREF _Toc486586419 \h </w:instrText>
            </w:r>
            <w:r w:rsidR="003B3380">
              <w:rPr>
                <w:noProof/>
                <w:webHidden/>
              </w:rPr>
            </w:r>
            <w:r w:rsidR="003B3380">
              <w:rPr>
                <w:noProof/>
                <w:webHidden/>
              </w:rPr>
              <w:fldChar w:fldCharType="separate"/>
            </w:r>
            <w:r w:rsidR="003B3380">
              <w:rPr>
                <w:noProof/>
                <w:webHidden/>
              </w:rPr>
              <w:t>20</w:t>
            </w:r>
            <w:r w:rsidR="003B3380">
              <w:rPr>
                <w:noProof/>
                <w:webHidden/>
              </w:rPr>
              <w:fldChar w:fldCharType="end"/>
            </w:r>
          </w:hyperlink>
        </w:p>
        <w:p w14:paraId="04E1BC01" w14:textId="6BFC0EF8"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20" w:history="1">
            <w:r w:rsidR="003B3380" w:rsidRPr="000347CB">
              <w:rPr>
                <w:rStyle w:val="Hyperlink"/>
                <w:noProof/>
              </w:rPr>
              <w:t>Working toward flexible problem solving</w:t>
            </w:r>
            <w:r w:rsidR="003B3380">
              <w:rPr>
                <w:noProof/>
                <w:webHidden/>
              </w:rPr>
              <w:tab/>
            </w:r>
            <w:r w:rsidR="003B3380">
              <w:rPr>
                <w:noProof/>
                <w:webHidden/>
              </w:rPr>
              <w:fldChar w:fldCharType="begin"/>
            </w:r>
            <w:r w:rsidR="003B3380">
              <w:rPr>
                <w:noProof/>
                <w:webHidden/>
              </w:rPr>
              <w:instrText xml:space="preserve"> PAGEREF _Toc486586420 \h </w:instrText>
            </w:r>
            <w:r w:rsidR="003B3380">
              <w:rPr>
                <w:noProof/>
                <w:webHidden/>
              </w:rPr>
            </w:r>
            <w:r w:rsidR="003B3380">
              <w:rPr>
                <w:noProof/>
                <w:webHidden/>
              </w:rPr>
              <w:fldChar w:fldCharType="separate"/>
            </w:r>
            <w:r w:rsidR="003B3380">
              <w:rPr>
                <w:noProof/>
                <w:webHidden/>
              </w:rPr>
              <w:t>20</w:t>
            </w:r>
            <w:r w:rsidR="003B3380">
              <w:rPr>
                <w:noProof/>
                <w:webHidden/>
              </w:rPr>
              <w:fldChar w:fldCharType="end"/>
            </w:r>
          </w:hyperlink>
        </w:p>
        <w:p w14:paraId="62F62730" w14:textId="715FF502"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21" w:history="1">
            <w:r w:rsidR="003B3380" w:rsidRPr="000347CB">
              <w:rPr>
                <w:rStyle w:val="Hyperlink"/>
                <w:noProof/>
              </w:rPr>
              <w:t>Learning and Teaching in the Expanded Core Curriculum</w:t>
            </w:r>
            <w:r w:rsidR="003B3380">
              <w:rPr>
                <w:noProof/>
                <w:webHidden/>
              </w:rPr>
              <w:tab/>
            </w:r>
            <w:r w:rsidR="003B3380">
              <w:rPr>
                <w:noProof/>
                <w:webHidden/>
              </w:rPr>
              <w:fldChar w:fldCharType="begin"/>
            </w:r>
            <w:r w:rsidR="003B3380">
              <w:rPr>
                <w:noProof/>
                <w:webHidden/>
              </w:rPr>
              <w:instrText xml:space="preserve"> PAGEREF _Toc486586421 \h </w:instrText>
            </w:r>
            <w:r w:rsidR="003B3380">
              <w:rPr>
                <w:noProof/>
                <w:webHidden/>
              </w:rPr>
            </w:r>
            <w:r w:rsidR="003B3380">
              <w:rPr>
                <w:noProof/>
                <w:webHidden/>
              </w:rPr>
              <w:fldChar w:fldCharType="separate"/>
            </w:r>
            <w:r w:rsidR="003B3380">
              <w:rPr>
                <w:noProof/>
                <w:webHidden/>
              </w:rPr>
              <w:t>21</w:t>
            </w:r>
            <w:r w:rsidR="003B3380">
              <w:rPr>
                <w:noProof/>
                <w:webHidden/>
              </w:rPr>
              <w:fldChar w:fldCharType="end"/>
            </w:r>
          </w:hyperlink>
        </w:p>
        <w:p w14:paraId="184A3874" w14:textId="4117642E"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22" w:history="1">
            <w:r w:rsidR="003B3380" w:rsidRPr="000347CB">
              <w:rPr>
                <w:rStyle w:val="Hyperlink"/>
                <w:noProof/>
              </w:rPr>
              <w:t>Communication</w:t>
            </w:r>
            <w:r w:rsidR="003B3380">
              <w:rPr>
                <w:noProof/>
                <w:webHidden/>
              </w:rPr>
              <w:tab/>
            </w:r>
            <w:r w:rsidR="003B3380">
              <w:rPr>
                <w:noProof/>
                <w:webHidden/>
              </w:rPr>
              <w:fldChar w:fldCharType="begin"/>
            </w:r>
            <w:r w:rsidR="003B3380">
              <w:rPr>
                <w:noProof/>
                <w:webHidden/>
              </w:rPr>
              <w:instrText xml:space="preserve"> PAGEREF _Toc486586422 \h </w:instrText>
            </w:r>
            <w:r w:rsidR="003B3380">
              <w:rPr>
                <w:noProof/>
                <w:webHidden/>
              </w:rPr>
            </w:r>
            <w:r w:rsidR="003B3380">
              <w:rPr>
                <w:noProof/>
                <w:webHidden/>
              </w:rPr>
              <w:fldChar w:fldCharType="separate"/>
            </w:r>
            <w:r w:rsidR="003B3380">
              <w:rPr>
                <w:noProof/>
                <w:webHidden/>
              </w:rPr>
              <w:t>22</w:t>
            </w:r>
            <w:r w:rsidR="003B3380">
              <w:rPr>
                <w:noProof/>
                <w:webHidden/>
              </w:rPr>
              <w:fldChar w:fldCharType="end"/>
            </w:r>
          </w:hyperlink>
        </w:p>
        <w:p w14:paraId="72646FB6" w14:textId="388E83D1"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23" w:history="1">
            <w:r w:rsidR="003B3380" w:rsidRPr="000347CB">
              <w:rPr>
                <w:rStyle w:val="Hyperlink"/>
                <w:noProof/>
              </w:rPr>
              <w:t>What is communication about?</w:t>
            </w:r>
            <w:r w:rsidR="003B3380">
              <w:rPr>
                <w:noProof/>
                <w:webHidden/>
              </w:rPr>
              <w:tab/>
            </w:r>
            <w:r w:rsidR="003B3380">
              <w:rPr>
                <w:noProof/>
                <w:webHidden/>
              </w:rPr>
              <w:fldChar w:fldCharType="begin"/>
            </w:r>
            <w:r w:rsidR="003B3380">
              <w:rPr>
                <w:noProof/>
                <w:webHidden/>
              </w:rPr>
              <w:instrText xml:space="preserve"> PAGEREF _Toc486586423 \h </w:instrText>
            </w:r>
            <w:r w:rsidR="003B3380">
              <w:rPr>
                <w:noProof/>
                <w:webHidden/>
              </w:rPr>
            </w:r>
            <w:r w:rsidR="003B3380">
              <w:rPr>
                <w:noProof/>
                <w:webHidden/>
              </w:rPr>
              <w:fldChar w:fldCharType="separate"/>
            </w:r>
            <w:r w:rsidR="003B3380">
              <w:rPr>
                <w:noProof/>
                <w:webHidden/>
              </w:rPr>
              <w:t>22</w:t>
            </w:r>
            <w:r w:rsidR="003B3380">
              <w:rPr>
                <w:noProof/>
                <w:webHidden/>
              </w:rPr>
              <w:fldChar w:fldCharType="end"/>
            </w:r>
          </w:hyperlink>
        </w:p>
        <w:p w14:paraId="121E9474" w14:textId="27BADAF6"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24" w:history="1">
            <w:r w:rsidR="003B3380" w:rsidRPr="000347CB">
              <w:rPr>
                <w:rStyle w:val="Hyperlink"/>
                <w:noProof/>
              </w:rPr>
              <w:t>Why is it important?</w:t>
            </w:r>
            <w:r w:rsidR="003B3380">
              <w:rPr>
                <w:noProof/>
                <w:webHidden/>
              </w:rPr>
              <w:tab/>
            </w:r>
            <w:r w:rsidR="003B3380">
              <w:rPr>
                <w:noProof/>
                <w:webHidden/>
              </w:rPr>
              <w:fldChar w:fldCharType="begin"/>
            </w:r>
            <w:r w:rsidR="003B3380">
              <w:rPr>
                <w:noProof/>
                <w:webHidden/>
              </w:rPr>
              <w:instrText xml:space="preserve"> PAGEREF _Toc486586424 \h </w:instrText>
            </w:r>
            <w:r w:rsidR="003B3380">
              <w:rPr>
                <w:noProof/>
                <w:webHidden/>
              </w:rPr>
            </w:r>
            <w:r w:rsidR="003B3380">
              <w:rPr>
                <w:noProof/>
                <w:webHidden/>
              </w:rPr>
              <w:fldChar w:fldCharType="separate"/>
            </w:r>
            <w:r w:rsidR="003B3380">
              <w:rPr>
                <w:noProof/>
                <w:webHidden/>
              </w:rPr>
              <w:t>22</w:t>
            </w:r>
            <w:r w:rsidR="003B3380">
              <w:rPr>
                <w:noProof/>
                <w:webHidden/>
              </w:rPr>
              <w:fldChar w:fldCharType="end"/>
            </w:r>
          </w:hyperlink>
        </w:p>
        <w:p w14:paraId="3A31D905" w14:textId="6E0E9ACB"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25" w:history="1">
            <w:r w:rsidR="003B3380" w:rsidRPr="000347CB">
              <w:rPr>
                <w:rStyle w:val="Hyperlink"/>
                <w:noProof/>
              </w:rPr>
              <w:t>What are the components of communication?</w:t>
            </w:r>
            <w:r w:rsidR="003B3380">
              <w:rPr>
                <w:noProof/>
                <w:webHidden/>
              </w:rPr>
              <w:tab/>
            </w:r>
            <w:r w:rsidR="003B3380">
              <w:rPr>
                <w:noProof/>
                <w:webHidden/>
              </w:rPr>
              <w:fldChar w:fldCharType="begin"/>
            </w:r>
            <w:r w:rsidR="003B3380">
              <w:rPr>
                <w:noProof/>
                <w:webHidden/>
              </w:rPr>
              <w:instrText xml:space="preserve"> PAGEREF _Toc486586425 \h </w:instrText>
            </w:r>
            <w:r w:rsidR="003B3380">
              <w:rPr>
                <w:noProof/>
                <w:webHidden/>
              </w:rPr>
            </w:r>
            <w:r w:rsidR="003B3380">
              <w:rPr>
                <w:noProof/>
                <w:webHidden/>
              </w:rPr>
              <w:fldChar w:fldCharType="separate"/>
            </w:r>
            <w:r w:rsidR="003B3380">
              <w:rPr>
                <w:noProof/>
                <w:webHidden/>
              </w:rPr>
              <w:t>22</w:t>
            </w:r>
            <w:r w:rsidR="003B3380">
              <w:rPr>
                <w:noProof/>
                <w:webHidden/>
              </w:rPr>
              <w:fldChar w:fldCharType="end"/>
            </w:r>
          </w:hyperlink>
        </w:p>
        <w:p w14:paraId="255F551B" w14:textId="543B7A81"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26" w:history="1">
            <w:r w:rsidR="003B3380" w:rsidRPr="000347CB">
              <w:rPr>
                <w:rStyle w:val="Hyperlink"/>
                <w:noProof/>
              </w:rPr>
              <w:t>Learning and teaching:</w:t>
            </w:r>
            <w:r w:rsidR="003B3380">
              <w:rPr>
                <w:noProof/>
                <w:webHidden/>
              </w:rPr>
              <w:tab/>
            </w:r>
            <w:r w:rsidR="003B3380">
              <w:rPr>
                <w:noProof/>
                <w:webHidden/>
              </w:rPr>
              <w:fldChar w:fldCharType="begin"/>
            </w:r>
            <w:r w:rsidR="003B3380">
              <w:rPr>
                <w:noProof/>
                <w:webHidden/>
              </w:rPr>
              <w:instrText xml:space="preserve"> PAGEREF _Toc486586426 \h </w:instrText>
            </w:r>
            <w:r w:rsidR="003B3380">
              <w:rPr>
                <w:noProof/>
                <w:webHidden/>
              </w:rPr>
            </w:r>
            <w:r w:rsidR="003B3380">
              <w:rPr>
                <w:noProof/>
                <w:webHidden/>
              </w:rPr>
              <w:fldChar w:fldCharType="separate"/>
            </w:r>
            <w:r w:rsidR="003B3380">
              <w:rPr>
                <w:noProof/>
                <w:webHidden/>
              </w:rPr>
              <w:t>23</w:t>
            </w:r>
            <w:r w:rsidR="003B3380">
              <w:rPr>
                <w:noProof/>
                <w:webHidden/>
              </w:rPr>
              <w:fldChar w:fldCharType="end"/>
            </w:r>
          </w:hyperlink>
        </w:p>
        <w:p w14:paraId="5550C0CD" w14:textId="0BF2B150"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27" w:history="1">
            <w:r w:rsidR="003B3380" w:rsidRPr="000347CB">
              <w:rPr>
                <w:rStyle w:val="Hyperlink"/>
                <w:noProof/>
              </w:rPr>
              <w:t>Sensory Efficiency Skills</w:t>
            </w:r>
            <w:r w:rsidR="003B3380">
              <w:rPr>
                <w:noProof/>
                <w:webHidden/>
              </w:rPr>
              <w:tab/>
            </w:r>
            <w:r w:rsidR="003B3380">
              <w:rPr>
                <w:noProof/>
                <w:webHidden/>
              </w:rPr>
              <w:fldChar w:fldCharType="begin"/>
            </w:r>
            <w:r w:rsidR="003B3380">
              <w:rPr>
                <w:noProof/>
                <w:webHidden/>
              </w:rPr>
              <w:instrText xml:space="preserve"> PAGEREF _Toc486586427 \h </w:instrText>
            </w:r>
            <w:r w:rsidR="003B3380">
              <w:rPr>
                <w:noProof/>
                <w:webHidden/>
              </w:rPr>
            </w:r>
            <w:r w:rsidR="003B3380">
              <w:rPr>
                <w:noProof/>
                <w:webHidden/>
              </w:rPr>
              <w:fldChar w:fldCharType="separate"/>
            </w:r>
            <w:r w:rsidR="003B3380">
              <w:rPr>
                <w:noProof/>
                <w:webHidden/>
              </w:rPr>
              <w:t>23</w:t>
            </w:r>
            <w:r w:rsidR="003B3380">
              <w:rPr>
                <w:noProof/>
                <w:webHidden/>
              </w:rPr>
              <w:fldChar w:fldCharType="end"/>
            </w:r>
          </w:hyperlink>
        </w:p>
        <w:p w14:paraId="16016A11" w14:textId="3D1591F4"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28" w:history="1">
            <w:r w:rsidR="003B3380" w:rsidRPr="000347CB">
              <w:rPr>
                <w:rStyle w:val="Hyperlink"/>
                <w:noProof/>
              </w:rPr>
              <w:t>What Is Sensory Efficiency?</w:t>
            </w:r>
            <w:r w:rsidR="003B3380">
              <w:rPr>
                <w:noProof/>
                <w:webHidden/>
              </w:rPr>
              <w:tab/>
            </w:r>
            <w:r w:rsidR="003B3380">
              <w:rPr>
                <w:noProof/>
                <w:webHidden/>
              </w:rPr>
              <w:fldChar w:fldCharType="begin"/>
            </w:r>
            <w:r w:rsidR="003B3380">
              <w:rPr>
                <w:noProof/>
                <w:webHidden/>
              </w:rPr>
              <w:instrText xml:space="preserve"> PAGEREF _Toc486586428 \h </w:instrText>
            </w:r>
            <w:r w:rsidR="003B3380">
              <w:rPr>
                <w:noProof/>
                <w:webHidden/>
              </w:rPr>
            </w:r>
            <w:r w:rsidR="003B3380">
              <w:rPr>
                <w:noProof/>
                <w:webHidden/>
              </w:rPr>
              <w:fldChar w:fldCharType="separate"/>
            </w:r>
            <w:r w:rsidR="003B3380">
              <w:rPr>
                <w:noProof/>
                <w:webHidden/>
              </w:rPr>
              <w:t>23</w:t>
            </w:r>
            <w:r w:rsidR="003B3380">
              <w:rPr>
                <w:noProof/>
                <w:webHidden/>
              </w:rPr>
              <w:fldChar w:fldCharType="end"/>
            </w:r>
          </w:hyperlink>
        </w:p>
        <w:p w14:paraId="4F4ECFBD" w14:textId="25D96403"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29" w:history="1">
            <w:r w:rsidR="003B3380" w:rsidRPr="000347CB">
              <w:rPr>
                <w:rStyle w:val="Hyperlink"/>
                <w:noProof/>
              </w:rPr>
              <w:t>Why are Sensory Efficiency Skills important?</w:t>
            </w:r>
            <w:r w:rsidR="003B3380">
              <w:rPr>
                <w:noProof/>
                <w:webHidden/>
              </w:rPr>
              <w:tab/>
            </w:r>
            <w:r w:rsidR="003B3380">
              <w:rPr>
                <w:noProof/>
                <w:webHidden/>
              </w:rPr>
              <w:fldChar w:fldCharType="begin"/>
            </w:r>
            <w:r w:rsidR="003B3380">
              <w:rPr>
                <w:noProof/>
                <w:webHidden/>
              </w:rPr>
              <w:instrText xml:space="preserve"> PAGEREF _Toc486586429 \h </w:instrText>
            </w:r>
            <w:r w:rsidR="003B3380">
              <w:rPr>
                <w:noProof/>
                <w:webHidden/>
              </w:rPr>
            </w:r>
            <w:r w:rsidR="003B3380">
              <w:rPr>
                <w:noProof/>
                <w:webHidden/>
              </w:rPr>
              <w:fldChar w:fldCharType="separate"/>
            </w:r>
            <w:r w:rsidR="003B3380">
              <w:rPr>
                <w:noProof/>
                <w:webHidden/>
              </w:rPr>
              <w:t>24</w:t>
            </w:r>
            <w:r w:rsidR="003B3380">
              <w:rPr>
                <w:noProof/>
                <w:webHidden/>
              </w:rPr>
              <w:fldChar w:fldCharType="end"/>
            </w:r>
          </w:hyperlink>
        </w:p>
        <w:p w14:paraId="1D845D07" w14:textId="12DF0BD3"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30" w:history="1">
            <w:r w:rsidR="003B3380" w:rsidRPr="000347CB">
              <w:rPr>
                <w:rStyle w:val="Hyperlink"/>
                <w:noProof/>
              </w:rPr>
              <w:t>What are the components of Sensory Efficiency?</w:t>
            </w:r>
            <w:r w:rsidR="003B3380">
              <w:rPr>
                <w:noProof/>
                <w:webHidden/>
              </w:rPr>
              <w:tab/>
            </w:r>
            <w:r w:rsidR="003B3380">
              <w:rPr>
                <w:noProof/>
                <w:webHidden/>
              </w:rPr>
              <w:fldChar w:fldCharType="begin"/>
            </w:r>
            <w:r w:rsidR="003B3380">
              <w:rPr>
                <w:noProof/>
                <w:webHidden/>
              </w:rPr>
              <w:instrText xml:space="preserve"> PAGEREF _Toc486586430 \h </w:instrText>
            </w:r>
            <w:r w:rsidR="003B3380">
              <w:rPr>
                <w:noProof/>
                <w:webHidden/>
              </w:rPr>
            </w:r>
            <w:r w:rsidR="003B3380">
              <w:rPr>
                <w:noProof/>
                <w:webHidden/>
              </w:rPr>
              <w:fldChar w:fldCharType="separate"/>
            </w:r>
            <w:r w:rsidR="003B3380">
              <w:rPr>
                <w:noProof/>
                <w:webHidden/>
              </w:rPr>
              <w:t>24</w:t>
            </w:r>
            <w:r w:rsidR="003B3380">
              <w:rPr>
                <w:noProof/>
                <w:webHidden/>
              </w:rPr>
              <w:fldChar w:fldCharType="end"/>
            </w:r>
          </w:hyperlink>
        </w:p>
        <w:p w14:paraId="79F1A770" w14:textId="05A82366"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31" w:history="1">
            <w:r w:rsidR="003B3380" w:rsidRPr="000347CB">
              <w:rPr>
                <w:rStyle w:val="Hyperlink"/>
                <w:noProof/>
              </w:rPr>
              <w:t>Learning and Teaching:</w:t>
            </w:r>
            <w:r w:rsidR="003B3380">
              <w:rPr>
                <w:noProof/>
                <w:webHidden/>
              </w:rPr>
              <w:tab/>
            </w:r>
            <w:r w:rsidR="003B3380">
              <w:rPr>
                <w:noProof/>
                <w:webHidden/>
              </w:rPr>
              <w:fldChar w:fldCharType="begin"/>
            </w:r>
            <w:r w:rsidR="003B3380">
              <w:rPr>
                <w:noProof/>
                <w:webHidden/>
              </w:rPr>
              <w:instrText xml:space="preserve"> PAGEREF _Toc486586431 \h </w:instrText>
            </w:r>
            <w:r w:rsidR="003B3380">
              <w:rPr>
                <w:noProof/>
                <w:webHidden/>
              </w:rPr>
            </w:r>
            <w:r w:rsidR="003B3380">
              <w:rPr>
                <w:noProof/>
                <w:webHidden/>
              </w:rPr>
              <w:fldChar w:fldCharType="separate"/>
            </w:r>
            <w:r w:rsidR="003B3380">
              <w:rPr>
                <w:noProof/>
                <w:webHidden/>
              </w:rPr>
              <w:t>24</w:t>
            </w:r>
            <w:r w:rsidR="003B3380">
              <w:rPr>
                <w:noProof/>
                <w:webHidden/>
              </w:rPr>
              <w:fldChar w:fldCharType="end"/>
            </w:r>
          </w:hyperlink>
        </w:p>
        <w:p w14:paraId="46B161FB" w14:textId="181494BE"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32" w:history="1">
            <w:r w:rsidR="003B3380" w:rsidRPr="000347CB">
              <w:rPr>
                <w:rStyle w:val="Hyperlink"/>
                <w:noProof/>
              </w:rPr>
              <w:t>Physical Abilities</w:t>
            </w:r>
            <w:r w:rsidR="003B3380">
              <w:rPr>
                <w:noProof/>
                <w:webHidden/>
              </w:rPr>
              <w:tab/>
            </w:r>
            <w:r w:rsidR="003B3380">
              <w:rPr>
                <w:noProof/>
                <w:webHidden/>
              </w:rPr>
              <w:fldChar w:fldCharType="begin"/>
            </w:r>
            <w:r w:rsidR="003B3380">
              <w:rPr>
                <w:noProof/>
                <w:webHidden/>
              </w:rPr>
              <w:instrText xml:space="preserve"> PAGEREF _Toc486586432 \h </w:instrText>
            </w:r>
            <w:r w:rsidR="003B3380">
              <w:rPr>
                <w:noProof/>
                <w:webHidden/>
              </w:rPr>
            </w:r>
            <w:r w:rsidR="003B3380">
              <w:rPr>
                <w:noProof/>
                <w:webHidden/>
              </w:rPr>
              <w:fldChar w:fldCharType="separate"/>
            </w:r>
            <w:r w:rsidR="003B3380">
              <w:rPr>
                <w:noProof/>
                <w:webHidden/>
              </w:rPr>
              <w:t>25</w:t>
            </w:r>
            <w:r w:rsidR="003B3380">
              <w:rPr>
                <w:noProof/>
                <w:webHidden/>
              </w:rPr>
              <w:fldChar w:fldCharType="end"/>
            </w:r>
          </w:hyperlink>
        </w:p>
        <w:p w14:paraId="1E08C269" w14:textId="6D10EB43"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33" w:history="1">
            <w:r w:rsidR="003B3380" w:rsidRPr="000347CB">
              <w:rPr>
                <w:rStyle w:val="Hyperlink"/>
                <w:noProof/>
              </w:rPr>
              <w:t>What are physical abilities about?</w:t>
            </w:r>
            <w:r w:rsidR="003B3380">
              <w:rPr>
                <w:noProof/>
                <w:webHidden/>
              </w:rPr>
              <w:tab/>
            </w:r>
            <w:r w:rsidR="003B3380">
              <w:rPr>
                <w:noProof/>
                <w:webHidden/>
              </w:rPr>
              <w:fldChar w:fldCharType="begin"/>
            </w:r>
            <w:r w:rsidR="003B3380">
              <w:rPr>
                <w:noProof/>
                <w:webHidden/>
              </w:rPr>
              <w:instrText xml:space="preserve"> PAGEREF _Toc486586433 \h </w:instrText>
            </w:r>
            <w:r w:rsidR="003B3380">
              <w:rPr>
                <w:noProof/>
                <w:webHidden/>
              </w:rPr>
            </w:r>
            <w:r w:rsidR="003B3380">
              <w:rPr>
                <w:noProof/>
                <w:webHidden/>
              </w:rPr>
              <w:fldChar w:fldCharType="separate"/>
            </w:r>
            <w:r w:rsidR="003B3380">
              <w:rPr>
                <w:noProof/>
                <w:webHidden/>
              </w:rPr>
              <w:t>25</w:t>
            </w:r>
            <w:r w:rsidR="003B3380">
              <w:rPr>
                <w:noProof/>
                <w:webHidden/>
              </w:rPr>
              <w:fldChar w:fldCharType="end"/>
            </w:r>
          </w:hyperlink>
        </w:p>
        <w:p w14:paraId="51170305" w14:textId="174A18FC"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34" w:history="1">
            <w:r w:rsidR="003B3380" w:rsidRPr="000347CB">
              <w:rPr>
                <w:rStyle w:val="Hyperlink"/>
                <w:noProof/>
              </w:rPr>
              <w:t>Why are they important?</w:t>
            </w:r>
            <w:r w:rsidR="003B3380">
              <w:rPr>
                <w:noProof/>
                <w:webHidden/>
              </w:rPr>
              <w:tab/>
            </w:r>
            <w:r w:rsidR="003B3380">
              <w:rPr>
                <w:noProof/>
                <w:webHidden/>
              </w:rPr>
              <w:fldChar w:fldCharType="begin"/>
            </w:r>
            <w:r w:rsidR="003B3380">
              <w:rPr>
                <w:noProof/>
                <w:webHidden/>
              </w:rPr>
              <w:instrText xml:space="preserve"> PAGEREF _Toc486586434 \h </w:instrText>
            </w:r>
            <w:r w:rsidR="003B3380">
              <w:rPr>
                <w:noProof/>
                <w:webHidden/>
              </w:rPr>
            </w:r>
            <w:r w:rsidR="003B3380">
              <w:rPr>
                <w:noProof/>
                <w:webHidden/>
              </w:rPr>
              <w:fldChar w:fldCharType="separate"/>
            </w:r>
            <w:r w:rsidR="003B3380">
              <w:rPr>
                <w:noProof/>
                <w:webHidden/>
              </w:rPr>
              <w:t>25</w:t>
            </w:r>
            <w:r w:rsidR="003B3380">
              <w:rPr>
                <w:noProof/>
                <w:webHidden/>
              </w:rPr>
              <w:fldChar w:fldCharType="end"/>
            </w:r>
          </w:hyperlink>
        </w:p>
        <w:p w14:paraId="7ADBBE97" w14:textId="15BC39C2"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35" w:history="1">
            <w:r w:rsidR="003B3380" w:rsidRPr="000347CB">
              <w:rPr>
                <w:rStyle w:val="Hyperlink"/>
                <w:noProof/>
              </w:rPr>
              <w:t>What are the components of physical abilities?</w:t>
            </w:r>
            <w:r w:rsidR="003B3380">
              <w:rPr>
                <w:noProof/>
                <w:webHidden/>
              </w:rPr>
              <w:tab/>
            </w:r>
            <w:r w:rsidR="003B3380">
              <w:rPr>
                <w:noProof/>
                <w:webHidden/>
              </w:rPr>
              <w:fldChar w:fldCharType="begin"/>
            </w:r>
            <w:r w:rsidR="003B3380">
              <w:rPr>
                <w:noProof/>
                <w:webHidden/>
              </w:rPr>
              <w:instrText xml:space="preserve"> PAGEREF _Toc486586435 \h </w:instrText>
            </w:r>
            <w:r w:rsidR="003B3380">
              <w:rPr>
                <w:noProof/>
                <w:webHidden/>
              </w:rPr>
            </w:r>
            <w:r w:rsidR="003B3380">
              <w:rPr>
                <w:noProof/>
                <w:webHidden/>
              </w:rPr>
              <w:fldChar w:fldCharType="separate"/>
            </w:r>
            <w:r w:rsidR="003B3380">
              <w:rPr>
                <w:noProof/>
                <w:webHidden/>
              </w:rPr>
              <w:t>25</w:t>
            </w:r>
            <w:r w:rsidR="003B3380">
              <w:rPr>
                <w:noProof/>
                <w:webHidden/>
              </w:rPr>
              <w:fldChar w:fldCharType="end"/>
            </w:r>
          </w:hyperlink>
        </w:p>
        <w:p w14:paraId="5B2B96A6" w14:textId="32E5A32C"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36" w:history="1">
            <w:r w:rsidR="003B3380" w:rsidRPr="000347CB">
              <w:rPr>
                <w:rStyle w:val="Hyperlink"/>
                <w:noProof/>
              </w:rPr>
              <w:t>Expectations for ākonga.</w:t>
            </w:r>
            <w:r w:rsidR="003B3380">
              <w:rPr>
                <w:noProof/>
                <w:webHidden/>
              </w:rPr>
              <w:tab/>
            </w:r>
            <w:r w:rsidR="003B3380">
              <w:rPr>
                <w:noProof/>
                <w:webHidden/>
              </w:rPr>
              <w:fldChar w:fldCharType="begin"/>
            </w:r>
            <w:r w:rsidR="003B3380">
              <w:rPr>
                <w:noProof/>
                <w:webHidden/>
              </w:rPr>
              <w:instrText xml:space="preserve"> PAGEREF _Toc486586436 \h </w:instrText>
            </w:r>
            <w:r w:rsidR="003B3380">
              <w:rPr>
                <w:noProof/>
                <w:webHidden/>
              </w:rPr>
            </w:r>
            <w:r w:rsidR="003B3380">
              <w:rPr>
                <w:noProof/>
                <w:webHidden/>
              </w:rPr>
              <w:fldChar w:fldCharType="separate"/>
            </w:r>
            <w:r w:rsidR="003B3380">
              <w:rPr>
                <w:noProof/>
                <w:webHidden/>
              </w:rPr>
              <w:t>26</w:t>
            </w:r>
            <w:r w:rsidR="003B3380">
              <w:rPr>
                <w:noProof/>
                <w:webHidden/>
              </w:rPr>
              <w:fldChar w:fldCharType="end"/>
            </w:r>
          </w:hyperlink>
        </w:p>
        <w:p w14:paraId="323F3872" w14:textId="16AF07BF"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37" w:history="1">
            <w:r w:rsidR="003B3380" w:rsidRPr="000347CB">
              <w:rPr>
                <w:rStyle w:val="Hyperlink"/>
                <w:noProof/>
                <w:lang w:val="en"/>
              </w:rPr>
              <w:t>BLENNZ teachers will have skills and knowledge to:</w:t>
            </w:r>
            <w:r w:rsidR="003B3380">
              <w:rPr>
                <w:noProof/>
                <w:webHidden/>
              </w:rPr>
              <w:tab/>
            </w:r>
            <w:r w:rsidR="003B3380">
              <w:rPr>
                <w:noProof/>
                <w:webHidden/>
              </w:rPr>
              <w:fldChar w:fldCharType="begin"/>
            </w:r>
            <w:r w:rsidR="003B3380">
              <w:rPr>
                <w:noProof/>
                <w:webHidden/>
              </w:rPr>
              <w:instrText xml:space="preserve"> PAGEREF _Toc486586437 \h </w:instrText>
            </w:r>
            <w:r w:rsidR="003B3380">
              <w:rPr>
                <w:noProof/>
                <w:webHidden/>
              </w:rPr>
            </w:r>
            <w:r w:rsidR="003B3380">
              <w:rPr>
                <w:noProof/>
                <w:webHidden/>
              </w:rPr>
              <w:fldChar w:fldCharType="separate"/>
            </w:r>
            <w:r w:rsidR="003B3380">
              <w:rPr>
                <w:noProof/>
                <w:webHidden/>
              </w:rPr>
              <w:t>26</w:t>
            </w:r>
            <w:r w:rsidR="003B3380">
              <w:rPr>
                <w:noProof/>
                <w:webHidden/>
              </w:rPr>
              <w:fldChar w:fldCharType="end"/>
            </w:r>
          </w:hyperlink>
        </w:p>
        <w:p w14:paraId="3E653499" w14:textId="01FF6399"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38" w:history="1">
            <w:r w:rsidR="003B3380" w:rsidRPr="000347CB">
              <w:rPr>
                <w:rStyle w:val="Hyperlink"/>
                <w:noProof/>
              </w:rPr>
              <w:t>Developmental Orientation and Mobility</w:t>
            </w:r>
            <w:r w:rsidR="003B3380">
              <w:rPr>
                <w:noProof/>
                <w:webHidden/>
              </w:rPr>
              <w:tab/>
            </w:r>
            <w:r w:rsidR="003B3380">
              <w:rPr>
                <w:noProof/>
                <w:webHidden/>
              </w:rPr>
              <w:fldChar w:fldCharType="begin"/>
            </w:r>
            <w:r w:rsidR="003B3380">
              <w:rPr>
                <w:noProof/>
                <w:webHidden/>
              </w:rPr>
              <w:instrText xml:space="preserve"> PAGEREF _Toc486586438 \h </w:instrText>
            </w:r>
            <w:r w:rsidR="003B3380">
              <w:rPr>
                <w:noProof/>
                <w:webHidden/>
              </w:rPr>
            </w:r>
            <w:r w:rsidR="003B3380">
              <w:rPr>
                <w:noProof/>
                <w:webHidden/>
              </w:rPr>
              <w:fldChar w:fldCharType="separate"/>
            </w:r>
            <w:r w:rsidR="003B3380">
              <w:rPr>
                <w:noProof/>
                <w:webHidden/>
              </w:rPr>
              <w:t>26</w:t>
            </w:r>
            <w:r w:rsidR="003B3380">
              <w:rPr>
                <w:noProof/>
                <w:webHidden/>
              </w:rPr>
              <w:fldChar w:fldCharType="end"/>
            </w:r>
          </w:hyperlink>
        </w:p>
        <w:p w14:paraId="4B9F9A7D" w14:textId="102C27DC"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39" w:history="1">
            <w:r w:rsidR="003B3380" w:rsidRPr="000347CB">
              <w:rPr>
                <w:rStyle w:val="Hyperlink"/>
                <w:noProof/>
              </w:rPr>
              <w:t>What is Developmental Orientation and Mobility about?</w:t>
            </w:r>
            <w:r w:rsidR="003B3380">
              <w:rPr>
                <w:noProof/>
                <w:webHidden/>
              </w:rPr>
              <w:tab/>
            </w:r>
            <w:r w:rsidR="003B3380">
              <w:rPr>
                <w:noProof/>
                <w:webHidden/>
              </w:rPr>
              <w:fldChar w:fldCharType="begin"/>
            </w:r>
            <w:r w:rsidR="003B3380">
              <w:rPr>
                <w:noProof/>
                <w:webHidden/>
              </w:rPr>
              <w:instrText xml:space="preserve"> PAGEREF _Toc486586439 \h </w:instrText>
            </w:r>
            <w:r w:rsidR="003B3380">
              <w:rPr>
                <w:noProof/>
                <w:webHidden/>
              </w:rPr>
            </w:r>
            <w:r w:rsidR="003B3380">
              <w:rPr>
                <w:noProof/>
                <w:webHidden/>
              </w:rPr>
              <w:fldChar w:fldCharType="separate"/>
            </w:r>
            <w:r w:rsidR="003B3380">
              <w:rPr>
                <w:noProof/>
                <w:webHidden/>
              </w:rPr>
              <w:t>26</w:t>
            </w:r>
            <w:r w:rsidR="003B3380">
              <w:rPr>
                <w:noProof/>
                <w:webHidden/>
              </w:rPr>
              <w:fldChar w:fldCharType="end"/>
            </w:r>
          </w:hyperlink>
        </w:p>
        <w:p w14:paraId="44F67D22" w14:textId="6D8C6A45"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40" w:history="1">
            <w:r w:rsidR="003B3380" w:rsidRPr="000347CB">
              <w:rPr>
                <w:rStyle w:val="Hyperlink"/>
                <w:noProof/>
              </w:rPr>
              <w:t>Why is it important?</w:t>
            </w:r>
            <w:r w:rsidR="003B3380">
              <w:rPr>
                <w:noProof/>
                <w:webHidden/>
              </w:rPr>
              <w:tab/>
            </w:r>
            <w:r w:rsidR="003B3380">
              <w:rPr>
                <w:noProof/>
                <w:webHidden/>
              </w:rPr>
              <w:fldChar w:fldCharType="begin"/>
            </w:r>
            <w:r w:rsidR="003B3380">
              <w:rPr>
                <w:noProof/>
                <w:webHidden/>
              </w:rPr>
              <w:instrText xml:space="preserve"> PAGEREF _Toc486586440 \h </w:instrText>
            </w:r>
            <w:r w:rsidR="003B3380">
              <w:rPr>
                <w:noProof/>
                <w:webHidden/>
              </w:rPr>
            </w:r>
            <w:r w:rsidR="003B3380">
              <w:rPr>
                <w:noProof/>
                <w:webHidden/>
              </w:rPr>
              <w:fldChar w:fldCharType="separate"/>
            </w:r>
            <w:r w:rsidR="003B3380">
              <w:rPr>
                <w:noProof/>
                <w:webHidden/>
              </w:rPr>
              <w:t>26</w:t>
            </w:r>
            <w:r w:rsidR="003B3380">
              <w:rPr>
                <w:noProof/>
                <w:webHidden/>
              </w:rPr>
              <w:fldChar w:fldCharType="end"/>
            </w:r>
          </w:hyperlink>
        </w:p>
        <w:p w14:paraId="3F2B6562" w14:textId="2D0FCF46"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41" w:history="1">
            <w:r w:rsidR="003B3380" w:rsidRPr="000347CB">
              <w:rPr>
                <w:rStyle w:val="Hyperlink"/>
                <w:noProof/>
                <w:lang w:val="en"/>
              </w:rPr>
              <w:t>What are the components of Developmental Orientation and Mobility?</w:t>
            </w:r>
            <w:r w:rsidR="003B3380">
              <w:rPr>
                <w:noProof/>
                <w:webHidden/>
              </w:rPr>
              <w:tab/>
            </w:r>
            <w:r w:rsidR="003B3380">
              <w:rPr>
                <w:noProof/>
                <w:webHidden/>
              </w:rPr>
              <w:fldChar w:fldCharType="begin"/>
            </w:r>
            <w:r w:rsidR="003B3380">
              <w:rPr>
                <w:noProof/>
                <w:webHidden/>
              </w:rPr>
              <w:instrText xml:space="preserve"> PAGEREF _Toc486586441 \h </w:instrText>
            </w:r>
            <w:r w:rsidR="003B3380">
              <w:rPr>
                <w:noProof/>
                <w:webHidden/>
              </w:rPr>
            </w:r>
            <w:r w:rsidR="003B3380">
              <w:rPr>
                <w:noProof/>
                <w:webHidden/>
              </w:rPr>
              <w:fldChar w:fldCharType="separate"/>
            </w:r>
            <w:r w:rsidR="003B3380">
              <w:rPr>
                <w:noProof/>
                <w:webHidden/>
              </w:rPr>
              <w:t>27</w:t>
            </w:r>
            <w:r w:rsidR="003B3380">
              <w:rPr>
                <w:noProof/>
                <w:webHidden/>
              </w:rPr>
              <w:fldChar w:fldCharType="end"/>
            </w:r>
          </w:hyperlink>
        </w:p>
        <w:p w14:paraId="7EDD26E1" w14:textId="6C3BFB83"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42" w:history="1">
            <w:r w:rsidR="003B3380" w:rsidRPr="000347CB">
              <w:rPr>
                <w:rStyle w:val="Hyperlink"/>
                <w:noProof/>
              </w:rPr>
              <w:t>Mobility skills include:</w:t>
            </w:r>
            <w:r w:rsidR="003B3380">
              <w:rPr>
                <w:noProof/>
                <w:webHidden/>
              </w:rPr>
              <w:tab/>
            </w:r>
            <w:r w:rsidR="003B3380">
              <w:rPr>
                <w:noProof/>
                <w:webHidden/>
              </w:rPr>
              <w:fldChar w:fldCharType="begin"/>
            </w:r>
            <w:r w:rsidR="003B3380">
              <w:rPr>
                <w:noProof/>
                <w:webHidden/>
              </w:rPr>
              <w:instrText xml:space="preserve"> PAGEREF _Toc486586442 \h </w:instrText>
            </w:r>
            <w:r w:rsidR="003B3380">
              <w:rPr>
                <w:noProof/>
                <w:webHidden/>
              </w:rPr>
            </w:r>
            <w:r w:rsidR="003B3380">
              <w:rPr>
                <w:noProof/>
                <w:webHidden/>
              </w:rPr>
              <w:fldChar w:fldCharType="separate"/>
            </w:r>
            <w:r w:rsidR="003B3380">
              <w:rPr>
                <w:noProof/>
                <w:webHidden/>
              </w:rPr>
              <w:t>27</w:t>
            </w:r>
            <w:r w:rsidR="003B3380">
              <w:rPr>
                <w:noProof/>
                <w:webHidden/>
              </w:rPr>
              <w:fldChar w:fldCharType="end"/>
            </w:r>
          </w:hyperlink>
        </w:p>
        <w:p w14:paraId="0529947B" w14:textId="47CE72CE"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43" w:history="1">
            <w:r w:rsidR="003B3380" w:rsidRPr="000347CB">
              <w:rPr>
                <w:rStyle w:val="Hyperlink"/>
                <w:noProof/>
              </w:rPr>
              <w:t>Learning and teaching:</w:t>
            </w:r>
            <w:r w:rsidR="003B3380">
              <w:rPr>
                <w:noProof/>
                <w:webHidden/>
              </w:rPr>
              <w:tab/>
            </w:r>
            <w:r w:rsidR="003B3380">
              <w:rPr>
                <w:noProof/>
                <w:webHidden/>
              </w:rPr>
              <w:fldChar w:fldCharType="begin"/>
            </w:r>
            <w:r w:rsidR="003B3380">
              <w:rPr>
                <w:noProof/>
                <w:webHidden/>
              </w:rPr>
              <w:instrText xml:space="preserve"> PAGEREF _Toc486586443 \h </w:instrText>
            </w:r>
            <w:r w:rsidR="003B3380">
              <w:rPr>
                <w:noProof/>
                <w:webHidden/>
              </w:rPr>
            </w:r>
            <w:r w:rsidR="003B3380">
              <w:rPr>
                <w:noProof/>
                <w:webHidden/>
              </w:rPr>
              <w:fldChar w:fldCharType="separate"/>
            </w:r>
            <w:r w:rsidR="003B3380">
              <w:rPr>
                <w:noProof/>
                <w:webHidden/>
              </w:rPr>
              <w:t>27</w:t>
            </w:r>
            <w:r w:rsidR="003B3380">
              <w:rPr>
                <w:noProof/>
                <w:webHidden/>
              </w:rPr>
              <w:fldChar w:fldCharType="end"/>
            </w:r>
          </w:hyperlink>
        </w:p>
        <w:p w14:paraId="2731E736" w14:textId="189BFC5D"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44" w:history="1">
            <w:r w:rsidR="003B3380" w:rsidRPr="000347CB">
              <w:rPr>
                <w:rStyle w:val="Hyperlink"/>
                <w:noProof/>
              </w:rPr>
              <w:t>Social Skills</w:t>
            </w:r>
            <w:r w:rsidR="003B3380">
              <w:rPr>
                <w:noProof/>
                <w:webHidden/>
              </w:rPr>
              <w:tab/>
            </w:r>
            <w:r w:rsidR="003B3380">
              <w:rPr>
                <w:noProof/>
                <w:webHidden/>
              </w:rPr>
              <w:fldChar w:fldCharType="begin"/>
            </w:r>
            <w:r w:rsidR="003B3380">
              <w:rPr>
                <w:noProof/>
                <w:webHidden/>
              </w:rPr>
              <w:instrText xml:space="preserve"> PAGEREF _Toc486586444 \h </w:instrText>
            </w:r>
            <w:r w:rsidR="003B3380">
              <w:rPr>
                <w:noProof/>
                <w:webHidden/>
              </w:rPr>
            </w:r>
            <w:r w:rsidR="003B3380">
              <w:rPr>
                <w:noProof/>
                <w:webHidden/>
              </w:rPr>
              <w:fldChar w:fldCharType="separate"/>
            </w:r>
            <w:r w:rsidR="003B3380">
              <w:rPr>
                <w:noProof/>
                <w:webHidden/>
              </w:rPr>
              <w:t>28</w:t>
            </w:r>
            <w:r w:rsidR="003B3380">
              <w:rPr>
                <w:noProof/>
                <w:webHidden/>
              </w:rPr>
              <w:fldChar w:fldCharType="end"/>
            </w:r>
          </w:hyperlink>
        </w:p>
        <w:p w14:paraId="407FC2C2" w14:textId="6A9CA8C9"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45" w:history="1">
            <w:r w:rsidR="003B3380" w:rsidRPr="000347CB">
              <w:rPr>
                <w:rStyle w:val="Hyperlink"/>
                <w:noProof/>
              </w:rPr>
              <w:t>What are social skills about?</w:t>
            </w:r>
            <w:r w:rsidR="003B3380">
              <w:rPr>
                <w:noProof/>
                <w:webHidden/>
              </w:rPr>
              <w:tab/>
            </w:r>
            <w:r w:rsidR="003B3380">
              <w:rPr>
                <w:noProof/>
                <w:webHidden/>
              </w:rPr>
              <w:fldChar w:fldCharType="begin"/>
            </w:r>
            <w:r w:rsidR="003B3380">
              <w:rPr>
                <w:noProof/>
                <w:webHidden/>
              </w:rPr>
              <w:instrText xml:space="preserve"> PAGEREF _Toc486586445 \h </w:instrText>
            </w:r>
            <w:r w:rsidR="003B3380">
              <w:rPr>
                <w:noProof/>
                <w:webHidden/>
              </w:rPr>
            </w:r>
            <w:r w:rsidR="003B3380">
              <w:rPr>
                <w:noProof/>
                <w:webHidden/>
              </w:rPr>
              <w:fldChar w:fldCharType="separate"/>
            </w:r>
            <w:r w:rsidR="003B3380">
              <w:rPr>
                <w:noProof/>
                <w:webHidden/>
              </w:rPr>
              <w:t>28</w:t>
            </w:r>
            <w:r w:rsidR="003B3380">
              <w:rPr>
                <w:noProof/>
                <w:webHidden/>
              </w:rPr>
              <w:fldChar w:fldCharType="end"/>
            </w:r>
          </w:hyperlink>
        </w:p>
        <w:p w14:paraId="005F528A" w14:textId="5ADB56EE"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46" w:history="1">
            <w:r w:rsidR="003B3380" w:rsidRPr="000347CB">
              <w:rPr>
                <w:rStyle w:val="Hyperlink"/>
                <w:noProof/>
              </w:rPr>
              <w:t>Why are they important?</w:t>
            </w:r>
            <w:r w:rsidR="003B3380">
              <w:rPr>
                <w:noProof/>
                <w:webHidden/>
              </w:rPr>
              <w:tab/>
            </w:r>
            <w:r w:rsidR="003B3380">
              <w:rPr>
                <w:noProof/>
                <w:webHidden/>
              </w:rPr>
              <w:fldChar w:fldCharType="begin"/>
            </w:r>
            <w:r w:rsidR="003B3380">
              <w:rPr>
                <w:noProof/>
                <w:webHidden/>
              </w:rPr>
              <w:instrText xml:space="preserve"> PAGEREF _Toc486586446 \h </w:instrText>
            </w:r>
            <w:r w:rsidR="003B3380">
              <w:rPr>
                <w:noProof/>
                <w:webHidden/>
              </w:rPr>
            </w:r>
            <w:r w:rsidR="003B3380">
              <w:rPr>
                <w:noProof/>
                <w:webHidden/>
              </w:rPr>
              <w:fldChar w:fldCharType="separate"/>
            </w:r>
            <w:r w:rsidR="003B3380">
              <w:rPr>
                <w:noProof/>
                <w:webHidden/>
              </w:rPr>
              <w:t>28</w:t>
            </w:r>
            <w:r w:rsidR="003B3380">
              <w:rPr>
                <w:noProof/>
                <w:webHidden/>
              </w:rPr>
              <w:fldChar w:fldCharType="end"/>
            </w:r>
          </w:hyperlink>
        </w:p>
        <w:p w14:paraId="63EE253D" w14:textId="129AF7C4"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47" w:history="1">
            <w:r w:rsidR="003B3380" w:rsidRPr="000347CB">
              <w:rPr>
                <w:rStyle w:val="Hyperlink"/>
                <w:noProof/>
              </w:rPr>
              <w:t>What are the components of social skills?</w:t>
            </w:r>
            <w:r w:rsidR="003B3380">
              <w:rPr>
                <w:noProof/>
                <w:webHidden/>
              </w:rPr>
              <w:tab/>
            </w:r>
            <w:r w:rsidR="003B3380">
              <w:rPr>
                <w:noProof/>
                <w:webHidden/>
              </w:rPr>
              <w:fldChar w:fldCharType="begin"/>
            </w:r>
            <w:r w:rsidR="003B3380">
              <w:rPr>
                <w:noProof/>
                <w:webHidden/>
              </w:rPr>
              <w:instrText xml:space="preserve"> PAGEREF _Toc486586447 \h </w:instrText>
            </w:r>
            <w:r w:rsidR="003B3380">
              <w:rPr>
                <w:noProof/>
                <w:webHidden/>
              </w:rPr>
            </w:r>
            <w:r w:rsidR="003B3380">
              <w:rPr>
                <w:noProof/>
                <w:webHidden/>
              </w:rPr>
              <w:fldChar w:fldCharType="separate"/>
            </w:r>
            <w:r w:rsidR="003B3380">
              <w:rPr>
                <w:noProof/>
                <w:webHidden/>
              </w:rPr>
              <w:t>28</w:t>
            </w:r>
            <w:r w:rsidR="003B3380">
              <w:rPr>
                <w:noProof/>
                <w:webHidden/>
              </w:rPr>
              <w:fldChar w:fldCharType="end"/>
            </w:r>
          </w:hyperlink>
        </w:p>
        <w:p w14:paraId="42177C57" w14:textId="0228D64D"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48" w:history="1">
            <w:r w:rsidR="003B3380" w:rsidRPr="000347CB">
              <w:rPr>
                <w:rStyle w:val="Hyperlink"/>
                <w:noProof/>
              </w:rPr>
              <w:t>Learning and teaching:</w:t>
            </w:r>
            <w:r w:rsidR="003B3380">
              <w:rPr>
                <w:noProof/>
                <w:webHidden/>
              </w:rPr>
              <w:tab/>
            </w:r>
            <w:r w:rsidR="003B3380">
              <w:rPr>
                <w:noProof/>
                <w:webHidden/>
              </w:rPr>
              <w:fldChar w:fldCharType="begin"/>
            </w:r>
            <w:r w:rsidR="003B3380">
              <w:rPr>
                <w:noProof/>
                <w:webHidden/>
              </w:rPr>
              <w:instrText xml:space="preserve"> PAGEREF _Toc486586448 \h </w:instrText>
            </w:r>
            <w:r w:rsidR="003B3380">
              <w:rPr>
                <w:noProof/>
                <w:webHidden/>
              </w:rPr>
            </w:r>
            <w:r w:rsidR="003B3380">
              <w:rPr>
                <w:noProof/>
                <w:webHidden/>
              </w:rPr>
              <w:fldChar w:fldCharType="separate"/>
            </w:r>
            <w:r w:rsidR="003B3380">
              <w:rPr>
                <w:noProof/>
                <w:webHidden/>
              </w:rPr>
              <w:t>28</w:t>
            </w:r>
            <w:r w:rsidR="003B3380">
              <w:rPr>
                <w:noProof/>
                <w:webHidden/>
              </w:rPr>
              <w:fldChar w:fldCharType="end"/>
            </w:r>
          </w:hyperlink>
        </w:p>
        <w:p w14:paraId="1A09DC0A" w14:textId="5E61373C"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49" w:history="1">
            <w:r w:rsidR="003B3380" w:rsidRPr="000347CB">
              <w:rPr>
                <w:rStyle w:val="Hyperlink"/>
                <w:noProof/>
              </w:rPr>
              <w:t>Life Skills</w:t>
            </w:r>
            <w:r w:rsidR="003B3380">
              <w:rPr>
                <w:noProof/>
                <w:webHidden/>
              </w:rPr>
              <w:tab/>
            </w:r>
            <w:r w:rsidR="003B3380">
              <w:rPr>
                <w:noProof/>
                <w:webHidden/>
              </w:rPr>
              <w:fldChar w:fldCharType="begin"/>
            </w:r>
            <w:r w:rsidR="003B3380">
              <w:rPr>
                <w:noProof/>
                <w:webHidden/>
              </w:rPr>
              <w:instrText xml:space="preserve"> PAGEREF _Toc486586449 \h </w:instrText>
            </w:r>
            <w:r w:rsidR="003B3380">
              <w:rPr>
                <w:noProof/>
                <w:webHidden/>
              </w:rPr>
            </w:r>
            <w:r w:rsidR="003B3380">
              <w:rPr>
                <w:noProof/>
                <w:webHidden/>
              </w:rPr>
              <w:fldChar w:fldCharType="separate"/>
            </w:r>
            <w:r w:rsidR="003B3380">
              <w:rPr>
                <w:noProof/>
                <w:webHidden/>
              </w:rPr>
              <w:t>29</w:t>
            </w:r>
            <w:r w:rsidR="003B3380">
              <w:rPr>
                <w:noProof/>
                <w:webHidden/>
              </w:rPr>
              <w:fldChar w:fldCharType="end"/>
            </w:r>
          </w:hyperlink>
        </w:p>
        <w:p w14:paraId="074B3B96" w14:textId="6504EAF9"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50" w:history="1">
            <w:r w:rsidR="003B3380" w:rsidRPr="000347CB">
              <w:rPr>
                <w:rStyle w:val="Hyperlink"/>
                <w:noProof/>
              </w:rPr>
              <w:t>Why are they important?</w:t>
            </w:r>
            <w:r w:rsidR="003B3380">
              <w:rPr>
                <w:noProof/>
                <w:webHidden/>
              </w:rPr>
              <w:tab/>
            </w:r>
            <w:r w:rsidR="003B3380">
              <w:rPr>
                <w:noProof/>
                <w:webHidden/>
              </w:rPr>
              <w:fldChar w:fldCharType="begin"/>
            </w:r>
            <w:r w:rsidR="003B3380">
              <w:rPr>
                <w:noProof/>
                <w:webHidden/>
              </w:rPr>
              <w:instrText xml:space="preserve"> PAGEREF _Toc486586450 \h </w:instrText>
            </w:r>
            <w:r w:rsidR="003B3380">
              <w:rPr>
                <w:noProof/>
                <w:webHidden/>
              </w:rPr>
            </w:r>
            <w:r w:rsidR="003B3380">
              <w:rPr>
                <w:noProof/>
                <w:webHidden/>
              </w:rPr>
              <w:fldChar w:fldCharType="separate"/>
            </w:r>
            <w:r w:rsidR="003B3380">
              <w:rPr>
                <w:noProof/>
                <w:webHidden/>
              </w:rPr>
              <w:t>29</w:t>
            </w:r>
            <w:r w:rsidR="003B3380">
              <w:rPr>
                <w:noProof/>
                <w:webHidden/>
              </w:rPr>
              <w:fldChar w:fldCharType="end"/>
            </w:r>
          </w:hyperlink>
        </w:p>
        <w:p w14:paraId="6C3995B3" w14:textId="7C007407"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51" w:history="1">
            <w:r w:rsidR="003B3380" w:rsidRPr="000347CB">
              <w:rPr>
                <w:rStyle w:val="Hyperlink"/>
                <w:noProof/>
              </w:rPr>
              <w:t>Learning and teaching:</w:t>
            </w:r>
            <w:r w:rsidR="003B3380">
              <w:rPr>
                <w:noProof/>
                <w:webHidden/>
              </w:rPr>
              <w:tab/>
            </w:r>
            <w:r w:rsidR="003B3380">
              <w:rPr>
                <w:noProof/>
                <w:webHidden/>
              </w:rPr>
              <w:fldChar w:fldCharType="begin"/>
            </w:r>
            <w:r w:rsidR="003B3380">
              <w:rPr>
                <w:noProof/>
                <w:webHidden/>
              </w:rPr>
              <w:instrText xml:space="preserve"> PAGEREF _Toc486586451 \h </w:instrText>
            </w:r>
            <w:r w:rsidR="003B3380">
              <w:rPr>
                <w:noProof/>
                <w:webHidden/>
              </w:rPr>
            </w:r>
            <w:r w:rsidR="003B3380">
              <w:rPr>
                <w:noProof/>
                <w:webHidden/>
              </w:rPr>
              <w:fldChar w:fldCharType="separate"/>
            </w:r>
            <w:r w:rsidR="003B3380">
              <w:rPr>
                <w:noProof/>
                <w:webHidden/>
              </w:rPr>
              <w:t>30</w:t>
            </w:r>
            <w:r w:rsidR="003B3380">
              <w:rPr>
                <w:noProof/>
                <w:webHidden/>
              </w:rPr>
              <w:fldChar w:fldCharType="end"/>
            </w:r>
          </w:hyperlink>
        </w:p>
        <w:p w14:paraId="7830D44F" w14:textId="133BB86F"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52" w:history="1">
            <w:r w:rsidR="003B3380" w:rsidRPr="000347CB">
              <w:rPr>
                <w:rStyle w:val="Hyperlink"/>
                <w:noProof/>
              </w:rPr>
              <w:t>Assistive Technology</w:t>
            </w:r>
            <w:r w:rsidR="003B3380">
              <w:rPr>
                <w:noProof/>
                <w:webHidden/>
              </w:rPr>
              <w:tab/>
            </w:r>
            <w:r w:rsidR="003B3380">
              <w:rPr>
                <w:noProof/>
                <w:webHidden/>
              </w:rPr>
              <w:fldChar w:fldCharType="begin"/>
            </w:r>
            <w:r w:rsidR="003B3380">
              <w:rPr>
                <w:noProof/>
                <w:webHidden/>
              </w:rPr>
              <w:instrText xml:space="preserve"> PAGEREF _Toc486586452 \h </w:instrText>
            </w:r>
            <w:r w:rsidR="003B3380">
              <w:rPr>
                <w:noProof/>
                <w:webHidden/>
              </w:rPr>
            </w:r>
            <w:r w:rsidR="003B3380">
              <w:rPr>
                <w:noProof/>
                <w:webHidden/>
              </w:rPr>
              <w:fldChar w:fldCharType="separate"/>
            </w:r>
            <w:r w:rsidR="003B3380">
              <w:rPr>
                <w:noProof/>
                <w:webHidden/>
              </w:rPr>
              <w:t>31</w:t>
            </w:r>
            <w:r w:rsidR="003B3380">
              <w:rPr>
                <w:noProof/>
                <w:webHidden/>
              </w:rPr>
              <w:fldChar w:fldCharType="end"/>
            </w:r>
          </w:hyperlink>
        </w:p>
        <w:p w14:paraId="044DC447" w14:textId="314CD063"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53" w:history="1">
            <w:r w:rsidR="003B3380" w:rsidRPr="000347CB">
              <w:rPr>
                <w:rStyle w:val="Hyperlink"/>
                <w:noProof/>
              </w:rPr>
              <w:t>What is assistive technology?</w:t>
            </w:r>
            <w:r w:rsidR="003B3380">
              <w:rPr>
                <w:noProof/>
                <w:webHidden/>
              </w:rPr>
              <w:tab/>
            </w:r>
            <w:r w:rsidR="003B3380">
              <w:rPr>
                <w:noProof/>
                <w:webHidden/>
              </w:rPr>
              <w:fldChar w:fldCharType="begin"/>
            </w:r>
            <w:r w:rsidR="003B3380">
              <w:rPr>
                <w:noProof/>
                <w:webHidden/>
              </w:rPr>
              <w:instrText xml:space="preserve"> PAGEREF _Toc486586453 \h </w:instrText>
            </w:r>
            <w:r w:rsidR="003B3380">
              <w:rPr>
                <w:noProof/>
                <w:webHidden/>
              </w:rPr>
            </w:r>
            <w:r w:rsidR="003B3380">
              <w:rPr>
                <w:noProof/>
                <w:webHidden/>
              </w:rPr>
              <w:fldChar w:fldCharType="separate"/>
            </w:r>
            <w:r w:rsidR="003B3380">
              <w:rPr>
                <w:noProof/>
                <w:webHidden/>
              </w:rPr>
              <w:t>31</w:t>
            </w:r>
            <w:r w:rsidR="003B3380">
              <w:rPr>
                <w:noProof/>
                <w:webHidden/>
              </w:rPr>
              <w:fldChar w:fldCharType="end"/>
            </w:r>
          </w:hyperlink>
        </w:p>
        <w:p w14:paraId="366F88B9" w14:textId="4D90CE24"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54" w:history="1">
            <w:r w:rsidR="003B3380" w:rsidRPr="000347CB">
              <w:rPr>
                <w:rStyle w:val="Hyperlink"/>
                <w:noProof/>
              </w:rPr>
              <w:t>Why is it important?</w:t>
            </w:r>
            <w:r w:rsidR="003B3380">
              <w:rPr>
                <w:noProof/>
                <w:webHidden/>
              </w:rPr>
              <w:tab/>
            </w:r>
            <w:r w:rsidR="003B3380">
              <w:rPr>
                <w:noProof/>
                <w:webHidden/>
              </w:rPr>
              <w:fldChar w:fldCharType="begin"/>
            </w:r>
            <w:r w:rsidR="003B3380">
              <w:rPr>
                <w:noProof/>
                <w:webHidden/>
              </w:rPr>
              <w:instrText xml:space="preserve"> PAGEREF _Toc486586454 \h </w:instrText>
            </w:r>
            <w:r w:rsidR="003B3380">
              <w:rPr>
                <w:noProof/>
                <w:webHidden/>
              </w:rPr>
            </w:r>
            <w:r w:rsidR="003B3380">
              <w:rPr>
                <w:noProof/>
                <w:webHidden/>
              </w:rPr>
              <w:fldChar w:fldCharType="separate"/>
            </w:r>
            <w:r w:rsidR="003B3380">
              <w:rPr>
                <w:noProof/>
                <w:webHidden/>
              </w:rPr>
              <w:t>31</w:t>
            </w:r>
            <w:r w:rsidR="003B3380">
              <w:rPr>
                <w:noProof/>
                <w:webHidden/>
              </w:rPr>
              <w:fldChar w:fldCharType="end"/>
            </w:r>
          </w:hyperlink>
        </w:p>
        <w:p w14:paraId="6FDCEC22" w14:textId="24C04014"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55" w:history="1">
            <w:r w:rsidR="003B3380" w:rsidRPr="000347CB">
              <w:rPr>
                <w:rStyle w:val="Hyperlink"/>
                <w:noProof/>
              </w:rPr>
              <w:t>What are the components of assistive technology?</w:t>
            </w:r>
            <w:r w:rsidR="003B3380">
              <w:rPr>
                <w:noProof/>
                <w:webHidden/>
              </w:rPr>
              <w:tab/>
            </w:r>
            <w:r w:rsidR="003B3380">
              <w:rPr>
                <w:noProof/>
                <w:webHidden/>
              </w:rPr>
              <w:fldChar w:fldCharType="begin"/>
            </w:r>
            <w:r w:rsidR="003B3380">
              <w:rPr>
                <w:noProof/>
                <w:webHidden/>
              </w:rPr>
              <w:instrText xml:space="preserve"> PAGEREF _Toc486586455 \h </w:instrText>
            </w:r>
            <w:r w:rsidR="003B3380">
              <w:rPr>
                <w:noProof/>
                <w:webHidden/>
              </w:rPr>
            </w:r>
            <w:r w:rsidR="003B3380">
              <w:rPr>
                <w:noProof/>
                <w:webHidden/>
              </w:rPr>
              <w:fldChar w:fldCharType="separate"/>
            </w:r>
            <w:r w:rsidR="003B3380">
              <w:rPr>
                <w:noProof/>
                <w:webHidden/>
              </w:rPr>
              <w:t>31</w:t>
            </w:r>
            <w:r w:rsidR="003B3380">
              <w:rPr>
                <w:noProof/>
                <w:webHidden/>
              </w:rPr>
              <w:fldChar w:fldCharType="end"/>
            </w:r>
          </w:hyperlink>
        </w:p>
        <w:p w14:paraId="095BC6C5" w14:textId="22395867"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56" w:history="1">
            <w:r w:rsidR="003B3380" w:rsidRPr="000347CB">
              <w:rPr>
                <w:rStyle w:val="Hyperlink"/>
                <w:noProof/>
              </w:rPr>
              <w:t>Learning and teaching:</w:t>
            </w:r>
            <w:r w:rsidR="003B3380">
              <w:rPr>
                <w:noProof/>
                <w:webHidden/>
              </w:rPr>
              <w:tab/>
            </w:r>
            <w:r w:rsidR="003B3380">
              <w:rPr>
                <w:noProof/>
                <w:webHidden/>
              </w:rPr>
              <w:fldChar w:fldCharType="begin"/>
            </w:r>
            <w:r w:rsidR="003B3380">
              <w:rPr>
                <w:noProof/>
                <w:webHidden/>
              </w:rPr>
              <w:instrText xml:space="preserve"> PAGEREF _Toc486586456 \h </w:instrText>
            </w:r>
            <w:r w:rsidR="003B3380">
              <w:rPr>
                <w:noProof/>
                <w:webHidden/>
              </w:rPr>
            </w:r>
            <w:r w:rsidR="003B3380">
              <w:rPr>
                <w:noProof/>
                <w:webHidden/>
              </w:rPr>
              <w:fldChar w:fldCharType="separate"/>
            </w:r>
            <w:r w:rsidR="003B3380">
              <w:rPr>
                <w:noProof/>
                <w:webHidden/>
              </w:rPr>
              <w:t>31</w:t>
            </w:r>
            <w:r w:rsidR="003B3380">
              <w:rPr>
                <w:noProof/>
                <w:webHidden/>
              </w:rPr>
              <w:fldChar w:fldCharType="end"/>
            </w:r>
          </w:hyperlink>
        </w:p>
        <w:p w14:paraId="20E53522" w14:textId="26E5B7E9"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57" w:history="1">
            <w:r w:rsidR="003B3380" w:rsidRPr="000347CB">
              <w:rPr>
                <w:rStyle w:val="Hyperlink"/>
                <w:noProof/>
              </w:rPr>
              <w:t>Career and Future Planning</w:t>
            </w:r>
            <w:r w:rsidR="003B3380">
              <w:rPr>
                <w:noProof/>
                <w:webHidden/>
              </w:rPr>
              <w:tab/>
            </w:r>
            <w:r w:rsidR="003B3380">
              <w:rPr>
                <w:noProof/>
                <w:webHidden/>
              </w:rPr>
              <w:fldChar w:fldCharType="begin"/>
            </w:r>
            <w:r w:rsidR="003B3380">
              <w:rPr>
                <w:noProof/>
                <w:webHidden/>
              </w:rPr>
              <w:instrText xml:space="preserve"> PAGEREF _Toc486586457 \h </w:instrText>
            </w:r>
            <w:r w:rsidR="003B3380">
              <w:rPr>
                <w:noProof/>
                <w:webHidden/>
              </w:rPr>
            </w:r>
            <w:r w:rsidR="003B3380">
              <w:rPr>
                <w:noProof/>
                <w:webHidden/>
              </w:rPr>
              <w:fldChar w:fldCharType="separate"/>
            </w:r>
            <w:r w:rsidR="003B3380">
              <w:rPr>
                <w:noProof/>
                <w:webHidden/>
              </w:rPr>
              <w:t>32</w:t>
            </w:r>
            <w:r w:rsidR="003B3380">
              <w:rPr>
                <w:noProof/>
                <w:webHidden/>
              </w:rPr>
              <w:fldChar w:fldCharType="end"/>
            </w:r>
          </w:hyperlink>
        </w:p>
        <w:p w14:paraId="14340A5C" w14:textId="1FBCFD4E"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58" w:history="1">
            <w:r w:rsidR="003B3380" w:rsidRPr="000347CB">
              <w:rPr>
                <w:rStyle w:val="Hyperlink"/>
                <w:noProof/>
              </w:rPr>
              <w:t>What is career and future planning?</w:t>
            </w:r>
            <w:r w:rsidR="003B3380">
              <w:rPr>
                <w:noProof/>
                <w:webHidden/>
              </w:rPr>
              <w:tab/>
            </w:r>
            <w:r w:rsidR="003B3380">
              <w:rPr>
                <w:noProof/>
                <w:webHidden/>
              </w:rPr>
              <w:fldChar w:fldCharType="begin"/>
            </w:r>
            <w:r w:rsidR="003B3380">
              <w:rPr>
                <w:noProof/>
                <w:webHidden/>
              </w:rPr>
              <w:instrText xml:space="preserve"> PAGEREF _Toc486586458 \h </w:instrText>
            </w:r>
            <w:r w:rsidR="003B3380">
              <w:rPr>
                <w:noProof/>
                <w:webHidden/>
              </w:rPr>
            </w:r>
            <w:r w:rsidR="003B3380">
              <w:rPr>
                <w:noProof/>
                <w:webHidden/>
              </w:rPr>
              <w:fldChar w:fldCharType="separate"/>
            </w:r>
            <w:r w:rsidR="003B3380">
              <w:rPr>
                <w:noProof/>
                <w:webHidden/>
              </w:rPr>
              <w:t>32</w:t>
            </w:r>
            <w:r w:rsidR="003B3380">
              <w:rPr>
                <w:noProof/>
                <w:webHidden/>
              </w:rPr>
              <w:fldChar w:fldCharType="end"/>
            </w:r>
          </w:hyperlink>
        </w:p>
        <w:p w14:paraId="2B7E16F5" w14:textId="39BF538A"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59" w:history="1">
            <w:r w:rsidR="003B3380" w:rsidRPr="000347CB">
              <w:rPr>
                <w:rStyle w:val="Hyperlink"/>
                <w:noProof/>
              </w:rPr>
              <w:t>Why is it important?</w:t>
            </w:r>
            <w:r w:rsidR="003B3380">
              <w:rPr>
                <w:noProof/>
                <w:webHidden/>
              </w:rPr>
              <w:tab/>
            </w:r>
            <w:r w:rsidR="003B3380">
              <w:rPr>
                <w:noProof/>
                <w:webHidden/>
              </w:rPr>
              <w:fldChar w:fldCharType="begin"/>
            </w:r>
            <w:r w:rsidR="003B3380">
              <w:rPr>
                <w:noProof/>
                <w:webHidden/>
              </w:rPr>
              <w:instrText xml:space="preserve"> PAGEREF _Toc486586459 \h </w:instrText>
            </w:r>
            <w:r w:rsidR="003B3380">
              <w:rPr>
                <w:noProof/>
                <w:webHidden/>
              </w:rPr>
            </w:r>
            <w:r w:rsidR="003B3380">
              <w:rPr>
                <w:noProof/>
                <w:webHidden/>
              </w:rPr>
              <w:fldChar w:fldCharType="separate"/>
            </w:r>
            <w:r w:rsidR="003B3380">
              <w:rPr>
                <w:noProof/>
                <w:webHidden/>
              </w:rPr>
              <w:t>32</w:t>
            </w:r>
            <w:r w:rsidR="003B3380">
              <w:rPr>
                <w:noProof/>
                <w:webHidden/>
              </w:rPr>
              <w:fldChar w:fldCharType="end"/>
            </w:r>
          </w:hyperlink>
        </w:p>
        <w:p w14:paraId="1F437CF0" w14:textId="1784A8ED"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60" w:history="1">
            <w:r w:rsidR="003B3380" w:rsidRPr="000347CB">
              <w:rPr>
                <w:rStyle w:val="Hyperlink"/>
                <w:noProof/>
              </w:rPr>
              <w:t>What are the components of career and future planning?</w:t>
            </w:r>
            <w:r w:rsidR="003B3380">
              <w:rPr>
                <w:noProof/>
                <w:webHidden/>
              </w:rPr>
              <w:tab/>
            </w:r>
            <w:r w:rsidR="003B3380">
              <w:rPr>
                <w:noProof/>
                <w:webHidden/>
              </w:rPr>
              <w:fldChar w:fldCharType="begin"/>
            </w:r>
            <w:r w:rsidR="003B3380">
              <w:rPr>
                <w:noProof/>
                <w:webHidden/>
              </w:rPr>
              <w:instrText xml:space="preserve"> PAGEREF _Toc486586460 \h </w:instrText>
            </w:r>
            <w:r w:rsidR="003B3380">
              <w:rPr>
                <w:noProof/>
                <w:webHidden/>
              </w:rPr>
            </w:r>
            <w:r w:rsidR="003B3380">
              <w:rPr>
                <w:noProof/>
                <w:webHidden/>
              </w:rPr>
              <w:fldChar w:fldCharType="separate"/>
            </w:r>
            <w:r w:rsidR="003B3380">
              <w:rPr>
                <w:noProof/>
                <w:webHidden/>
              </w:rPr>
              <w:t>32</w:t>
            </w:r>
            <w:r w:rsidR="003B3380">
              <w:rPr>
                <w:noProof/>
                <w:webHidden/>
              </w:rPr>
              <w:fldChar w:fldCharType="end"/>
            </w:r>
          </w:hyperlink>
        </w:p>
        <w:p w14:paraId="7B1CC50C" w14:textId="04EC5F71"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61" w:history="1">
            <w:r w:rsidR="003B3380" w:rsidRPr="000347CB">
              <w:rPr>
                <w:rStyle w:val="Hyperlink"/>
                <w:noProof/>
              </w:rPr>
              <w:t>Learning and teaching:</w:t>
            </w:r>
            <w:r w:rsidR="003B3380">
              <w:rPr>
                <w:noProof/>
                <w:webHidden/>
              </w:rPr>
              <w:tab/>
            </w:r>
            <w:r w:rsidR="003B3380">
              <w:rPr>
                <w:noProof/>
                <w:webHidden/>
              </w:rPr>
              <w:fldChar w:fldCharType="begin"/>
            </w:r>
            <w:r w:rsidR="003B3380">
              <w:rPr>
                <w:noProof/>
                <w:webHidden/>
              </w:rPr>
              <w:instrText xml:space="preserve"> PAGEREF _Toc486586461 \h </w:instrText>
            </w:r>
            <w:r w:rsidR="003B3380">
              <w:rPr>
                <w:noProof/>
                <w:webHidden/>
              </w:rPr>
            </w:r>
            <w:r w:rsidR="003B3380">
              <w:rPr>
                <w:noProof/>
                <w:webHidden/>
              </w:rPr>
              <w:fldChar w:fldCharType="separate"/>
            </w:r>
            <w:r w:rsidR="003B3380">
              <w:rPr>
                <w:noProof/>
                <w:webHidden/>
              </w:rPr>
              <w:t>33</w:t>
            </w:r>
            <w:r w:rsidR="003B3380">
              <w:rPr>
                <w:noProof/>
                <w:webHidden/>
              </w:rPr>
              <w:fldChar w:fldCharType="end"/>
            </w:r>
          </w:hyperlink>
        </w:p>
        <w:p w14:paraId="19C0509A" w14:textId="09B147A5"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62" w:history="1">
            <w:r w:rsidR="003B3380" w:rsidRPr="000347CB">
              <w:rPr>
                <w:rStyle w:val="Hyperlink"/>
                <w:noProof/>
              </w:rPr>
              <w:t>Pedagogy: Knowledge about Learning and Teaching</w:t>
            </w:r>
            <w:r w:rsidR="003B3380">
              <w:rPr>
                <w:noProof/>
                <w:webHidden/>
              </w:rPr>
              <w:tab/>
            </w:r>
            <w:r w:rsidR="003B3380">
              <w:rPr>
                <w:noProof/>
                <w:webHidden/>
              </w:rPr>
              <w:fldChar w:fldCharType="begin"/>
            </w:r>
            <w:r w:rsidR="003B3380">
              <w:rPr>
                <w:noProof/>
                <w:webHidden/>
              </w:rPr>
              <w:instrText xml:space="preserve"> PAGEREF _Toc486586462 \h </w:instrText>
            </w:r>
            <w:r w:rsidR="003B3380">
              <w:rPr>
                <w:noProof/>
                <w:webHidden/>
              </w:rPr>
            </w:r>
            <w:r w:rsidR="003B3380">
              <w:rPr>
                <w:noProof/>
                <w:webHidden/>
              </w:rPr>
              <w:fldChar w:fldCharType="separate"/>
            </w:r>
            <w:r w:rsidR="003B3380">
              <w:rPr>
                <w:noProof/>
                <w:webHidden/>
              </w:rPr>
              <w:t>34</w:t>
            </w:r>
            <w:r w:rsidR="003B3380">
              <w:rPr>
                <w:noProof/>
                <w:webHidden/>
              </w:rPr>
              <w:fldChar w:fldCharType="end"/>
            </w:r>
          </w:hyperlink>
        </w:p>
        <w:p w14:paraId="01E0E583" w14:textId="15DD4FBB"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63" w:history="1">
            <w:r w:rsidR="003B3380" w:rsidRPr="000347CB">
              <w:rPr>
                <w:rStyle w:val="Hyperlink"/>
                <w:noProof/>
              </w:rPr>
              <w:t>Active Learning and Pedagogy</w:t>
            </w:r>
            <w:r w:rsidR="003B3380">
              <w:rPr>
                <w:noProof/>
                <w:webHidden/>
              </w:rPr>
              <w:tab/>
            </w:r>
            <w:r w:rsidR="003B3380">
              <w:rPr>
                <w:noProof/>
                <w:webHidden/>
              </w:rPr>
              <w:fldChar w:fldCharType="begin"/>
            </w:r>
            <w:r w:rsidR="003B3380">
              <w:rPr>
                <w:noProof/>
                <w:webHidden/>
              </w:rPr>
              <w:instrText xml:space="preserve"> PAGEREF _Toc486586463 \h </w:instrText>
            </w:r>
            <w:r w:rsidR="003B3380">
              <w:rPr>
                <w:noProof/>
                <w:webHidden/>
              </w:rPr>
            </w:r>
            <w:r w:rsidR="003B3380">
              <w:rPr>
                <w:noProof/>
                <w:webHidden/>
              </w:rPr>
              <w:fldChar w:fldCharType="separate"/>
            </w:r>
            <w:r w:rsidR="003B3380">
              <w:rPr>
                <w:noProof/>
                <w:webHidden/>
              </w:rPr>
              <w:t>35</w:t>
            </w:r>
            <w:r w:rsidR="003B3380">
              <w:rPr>
                <w:noProof/>
                <w:webHidden/>
              </w:rPr>
              <w:fldChar w:fldCharType="end"/>
            </w:r>
          </w:hyperlink>
        </w:p>
        <w:p w14:paraId="2BD18398" w14:textId="3AC134CE"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64" w:history="1">
            <w:r w:rsidR="003B3380" w:rsidRPr="000347CB">
              <w:rPr>
                <w:rStyle w:val="Hyperlink"/>
                <w:noProof/>
              </w:rPr>
              <w:t>E-Learning and Pedagogy</w:t>
            </w:r>
            <w:r w:rsidR="003B3380">
              <w:rPr>
                <w:noProof/>
                <w:webHidden/>
              </w:rPr>
              <w:tab/>
            </w:r>
            <w:r w:rsidR="003B3380">
              <w:rPr>
                <w:noProof/>
                <w:webHidden/>
              </w:rPr>
              <w:fldChar w:fldCharType="begin"/>
            </w:r>
            <w:r w:rsidR="003B3380">
              <w:rPr>
                <w:noProof/>
                <w:webHidden/>
              </w:rPr>
              <w:instrText xml:space="preserve"> PAGEREF _Toc486586464 \h </w:instrText>
            </w:r>
            <w:r w:rsidR="003B3380">
              <w:rPr>
                <w:noProof/>
                <w:webHidden/>
              </w:rPr>
            </w:r>
            <w:r w:rsidR="003B3380">
              <w:rPr>
                <w:noProof/>
                <w:webHidden/>
              </w:rPr>
              <w:fldChar w:fldCharType="separate"/>
            </w:r>
            <w:r w:rsidR="003B3380">
              <w:rPr>
                <w:noProof/>
                <w:webHidden/>
              </w:rPr>
              <w:t>35</w:t>
            </w:r>
            <w:r w:rsidR="003B3380">
              <w:rPr>
                <w:noProof/>
                <w:webHidden/>
              </w:rPr>
              <w:fldChar w:fldCharType="end"/>
            </w:r>
          </w:hyperlink>
        </w:p>
        <w:p w14:paraId="1FB2301F" w14:textId="76D6F25A"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65" w:history="1">
            <w:r w:rsidR="003B3380" w:rsidRPr="000347CB">
              <w:rPr>
                <w:rStyle w:val="Hyperlink"/>
                <w:noProof/>
              </w:rPr>
              <w:t>Assessment</w:t>
            </w:r>
            <w:r w:rsidR="003B3380">
              <w:rPr>
                <w:noProof/>
                <w:webHidden/>
              </w:rPr>
              <w:tab/>
            </w:r>
            <w:r w:rsidR="003B3380">
              <w:rPr>
                <w:noProof/>
                <w:webHidden/>
              </w:rPr>
              <w:fldChar w:fldCharType="begin"/>
            </w:r>
            <w:r w:rsidR="003B3380">
              <w:rPr>
                <w:noProof/>
                <w:webHidden/>
              </w:rPr>
              <w:instrText xml:space="preserve"> PAGEREF _Toc486586465 \h </w:instrText>
            </w:r>
            <w:r w:rsidR="003B3380">
              <w:rPr>
                <w:noProof/>
                <w:webHidden/>
              </w:rPr>
            </w:r>
            <w:r w:rsidR="003B3380">
              <w:rPr>
                <w:noProof/>
                <w:webHidden/>
              </w:rPr>
              <w:fldChar w:fldCharType="separate"/>
            </w:r>
            <w:r w:rsidR="003B3380">
              <w:rPr>
                <w:noProof/>
                <w:webHidden/>
              </w:rPr>
              <w:t>36</w:t>
            </w:r>
            <w:r w:rsidR="003B3380">
              <w:rPr>
                <w:noProof/>
                <w:webHidden/>
              </w:rPr>
              <w:fldChar w:fldCharType="end"/>
            </w:r>
          </w:hyperlink>
        </w:p>
        <w:p w14:paraId="11ECCDD6" w14:textId="5524A88E"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66" w:history="1">
            <w:r w:rsidR="003B3380" w:rsidRPr="000347CB">
              <w:rPr>
                <w:rStyle w:val="Hyperlink"/>
                <w:noProof/>
              </w:rPr>
              <w:t>Appendices</w:t>
            </w:r>
            <w:r w:rsidR="003B3380">
              <w:rPr>
                <w:noProof/>
                <w:webHidden/>
              </w:rPr>
              <w:tab/>
            </w:r>
            <w:r w:rsidR="003B3380">
              <w:rPr>
                <w:noProof/>
                <w:webHidden/>
              </w:rPr>
              <w:fldChar w:fldCharType="begin"/>
            </w:r>
            <w:r w:rsidR="003B3380">
              <w:rPr>
                <w:noProof/>
                <w:webHidden/>
              </w:rPr>
              <w:instrText xml:space="preserve"> PAGEREF _Toc486586466 \h </w:instrText>
            </w:r>
            <w:r w:rsidR="003B3380">
              <w:rPr>
                <w:noProof/>
                <w:webHidden/>
              </w:rPr>
            </w:r>
            <w:r w:rsidR="003B3380">
              <w:rPr>
                <w:noProof/>
                <w:webHidden/>
              </w:rPr>
              <w:fldChar w:fldCharType="separate"/>
            </w:r>
            <w:r w:rsidR="003B3380">
              <w:rPr>
                <w:noProof/>
                <w:webHidden/>
              </w:rPr>
              <w:t>36</w:t>
            </w:r>
            <w:r w:rsidR="003B3380">
              <w:rPr>
                <w:noProof/>
                <w:webHidden/>
              </w:rPr>
              <w:fldChar w:fldCharType="end"/>
            </w:r>
          </w:hyperlink>
        </w:p>
        <w:p w14:paraId="44A1438A" w14:textId="5DF07651"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67" w:history="1">
            <w:r w:rsidR="003B3380" w:rsidRPr="000347CB">
              <w:rPr>
                <w:rStyle w:val="Hyperlink"/>
                <w:noProof/>
                <w:lang w:val="en"/>
              </w:rPr>
              <w:t>Convention on the Rights of Persons with Disabilities, Article 24</w:t>
            </w:r>
            <w:r w:rsidR="003B3380">
              <w:rPr>
                <w:noProof/>
                <w:webHidden/>
              </w:rPr>
              <w:tab/>
            </w:r>
            <w:r w:rsidR="003B3380">
              <w:rPr>
                <w:noProof/>
                <w:webHidden/>
              </w:rPr>
              <w:fldChar w:fldCharType="begin"/>
            </w:r>
            <w:r w:rsidR="003B3380">
              <w:rPr>
                <w:noProof/>
                <w:webHidden/>
              </w:rPr>
              <w:instrText xml:space="preserve"> PAGEREF _Toc486586467 \h </w:instrText>
            </w:r>
            <w:r w:rsidR="003B3380">
              <w:rPr>
                <w:noProof/>
                <w:webHidden/>
              </w:rPr>
            </w:r>
            <w:r w:rsidR="003B3380">
              <w:rPr>
                <w:noProof/>
                <w:webHidden/>
              </w:rPr>
              <w:fldChar w:fldCharType="separate"/>
            </w:r>
            <w:r w:rsidR="003B3380">
              <w:rPr>
                <w:noProof/>
                <w:webHidden/>
              </w:rPr>
              <w:t>37</w:t>
            </w:r>
            <w:r w:rsidR="003B3380">
              <w:rPr>
                <w:noProof/>
                <w:webHidden/>
              </w:rPr>
              <w:fldChar w:fldCharType="end"/>
            </w:r>
          </w:hyperlink>
        </w:p>
        <w:p w14:paraId="79A8D2D5" w14:textId="6B8D2115"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68" w:history="1">
            <w:r w:rsidR="003B3380" w:rsidRPr="000347CB">
              <w:rPr>
                <w:rStyle w:val="Hyperlink"/>
                <w:noProof/>
                <w:lang w:val="en"/>
              </w:rPr>
              <w:t>Principles of the New Zealand Curriculum</w:t>
            </w:r>
            <w:r w:rsidR="003B3380">
              <w:rPr>
                <w:noProof/>
                <w:webHidden/>
              </w:rPr>
              <w:tab/>
            </w:r>
            <w:r w:rsidR="003B3380">
              <w:rPr>
                <w:noProof/>
                <w:webHidden/>
              </w:rPr>
              <w:fldChar w:fldCharType="begin"/>
            </w:r>
            <w:r w:rsidR="003B3380">
              <w:rPr>
                <w:noProof/>
                <w:webHidden/>
              </w:rPr>
              <w:instrText xml:space="preserve"> PAGEREF _Toc486586468 \h </w:instrText>
            </w:r>
            <w:r w:rsidR="003B3380">
              <w:rPr>
                <w:noProof/>
                <w:webHidden/>
              </w:rPr>
            </w:r>
            <w:r w:rsidR="003B3380">
              <w:rPr>
                <w:noProof/>
                <w:webHidden/>
              </w:rPr>
              <w:fldChar w:fldCharType="separate"/>
            </w:r>
            <w:r w:rsidR="003B3380">
              <w:rPr>
                <w:noProof/>
                <w:webHidden/>
              </w:rPr>
              <w:t>38</w:t>
            </w:r>
            <w:r w:rsidR="003B3380">
              <w:rPr>
                <w:noProof/>
                <w:webHidden/>
              </w:rPr>
              <w:fldChar w:fldCharType="end"/>
            </w:r>
          </w:hyperlink>
        </w:p>
        <w:p w14:paraId="5CAD1D14" w14:textId="2861A164"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69" w:history="1">
            <w:r w:rsidR="003B3380" w:rsidRPr="000347CB">
              <w:rPr>
                <w:rStyle w:val="Hyperlink"/>
                <w:noProof/>
                <w:lang w:val="en"/>
              </w:rPr>
              <w:t>High expectations</w:t>
            </w:r>
            <w:r w:rsidR="003B3380">
              <w:rPr>
                <w:noProof/>
                <w:webHidden/>
              </w:rPr>
              <w:tab/>
            </w:r>
            <w:r w:rsidR="003B3380">
              <w:rPr>
                <w:noProof/>
                <w:webHidden/>
              </w:rPr>
              <w:fldChar w:fldCharType="begin"/>
            </w:r>
            <w:r w:rsidR="003B3380">
              <w:rPr>
                <w:noProof/>
                <w:webHidden/>
              </w:rPr>
              <w:instrText xml:space="preserve"> PAGEREF _Toc486586469 \h </w:instrText>
            </w:r>
            <w:r w:rsidR="003B3380">
              <w:rPr>
                <w:noProof/>
                <w:webHidden/>
              </w:rPr>
            </w:r>
            <w:r w:rsidR="003B3380">
              <w:rPr>
                <w:noProof/>
                <w:webHidden/>
              </w:rPr>
              <w:fldChar w:fldCharType="separate"/>
            </w:r>
            <w:r w:rsidR="003B3380">
              <w:rPr>
                <w:noProof/>
                <w:webHidden/>
              </w:rPr>
              <w:t>38</w:t>
            </w:r>
            <w:r w:rsidR="003B3380">
              <w:rPr>
                <w:noProof/>
                <w:webHidden/>
              </w:rPr>
              <w:fldChar w:fldCharType="end"/>
            </w:r>
          </w:hyperlink>
        </w:p>
        <w:p w14:paraId="78417116" w14:textId="504658B5"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70" w:history="1">
            <w:r w:rsidR="003B3380" w:rsidRPr="000347CB">
              <w:rPr>
                <w:rStyle w:val="Hyperlink"/>
                <w:noProof/>
                <w:lang w:val="en"/>
              </w:rPr>
              <w:t>Treaty of Waitangi</w:t>
            </w:r>
            <w:r w:rsidR="003B3380">
              <w:rPr>
                <w:noProof/>
                <w:webHidden/>
              </w:rPr>
              <w:tab/>
            </w:r>
            <w:r w:rsidR="003B3380">
              <w:rPr>
                <w:noProof/>
                <w:webHidden/>
              </w:rPr>
              <w:fldChar w:fldCharType="begin"/>
            </w:r>
            <w:r w:rsidR="003B3380">
              <w:rPr>
                <w:noProof/>
                <w:webHidden/>
              </w:rPr>
              <w:instrText xml:space="preserve"> PAGEREF _Toc486586470 \h </w:instrText>
            </w:r>
            <w:r w:rsidR="003B3380">
              <w:rPr>
                <w:noProof/>
                <w:webHidden/>
              </w:rPr>
            </w:r>
            <w:r w:rsidR="003B3380">
              <w:rPr>
                <w:noProof/>
                <w:webHidden/>
              </w:rPr>
              <w:fldChar w:fldCharType="separate"/>
            </w:r>
            <w:r w:rsidR="003B3380">
              <w:rPr>
                <w:noProof/>
                <w:webHidden/>
              </w:rPr>
              <w:t>38</w:t>
            </w:r>
            <w:r w:rsidR="003B3380">
              <w:rPr>
                <w:noProof/>
                <w:webHidden/>
              </w:rPr>
              <w:fldChar w:fldCharType="end"/>
            </w:r>
          </w:hyperlink>
        </w:p>
        <w:p w14:paraId="019C5D9F" w14:textId="2E2E4B17"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71" w:history="1">
            <w:r w:rsidR="003B3380" w:rsidRPr="000347CB">
              <w:rPr>
                <w:rStyle w:val="Hyperlink"/>
                <w:noProof/>
                <w:lang w:val="en"/>
              </w:rPr>
              <w:t>Cultural diversity</w:t>
            </w:r>
            <w:r w:rsidR="003B3380">
              <w:rPr>
                <w:noProof/>
                <w:webHidden/>
              </w:rPr>
              <w:tab/>
            </w:r>
            <w:r w:rsidR="003B3380">
              <w:rPr>
                <w:noProof/>
                <w:webHidden/>
              </w:rPr>
              <w:fldChar w:fldCharType="begin"/>
            </w:r>
            <w:r w:rsidR="003B3380">
              <w:rPr>
                <w:noProof/>
                <w:webHidden/>
              </w:rPr>
              <w:instrText xml:space="preserve"> PAGEREF _Toc486586471 \h </w:instrText>
            </w:r>
            <w:r w:rsidR="003B3380">
              <w:rPr>
                <w:noProof/>
                <w:webHidden/>
              </w:rPr>
            </w:r>
            <w:r w:rsidR="003B3380">
              <w:rPr>
                <w:noProof/>
                <w:webHidden/>
              </w:rPr>
              <w:fldChar w:fldCharType="separate"/>
            </w:r>
            <w:r w:rsidR="003B3380">
              <w:rPr>
                <w:noProof/>
                <w:webHidden/>
              </w:rPr>
              <w:t>38</w:t>
            </w:r>
            <w:r w:rsidR="003B3380">
              <w:rPr>
                <w:noProof/>
                <w:webHidden/>
              </w:rPr>
              <w:fldChar w:fldCharType="end"/>
            </w:r>
          </w:hyperlink>
        </w:p>
        <w:p w14:paraId="66C03D5A" w14:textId="4886D705"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72" w:history="1">
            <w:r w:rsidR="003B3380" w:rsidRPr="000347CB">
              <w:rPr>
                <w:rStyle w:val="Hyperlink"/>
                <w:noProof/>
                <w:lang w:val="en"/>
              </w:rPr>
              <w:t>Inclusion</w:t>
            </w:r>
            <w:r w:rsidR="003B3380">
              <w:rPr>
                <w:noProof/>
                <w:webHidden/>
              </w:rPr>
              <w:tab/>
            </w:r>
            <w:r w:rsidR="003B3380">
              <w:rPr>
                <w:noProof/>
                <w:webHidden/>
              </w:rPr>
              <w:fldChar w:fldCharType="begin"/>
            </w:r>
            <w:r w:rsidR="003B3380">
              <w:rPr>
                <w:noProof/>
                <w:webHidden/>
              </w:rPr>
              <w:instrText xml:space="preserve"> PAGEREF _Toc486586472 \h </w:instrText>
            </w:r>
            <w:r w:rsidR="003B3380">
              <w:rPr>
                <w:noProof/>
                <w:webHidden/>
              </w:rPr>
            </w:r>
            <w:r w:rsidR="003B3380">
              <w:rPr>
                <w:noProof/>
                <w:webHidden/>
              </w:rPr>
              <w:fldChar w:fldCharType="separate"/>
            </w:r>
            <w:r w:rsidR="003B3380">
              <w:rPr>
                <w:noProof/>
                <w:webHidden/>
              </w:rPr>
              <w:t>39</w:t>
            </w:r>
            <w:r w:rsidR="003B3380">
              <w:rPr>
                <w:noProof/>
                <w:webHidden/>
              </w:rPr>
              <w:fldChar w:fldCharType="end"/>
            </w:r>
          </w:hyperlink>
        </w:p>
        <w:p w14:paraId="77FEA66C" w14:textId="3D90E1B1"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73" w:history="1">
            <w:r w:rsidR="003B3380" w:rsidRPr="000347CB">
              <w:rPr>
                <w:rStyle w:val="Hyperlink"/>
                <w:noProof/>
                <w:lang w:val="en"/>
              </w:rPr>
              <w:t>Learning to learn</w:t>
            </w:r>
            <w:r w:rsidR="003B3380">
              <w:rPr>
                <w:noProof/>
                <w:webHidden/>
              </w:rPr>
              <w:tab/>
            </w:r>
            <w:r w:rsidR="003B3380">
              <w:rPr>
                <w:noProof/>
                <w:webHidden/>
              </w:rPr>
              <w:fldChar w:fldCharType="begin"/>
            </w:r>
            <w:r w:rsidR="003B3380">
              <w:rPr>
                <w:noProof/>
                <w:webHidden/>
              </w:rPr>
              <w:instrText xml:space="preserve"> PAGEREF _Toc486586473 \h </w:instrText>
            </w:r>
            <w:r w:rsidR="003B3380">
              <w:rPr>
                <w:noProof/>
                <w:webHidden/>
              </w:rPr>
            </w:r>
            <w:r w:rsidR="003B3380">
              <w:rPr>
                <w:noProof/>
                <w:webHidden/>
              </w:rPr>
              <w:fldChar w:fldCharType="separate"/>
            </w:r>
            <w:r w:rsidR="003B3380">
              <w:rPr>
                <w:noProof/>
                <w:webHidden/>
              </w:rPr>
              <w:t>39</w:t>
            </w:r>
            <w:r w:rsidR="003B3380">
              <w:rPr>
                <w:noProof/>
                <w:webHidden/>
              </w:rPr>
              <w:fldChar w:fldCharType="end"/>
            </w:r>
          </w:hyperlink>
        </w:p>
        <w:p w14:paraId="7F4364C8" w14:textId="0761603B"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74" w:history="1">
            <w:r w:rsidR="003B3380" w:rsidRPr="000347CB">
              <w:rPr>
                <w:rStyle w:val="Hyperlink"/>
                <w:noProof/>
                <w:lang w:val="en"/>
              </w:rPr>
              <w:t>Community engagement</w:t>
            </w:r>
            <w:r w:rsidR="003B3380">
              <w:rPr>
                <w:noProof/>
                <w:webHidden/>
              </w:rPr>
              <w:tab/>
            </w:r>
            <w:r w:rsidR="003B3380">
              <w:rPr>
                <w:noProof/>
                <w:webHidden/>
              </w:rPr>
              <w:fldChar w:fldCharType="begin"/>
            </w:r>
            <w:r w:rsidR="003B3380">
              <w:rPr>
                <w:noProof/>
                <w:webHidden/>
              </w:rPr>
              <w:instrText xml:space="preserve"> PAGEREF _Toc486586474 \h </w:instrText>
            </w:r>
            <w:r w:rsidR="003B3380">
              <w:rPr>
                <w:noProof/>
                <w:webHidden/>
              </w:rPr>
            </w:r>
            <w:r w:rsidR="003B3380">
              <w:rPr>
                <w:noProof/>
                <w:webHidden/>
              </w:rPr>
              <w:fldChar w:fldCharType="separate"/>
            </w:r>
            <w:r w:rsidR="003B3380">
              <w:rPr>
                <w:noProof/>
                <w:webHidden/>
              </w:rPr>
              <w:t>39</w:t>
            </w:r>
            <w:r w:rsidR="003B3380">
              <w:rPr>
                <w:noProof/>
                <w:webHidden/>
              </w:rPr>
              <w:fldChar w:fldCharType="end"/>
            </w:r>
          </w:hyperlink>
        </w:p>
        <w:p w14:paraId="577E4E0E" w14:textId="51BDD8CF"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75" w:history="1">
            <w:r w:rsidR="003B3380" w:rsidRPr="000347CB">
              <w:rPr>
                <w:rStyle w:val="Hyperlink"/>
                <w:noProof/>
                <w:lang w:val="en"/>
              </w:rPr>
              <w:t>Coherence</w:t>
            </w:r>
            <w:r w:rsidR="003B3380">
              <w:rPr>
                <w:noProof/>
                <w:webHidden/>
              </w:rPr>
              <w:tab/>
            </w:r>
            <w:r w:rsidR="003B3380">
              <w:rPr>
                <w:noProof/>
                <w:webHidden/>
              </w:rPr>
              <w:fldChar w:fldCharType="begin"/>
            </w:r>
            <w:r w:rsidR="003B3380">
              <w:rPr>
                <w:noProof/>
                <w:webHidden/>
              </w:rPr>
              <w:instrText xml:space="preserve"> PAGEREF _Toc486586475 \h </w:instrText>
            </w:r>
            <w:r w:rsidR="003B3380">
              <w:rPr>
                <w:noProof/>
                <w:webHidden/>
              </w:rPr>
            </w:r>
            <w:r w:rsidR="003B3380">
              <w:rPr>
                <w:noProof/>
                <w:webHidden/>
              </w:rPr>
              <w:fldChar w:fldCharType="separate"/>
            </w:r>
            <w:r w:rsidR="003B3380">
              <w:rPr>
                <w:noProof/>
                <w:webHidden/>
              </w:rPr>
              <w:t>39</w:t>
            </w:r>
            <w:r w:rsidR="003B3380">
              <w:rPr>
                <w:noProof/>
                <w:webHidden/>
              </w:rPr>
              <w:fldChar w:fldCharType="end"/>
            </w:r>
          </w:hyperlink>
        </w:p>
        <w:p w14:paraId="2385639A" w14:textId="40C7F28C" w:rsidR="003B3380" w:rsidRDefault="00B16626">
          <w:pPr>
            <w:pStyle w:val="TOC2"/>
            <w:tabs>
              <w:tab w:val="right" w:leader="dot" w:pos="10194"/>
            </w:tabs>
            <w:rPr>
              <w:rFonts w:asciiTheme="minorHAnsi" w:eastAsiaTheme="minorEastAsia" w:hAnsiTheme="minorHAnsi"/>
              <w:noProof/>
              <w:sz w:val="22"/>
              <w:lang w:val="en-US" w:eastAsia="en-US"/>
            </w:rPr>
          </w:pPr>
          <w:hyperlink w:anchor="_Toc486586476" w:history="1">
            <w:r w:rsidR="003B3380" w:rsidRPr="000347CB">
              <w:rPr>
                <w:rStyle w:val="Hyperlink"/>
                <w:noProof/>
                <w:lang w:val="en"/>
              </w:rPr>
              <w:t>Future focus</w:t>
            </w:r>
            <w:r w:rsidR="003B3380">
              <w:rPr>
                <w:noProof/>
                <w:webHidden/>
              </w:rPr>
              <w:tab/>
            </w:r>
            <w:r w:rsidR="003B3380">
              <w:rPr>
                <w:noProof/>
                <w:webHidden/>
              </w:rPr>
              <w:fldChar w:fldCharType="begin"/>
            </w:r>
            <w:r w:rsidR="003B3380">
              <w:rPr>
                <w:noProof/>
                <w:webHidden/>
              </w:rPr>
              <w:instrText xml:space="preserve"> PAGEREF _Toc486586476 \h </w:instrText>
            </w:r>
            <w:r w:rsidR="003B3380">
              <w:rPr>
                <w:noProof/>
                <w:webHidden/>
              </w:rPr>
            </w:r>
            <w:r w:rsidR="003B3380">
              <w:rPr>
                <w:noProof/>
                <w:webHidden/>
              </w:rPr>
              <w:fldChar w:fldCharType="separate"/>
            </w:r>
            <w:r w:rsidR="003B3380">
              <w:rPr>
                <w:noProof/>
                <w:webHidden/>
              </w:rPr>
              <w:t>39</w:t>
            </w:r>
            <w:r w:rsidR="003B3380">
              <w:rPr>
                <w:noProof/>
                <w:webHidden/>
              </w:rPr>
              <w:fldChar w:fldCharType="end"/>
            </w:r>
          </w:hyperlink>
        </w:p>
        <w:p w14:paraId="4F4ACFBB" w14:textId="1BFE7791" w:rsidR="003B3380" w:rsidRDefault="00B16626">
          <w:pPr>
            <w:pStyle w:val="TOC1"/>
            <w:tabs>
              <w:tab w:val="right" w:leader="dot" w:pos="10194"/>
            </w:tabs>
            <w:rPr>
              <w:rFonts w:asciiTheme="minorHAnsi" w:eastAsiaTheme="minorEastAsia" w:hAnsiTheme="minorHAnsi"/>
              <w:noProof/>
              <w:sz w:val="22"/>
              <w:lang w:val="en-US" w:eastAsia="en-US"/>
            </w:rPr>
          </w:pPr>
          <w:hyperlink w:anchor="_Toc486586477" w:history="1">
            <w:r w:rsidR="003B3380" w:rsidRPr="000347CB">
              <w:rPr>
                <w:rStyle w:val="Hyperlink"/>
                <w:noProof/>
              </w:rPr>
              <w:t>References</w:t>
            </w:r>
            <w:r w:rsidR="003B3380">
              <w:rPr>
                <w:noProof/>
                <w:webHidden/>
              </w:rPr>
              <w:tab/>
            </w:r>
            <w:r w:rsidR="003B3380">
              <w:rPr>
                <w:noProof/>
                <w:webHidden/>
              </w:rPr>
              <w:fldChar w:fldCharType="begin"/>
            </w:r>
            <w:r w:rsidR="003B3380">
              <w:rPr>
                <w:noProof/>
                <w:webHidden/>
              </w:rPr>
              <w:instrText xml:space="preserve"> PAGEREF _Toc486586477 \h </w:instrText>
            </w:r>
            <w:r w:rsidR="003B3380">
              <w:rPr>
                <w:noProof/>
                <w:webHidden/>
              </w:rPr>
            </w:r>
            <w:r w:rsidR="003B3380">
              <w:rPr>
                <w:noProof/>
                <w:webHidden/>
              </w:rPr>
              <w:fldChar w:fldCharType="separate"/>
            </w:r>
            <w:r w:rsidR="003B3380">
              <w:rPr>
                <w:noProof/>
                <w:webHidden/>
              </w:rPr>
              <w:t>40</w:t>
            </w:r>
            <w:r w:rsidR="003B3380">
              <w:rPr>
                <w:noProof/>
                <w:webHidden/>
              </w:rPr>
              <w:fldChar w:fldCharType="end"/>
            </w:r>
          </w:hyperlink>
        </w:p>
        <w:p w14:paraId="0F97D5EB" w14:textId="3469EFDC" w:rsidR="001073EE" w:rsidRDefault="001073EE" w:rsidP="00707A86">
          <w:r>
            <w:rPr>
              <w:b/>
              <w:bCs/>
              <w:noProof/>
            </w:rPr>
            <w:fldChar w:fldCharType="end"/>
          </w:r>
        </w:p>
      </w:sdtContent>
    </w:sdt>
    <w:p w14:paraId="4EF64F25" w14:textId="77777777" w:rsidR="00F26F8B" w:rsidRDefault="00F26F8B" w:rsidP="00707A86"/>
    <w:p w14:paraId="25B386B6" w14:textId="77777777" w:rsidR="00434B72" w:rsidRDefault="00434B72" w:rsidP="00707A86">
      <w:pPr>
        <w:sectPr w:rsidR="00434B72" w:rsidSect="00A17EA2">
          <w:pgSz w:w="11906" w:h="16838"/>
          <w:pgMar w:top="851" w:right="851" w:bottom="851" w:left="851" w:header="709" w:footer="709" w:gutter="0"/>
          <w:cols w:space="708"/>
          <w:docGrid w:linePitch="360"/>
        </w:sectPr>
      </w:pPr>
    </w:p>
    <w:p w14:paraId="73368270" w14:textId="279C3E60" w:rsidR="00282A39" w:rsidRDefault="00B77F29" w:rsidP="00136FF1">
      <w:pPr>
        <w:pStyle w:val="Heading1"/>
      </w:pPr>
      <w:bookmarkStart w:id="1" w:name="_Toc486586379"/>
      <w:r>
        <w:lastRenderedPageBreak/>
        <w:t>Foreword</w:t>
      </w:r>
      <w:bookmarkEnd w:id="1"/>
    </w:p>
    <w:p w14:paraId="3011B454" w14:textId="77777777" w:rsidR="00136FF1" w:rsidRPr="00136FF1" w:rsidRDefault="00136FF1" w:rsidP="00136FF1"/>
    <w:p w14:paraId="0D3707C3" w14:textId="77777777" w:rsidR="00B77F29" w:rsidRDefault="00B77F29" w:rsidP="00507CEE">
      <w:pPr>
        <w:spacing w:after="0" w:line="240" w:lineRule="auto"/>
      </w:pPr>
      <w:proofErr w:type="spellStart"/>
      <w:r>
        <w:t>T</w:t>
      </w:r>
      <w:r w:rsidR="00912F90">
        <w:t>ē</w:t>
      </w:r>
      <w:r>
        <w:t>n</w:t>
      </w:r>
      <w:r>
        <w:rPr>
          <w:rFonts w:cs="Arial"/>
        </w:rPr>
        <w:t>ā</w:t>
      </w:r>
      <w:proofErr w:type="spellEnd"/>
      <w:r>
        <w:t xml:space="preserve"> </w:t>
      </w:r>
      <w:proofErr w:type="spellStart"/>
      <w:r>
        <w:t>koutou</w:t>
      </w:r>
      <w:proofErr w:type="spellEnd"/>
      <w:r>
        <w:t xml:space="preserve"> </w:t>
      </w:r>
      <w:proofErr w:type="spellStart"/>
      <w:r>
        <w:t>katoa</w:t>
      </w:r>
      <w:proofErr w:type="spellEnd"/>
    </w:p>
    <w:p w14:paraId="13318E19" w14:textId="77777777" w:rsidR="009476CD" w:rsidRDefault="009476CD" w:rsidP="00507CEE">
      <w:pPr>
        <w:spacing w:after="0" w:line="240" w:lineRule="auto"/>
      </w:pPr>
    </w:p>
    <w:p w14:paraId="6F2508C8" w14:textId="77777777" w:rsidR="00B77F29" w:rsidRDefault="00B77F29" w:rsidP="003B59B0">
      <w:pPr>
        <w:spacing w:after="0" w:line="288" w:lineRule="auto"/>
      </w:pPr>
      <w:r>
        <w:t xml:space="preserve">I am delighted to introduce the BLENNZ Curriculum it has been </w:t>
      </w:r>
      <w:r w:rsidR="00DA6FD3">
        <w:t>compiled</w:t>
      </w:r>
      <w:r>
        <w:t xml:space="preserve"> in consultation with a wide range of people from across the BLENNZ network and with the assistance of critical friends who are all motivated to ensure the very best learning and teaching opportunities for BLENNZ </w:t>
      </w:r>
      <w:r w:rsidR="00432307">
        <w:t>ākonga</w:t>
      </w:r>
      <w:r>
        <w:t xml:space="preserve"> across New Zealand. </w:t>
      </w:r>
    </w:p>
    <w:p w14:paraId="7ACEC73B" w14:textId="77777777" w:rsidR="00507CEE" w:rsidRDefault="00507CEE" w:rsidP="003B59B0">
      <w:pPr>
        <w:spacing w:after="0" w:line="288" w:lineRule="auto"/>
      </w:pPr>
    </w:p>
    <w:p w14:paraId="69BE15E5" w14:textId="77777777" w:rsidR="00B77F29" w:rsidRDefault="00B77F29" w:rsidP="003B59B0">
      <w:pPr>
        <w:spacing w:after="0" w:line="288" w:lineRule="auto"/>
      </w:pPr>
      <w:r>
        <w:t>In the past we have attempted to expla</w:t>
      </w:r>
      <w:r w:rsidR="00DA6FD3">
        <w:t>in the Expanded Core Curriculum;</w:t>
      </w:r>
      <w:r>
        <w:t xml:space="preserve"> the skills </w:t>
      </w:r>
      <w:r w:rsidR="00432307">
        <w:t>ākonga</w:t>
      </w:r>
      <w:r>
        <w:t xml:space="preserve"> who are blind, deafblind and low vision require to effectively access learning and teaching.  Many have felt that we were talking in parallel to Te </w:t>
      </w:r>
      <w:r w:rsidR="005F21BC">
        <w:t>W</w:t>
      </w:r>
      <w:r>
        <w:t>h</w:t>
      </w:r>
      <w:r>
        <w:rPr>
          <w:rFonts w:cs="Arial"/>
        </w:rPr>
        <w:t>ā</w:t>
      </w:r>
      <w:r>
        <w:t>riki and the NZ Curriculum and it was challenging for wh</w:t>
      </w:r>
      <w:r>
        <w:rPr>
          <w:rFonts w:cs="Arial"/>
        </w:rPr>
        <w:t>ā</w:t>
      </w:r>
      <w:r>
        <w:t xml:space="preserve">nau, teachers and therapists to make the connections that were needed.  For </w:t>
      </w:r>
      <w:r w:rsidR="00432307">
        <w:t>ākonga</w:t>
      </w:r>
      <w:r>
        <w:t xml:space="preserve"> to have access to learning in their respective learning environments it is critical that everyone has an understanding of the Expanded Core Curriculum and how it links to the learning that each child o</w:t>
      </w:r>
      <w:r w:rsidR="00EC262B">
        <w:t xml:space="preserve">r </w:t>
      </w:r>
      <w:r>
        <w:t xml:space="preserve">young person is involved in. </w:t>
      </w:r>
    </w:p>
    <w:p w14:paraId="3C5AEEF3" w14:textId="77777777" w:rsidR="00507CEE" w:rsidRDefault="00507CEE" w:rsidP="003B59B0">
      <w:pPr>
        <w:spacing w:after="0" w:line="288" w:lineRule="auto"/>
      </w:pPr>
    </w:p>
    <w:p w14:paraId="078DA451" w14:textId="77777777" w:rsidR="00B77F29" w:rsidRDefault="00B77F29" w:rsidP="003B59B0">
      <w:pPr>
        <w:spacing w:after="0" w:line="288" w:lineRule="auto"/>
      </w:pPr>
      <w:r>
        <w:t>Following the Ministry of Education</w:t>
      </w:r>
      <w:r w:rsidR="00DA6FD3">
        <w:t>’</w:t>
      </w:r>
      <w:r>
        <w:t xml:space="preserve">s review of the NZ Curriculum, BLENNZ has had the opportunity to document a curriculum that speaks directly to the needs of BLENNZ </w:t>
      </w:r>
      <w:r w:rsidR="00432307">
        <w:t>ākonga</w:t>
      </w:r>
      <w:r>
        <w:t xml:space="preserve"> while making a connection between the curricul</w:t>
      </w:r>
      <w:r w:rsidR="00DA6FD3">
        <w:t>a</w:t>
      </w:r>
      <w:r>
        <w:t xml:space="preserve"> of both the early childhood and classroom settings.</w:t>
      </w:r>
    </w:p>
    <w:p w14:paraId="5FE56834" w14:textId="77777777" w:rsidR="00507CEE" w:rsidRDefault="00507CEE" w:rsidP="003B59B0">
      <w:pPr>
        <w:spacing w:after="0" w:line="288" w:lineRule="auto"/>
      </w:pPr>
    </w:p>
    <w:p w14:paraId="4FAFAD2A" w14:textId="77777777" w:rsidR="00136FF1" w:rsidRDefault="00B77F29" w:rsidP="00136FF1">
      <w:pPr>
        <w:spacing w:after="0" w:line="288" w:lineRule="auto"/>
      </w:pPr>
      <w:r>
        <w:t xml:space="preserve">This document follows </w:t>
      </w:r>
      <w:r w:rsidR="009476CD">
        <w:t xml:space="preserve">the format of the NZ </w:t>
      </w:r>
      <w:r w:rsidR="00881747">
        <w:t>Curriculum;</w:t>
      </w:r>
      <w:r w:rsidR="009476CD">
        <w:t xml:space="preserve"> </w:t>
      </w:r>
      <w:r>
        <w:t>you will not find detail but a framework to use as a starting point</w:t>
      </w:r>
      <w:r w:rsidR="009476CD">
        <w:t xml:space="preserve"> for learning and teaching</w:t>
      </w:r>
      <w:r>
        <w:t xml:space="preserve">.  The curriculum document starts by clearly stating the vision, mission, values and beliefs of BLENNZ. BLENNZ </w:t>
      </w:r>
      <w:r w:rsidR="00432307">
        <w:t>ākonga</w:t>
      </w:r>
      <w:r>
        <w:t xml:space="preserve"> are diverse in age (ranging from a few weeks old up to 21 years of age), interests and strengths.  All </w:t>
      </w:r>
      <w:r w:rsidR="00432307">
        <w:t>ākonga</w:t>
      </w:r>
      <w:r>
        <w:t xml:space="preserve"> have the right and the ability to learn and develop.  Teachers will draw from the curriculum the elements they require as they personalise an individual plan for each child or young person they are working with.</w:t>
      </w:r>
    </w:p>
    <w:p w14:paraId="6AD682E3" w14:textId="6AE78A40" w:rsidR="00B40EF2" w:rsidRDefault="00136FF1" w:rsidP="00136FF1">
      <w:pPr>
        <w:spacing w:after="0" w:line="288" w:lineRule="auto"/>
      </w:pPr>
      <w:r>
        <w:t xml:space="preserve"> </w:t>
      </w:r>
    </w:p>
    <w:p w14:paraId="42681CE0" w14:textId="77777777" w:rsidR="00B77F29" w:rsidRDefault="00B40EF2" w:rsidP="00707A86">
      <w:r>
        <w:rPr>
          <w:noProof/>
        </w:rPr>
        <w:drawing>
          <wp:inline distT="0" distB="0" distL="0" distR="0" wp14:anchorId="314AB868" wp14:editId="0B7A6D9A">
            <wp:extent cx="1462277" cy="542261"/>
            <wp:effectExtent l="0" t="0" r="5080" b="0"/>
            <wp:docPr id="3" name="Picture 3" descr="Signature Karen Stob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 Stobbs edited.jpg"/>
                    <pic:cNvPicPr/>
                  </pic:nvPicPr>
                  <pic:blipFill>
                    <a:blip r:embed="rId12">
                      <a:extLst>
                        <a:ext uri="{28A0092B-C50C-407E-A947-70E740481C1C}">
                          <a14:useLocalDpi xmlns:a14="http://schemas.microsoft.com/office/drawing/2010/main" val="0"/>
                        </a:ext>
                      </a:extLst>
                    </a:blip>
                    <a:stretch>
                      <a:fillRect/>
                    </a:stretch>
                  </pic:blipFill>
                  <pic:spPr>
                    <a:xfrm>
                      <a:off x="0" y="0"/>
                      <a:ext cx="1472664" cy="546113"/>
                    </a:xfrm>
                    <a:prstGeom prst="rect">
                      <a:avLst/>
                    </a:prstGeom>
                  </pic:spPr>
                </pic:pic>
              </a:graphicData>
            </a:graphic>
          </wp:inline>
        </w:drawing>
      </w:r>
    </w:p>
    <w:p w14:paraId="2F28921F" w14:textId="77777777" w:rsidR="00B77F29" w:rsidRPr="003671EB" w:rsidRDefault="00B77F29" w:rsidP="00707A86">
      <w:pPr>
        <w:spacing w:after="0" w:line="240" w:lineRule="auto"/>
      </w:pPr>
      <w:r w:rsidRPr="003671EB">
        <w:t>Karen Stobbs</w:t>
      </w:r>
    </w:p>
    <w:p w14:paraId="427A7372" w14:textId="77777777" w:rsidR="00B77F29" w:rsidRPr="00B40EF2" w:rsidRDefault="00B77F29" w:rsidP="00707A86">
      <w:pPr>
        <w:spacing w:after="0" w:line="240" w:lineRule="auto"/>
        <w:rPr>
          <w:b/>
        </w:rPr>
      </w:pPr>
      <w:r w:rsidRPr="00B40EF2">
        <w:rPr>
          <w:b/>
        </w:rPr>
        <w:t>Principal</w:t>
      </w:r>
    </w:p>
    <w:p w14:paraId="6EABC17D" w14:textId="77777777" w:rsidR="00B77F29" w:rsidRPr="00B77F29" w:rsidRDefault="00B77F29" w:rsidP="00707A86">
      <w:pPr>
        <w:rPr>
          <w:rFonts w:cs="Arial"/>
          <w:b/>
          <w:bCs/>
          <w:color w:val="215868" w:themeColor="accent5" w:themeShade="80"/>
          <w:sz w:val="28"/>
          <w:u w:val="single"/>
        </w:rPr>
      </w:pPr>
      <w:r>
        <w:rPr>
          <w:rFonts w:cs="Arial"/>
          <w:color w:val="215868" w:themeColor="accent5" w:themeShade="80"/>
          <w:sz w:val="28"/>
          <w:u w:val="single"/>
        </w:rPr>
        <w:br w:type="page"/>
      </w:r>
    </w:p>
    <w:p w14:paraId="4E2AD9E3" w14:textId="77777777" w:rsidR="00DD43B4" w:rsidRDefault="00DD43B4" w:rsidP="003D1C0A">
      <w:pPr>
        <w:pStyle w:val="Heading1"/>
      </w:pPr>
      <w:bookmarkStart w:id="2" w:name="_Toc486586380"/>
      <w:r w:rsidRPr="00056419">
        <w:lastRenderedPageBreak/>
        <w:t>Introduction</w:t>
      </w:r>
      <w:bookmarkEnd w:id="2"/>
    </w:p>
    <w:p w14:paraId="5CF5AE82" w14:textId="77777777" w:rsidR="00687AC9" w:rsidRDefault="00687AC9" w:rsidP="00707A86">
      <w:pPr>
        <w:rPr>
          <w:rFonts w:cs="Arial"/>
          <w:szCs w:val="24"/>
        </w:rPr>
      </w:pPr>
    </w:p>
    <w:p w14:paraId="58349149" w14:textId="6BB5042A" w:rsidR="00DD43B4" w:rsidRDefault="00DD43B4" w:rsidP="003B59B0">
      <w:pPr>
        <w:spacing w:after="0" w:line="288" w:lineRule="auto"/>
        <w:rPr>
          <w:rFonts w:cs="Arial"/>
          <w:szCs w:val="24"/>
        </w:rPr>
      </w:pPr>
      <w:r>
        <w:rPr>
          <w:rFonts w:cs="Arial"/>
          <w:szCs w:val="24"/>
        </w:rPr>
        <w:t xml:space="preserve">The BLENNZ Curriculum provides the basis for consistent specialised programme delivery through the Expanded Core Curriculum for ākonga who are blind, deafblind or have low vision, some of whom have additional needs.  </w:t>
      </w:r>
      <w:r w:rsidRPr="00EC262B">
        <w:rPr>
          <w:rFonts w:cs="Arial"/>
          <w:color w:val="000000" w:themeColor="text1"/>
          <w:szCs w:val="24"/>
        </w:rPr>
        <w:t>It sits alongside Te Wh</w:t>
      </w:r>
      <w:r w:rsidRPr="00EC262B">
        <w:rPr>
          <w:color w:val="000000" w:themeColor="text1"/>
          <w:szCs w:val="24"/>
        </w:rPr>
        <w:t>āri</w:t>
      </w:r>
      <w:r w:rsidRPr="00EC262B">
        <w:rPr>
          <w:rFonts w:cs="Arial"/>
          <w:color w:val="000000" w:themeColor="text1"/>
          <w:szCs w:val="24"/>
        </w:rPr>
        <w:t>ki</w:t>
      </w:r>
      <w:r w:rsidR="00EC262B">
        <w:rPr>
          <w:rFonts w:cs="Arial"/>
          <w:color w:val="000000" w:themeColor="text1"/>
          <w:szCs w:val="24"/>
        </w:rPr>
        <w:t>,</w:t>
      </w:r>
      <w:r w:rsidRPr="00EC262B">
        <w:rPr>
          <w:rFonts w:cs="Arial"/>
          <w:color w:val="000000" w:themeColor="text1"/>
          <w:szCs w:val="24"/>
        </w:rPr>
        <w:t xml:space="preserve"> He </w:t>
      </w:r>
      <w:proofErr w:type="spellStart"/>
      <w:r w:rsidRPr="00EC262B">
        <w:rPr>
          <w:rFonts w:cs="Arial"/>
          <w:color w:val="000000" w:themeColor="text1"/>
          <w:szCs w:val="24"/>
        </w:rPr>
        <w:t>Wh</w:t>
      </w:r>
      <w:r w:rsidRPr="00EC262B">
        <w:rPr>
          <w:color w:val="000000" w:themeColor="text1"/>
          <w:szCs w:val="24"/>
        </w:rPr>
        <w:t>āri</w:t>
      </w:r>
      <w:r w:rsidRPr="00EC262B">
        <w:rPr>
          <w:rFonts w:cs="Arial"/>
          <w:color w:val="000000" w:themeColor="text1"/>
          <w:szCs w:val="24"/>
        </w:rPr>
        <w:t>ki</w:t>
      </w:r>
      <w:proofErr w:type="spellEnd"/>
      <w:r w:rsidRPr="00EC262B">
        <w:rPr>
          <w:rFonts w:cs="Arial"/>
          <w:color w:val="000000" w:themeColor="text1"/>
          <w:szCs w:val="24"/>
        </w:rPr>
        <w:t xml:space="preserve"> </w:t>
      </w:r>
      <w:proofErr w:type="spellStart"/>
      <w:r w:rsidRPr="00EC262B">
        <w:rPr>
          <w:rFonts w:cs="Arial"/>
          <w:color w:val="000000" w:themeColor="text1"/>
          <w:szCs w:val="24"/>
        </w:rPr>
        <w:t>M</w:t>
      </w:r>
      <w:r w:rsidRPr="00EC262B">
        <w:rPr>
          <w:color w:val="000000" w:themeColor="text1"/>
          <w:szCs w:val="24"/>
        </w:rPr>
        <w:t>ā</w:t>
      </w:r>
      <w:r w:rsidRPr="00EC262B">
        <w:rPr>
          <w:rFonts w:cs="Arial"/>
          <w:color w:val="000000" w:themeColor="text1"/>
          <w:szCs w:val="24"/>
        </w:rPr>
        <w:t>tauranga</w:t>
      </w:r>
      <w:proofErr w:type="spellEnd"/>
      <w:r w:rsidRPr="00EC262B">
        <w:rPr>
          <w:rFonts w:cs="Arial"/>
          <w:color w:val="000000" w:themeColor="text1"/>
          <w:szCs w:val="24"/>
        </w:rPr>
        <w:t xml:space="preserve"> </w:t>
      </w:r>
      <w:proofErr w:type="spellStart"/>
      <w:r w:rsidRPr="00EC262B">
        <w:rPr>
          <w:rFonts w:cs="Arial"/>
          <w:color w:val="000000" w:themeColor="text1"/>
          <w:szCs w:val="24"/>
        </w:rPr>
        <w:t>mō</w:t>
      </w:r>
      <w:proofErr w:type="spellEnd"/>
      <w:r w:rsidRPr="00EC262B">
        <w:rPr>
          <w:rFonts w:cs="Arial"/>
          <w:color w:val="000000" w:themeColor="text1"/>
          <w:szCs w:val="24"/>
        </w:rPr>
        <w:t xml:space="preserve"> </w:t>
      </w:r>
      <w:proofErr w:type="spellStart"/>
      <w:r w:rsidRPr="00EC262B">
        <w:rPr>
          <w:rFonts w:cs="Arial"/>
          <w:color w:val="000000" w:themeColor="text1"/>
          <w:szCs w:val="24"/>
        </w:rPr>
        <w:t>ng</w:t>
      </w:r>
      <w:r w:rsidRPr="00EC262B">
        <w:rPr>
          <w:color w:val="000000" w:themeColor="text1"/>
          <w:szCs w:val="24"/>
        </w:rPr>
        <w:t>ā</w:t>
      </w:r>
      <w:proofErr w:type="spellEnd"/>
      <w:r w:rsidRPr="00EC262B">
        <w:rPr>
          <w:rFonts w:cs="Arial"/>
          <w:color w:val="000000" w:themeColor="text1"/>
          <w:szCs w:val="24"/>
        </w:rPr>
        <w:t xml:space="preserve"> Mokopuna o Aotearoa Early Childhood Curriculum </w:t>
      </w:r>
      <w:r>
        <w:rPr>
          <w:rFonts w:cs="Arial"/>
          <w:szCs w:val="24"/>
        </w:rPr>
        <w:t>and The New Zealand Curriculum.  The BLENNZ curriculum’s starting point is</w:t>
      </w:r>
      <w:r w:rsidR="00B11760">
        <w:rPr>
          <w:rFonts w:cs="Arial"/>
          <w:szCs w:val="24"/>
        </w:rPr>
        <w:t xml:space="preserve"> </w:t>
      </w:r>
      <w:r>
        <w:rPr>
          <w:rFonts w:cs="Arial"/>
          <w:szCs w:val="24"/>
        </w:rPr>
        <w:t>ākonga and the knowledge, skills and attitudes that they bring to their learning.</w:t>
      </w:r>
    </w:p>
    <w:p w14:paraId="73B6721C" w14:textId="77777777" w:rsidR="00507CEE" w:rsidRDefault="00507CEE" w:rsidP="003B59B0">
      <w:pPr>
        <w:spacing w:after="0" w:line="288" w:lineRule="auto"/>
        <w:rPr>
          <w:rFonts w:cs="Arial"/>
          <w:szCs w:val="24"/>
        </w:rPr>
      </w:pPr>
    </w:p>
    <w:p w14:paraId="39449F26" w14:textId="77777777" w:rsidR="00DD43B4" w:rsidRDefault="00DD43B4" w:rsidP="003B59B0">
      <w:pPr>
        <w:spacing w:after="0" w:line="288" w:lineRule="auto"/>
        <w:rPr>
          <w:rFonts w:cs="Arial"/>
          <w:szCs w:val="24"/>
        </w:rPr>
      </w:pPr>
      <w:r>
        <w:rPr>
          <w:rFonts w:cs="Arial"/>
          <w:szCs w:val="24"/>
        </w:rPr>
        <w:t>This curriculum recognises learning begins with parents and whānau</w:t>
      </w:r>
      <w:r w:rsidR="000E617D">
        <w:rPr>
          <w:rFonts w:cs="Arial"/>
          <w:szCs w:val="24"/>
        </w:rPr>
        <w:t xml:space="preserve"> </w:t>
      </w:r>
      <w:r>
        <w:rPr>
          <w:rFonts w:cs="Arial"/>
          <w:szCs w:val="24"/>
        </w:rPr>
        <w:t>and that early childhood and school programmes play a significant role in extending learning. Whānau engagement is central to ākonga success, throughout their educational journey.</w:t>
      </w:r>
    </w:p>
    <w:p w14:paraId="189A3BC4" w14:textId="77777777" w:rsidR="00DD43B4" w:rsidRDefault="00DD43B4" w:rsidP="003B59B0">
      <w:pPr>
        <w:spacing w:after="0" w:line="288" w:lineRule="auto"/>
        <w:rPr>
          <w:rFonts w:cs="Arial"/>
          <w:szCs w:val="24"/>
        </w:rPr>
      </w:pPr>
      <w:r>
        <w:rPr>
          <w:rFonts w:cs="Arial"/>
          <w:szCs w:val="24"/>
        </w:rPr>
        <w:t>This curriculum is founded on the following aspirations for ākonga to be:</w:t>
      </w:r>
    </w:p>
    <w:p w14:paraId="6FF38233" w14:textId="77777777" w:rsidR="00DD43B4" w:rsidRPr="00707A86" w:rsidRDefault="00DD43B4" w:rsidP="003B59B0">
      <w:pPr>
        <w:pStyle w:val="ListParagraph"/>
        <w:numPr>
          <w:ilvl w:val="0"/>
          <w:numId w:val="1"/>
        </w:numPr>
        <w:spacing w:after="0" w:line="288" w:lineRule="auto"/>
        <w:rPr>
          <w:rFonts w:cs="Arial"/>
          <w:szCs w:val="24"/>
        </w:rPr>
      </w:pPr>
      <w:r w:rsidRPr="00707A86">
        <w:rPr>
          <w:rFonts w:cs="Arial"/>
          <w:szCs w:val="24"/>
        </w:rPr>
        <w:t>confident</w:t>
      </w:r>
    </w:p>
    <w:p w14:paraId="6BD6E0FA" w14:textId="77777777" w:rsidR="00DD43B4" w:rsidRPr="00707A86" w:rsidRDefault="00DD43B4" w:rsidP="003B59B0">
      <w:pPr>
        <w:pStyle w:val="ListParagraph"/>
        <w:numPr>
          <w:ilvl w:val="0"/>
          <w:numId w:val="1"/>
        </w:numPr>
        <w:spacing w:after="0" w:line="288" w:lineRule="auto"/>
        <w:rPr>
          <w:rFonts w:cs="Arial"/>
          <w:szCs w:val="24"/>
        </w:rPr>
      </w:pPr>
      <w:r w:rsidRPr="00707A86">
        <w:rPr>
          <w:rFonts w:cs="Arial"/>
          <w:szCs w:val="24"/>
        </w:rPr>
        <w:t>competent</w:t>
      </w:r>
    </w:p>
    <w:p w14:paraId="2D81B9CD" w14:textId="77777777" w:rsidR="00DD43B4" w:rsidRPr="00707A86" w:rsidRDefault="00DD43B4" w:rsidP="003B59B0">
      <w:pPr>
        <w:pStyle w:val="ListParagraph"/>
        <w:numPr>
          <w:ilvl w:val="0"/>
          <w:numId w:val="1"/>
        </w:numPr>
        <w:spacing w:after="0" w:line="288" w:lineRule="auto"/>
        <w:rPr>
          <w:rFonts w:cs="Arial"/>
          <w:szCs w:val="24"/>
        </w:rPr>
      </w:pPr>
      <w:r w:rsidRPr="00707A86">
        <w:rPr>
          <w:rFonts w:cs="Arial"/>
          <w:szCs w:val="24"/>
        </w:rPr>
        <w:t>connected</w:t>
      </w:r>
    </w:p>
    <w:p w14:paraId="64C1C55D" w14:textId="77777777" w:rsidR="00DD43B4" w:rsidRPr="00707A86" w:rsidRDefault="00DD43B4" w:rsidP="003B59B0">
      <w:pPr>
        <w:pStyle w:val="ListParagraph"/>
        <w:numPr>
          <w:ilvl w:val="0"/>
          <w:numId w:val="1"/>
        </w:numPr>
        <w:spacing w:after="0" w:line="288" w:lineRule="auto"/>
        <w:rPr>
          <w:rFonts w:cs="Arial"/>
          <w:szCs w:val="24"/>
        </w:rPr>
      </w:pPr>
      <w:r w:rsidRPr="00707A86">
        <w:rPr>
          <w:rFonts w:cs="Arial"/>
          <w:szCs w:val="24"/>
        </w:rPr>
        <w:t>communicators</w:t>
      </w:r>
    </w:p>
    <w:p w14:paraId="78BD5D18" w14:textId="77777777" w:rsidR="00DD43B4" w:rsidRPr="00707A86" w:rsidRDefault="00DD43B4" w:rsidP="003B59B0">
      <w:pPr>
        <w:pStyle w:val="ListParagraph"/>
        <w:numPr>
          <w:ilvl w:val="0"/>
          <w:numId w:val="1"/>
        </w:numPr>
        <w:spacing w:after="0" w:line="288" w:lineRule="auto"/>
        <w:rPr>
          <w:rFonts w:cs="Arial"/>
          <w:szCs w:val="24"/>
        </w:rPr>
      </w:pPr>
      <w:r w:rsidRPr="00707A86">
        <w:rPr>
          <w:rFonts w:cs="Arial"/>
          <w:szCs w:val="24"/>
        </w:rPr>
        <w:t>actively involved</w:t>
      </w:r>
    </w:p>
    <w:p w14:paraId="13A95988" w14:textId="77777777" w:rsidR="00DD43B4" w:rsidRPr="00707A86" w:rsidRDefault="00DD43B4" w:rsidP="003B59B0">
      <w:pPr>
        <w:pStyle w:val="ListParagraph"/>
        <w:numPr>
          <w:ilvl w:val="0"/>
          <w:numId w:val="1"/>
        </w:numPr>
        <w:spacing w:after="0" w:line="288" w:lineRule="auto"/>
        <w:rPr>
          <w:rFonts w:cs="Arial"/>
          <w:szCs w:val="24"/>
        </w:rPr>
      </w:pPr>
      <w:r w:rsidRPr="00707A86">
        <w:rPr>
          <w:rFonts w:cs="Arial"/>
          <w:szCs w:val="24"/>
        </w:rPr>
        <w:t>secure in their sense of belonging</w:t>
      </w:r>
    </w:p>
    <w:p w14:paraId="62DC7AF7" w14:textId="77777777" w:rsidR="00DD43B4" w:rsidRPr="00707A86" w:rsidRDefault="00DD43B4" w:rsidP="003B59B0">
      <w:pPr>
        <w:pStyle w:val="ListParagraph"/>
        <w:numPr>
          <w:ilvl w:val="0"/>
          <w:numId w:val="1"/>
        </w:numPr>
        <w:spacing w:after="0" w:line="288" w:lineRule="auto"/>
        <w:rPr>
          <w:rFonts w:cs="Arial"/>
          <w:szCs w:val="24"/>
        </w:rPr>
      </w:pPr>
      <w:r w:rsidRPr="00707A86">
        <w:rPr>
          <w:rFonts w:cs="Arial"/>
          <w:szCs w:val="24"/>
        </w:rPr>
        <w:t xml:space="preserve">lifelong </w:t>
      </w:r>
      <w:r w:rsidR="00432307" w:rsidRPr="00707A86">
        <w:rPr>
          <w:rFonts w:cs="Arial"/>
          <w:szCs w:val="24"/>
        </w:rPr>
        <w:t>ākonga</w:t>
      </w:r>
    </w:p>
    <w:p w14:paraId="3F66374A" w14:textId="77777777" w:rsidR="00DD43B4" w:rsidRDefault="00DD43B4" w:rsidP="003B59B0">
      <w:pPr>
        <w:pStyle w:val="ListParagraph"/>
        <w:numPr>
          <w:ilvl w:val="0"/>
          <w:numId w:val="1"/>
        </w:numPr>
        <w:spacing w:after="0" w:line="288" w:lineRule="auto"/>
        <w:rPr>
          <w:rFonts w:cs="Arial"/>
          <w:szCs w:val="24"/>
        </w:rPr>
      </w:pPr>
      <w:r w:rsidRPr="00707A86">
        <w:rPr>
          <w:rFonts w:cs="Arial"/>
          <w:szCs w:val="24"/>
        </w:rPr>
        <w:t>valued contributors to society</w:t>
      </w:r>
    </w:p>
    <w:p w14:paraId="4F63D864" w14:textId="77777777" w:rsidR="00707A86" w:rsidRPr="00707A86" w:rsidRDefault="00707A86" w:rsidP="003B59B0">
      <w:pPr>
        <w:pStyle w:val="ListParagraph"/>
        <w:spacing w:after="0" w:line="288" w:lineRule="auto"/>
        <w:rPr>
          <w:rFonts w:cs="Arial"/>
          <w:szCs w:val="24"/>
        </w:rPr>
      </w:pPr>
    </w:p>
    <w:p w14:paraId="21437440" w14:textId="77777777" w:rsidR="00136FF1" w:rsidRDefault="00DD43B4" w:rsidP="003B59B0">
      <w:pPr>
        <w:spacing w:after="0" w:line="288" w:lineRule="auto"/>
        <w:rPr>
          <w:rFonts w:cs="Arial"/>
          <w:szCs w:val="24"/>
        </w:rPr>
      </w:pPr>
      <w:r>
        <w:rPr>
          <w:rFonts w:cs="Arial"/>
          <w:szCs w:val="24"/>
        </w:rPr>
        <w:t>BLENNZ will provide inclusive education services to ākonga from birth to 21 years who are blind, deafblind or have low vision, some of whom have additional needs.</w:t>
      </w:r>
    </w:p>
    <w:p w14:paraId="49607E56" w14:textId="5450225F" w:rsidR="00707A86" w:rsidRDefault="00136FF1" w:rsidP="003B59B0">
      <w:pPr>
        <w:spacing w:after="0" w:line="288" w:lineRule="auto"/>
        <w:rPr>
          <w:rFonts w:cs="Arial"/>
          <w:szCs w:val="24"/>
        </w:rPr>
      </w:pPr>
      <w:r>
        <w:rPr>
          <w:rFonts w:cs="Arial"/>
          <w:szCs w:val="24"/>
        </w:rPr>
        <w:t xml:space="preserve"> </w:t>
      </w:r>
    </w:p>
    <w:p w14:paraId="15DB89E7" w14:textId="77777777" w:rsidR="00DD43B4" w:rsidRDefault="00DD43B4" w:rsidP="003B59B0">
      <w:pPr>
        <w:spacing w:after="0" w:line="288" w:lineRule="auto"/>
        <w:rPr>
          <w:rFonts w:cs="Arial"/>
          <w:szCs w:val="24"/>
        </w:rPr>
      </w:pPr>
      <w:r>
        <w:rPr>
          <w:rFonts w:cs="Arial"/>
          <w:szCs w:val="24"/>
        </w:rPr>
        <w:t>Individualised learning is provided in collaboration with ākonga, parents, wh</w:t>
      </w:r>
      <w:r w:rsidR="0004296E" w:rsidRPr="0004296E">
        <w:rPr>
          <w:color w:val="000000"/>
          <w:szCs w:val="24"/>
        </w:rPr>
        <w:t>ā</w:t>
      </w:r>
      <w:r>
        <w:rPr>
          <w:rFonts w:cs="Arial"/>
          <w:szCs w:val="24"/>
        </w:rPr>
        <w:t>nau and the wider team, laying the foundations for successful future learning.</w:t>
      </w:r>
    </w:p>
    <w:p w14:paraId="77A79D69" w14:textId="77777777" w:rsidR="00DD43B4" w:rsidRDefault="00DD43B4" w:rsidP="009F64F1">
      <w:pPr>
        <w:pStyle w:val="Heading1"/>
      </w:pPr>
      <w:bookmarkStart w:id="3" w:name="_Toc486586381"/>
      <w:r>
        <w:t>Context</w:t>
      </w:r>
      <w:bookmarkEnd w:id="3"/>
    </w:p>
    <w:p w14:paraId="744EB576" w14:textId="77777777" w:rsidR="00DD43B4" w:rsidRPr="00C634CE" w:rsidRDefault="00DD43B4" w:rsidP="003B59B0">
      <w:pPr>
        <w:spacing w:after="0" w:line="288" w:lineRule="auto"/>
        <w:rPr>
          <w:rFonts w:cs="Arial"/>
          <w:szCs w:val="24"/>
        </w:rPr>
      </w:pPr>
      <w:r w:rsidRPr="00C634CE">
        <w:rPr>
          <w:rFonts w:cs="Arial"/>
          <w:szCs w:val="24"/>
        </w:rPr>
        <w:t>The guiding beliefs and values of BLENNZ reflect the principles embedded in the following documents:</w:t>
      </w:r>
    </w:p>
    <w:p w14:paraId="0A945480" w14:textId="77777777" w:rsidR="00DD43B4" w:rsidRPr="00707A86" w:rsidRDefault="00DD43B4" w:rsidP="003B59B0">
      <w:pPr>
        <w:pStyle w:val="ListParagraph"/>
        <w:numPr>
          <w:ilvl w:val="0"/>
          <w:numId w:val="2"/>
        </w:numPr>
        <w:spacing w:after="0" w:line="288" w:lineRule="auto"/>
        <w:rPr>
          <w:rFonts w:cs="Arial"/>
          <w:bCs/>
          <w:szCs w:val="24"/>
          <w:lang w:val="en"/>
        </w:rPr>
      </w:pPr>
      <w:r w:rsidRPr="00707A86">
        <w:rPr>
          <w:rFonts w:cs="Arial"/>
          <w:bCs/>
          <w:szCs w:val="24"/>
          <w:lang w:val="en"/>
        </w:rPr>
        <w:t xml:space="preserve">Tiriti o Waitangi </w:t>
      </w:r>
    </w:p>
    <w:p w14:paraId="777A63E0" w14:textId="77777777" w:rsidR="00DD43B4" w:rsidRPr="00707A86" w:rsidRDefault="00DD43B4" w:rsidP="003B59B0">
      <w:pPr>
        <w:pStyle w:val="ListParagraph"/>
        <w:numPr>
          <w:ilvl w:val="0"/>
          <w:numId w:val="2"/>
        </w:numPr>
        <w:spacing w:after="0" w:line="288" w:lineRule="auto"/>
        <w:rPr>
          <w:rFonts w:cs="Arial"/>
          <w:szCs w:val="24"/>
        </w:rPr>
      </w:pPr>
      <w:r w:rsidRPr="00707A86">
        <w:rPr>
          <w:rFonts w:cs="Arial"/>
          <w:szCs w:val="24"/>
        </w:rPr>
        <w:t>Universal Declaration of Human Rights, Article 1</w:t>
      </w:r>
    </w:p>
    <w:p w14:paraId="2D567D1D" w14:textId="77777777" w:rsidR="00DD43B4" w:rsidRPr="00707A86" w:rsidRDefault="00DD43B4" w:rsidP="003B59B0">
      <w:pPr>
        <w:pStyle w:val="ListParagraph"/>
        <w:numPr>
          <w:ilvl w:val="0"/>
          <w:numId w:val="2"/>
        </w:numPr>
        <w:spacing w:after="0" w:line="288" w:lineRule="auto"/>
        <w:rPr>
          <w:rFonts w:cs="Arial"/>
          <w:szCs w:val="24"/>
          <w:lang w:val="en"/>
        </w:rPr>
      </w:pPr>
      <w:r w:rsidRPr="00707A86">
        <w:rPr>
          <w:rFonts w:cs="Arial"/>
          <w:szCs w:val="24"/>
          <w:lang w:val="en"/>
        </w:rPr>
        <w:t>Convention on the Rights of Persons with Disabilities, Article 3 and 24</w:t>
      </w:r>
    </w:p>
    <w:p w14:paraId="6A0A9B5F" w14:textId="77777777" w:rsidR="00DD43B4" w:rsidRPr="00707A86" w:rsidRDefault="00DD43B4" w:rsidP="003B59B0">
      <w:pPr>
        <w:pStyle w:val="ListParagraph"/>
        <w:numPr>
          <w:ilvl w:val="0"/>
          <w:numId w:val="2"/>
        </w:numPr>
        <w:spacing w:after="0" w:line="288" w:lineRule="auto"/>
        <w:rPr>
          <w:rFonts w:cs="Arial"/>
          <w:bCs/>
          <w:szCs w:val="24"/>
          <w:lang w:val="en"/>
        </w:rPr>
      </w:pPr>
      <w:r w:rsidRPr="00707A86">
        <w:rPr>
          <w:rFonts w:cs="Arial"/>
          <w:bCs/>
          <w:szCs w:val="24"/>
          <w:lang w:val="en"/>
        </w:rPr>
        <w:t>New Zealand Disability Strategy</w:t>
      </w:r>
    </w:p>
    <w:p w14:paraId="33F7838C" w14:textId="77777777" w:rsidR="00DD43B4" w:rsidRPr="00707A86" w:rsidRDefault="00DD43B4" w:rsidP="003B59B0">
      <w:pPr>
        <w:pStyle w:val="ListParagraph"/>
        <w:numPr>
          <w:ilvl w:val="0"/>
          <w:numId w:val="2"/>
        </w:numPr>
        <w:spacing w:after="0" w:line="288" w:lineRule="auto"/>
        <w:rPr>
          <w:rFonts w:cs="Arial"/>
          <w:bCs/>
          <w:szCs w:val="24"/>
          <w:lang w:val="en"/>
        </w:rPr>
      </w:pPr>
      <w:r w:rsidRPr="00707A86">
        <w:rPr>
          <w:rFonts w:cs="Arial"/>
          <w:bCs/>
          <w:szCs w:val="24"/>
          <w:lang w:val="en"/>
        </w:rPr>
        <w:t>Ministry of Education Statement of Intent</w:t>
      </w:r>
    </w:p>
    <w:p w14:paraId="397E6B40" w14:textId="77777777" w:rsidR="00DD43B4" w:rsidRPr="00707A86" w:rsidRDefault="00DD43B4" w:rsidP="003B59B0">
      <w:pPr>
        <w:pStyle w:val="ListParagraph"/>
        <w:numPr>
          <w:ilvl w:val="0"/>
          <w:numId w:val="2"/>
        </w:numPr>
        <w:spacing w:after="0" w:line="288" w:lineRule="auto"/>
        <w:rPr>
          <w:rFonts w:cs="Arial"/>
          <w:bCs/>
          <w:szCs w:val="24"/>
          <w:lang w:val="en"/>
        </w:rPr>
      </w:pPr>
      <w:r w:rsidRPr="00707A86">
        <w:rPr>
          <w:rFonts w:cs="Arial"/>
          <w:bCs/>
          <w:szCs w:val="24"/>
          <w:lang w:val="en"/>
        </w:rPr>
        <w:t xml:space="preserve">The National Plan for the Education of </w:t>
      </w:r>
      <w:r w:rsidR="00432307" w:rsidRPr="00707A86">
        <w:rPr>
          <w:rFonts w:cs="Arial"/>
          <w:bCs/>
          <w:szCs w:val="24"/>
          <w:lang w:val="en"/>
        </w:rPr>
        <w:t>Ākonga</w:t>
      </w:r>
      <w:r w:rsidRPr="00707A86">
        <w:rPr>
          <w:rFonts w:cs="Arial"/>
          <w:bCs/>
          <w:szCs w:val="24"/>
          <w:lang w:val="en"/>
        </w:rPr>
        <w:t xml:space="preserve"> who are Blind and Vision Impaired in Aotearoa/New Zealand</w:t>
      </w:r>
    </w:p>
    <w:p w14:paraId="41E5447A" w14:textId="77777777" w:rsidR="00DD43B4" w:rsidRPr="00707A86" w:rsidRDefault="00DD43B4" w:rsidP="003B59B0">
      <w:pPr>
        <w:pStyle w:val="ListParagraph"/>
        <w:numPr>
          <w:ilvl w:val="0"/>
          <w:numId w:val="2"/>
        </w:numPr>
        <w:spacing w:after="0" w:line="288" w:lineRule="auto"/>
        <w:rPr>
          <w:rFonts w:cs="Arial"/>
          <w:bCs/>
          <w:szCs w:val="24"/>
          <w:lang w:val="en"/>
        </w:rPr>
      </w:pPr>
      <w:r w:rsidRPr="00707A86">
        <w:rPr>
          <w:rFonts w:cs="Arial"/>
          <w:bCs/>
          <w:szCs w:val="24"/>
          <w:lang w:val="en"/>
        </w:rPr>
        <w:t>Te Whāriki</w:t>
      </w:r>
    </w:p>
    <w:p w14:paraId="1380C813" w14:textId="77777777" w:rsidR="00DD43B4" w:rsidRPr="00707A86" w:rsidRDefault="00DD43B4" w:rsidP="003B59B0">
      <w:pPr>
        <w:pStyle w:val="ListParagraph"/>
        <w:numPr>
          <w:ilvl w:val="0"/>
          <w:numId w:val="2"/>
        </w:numPr>
        <w:spacing w:after="0" w:line="288" w:lineRule="auto"/>
        <w:rPr>
          <w:rFonts w:cs="Arial"/>
          <w:bCs/>
          <w:szCs w:val="24"/>
          <w:lang w:val="en"/>
        </w:rPr>
      </w:pPr>
      <w:r w:rsidRPr="00707A86">
        <w:rPr>
          <w:rFonts w:cs="Arial"/>
          <w:bCs/>
          <w:szCs w:val="24"/>
          <w:lang w:val="en"/>
        </w:rPr>
        <w:t>New Zealand Curriculum</w:t>
      </w:r>
    </w:p>
    <w:p w14:paraId="4E884CE1" w14:textId="77777777" w:rsidR="00687AC9" w:rsidRDefault="00687AC9" w:rsidP="003B59B0">
      <w:pPr>
        <w:spacing w:after="0" w:line="288" w:lineRule="auto"/>
        <w:rPr>
          <w:rFonts w:eastAsiaTheme="majorEastAsia" w:cstheme="majorBidi"/>
          <w:b/>
          <w:bCs/>
          <w:sz w:val="32"/>
          <w:szCs w:val="28"/>
        </w:rPr>
      </w:pPr>
    </w:p>
    <w:p w14:paraId="5DFA349E" w14:textId="77777777" w:rsidR="00827566" w:rsidRPr="00C634CE" w:rsidRDefault="00827566" w:rsidP="003B59B0">
      <w:pPr>
        <w:pStyle w:val="Heading1"/>
        <w:spacing w:before="0" w:line="288" w:lineRule="auto"/>
        <w:rPr>
          <w:rFonts w:cs="Arial"/>
          <w:szCs w:val="24"/>
        </w:rPr>
      </w:pPr>
      <w:bookmarkStart w:id="4" w:name="_Toc486586382"/>
      <w:r>
        <w:lastRenderedPageBreak/>
        <w:t>BLENNZ Vision</w:t>
      </w:r>
      <w:bookmarkEnd w:id="4"/>
    </w:p>
    <w:p w14:paraId="62C18C47" w14:textId="05196BF6" w:rsidR="00827566" w:rsidRPr="00707A86" w:rsidRDefault="00CE23E7" w:rsidP="003B59B0">
      <w:pPr>
        <w:spacing w:after="0" w:line="288" w:lineRule="auto"/>
        <w:rPr>
          <w:rFonts w:cs="Arial"/>
          <w:szCs w:val="24"/>
        </w:rPr>
      </w:pPr>
      <w:r>
        <w:rPr>
          <w:rFonts w:cs="Arial"/>
          <w:szCs w:val="24"/>
        </w:rPr>
        <w:t>Every BLENNZ learner is well prepared to achieve in life.</w:t>
      </w:r>
    </w:p>
    <w:p w14:paraId="362F7BCD" w14:textId="77777777" w:rsidR="003B59B0" w:rsidRDefault="003B59B0" w:rsidP="003B59B0">
      <w:pPr>
        <w:pStyle w:val="Heading1"/>
        <w:spacing w:before="0" w:line="288" w:lineRule="auto"/>
      </w:pPr>
    </w:p>
    <w:p w14:paraId="56AD328D" w14:textId="21EA4638" w:rsidR="00827566" w:rsidRPr="001B41E8" w:rsidRDefault="00827566" w:rsidP="003B59B0">
      <w:pPr>
        <w:pStyle w:val="Heading1"/>
        <w:spacing w:before="0" w:line="288" w:lineRule="auto"/>
      </w:pPr>
      <w:bookmarkStart w:id="5" w:name="_Toc486586383"/>
      <w:r>
        <w:t>BLENNZ Mission</w:t>
      </w:r>
      <w:bookmarkEnd w:id="5"/>
    </w:p>
    <w:p w14:paraId="4D792536" w14:textId="51544C7B" w:rsidR="005A5A5B" w:rsidRDefault="00CE23E7" w:rsidP="003B59B0">
      <w:pPr>
        <w:spacing w:after="0" w:line="288" w:lineRule="auto"/>
        <w:rPr>
          <w:rFonts w:cs="Arial"/>
        </w:rPr>
      </w:pPr>
      <w:r>
        <w:rPr>
          <w:rFonts w:cs="Arial"/>
        </w:rPr>
        <w:t>To enable learners who are blind, deafblind or have low vision to reach their full potential, BLENNZ provides quality education and specialist teaching services in partnership with whānau, educators and the wider community.</w:t>
      </w:r>
    </w:p>
    <w:p w14:paraId="730E304B" w14:textId="07E9619A" w:rsidR="00CE23E7" w:rsidRDefault="00CE23E7" w:rsidP="00CE23E7">
      <w:pPr>
        <w:pStyle w:val="Heading1"/>
      </w:pPr>
      <w:bookmarkStart w:id="6" w:name="_Toc486586384"/>
      <w:r>
        <w:t>Values</w:t>
      </w:r>
      <w:bookmarkEnd w:id="6"/>
    </w:p>
    <w:p w14:paraId="1F52076C" w14:textId="1EADB4D6" w:rsidR="00CE23E7" w:rsidRDefault="00CE23E7" w:rsidP="00CE23E7">
      <w:r>
        <w:t>The services and programmes of BLENNZ are aligned to support the principles and intent of government priorities, goals and strategies for education; the aims of the Disability Strategy for an inclusive society and the removal of barriers; and the principles of best practice in blindness education.</w:t>
      </w:r>
    </w:p>
    <w:p w14:paraId="08FF28C6" w14:textId="26A4253A" w:rsidR="00CE23E7" w:rsidRDefault="00CE23E7" w:rsidP="00CE23E7">
      <w:r>
        <w:t>BLENNZ whānau includes ākonga, their whānau, educators and the wider community.</w:t>
      </w:r>
    </w:p>
    <w:p w14:paraId="0329EF80" w14:textId="77777777" w:rsidR="00CE23E7" w:rsidRPr="005F2DC4" w:rsidRDefault="00CE23E7" w:rsidP="009F64F1">
      <w:pPr>
        <w:pStyle w:val="Heading2"/>
      </w:pPr>
      <w:bookmarkStart w:id="7" w:name="_Toc486586385"/>
      <w:bookmarkStart w:id="8" w:name="_Toc378852427"/>
      <w:bookmarkStart w:id="9" w:name="_Toc378852458"/>
      <w:bookmarkStart w:id="10" w:name="_Toc378852679"/>
      <w:bookmarkStart w:id="11" w:name="_Toc378852707"/>
      <w:r w:rsidRPr="005F2DC4">
        <w:t>Whanaungatanga</w:t>
      </w:r>
      <w:bookmarkEnd w:id="7"/>
    </w:p>
    <w:p w14:paraId="7AD5A935" w14:textId="77777777" w:rsidR="00CE23E7" w:rsidRPr="005F2DC4" w:rsidRDefault="00CE23E7" w:rsidP="00CE23E7">
      <w:pPr>
        <w:pStyle w:val="ListParagraph"/>
        <w:spacing w:after="0" w:line="240" w:lineRule="auto"/>
        <w:ind w:left="56"/>
        <w:rPr>
          <w:rFonts w:cs="Arial"/>
          <w:szCs w:val="24"/>
        </w:rPr>
      </w:pPr>
      <w:r w:rsidRPr="005F2DC4">
        <w:rPr>
          <w:rFonts w:cs="Arial"/>
          <w:szCs w:val="24"/>
        </w:rPr>
        <w:t>At BLENNZ we demonstrate whanaungatanga through valuing people by building relationships with whānau, prioritising time to get to know them and establish connections.</w:t>
      </w:r>
    </w:p>
    <w:p w14:paraId="71C960CC" w14:textId="77777777" w:rsidR="00CE23E7" w:rsidRPr="005F2DC4" w:rsidRDefault="00CE23E7" w:rsidP="00CE23E7">
      <w:pPr>
        <w:pStyle w:val="ListParagraph"/>
        <w:spacing w:after="0" w:line="240" w:lineRule="auto"/>
        <w:ind w:left="56"/>
        <w:rPr>
          <w:rFonts w:cs="Arial"/>
          <w:szCs w:val="24"/>
        </w:rPr>
      </w:pPr>
    </w:p>
    <w:p w14:paraId="55935D55" w14:textId="77777777" w:rsidR="00CE23E7" w:rsidRPr="005F2DC4" w:rsidRDefault="00CE23E7" w:rsidP="009F64F1">
      <w:pPr>
        <w:pStyle w:val="Heading2"/>
      </w:pPr>
      <w:bookmarkStart w:id="12" w:name="_Toc486586386"/>
      <w:r w:rsidRPr="005F2DC4">
        <w:t>Manaakitanga</w:t>
      </w:r>
      <w:bookmarkEnd w:id="12"/>
    </w:p>
    <w:p w14:paraId="11705D06" w14:textId="77777777" w:rsidR="00CE23E7" w:rsidRPr="005F2DC4" w:rsidRDefault="00CE23E7" w:rsidP="00CE23E7">
      <w:pPr>
        <w:pStyle w:val="ListParagraph"/>
        <w:spacing w:after="0" w:line="240" w:lineRule="auto"/>
        <w:ind w:left="56"/>
        <w:rPr>
          <w:rFonts w:cs="Arial"/>
          <w:szCs w:val="24"/>
        </w:rPr>
      </w:pPr>
      <w:r w:rsidRPr="005F2DC4">
        <w:rPr>
          <w:rFonts w:cs="Arial"/>
          <w:szCs w:val="24"/>
        </w:rPr>
        <w:t xml:space="preserve">At BLENNZ we elevate the </w:t>
      </w:r>
      <w:r>
        <w:rPr>
          <w:rFonts w:cs="Arial"/>
          <w:szCs w:val="24"/>
        </w:rPr>
        <w:t>mana</w:t>
      </w:r>
      <w:r w:rsidRPr="005F2DC4">
        <w:rPr>
          <w:rFonts w:cs="Arial"/>
          <w:szCs w:val="24"/>
        </w:rPr>
        <w:t xml:space="preserve"> by showing respect for their emotional, spiritual, cultural, physical and mental wellbeing in the way we welcome, nurture and nourish them.</w:t>
      </w:r>
    </w:p>
    <w:p w14:paraId="1EAD6C2C" w14:textId="77777777" w:rsidR="00CE23E7" w:rsidRPr="005F2DC4" w:rsidRDefault="00CE23E7" w:rsidP="00CE23E7">
      <w:pPr>
        <w:pStyle w:val="ListParagraph"/>
        <w:spacing w:after="0" w:line="240" w:lineRule="auto"/>
        <w:ind w:left="56"/>
        <w:rPr>
          <w:rFonts w:cs="Arial"/>
          <w:szCs w:val="24"/>
        </w:rPr>
      </w:pPr>
    </w:p>
    <w:p w14:paraId="7E1BA846" w14:textId="77777777" w:rsidR="00CE23E7" w:rsidRPr="005F2DC4" w:rsidRDefault="00CE23E7" w:rsidP="009F64F1">
      <w:pPr>
        <w:pStyle w:val="Heading2"/>
      </w:pPr>
      <w:bookmarkStart w:id="13" w:name="_Toc486586387"/>
      <w:r w:rsidRPr="005F2DC4">
        <w:t>Awhinatanga</w:t>
      </w:r>
      <w:bookmarkEnd w:id="13"/>
    </w:p>
    <w:p w14:paraId="061392E6" w14:textId="77777777" w:rsidR="00CE23E7" w:rsidRPr="005F2DC4" w:rsidRDefault="00CE23E7" w:rsidP="00CE23E7">
      <w:pPr>
        <w:pStyle w:val="ListParagraph"/>
        <w:spacing w:after="0" w:line="240" w:lineRule="auto"/>
        <w:ind w:left="56"/>
        <w:rPr>
          <w:rFonts w:cs="Arial"/>
          <w:szCs w:val="24"/>
        </w:rPr>
      </w:pPr>
      <w:r w:rsidRPr="005F2DC4">
        <w:rPr>
          <w:rFonts w:cs="Arial"/>
          <w:szCs w:val="24"/>
        </w:rPr>
        <w:t xml:space="preserve">At BLENNZ we demonstrate awhinatanga through the spirit in which we engage and </w:t>
      </w:r>
      <w:r>
        <w:rPr>
          <w:rFonts w:cs="Arial"/>
          <w:szCs w:val="24"/>
        </w:rPr>
        <w:t>empathise</w:t>
      </w:r>
      <w:r w:rsidRPr="005F2DC4">
        <w:rPr>
          <w:rFonts w:cs="Arial"/>
          <w:szCs w:val="24"/>
        </w:rPr>
        <w:t xml:space="preserve"> with each other by assisting the learning of ākonga and whānau.</w:t>
      </w:r>
    </w:p>
    <w:p w14:paraId="37F732A2" w14:textId="77777777" w:rsidR="00CE23E7" w:rsidRPr="005F2DC4" w:rsidRDefault="00CE23E7" w:rsidP="00CE23E7">
      <w:pPr>
        <w:pStyle w:val="ListParagraph"/>
        <w:spacing w:after="0" w:line="240" w:lineRule="auto"/>
        <w:ind w:left="56"/>
        <w:rPr>
          <w:rFonts w:cs="Arial"/>
          <w:szCs w:val="24"/>
        </w:rPr>
      </w:pPr>
    </w:p>
    <w:p w14:paraId="215E49B8" w14:textId="77777777" w:rsidR="00CE23E7" w:rsidRPr="005F2DC4" w:rsidRDefault="00CE23E7" w:rsidP="009F64F1">
      <w:pPr>
        <w:pStyle w:val="Heading2"/>
      </w:pPr>
      <w:bookmarkStart w:id="14" w:name="_Toc486586388"/>
      <w:r w:rsidRPr="005F2DC4">
        <w:t>Kotahitanga</w:t>
      </w:r>
      <w:bookmarkEnd w:id="14"/>
    </w:p>
    <w:p w14:paraId="393EDBA8" w14:textId="77777777" w:rsidR="00CE23E7" w:rsidRPr="005F2DC4" w:rsidRDefault="00CE23E7" w:rsidP="00CE23E7">
      <w:pPr>
        <w:pStyle w:val="ListParagraph"/>
        <w:spacing w:after="0" w:line="240" w:lineRule="auto"/>
        <w:ind w:left="56"/>
        <w:rPr>
          <w:rFonts w:cs="Arial"/>
          <w:szCs w:val="24"/>
        </w:rPr>
      </w:pPr>
      <w:r w:rsidRPr="005F2DC4">
        <w:rPr>
          <w:rFonts w:cs="Arial"/>
          <w:szCs w:val="24"/>
        </w:rPr>
        <w:t>At BLENNZ we demonstrate kotahitanga through striving to reach consensus and unity of purpose, while acknowledging and respecting individual differences and perspectives.</w:t>
      </w:r>
    </w:p>
    <w:p w14:paraId="3B7D7E45" w14:textId="77777777" w:rsidR="00CE23E7" w:rsidRPr="005F2DC4" w:rsidRDefault="00CE23E7" w:rsidP="00CE23E7">
      <w:pPr>
        <w:pStyle w:val="ListParagraph"/>
        <w:spacing w:after="0" w:line="240" w:lineRule="auto"/>
        <w:ind w:left="56"/>
        <w:rPr>
          <w:rFonts w:cs="Arial"/>
          <w:szCs w:val="24"/>
        </w:rPr>
      </w:pPr>
    </w:p>
    <w:p w14:paraId="5861E66C" w14:textId="77777777" w:rsidR="00CE23E7" w:rsidRPr="005F2DC4" w:rsidRDefault="00CE23E7" w:rsidP="009F64F1">
      <w:pPr>
        <w:pStyle w:val="Heading2"/>
      </w:pPr>
      <w:bookmarkStart w:id="15" w:name="_Toc486586389"/>
      <w:r w:rsidRPr="005F2DC4">
        <w:t>Ako</w:t>
      </w:r>
      <w:bookmarkEnd w:id="15"/>
    </w:p>
    <w:p w14:paraId="3ED19068" w14:textId="77777777" w:rsidR="00CE23E7" w:rsidRDefault="00CE23E7" w:rsidP="00CE23E7">
      <w:pPr>
        <w:pStyle w:val="ListParagraph"/>
        <w:spacing w:after="0" w:line="240" w:lineRule="auto"/>
        <w:ind w:left="56"/>
        <w:rPr>
          <w:rFonts w:cs="Arial"/>
          <w:szCs w:val="24"/>
        </w:rPr>
      </w:pPr>
      <w:r w:rsidRPr="005F2DC4">
        <w:rPr>
          <w:rFonts w:cs="Arial"/>
          <w:szCs w:val="24"/>
        </w:rPr>
        <w:t>At BLENNZ we demonstrate ako through creating opportunities where we can learn from each other, recognising that everybody brings knowledge and that ākonga and whānau are intertwined.</w:t>
      </w:r>
    </w:p>
    <w:p w14:paraId="089DB117" w14:textId="77777777" w:rsidR="00CE23E7" w:rsidRPr="003B4A6C" w:rsidRDefault="00CE23E7" w:rsidP="00CE23E7">
      <w:pPr>
        <w:pStyle w:val="ListParagraph"/>
        <w:spacing w:after="0" w:line="240" w:lineRule="auto"/>
        <w:ind w:left="56"/>
        <w:rPr>
          <w:rFonts w:cs="Arial"/>
          <w:color w:val="FF0000"/>
          <w:highlight w:val="yellow"/>
        </w:rPr>
      </w:pPr>
      <w:r w:rsidRPr="003B4A6C">
        <w:rPr>
          <w:rFonts w:cs="Arial"/>
          <w:color w:val="FF0000"/>
          <w:highlight w:val="yellow"/>
        </w:rPr>
        <w:t xml:space="preserve"> </w:t>
      </w:r>
    </w:p>
    <w:p w14:paraId="249F6186" w14:textId="501382E1" w:rsidR="00CE23E7" w:rsidRPr="00442226" w:rsidRDefault="00CE23E7" w:rsidP="009F64F1">
      <w:pPr>
        <w:pStyle w:val="Heading1"/>
      </w:pPr>
      <w:bookmarkStart w:id="16" w:name="_Toc410393755"/>
      <w:bookmarkStart w:id="17" w:name="_Toc410394495"/>
      <w:bookmarkStart w:id="18" w:name="_Toc476814418"/>
      <w:bookmarkStart w:id="19" w:name="_Toc486586390"/>
      <w:r w:rsidRPr="00442226">
        <w:t>Beliefs</w:t>
      </w:r>
      <w:bookmarkEnd w:id="16"/>
      <w:bookmarkEnd w:id="17"/>
      <w:bookmarkEnd w:id="18"/>
      <w:bookmarkEnd w:id="19"/>
    </w:p>
    <w:p w14:paraId="116D24EE" w14:textId="77777777" w:rsidR="00CE23E7" w:rsidRPr="00442226" w:rsidRDefault="00CE23E7" w:rsidP="00CE23E7">
      <w:pPr>
        <w:rPr>
          <w:rFonts w:cs="Arial"/>
        </w:rPr>
      </w:pPr>
      <w:r w:rsidRPr="00442226">
        <w:rPr>
          <w:rFonts w:cs="Arial"/>
        </w:rPr>
        <w:t>The following beliefs underpin the BLENNZ approach to learning and teaching:</w:t>
      </w:r>
      <w:r w:rsidRPr="00442226">
        <w:rPr>
          <w:rFonts w:cs="Arial"/>
        </w:rPr>
        <w:tab/>
      </w:r>
    </w:p>
    <w:p w14:paraId="46B382EC" w14:textId="77777777" w:rsidR="00CE23E7" w:rsidRPr="00442226" w:rsidRDefault="00CE23E7" w:rsidP="00CE23E7">
      <w:pPr>
        <w:numPr>
          <w:ilvl w:val="0"/>
          <w:numId w:val="67"/>
        </w:numPr>
        <w:spacing w:after="0" w:line="288" w:lineRule="auto"/>
        <w:ind w:left="426"/>
        <w:rPr>
          <w:rFonts w:cs="Arial"/>
        </w:rPr>
      </w:pPr>
      <w:r w:rsidRPr="00442226">
        <w:rPr>
          <w:rFonts w:cs="Arial"/>
        </w:rPr>
        <w:lastRenderedPageBreak/>
        <w:t>Parents and whānau are the prime educators in their child’s learning</w:t>
      </w:r>
    </w:p>
    <w:p w14:paraId="6FB26B5A" w14:textId="77777777" w:rsidR="00CE23E7" w:rsidRPr="00442226" w:rsidRDefault="00CE23E7" w:rsidP="00CE23E7">
      <w:pPr>
        <w:numPr>
          <w:ilvl w:val="0"/>
          <w:numId w:val="67"/>
        </w:numPr>
        <w:spacing w:after="0" w:line="288" w:lineRule="auto"/>
        <w:ind w:left="426"/>
        <w:rPr>
          <w:rFonts w:cs="Arial"/>
        </w:rPr>
      </w:pPr>
      <w:r w:rsidRPr="00442226">
        <w:rPr>
          <w:rFonts w:cs="Arial"/>
        </w:rPr>
        <w:t>Education is focused on the learner within the context of whānau, community and culture</w:t>
      </w:r>
    </w:p>
    <w:p w14:paraId="2ACD50CF" w14:textId="77777777" w:rsidR="00CE23E7" w:rsidRPr="00442226" w:rsidRDefault="00CE23E7" w:rsidP="00CE23E7">
      <w:pPr>
        <w:numPr>
          <w:ilvl w:val="0"/>
          <w:numId w:val="67"/>
        </w:numPr>
        <w:spacing w:after="0" w:line="288" w:lineRule="auto"/>
        <w:ind w:left="426"/>
        <w:rPr>
          <w:rFonts w:cs="Arial"/>
        </w:rPr>
      </w:pPr>
      <w:r w:rsidRPr="00442226">
        <w:rPr>
          <w:rFonts w:cs="Arial"/>
        </w:rPr>
        <w:t>Learning occurs through active engagement in meaningful environments</w:t>
      </w:r>
    </w:p>
    <w:p w14:paraId="21A1EB72" w14:textId="77777777" w:rsidR="00CE23E7" w:rsidRPr="00442226" w:rsidRDefault="00CE23E7" w:rsidP="00CE23E7">
      <w:pPr>
        <w:numPr>
          <w:ilvl w:val="0"/>
          <w:numId w:val="67"/>
        </w:numPr>
        <w:spacing w:after="0" w:line="288" w:lineRule="auto"/>
        <w:ind w:left="426"/>
        <w:rPr>
          <w:rFonts w:cs="Arial"/>
        </w:rPr>
      </w:pPr>
      <w:r w:rsidRPr="00442226">
        <w:rPr>
          <w:rFonts w:cs="Arial"/>
        </w:rPr>
        <w:t>Ākonga have unique needs requiring specialist learning and teaching approaches</w:t>
      </w:r>
    </w:p>
    <w:p w14:paraId="5BD22A83" w14:textId="77777777" w:rsidR="00CE23E7" w:rsidRPr="00442226" w:rsidRDefault="00CE23E7" w:rsidP="00CE23E7">
      <w:pPr>
        <w:numPr>
          <w:ilvl w:val="0"/>
          <w:numId w:val="67"/>
        </w:numPr>
        <w:spacing w:after="0" w:line="288" w:lineRule="auto"/>
        <w:ind w:left="426"/>
        <w:rPr>
          <w:rFonts w:cs="Arial"/>
        </w:rPr>
      </w:pPr>
      <w:r w:rsidRPr="00442226">
        <w:rPr>
          <w:rFonts w:cs="Arial"/>
        </w:rPr>
        <w:t>Ākonga have the right to equitable access to education</w:t>
      </w:r>
    </w:p>
    <w:p w14:paraId="28B5C2FA" w14:textId="77777777" w:rsidR="00CE23E7" w:rsidRPr="00442226" w:rsidRDefault="00CE23E7" w:rsidP="00CE23E7">
      <w:pPr>
        <w:numPr>
          <w:ilvl w:val="0"/>
          <w:numId w:val="67"/>
        </w:numPr>
        <w:spacing w:after="0" w:line="288" w:lineRule="auto"/>
        <w:ind w:left="426"/>
        <w:rPr>
          <w:rFonts w:cs="Arial"/>
        </w:rPr>
      </w:pPr>
      <w:r w:rsidRPr="00442226">
        <w:rPr>
          <w:rFonts w:cs="Arial"/>
        </w:rPr>
        <w:t>Ākonga have a right to belong and to realize their potential as participating and contributing members of society</w:t>
      </w:r>
    </w:p>
    <w:p w14:paraId="6005AD10" w14:textId="77777777" w:rsidR="00CE23E7" w:rsidRPr="00442226" w:rsidRDefault="00CE23E7" w:rsidP="00CE23E7">
      <w:pPr>
        <w:numPr>
          <w:ilvl w:val="0"/>
          <w:numId w:val="67"/>
        </w:numPr>
        <w:spacing w:after="0" w:line="288" w:lineRule="auto"/>
        <w:ind w:left="426"/>
        <w:rPr>
          <w:rFonts w:cs="Arial"/>
        </w:rPr>
      </w:pPr>
      <w:r w:rsidRPr="00442226">
        <w:rPr>
          <w:rFonts w:cs="Arial"/>
        </w:rPr>
        <w:t>Team collaboration promotes positive outcomes for ākonga</w:t>
      </w:r>
    </w:p>
    <w:bookmarkEnd w:id="8"/>
    <w:bookmarkEnd w:id="9"/>
    <w:bookmarkEnd w:id="10"/>
    <w:bookmarkEnd w:id="11"/>
    <w:p w14:paraId="0234F64B" w14:textId="77777777" w:rsidR="00CE23E7" w:rsidRPr="00CE23E7" w:rsidRDefault="00CE23E7" w:rsidP="00CE23E7"/>
    <w:p w14:paraId="6B7EC211" w14:textId="77777777" w:rsidR="003B59B0" w:rsidRDefault="003B59B0" w:rsidP="003B59B0">
      <w:pPr>
        <w:spacing w:after="0" w:line="288" w:lineRule="auto"/>
        <w:rPr>
          <w:b/>
        </w:rPr>
      </w:pPr>
      <w:bookmarkStart w:id="20" w:name="_Toc410632657"/>
    </w:p>
    <w:p w14:paraId="78E7EA94" w14:textId="0D8BC131" w:rsidR="00545AAF" w:rsidRPr="00707A86" w:rsidRDefault="00545AAF" w:rsidP="003B59B0">
      <w:pPr>
        <w:spacing w:after="0" w:line="288" w:lineRule="auto"/>
        <w:rPr>
          <w:b/>
        </w:rPr>
      </w:pPr>
      <w:r w:rsidRPr="00707A86">
        <w:rPr>
          <w:b/>
        </w:rPr>
        <w:t>Parents and whānau are the prime educators in their child’s learning</w:t>
      </w:r>
      <w:bookmarkEnd w:id="20"/>
      <w:r w:rsidR="00B11760">
        <w:rPr>
          <w:b/>
        </w:rPr>
        <w:t>.</w:t>
      </w:r>
    </w:p>
    <w:p w14:paraId="741F18E3" w14:textId="77777777" w:rsidR="00545AAF" w:rsidRPr="00E96F78" w:rsidRDefault="00545AAF" w:rsidP="003B59B0">
      <w:pPr>
        <w:spacing w:after="0" w:line="288" w:lineRule="auto"/>
        <w:rPr>
          <w:szCs w:val="24"/>
          <w:lang w:val="en-US"/>
        </w:rPr>
      </w:pPr>
      <w:r w:rsidRPr="00E96F78">
        <w:rPr>
          <w:szCs w:val="24"/>
          <w:lang w:val="en-US"/>
        </w:rPr>
        <w:t>Therefore:</w:t>
      </w:r>
    </w:p>
    <w:p w14:paraId="0F4CC293" w14:textId="77777777" w:rsidR="00136FF1" w:rsidRDefault="00707A86" w:rsidP="00136FF1">
      <w:pPr>
        <w:spacing w:after="0" w:line="288" w:lineRule="auto"/>
        <w:ind w:left="720" w:hanging="720"/>
        <w:rPr>
          <w:szCs w:val="24"/>
          <w:lang w:val="en-US"/>
        </w:rPr>
      </w:pPr>
      <w:r>
        <w:rPr>
          <w:szCs w:val="24"/>
          <w:lang w:val="en-US"/>
        </w:rPr>
        <w:tab/>
      </w:r>
      <w:r w:rsidR="00545AAF" w:rsidRPr="00E96F78">
        <w:rPr>
          <w:szCs w:val="24"/>
          <w:lang w:val="en-US"/>
        </w:rPr>
        <w:t xml:space="preserve">BLENNZ value parents as central to their child’s educational team and decision making. We foster learning partnerships between </w:t>
      </w:r>
      <w:proofErr w:type="spellStart"/>
      <w:r w:rsidR="00545AAF" w:rsidRPr="00E96F78">
        <w:rPr>
          <w:szCs w:val="24"/>
          <w:lang w:val="en-US"/>
        </w:rPr>
        <w:t>kaiaka</w:t>
      </w:r>
      <w:proofErr w:type="spellEnd"/>
      <w:r w:rsidR="00545AAF" w:rsidRPr="00E96F78">
        <w:rPr>
          <w:szCs w:val="24"/>
          <w:lang w:val="en-US"/>
        </w:rPr>
        <w:t xml:space="preserve">/teachers, parents, and </w:t>
      </w:r>
      <w:proofErr w:type="spellStart"/>
      <w:r w:rsidR="00545AAF" w:rsidRPr="00E96F78">
        <w:rPr>
          <w:szCs w:val="24"/>
          <w:lang w:val="en-US"/>
        </w:rPr>
        <w:t>whānau</w:t>
      </w:r>
      <w:proofErr w:type="spellEnd"/>
      <w:r w:rsidR="00545AAF" w:rsidRPr="00E96F78">
        <w:rPr>
          <w:szCs w:val="24"/>
          <w:lang w:val="en-US"/>
        </w:rPr>
        <w:t>/families, learning from the wealth of valuable information and understandings parents have regarding their children. This shared knowledge is woven into practice.</w:t>
      </w:r>
    </w:p>
    <w:p w14:paraId="680AB6AC" w14:textId="7134BD3D" w:rsidR="00136FF1" w:rsidRPr="00E96F78" w:rsidRDefault="00136FF1" w:rsidP="00136FF1">
      <w:pPr>
        <w:spacing w:after="0" w:line="288" w:lineRule="auto"/>
        <w:ind w:left="720" w:hanging="720"/>
        <w:rPr>
          <w:szCs w:val="24"/>
          <w:lang w:val="en-US"/>
        </w:rPr>
      </w:pPr>
      <w:r w:rsidRPr="00E96F78">
        <w:rPr>
          <w:szCs w:val="24"/>
          <w:lang w:val="en-US"/>
        </w:rPr>
        <w:t xml:space="preserve"> </w:t>
      </w:r>
    </w:p>
    <w:p w14:paraId="1823B6C2" w14:textId="0B1871C3" w:rsidR="00545AAF" w:rsidRPr="00E96F78" w:rsidRDefault="00545AAF" w:rsidP="00136FF1">
      <w:pPr>
        <w:spacing w:after="0" w:line="288" w:lineRule="auto"/>
        <w:ind w:left="720"/>
        <w:rPr>
          <w:szCs w:val="24"/>
          <w:lang w:val="en-US"/>
        </w:rPr>
      </w:pPr>
      <w:r w:rsidRPr="00E96F78">
        <w:rPr>
          <w:szCs w:val="24"/>
          <w:lang w:val="en-US"/>
        </w:rPr>
        <w:t>BLENNZ maintain active communication with parents and wh</w:t>
      </w:r>
      <w:r w:rsidR="00E96F78">
        <w:rPr>
          <w:szCs w:val="24"/>
          <w:lang w:val="en-US"/>
        </w:rPr>
        <w:t>ā</w:t>
      </w:r>
      <w:r w:rsidRPr="00E96F78">
        <w:rPr>
          <w:szCs w:val="24"/>
          <w:lang w:val="en-US"/>
        </w:rPr>
        <w:t>nau, seeing this as an essential element of building and maintaining an ecological, family-strength based approach.</w:t>
      </w:r>
    </w:p>
    <w:p w14:paraId="2D26DCC3" w14:textId="77777777" w:rsidR="00707A86" w:rsidRDefault="00707A86" w:rsidP="00707A86">
      <w:pPr>
        <w:spacing w:after="0" w:line="240" w:lineRule="auto"/>
        <w:rPr>
          <w:b/>
        </w:rPr>
      </w:pPr>
      <w:bookmarkStart w:id="21" w:name="_Toc410632658"/>
    </w:p>
    <w:p w14:paraId="46EFE5BA" w14:textId="3D9D1669" w:rsidR="00545AAF" w:rsidRDefault="00545AAF" w:rsidP="003B59B0">
      <w:pPr>
        <w:spacing w:after="0" w:line="288" w:lineRule="auto"/>
        <w:rPr>
          <w:b/>
        </w:rPr>
      </w:pPr>
      <w:r w:rsidRPr="00707A86">
        <w:rPr>
          <w:b/>
        </w:rPr>
        <w:t xml:space="preserve">Education is focused on the </w:t>
      </w:r>
      <w:r w:rsidR="00432307" w:rsidRPr="00707A86">
        <w:rPr>
          <w:b/>
        </w:rPr>
        <w:t>ākonga</w:t>
      </w:r>
      <w:r w:rsidRPr="00707A86">
        <w:rPr>
          <w:b/>
        </w:rPr>
        <w:t xml:space="preserve"> within the context of whānau, community and culture</w:t>
      </w:r>
      <w:bookmarkEnd w:id="21"/>
      <w:r w:rsidR="00B11760">
        <w:rPr>
          <w:b/>
        </w:rPr>
        <w:t>.</w:t>
      </w:r>
    </w:p>
    <w:p w14:paraId="7C4CF5F2" w14:textId="77777777" w:rsidR="00545AAF" w:rsidRPr="00E96F78" w:rsidRDefault="00545AAF" w:rsidP="003B59B0">
      <w:pPr>
        <w:spacing w:after="0" w:line="288" w:lineRule="auto"/>
        <w:rPr>
          <w:szCs w:val="24"/>
        </w:rPr>
      </w:pPr>
      <w:r w:rsidRPr="00E96F78">
        <w:rPr>
          <w:szCs w:val="24"/>
        </w:rPr>
        <w:t xml:space="preserve">Therefore: </w:t>
      </w:r>
    </w:p>
    <w:p w14:paraId="020B438A" w14:textId="77777777" w:rsidR="003D1C0A" w:rsidRDefault="00707A86" w:rsidP="003D1C0A">
      <w:pPr>
        <w:spacing w:after="0" w:line="288" w:lineRule="auto"/>
        <w:ind w:left="720" w:hanging="720"/>
        <w:rPr>
          <w:rFonts w:cs="Arial"/>
          <w:szCs w:val="24"/>
        </w:rPr>
      </w:pPr>
      <w:r>
        <w:rPr>
          <w:rFonts w:cs="Arial"/>
          <w:szCs w:val="24"/>
        </w:rPr>
        <w:tab/>
      </w:r>
      <w:r w:rsidR="00545AAF" w:rsidRPr="00E96F78">
        <w:rPr>
          <w:rFonts w:cs="Arial"/>
          <w:szCs w:val="24"/>
        </w:rPr>
        <w:t xml:space="preserve">BLENNZ build reciprocal relationships which contribute to success in learning. Learning is enriched for the </w:t>
      </w:r>
      <w:r w:rsidR="00432307" w:rsidRPr="00E96F78">
        <w:rPr>
          <w:rFonts w:cs="Arial"/>
          <w:szCs w:val="24"/>
        </w:rPr>
        <w:t>ākonga</w:t>
      </w:r>
      <w:r w:rsidR="00545AAF" w:rsidRPr="00E96F78">
        <w:rPr>
          <w:rFonts w:cs="Arial"/>
          <w:szCs w:val="24"/>
        </w:rPr>
        <w:t xml:space="preserve"> when the aspirations of whānau, their social support networks, environments, culture and traditions are woven into practice.</w:t>
      </w:r>
    </w:p>
    <w:p w14:paraId="2F843BE7" w14:textId="3352942D" w:rsidR="003D1C0A" w:rsidRPr="00E96F78" w:rsidRDefault="003D1C0A" w:rsidP="003D1C0A">
      <w:pPr>
        <w:spacing w:after="0" w:line="288" w:lineRule="auto"/>
        <w:ind w:left="720" w:hanging="720"/>
        <w:rPr>
          <w:rFonts w:cs="Arial"/>
          <w:szCs w:val="24"/>
        </w:rPr>
      </w:pPr>
      <w:r w:rsidRPr="00E96F78">
        <w:rPr>
          <w:rFonts w:cs="Arial"/>
          <w:szCs w:val="24"/>
        </w:rPr>
        <w:t xml:space="preserve"> </w:t>
      </w:r>
    </w:p>
    <w:p w14:paraId="774316E0" w14:textId="038034EA" w:rsidR="00545AAF" w:rsidRPr="00E96F78" w:rsidRDefault="00545AAF" w:rsidP="003D1C0A">
      <w:pPr>
        <w:spacing w:after="0" w:line="288" w:lineRule="auto"/>
        <w:ind w:left="720"/>
        <w:rPr>
          <w:rFonts w:cs="Arial"/>
          <w:szCs w:val="24"/>
        </w:rPr>
      </w:pPr>
      <w:r w:rsidRPr="00E96F78">
        <w:rPr>
          <w:rFonts w:cs="Arial"/>
          <w:szCs w:val="24"/>
        </w:rPr>
        <w:t>BLENNZ create connections with home and whānau to enable the development of learning environments that respect ākonga for who they are and where they come from.</w:t>
      </w:r>
    </w:p>
    <w:p w14:paraId="63D17C65" w14:textId="77777777" w:rsidR="00707A86" w:rsidRDefault="00707A86" w:rsidP="003B59B0">
      <w:pPr>
        <w:spacing w:after="0" w:line="288" w:lineRule="auto"/>
        <w:rPr>
          <w:b/>
        </w:rPr>
      </w:pPr>
      <w:bookmarkStart w:id="22" w:name="_Toc410632659"/>
    </w:p>
    <w:p w14:paraId="769E139E" w14:textId="4E71829A" w:rsidR="009476CD" w:rsidRDefault="00545AAF" w:rsidP="003B59B0">
      <w:pPr>
        <w:spacing w:after="0" w:line="288" w:lineRule="auto"/>
        <w:rPr>
          <w:b/>
        </w:rPr>
      </w:pPr>
      <w:r w:rsidRPr="00707A86">
        <w:rPr>
          <w:b/>
        </w:rPr>
        <w:t>Learning occurs through active engagement in meaningful environments</w:t>
      </w:r>
      <w:bookmarkEnd w:id="22"/>
      <w:r w:rsidR="00B11760">
        <w:rPr>
          <w:b/>
        </w:rPr>
        <w:t>.</w:t>
      </w:r>
    </w:p>
    <w:p w14:paraId="296387F1" w14:textId="77777777" w:rsidR="00707A86" w:rsidRDefault="00545AAF" w:rsidP="003B59B0">
      <w:pPr>
        <w:spacing w:after="0" w:line="288" w:lineRule="auto"/>
        <w:rPr>
          <w:szCs w:val="24"/>
          <w:lang w:val="en-US"/>
        </w:rPr>
      </w:pPr>
      <w:r w:rsidRPr="00E96F78">
        <w:rPr>
          <w:szCs w:val="24"/>
          <w:lang w:val="en-US"/>
        </w:rPr>
        <w:t>Therefore:</w:t>
      </w:r>
    </w:p>
    <w:p w14:paraId="6A62DF9F" w14:textId="77777777" w:rsidR="00545AAF" w:rsidRDefault="00707A86" w:rsidP="003B59B0">
      <w:pPr>
        <w:spacing w:after="0" w:line="288" w:lineRule="auto"/>
        <w:ind w:left="720" w:hanging="720"/>
        <w:rPr>
          <w:szCs w:val="24"/>
          <w:lang w:val="en-US"/>
        </w:rPr>
      </w:pPr>
      <w:r>
        <w:rPr>
          <w:szCs w:val="24"/>
          <w:lang w:val="en-US"/>
        </w:rPr>
        <w:tab/>
      </w:r>
      <w:r w:rsidR="00545AAF" w:rsidRPr="00E96F78">
        <w:rPr>
          <w:szCs w:val="24"/>
          <w:lang w:val="en-US"/>
        </w:rPr>
        <w:t>BLENNZ ha</w:t>
      </w:r>
      <w:r w:rsidR="009476CD">
        <w:rPr>
          <w:szCs w:val="24"/>
          <w:lang w:val="en-US"/>
        </w:rPr>
        <w:t>s</w:t>
      </w:r>
      <w:r w:rsidR="00545AAF" w:rsidRPr="00E96F78">
        <w:rPr>
          <w:szCs w:val="24"/>
          <w:lang w:val="en-US"/>
        </w:rPr>
        <w:t xml:space="preserve"> adopted Active Learning as our fundamental learning </w:t>
      </w:r>
      <w:r w:rsidR="00E96F78">
        <w:rPr>
          <w:szCs w:val="24"/>
          <w:lang w:val="en-US"/>
        </w:rPr>
        <w:t xml:space="preserve">and teaching approach. </w:t>
      </w:r>
      <w:r w:rsidR="00545AAF" w:rsidRPr="00E96F78">
        <w:rPr>
          <w:szCs w:val="24"/>
          <w:lang w:val="en-US"/>
        </w:rPr>
        <w:t>We appreciate ākonga as unique and capable individuals who learn through active engagement in their learning. Learning and teaching is based on assessment of what ākonga already know and on goals to complement and heighten their current interests, strengths and areas of growth.</w:t>
      </w:r>
      <w:r w:rsidR="00545AAF" w:rsidRPr="00E96F78">
        <w:rPr>
          <w:rFonts w:ascii="Times New Roman" w:hAnsi="Times New Roman" w:cs="Times New Roman"/>
          <w:szCs w:val="24"/>
          <w:lang w:val="en-US"/>
        </w:rPr>
        <w:t> </w:t>
      </w:r>
      <w:r w:rsidR="00545AAF" w:rsidRPr="00E96F78">
        <w:rPr>
          <w:szCs w:val="24"/>
          <w:lang w:val="en-US"/>
        </w:rPr>
        <w:t xml:space="preserve">Staff relationships with </w:t>
      </w:r>
      <w:r w:rsidR="00E96F78">
        <w:rPr>
          <w:szCs w:val="24"/>
          <w:lang w:val="en-US"/>
        </w:rPr>
        <w:t>ā</w:t>
      </w:r>
      <w:r w:rsidR="00545AAF" w:rsidRPr="00E96F78">
        <w:rPr>
          <w:szCs w:val="24"/>
          <w:lang w:val="en-US"/>
        </w:rPr>
        <w:t xml:space="preserve">konga and parents and caregivers are paramount to successfully engaging </w:t>
      </w:r>
      <w:r w:rsidR="00E96F78">
        <w:rPr>
          <w:szCs w:val="24"/>
          <w:lang w:val="en-US"/>
        </w:rPr>
        <w:t>ā</w:t>
      </w:r>
      <w:r w:rsidR="00545AAF" w:rsidRPr="00E96F78">
        <w:rPr>
          <w:szCs w:val="24"/>
          <w:lang w:val="en-US"/>
        </w:rPr>
        <w:t>konga in meaningful learning experiences.</w:t>
      </w:r>
    </w:p>
    <w:p w14:paraId="6E29C401" w14:textId="77777777" w:rsidR="00CE722C" w:rsidRPr="00E96F78" w:rsidRDefault="00CE722C" w:rsidP="003B59B0">
      <w:pPr>
        <w:spacing w:after="0" w:line="288" w:lineRule="auto"/>
        <w:ind w:left="720" w:hanging="720"/>
        <w:rPr>
          <w:szCs w:val="24"/>
        </w:rPr>
      </w:pPr>
    </w:p>
    <w:p w14:paraId="7215098B" w14:textId="3AE3289B" w:rsidR="00545AAF" w:rsidRDefault="00CE722C" w:rsidP="003D1C0A">
      <w:pPr>
        <w:spacing w:after="0" w:line="288" w:lineRule="auto"/>
        <w:ind w:left="720" w:hanging="720"/>
        <w:rPr>
          <w:szCs w:val="24"/>
          <w:lang w:val="en-US"/>
        </w:rPr>
      </w:pPr>
      <w:r>
        <w:rPr>
          <w:szCs w:val="24"/>
          <w:lang w:val="en-US"/>
        </w:rPr>
        <w:tab/>
      </w:r>
      <w:r w:rsidR="00545AAF" w:rsidRPr="00E96F78">
        <w:rPr>
          <w:szCs w:val="24"/>
          <w:lang w:val="en-US"/>
        </w:rPr>
        <w:t xml:space="preserve">BLENNZ teaching staff notice, recognize and respond to ākonga cues and knowledge, applying their knowledge of blind, deaf-blind and low vision education to offer purposeful and engaging learning opportunities that are accessible to the </w:t>
      </w:r>
      <w:r w:rsidR="00432307" w:rsidRPr="00E96F78">
        <w:rPr>
          <w:szCs w:val="24"/>
          <w:lang w:val="en-US"/>
        </w:rPr>
        <w:t>ākonga</w:t>
      </w:r>
      <w:r w:rsidR="00545AAF" w:rsidRPr="00E96F78">
        <w:rPr>
          <w:szCs w:val="24"/>
          <w:lang w:val="en-US"/>
        </w:rPr>
        <w:t xml:space="preserve">. When working </w:t>
      </w:r>
      <w:r w:rsidR="00545AAF" w:rsidRPr="00E96F78">
        <w:rPr>
          <w:szCs w:val="24"/>
          <w:lang w:val="en-US"/>
        </w:rPr>
        <w:lastRenderedPageBreak/>
        <w:t>with a student, teaching staff maintain a balance of being available as required and stepping back to enable independence. Teaching staff record, revisit and report the student’s learning, sharing this with the team.</w:t>
      </w:r>
    </w:p>
    <w:p w14:paraId="37999AF3" w14:textId="77777777" w:rsidR="003D1C0A" w:rsidRPr="00CE722C" w:rsidRDefault="003D1C0A" w:rsidP="003D1C0A">
      <w:pPr>
        <w:spacing w:after="0" w:line="288" w:lineRule="auto"/>
        <w:ind w:left="720" w:hanging="720"/>
        <w:rPr>
          <w:b/>
          <w:color w:val="800000"/>
          <w:szCs w:val="24"/>
        </w:rPr>
      </w:pPr>
    </w:p>
    <w:p w14:paraId="2C1C02FF" w14:textId="73AC1A38" w:rsidR="00545AAF" w:rsidRDefault="00432307" w:rsidP="003B59B0">
      <w:pPr>
        <w:spacing w:after="0" w:line="288" w:lineRule="auto"/>
        <w:rPr>
          <w:szCs w:val="24"/>
        </w:rPr>
      </w:pPr>
      <w:bookmarkStart w:id="23" w:name="_Toc410632660"/>
      <w:r w:rsidRPr="00CE722C">
        <w:rPr>
          <w:b/>
        </w:rPr>
        <w:t>Ākonga</w:t>
      </w:r>
      <w:r w:rsidR="00545AAF" w:rsidRPr="00CE722C">
        <w:rPr>
          <w:b/>
        </w:rPr>
        <w:t xml:space="preserve"> have unique needs requiring specialist learning and teaching approaches</w:t>
      </w:r>
      <w:bookmarkEnd w:id="23"/>
      <w:r w:rsidR="00B11760">
        <w:rPr>
          <w:b/>
        </w:rPr>
        <w:t>.</w:t>
      </w:r>
      <w:r w:rsidR="00545AAF" w:rsidRPr="00CE722C">
        <w:rPr>
          <w:b/>
        </w:rPr>
        <w:t xml:space="preserve"> </w:t>
      </w:r>
      <w:r w:rsidR="00545AAF" w:rsidRPr="00E96F78">
        <w:rPr>
          <w:szCs w:val="24"/>
        </w:rPr>
        <w:t>Therefore:</w:t>
      </w:r>
    </w:p>
    <w:p w14:paraId="49ABC0E2" w14:textId="414A2EE8" w:rsidR="003D1C0A" w:rsidRPr="00E96F78" w:rsidRDefault="00CE722C" w:rsidP="003D1C0A">
      <w:pPr>
        <w:spacing w:after="0" w:line="288" w:lineRule="auto"/>
        <w:ind w:left="720" w:hanging="720"/>
        <w:rPr>
          <w:rFonts w:cs="Arial"/>
          <w:szCs w:val="24"/>
        </w:rPr>
      </w:pPr>
      <w:r>
        <w:rPr>
          <w:rFonts w:cs="Arial"/>
          <w:szCs w:val="24"/>
        </w:rPr>
        <w:tab/>
      </w:r>
      <w:r w:rsidR="00545AAF" w:rsidRPr="00E96F78">
        <w:rPr>
          <w:rFonts w:cs="Arial"/>
          <w:szCs w:val="24"/>
        </w:rPr>
        <w:t>BLENNZ understand the unique learning needs of ākonga and shares and models specialist learning and teaching approaches with the education team. These learning needs are identified through effective observation and assessment which inform the adaptations to the learning environment, teaching and learning strategies, learning experiences, learning materials and technology.</w:t>
      </w:r>
      <w:r w:rsidR="003D1C0A" w:rsidRPr="00E96F78">
        <w:rPr>
          <w:rFonts w:cs="Arial"/>
          <w:szCs w:val="24"/>
        </w:rPr>
        <w:t xml:space="preserve"> </w:t>
      </w:r>
    </w:p>
    <w:p w14:paraId="42448D66" w14:textId="77777777" w:rsidR="003D1C0A" w:rsidRDefault="003D1C0A" w:rsidP="003B59B0">
      <w:pPr>
        <w:spacing w:after="0" w:line="288" w:lineRule="auto"/>
        <w:ind w:left="720" w:hanging="720"/>
        <w:rPr>
          <w:rFonts w:cs="Arial"/>
          <w:szCs w:val="24"/>
        </w:rPr>
      </w:pPr>
    </w:p>
    <w:p w14:paraId="5203A6A8" w14:textId="15503D18" w:rsidR="00545AAF" w:rsidRDefault="00545AAF" w:rsidP="003D1C0A">
      <w:pPr>
        <w:spacing w:after="0" w:line="288" w:lineRule="auto"/>
        <w:ind w:left="720"/>
        <w:rPr>
          <w:rFonts w:cs="Arial"/>
          <w:szCs w:val="24"/>
        </w:rPr>
      </w:pPr>
      <w:r w:rsidRPr="00E96F78">
        <w:rPr>
          <w:rFonts w:cs="Arial"/>
          <w:szCs w:val="24"/>
        </w:rPr>
        <w:t>BLENNZ model and advocate consideration of</w:t>
      </w:r>
      <w:r w:rsidR="006173F6">
        <w:rPr>
          <w:rFonts w:cs="Arial"/>
          <w:szCs w:val="24"/>
        </w:rPr>
        <w:t xml:space="preserve"> Universal Design for Learning</w:t>
      </w:r>
      <w:r w:rsidRPr="00E96F78">
        <w:rPr>
          <w:rFonts w:cs="Arial"/>
          <w:szCs w:val="24"/>
        </w:rPr>
        <w:t xml:space="preserve"> </w:t>
      </w:r>
      <w:r w:rsidR="006173F6">
        <w:rPr>
          <w:rFonts w:cs="Arial"/>
          <w:szCs w:val="24"/>
        </w:rPr>
        <w:t>(</w:t>
      </w:r>
      <w:r w:rsidRPr="00E96F78">
        <w:rPr>
          <w:rFonts w:cs="Arial"/>
          <w:szCs w:val="24"/>
        </w:rPr>
        <w:t>UDL</w:t>
      </w:r>
      <w:r w:rsidR="006173F6">
        <w:rPr>
          <w:rFonts w:cs="Arial"/>
          <w:szCs w:val="24"/>
        </w:rPr>
        <w:t>)</w:t>
      </w:r>
      <w:r w:rsidRPr="00E96F78">
        <w:rPr>
          <w:rFonts w:cs="Arial"/>
          <w:szCs w:val="24"/>
        </w:rPr>
        <w:t xml:space="preserve"> principles when enabling access to and design of learning materials and learning activities.</w:t>
      </w:r>
    </w:p>
    <w:p w14:paraId="711D6607" w14:textId="77777777" w:rsidR="00E96F78" w:rsidRPr="00E96F78" w:rsidRDefault="00E96F78" w:rsidP="003B59B0">
      <w:pPr>
        <w:spacing w:after="0" w:line="288" w:lineRule="auto"/>
        <w:rPr>
          <w:rFonts w:cs="Arial"/>
          <w:szCs w:val="24"/>
        </w:rPr>
      </w:pPr>
    </w:p>
    <w:p w14:paraId="0FE00312" w14:textId="77777777" w:rsidR="00545AAF" w:rsidRPr="00E96F78" w:rsidRDefault="00CE722C" w:rsidP="003B59B0">
      <w:pPr>
        <w:spacing w:after="0" w:line="288" w:lineRule="auto"/>
        <w:ind w:left="720" w:hanging="720"/>
        <w:rPr>
          <w:rFonts w:cs="Arial"/>
          <w:szCs w:val="24"/>
        </w:rPr>
      </w:pPr>
      <w:r>
        <w:rPr>
          <w:rFonts w:cs="Arial"/>
          <w:szCs w:val="24"/>
        </w:rPr>
        <w:tab/>
      </w:r>
      <w:r w:rsidR="00545AAF" w:rsidRPr="00E96F78">
        <w:rPr>
          <w:rFonts w:cs="Arial"/>
          <w:szCs w:val="24"/>
        </w:rPr>
        <w:t>BLENNZ is committed to maintaining a highly qualified workforce through professional learning and development and specialised training.</w:t>
      </w:r>
    </w:p>
    <w:p w14:paraId="1FE28C01" w14:textId="77777777" w:rsidR="002D1468" w:rsidRPr="00E96F78" w:rsidRDefault="002D1468" w:rsidP="003B59B0">
      <w:pPr>
        <w:spacing w:after="0" w:line="288" w:lineRule="auto"/>
        <w:rPr>
          <w:rFonts w:cs="Arial"/>
          <w:szCs w:val="24"/>
        </w:rPr>
      </w:pPr>
    </w:p>
    <w:p w14:paraId="5121BA42" w14:textId="77777777" w:rsidR="00545AAF" w:rsidRPr="00CE722C" w:rsidRDefault="00432307" w:rsidP="003B59B0">
      <w:pPr>
        <w:spacing w:after="0" w:line="288" w:lineRule="auto"/>
        <w:rPr>
          <w:b/>
        </w:rPr>
      </w:pPr>
      <w:bookmarkStart w:id="24" w:name="_Toc410632661"/>
      <w:r w:rsidRPr="00CE722C">
        <w:rPr>
          <w:b/>
        </w:rPr>
        <w:t>Ākonga</w:t>
      </w:r>
      <w:r w:rsidR="00545AAF" w:rsidRPr="00CE722C">
        <w:rPr>
          <w:b/>
        </w:rPr>
        <w:t xml:space="preserve"> have the right to equitable access to education.</w:t>
      </w:r>
      <w:bookmarkEnd w:id="24"/>
    </w:p>
    <w:p w14:paraId="15F36326" w14:textId="77777777" w:rsidR="00545AAF" w:rsidRPr="00E96F78" w:rsidRDefault="00545AAF" w:rsidP="003B59B0">
      <w:pPr>
        <w:spacing w:after="0" w:line="288" w:lineRule="auto"/>
        <w:rPr>
          <w:rFonts w:cs="Arial"/>
          <w:szCs w:val="24"/>
        </w:rPr>
      </w:pPr>
      <w:r w:rsidRPr="00E96F78">
        <w:rPr>
          <w:rFonts w:cs="Arial"/>
          <w:szCs w:val="24"/>
        </w:rPr>
        <w:t>Therefore:</w:t>
      </w:r>
    </w:p>
    <w:p w14:paraId="352F753C" w14:textId="0B7DCD77" w:rsidR="003D1C0A" w:rsidRPr="00E96F78" w:rsidRDefault="00CE722C" w:rsidP="003D1C0A">
      <w:pPr>
        <w:spacing w:after="0" w:line="288" w:lineRule="auto"/>
        <w:ind w:left="720" w:hanging="720"/>
        <w:rPr>
          <w:szCs w:val="24"/>
        </w:rPr>
      </w:pPr>
      <w:r>
        <w:rPr>
          <w:szCs w:val="24"/>
        </w:rPr>
        <w:tab/>
      </w:r>
      <w:r w:rsidR="00545AAF" w:rsidRPr="00E96F78">
        <w:rPr>
          <w:szCs w:val="24"/>
        </w:rPr>
        <w:t xml:space="preserve">BLENNZ inform </w:t>
      </w:r>
      <w:r w:rsidR="00432307" w:rsidRPr="00E96F78">
        <w:rPr>
          <w:szCs w:val="24"/>
        </w:rPr>
        <w:t>ākonga</w:t>
      </w:r>
      <w:r w:rsidR="00545AAF" w:rsidRPr="00E96F78">
        <w:rPr>
          <w:szCs w:val="24"/>
        </w:rPr>
        <w:t xml:space="preserve"> and wh</w:t>
      </w:r>
      <w:r w:rsidR="00545AAF" w:rsidRPr="00E96F78">
        <w:rPr>
          <w:rFonts w:cs="Arial"/>
          <w:szCs w:val="24"/>
        </w:rPr>
        <w:t>ā</w:t>
      </w:r>
      <w:r w:rsidR="00545AAF" w:rsidRPr="00E96F78">
        <w:rPr>
          <w:szCs w:val="24"/>
        </w:rPr>
        <w:t>nau of the range of educational choices available to them and will advocate for them to attend the educational setting of their choice.</w:t>
      </w:r>
      <w:r w:rsidR="003D1C0A" w:rsidRPr="00E96F78">
        <w:rPr>
          <w:szCs w:val="24"/>
        </w:rPr>
        <w:t xml:space="preserve"> </w:t>
      </w:r>
    </w:p>
    <w:p w14:paraId="18297EA3" w14:textId="77777777" w:rsidR="003D1C0A" w:rsidRDefault="003D1C0A" w:rsidP="003B59B0">
      <w:pPr>
        <w:spacing w:after="0" w:line="288" w:lineRule="auto"/>
        <w:ind w:left="720" w:hanging="720"/>
        <w:rPr>
          <w:szCs w:val="24"/>
        </w:rPr>
      </w:pPr>
    </w:p>
    <w:p w14:paraId="4274E6FF" w14:textId="536D036E" w:rsidR="00545AAF" w:rsidRPr="00E96F78" w:rsidRDefault="00545AAF" w:rsidP="003D1C0A">
      <w:pPr>
        <w:spacing w:after="0" w:line="288" w:lineRule="auto"/>
        <w:ind w:left="720"/>
        <w:rPr>
          <w:rFonts w:cs="Arial"/>
          <w:szCs w:val="24"/>
        </w:rPr>
      </w:pPr>
      <w:r w:rsidRPr="00E96F78">
        <w:rPr>
          <w:szCs w:val="24"/>
        </w:rPr>
        <w:t xml:space="preserve">BLENNZ is open to supporting </w:t>
      </w:r>
      <w:r w:rsidR="00432307" w:rsidRPr="00E96F78">
        <w:rPr>
          <w:szCs w:val="24"/>
        </w:rPr>
        <w:t>ākonga</w:t>
      </w:r>
      <w:r w:rsidRPr="00E96F78">
        <w:rPr>
          <w:szCs w:val="24"/>
        </w:rPr>
        <w:t xml:space="preserve"> and wh</w:t>
      </w:r>
      <w:r w:rsidRPr="00E96F78">
        <w:rPr>
          <w:rFonts w:cs="Arial"/>
          <w:szCs w:val="24"/>
        </w:rPr>
        <w:t>ā</w:t>
      </w:r>
      <w:r w:rsidRPr="00E96F78">
        <w:rPr>
          <w:szCs w:val="24"/>
        </w:rPr>
        <w:t>nau in any setting and w</w:t>
      </w:r>
      <w:r w:rsidRPr="00E96F78">
        <w:rPr>
          <w:rFonts w:cs="Arial"/>
          <w:szCs w:val="24"/>
        </w:rPr>
        <w:t>orks</w:t>
      </w:r>
      <w:r w:rsidR="00CE722C">
        <w:rPr>
          <w:rFonts w:cs="Arial"/>
          <w:szCs w:val="24"/>
        </w:rPr>
        <w:t xml:space="preserve"> </w:t>
      </w:r>
      <w:r w:rsidRPr="00E96F78">
        <w:rPr>
          <w:rFonts w:cs="Arial"/>
          <w:szCs w:val="24"/>
        </w:rPr>
        <w:t xml:space="preserve">to ensure </w:t>
      </w:r>
      <w:r w:rsidR="00432307" w:rsidRPr="00E96F78">
        <w:rPr>
          <w:rFonts w:cs="Arial"/>
          <w:szCs w:val="24"/>
        </w:rPr>
        <w:t>ākonga</w:t>
      </w:r>
      <w:r w:rsidRPr="00E96F78">
        <w:rPr>
          <w:rFonts w:cs="Arial"/>
          <w:szCs w:val="24"/>
        </w:rPr>
        <w:t xml:space="preserve"> have the tools, support and resources necessary for equitable access.</w:t>
      </w:r>
    </w:p>
    <w:p w14:paraId="19CE9CAE" w14:textId="77777777" w:rsidR="00545AAF" w:rsidRPr="00E96F78" w:rsidRDefault="00545AAF" w:rsidP="003B59B0">
      <w:pPr>
        <w:spacing w:after="0" w:line="288" w:lineRule="auto"/>
        <w:rPr>
          <w:rFonts w:eastAsiaTheme="majorEastAsia" w:cstheme="majorBidi"/>
          <w:b/>
          <w:bCs/>
          <w:szCs w:val="24"/>
        </w:rPr>
      </w:pPr>
    </w:p>
    <w:p w14:paraId="265D8319" w14:textId="77777777" w:rsidR="00545AAF" w:rsidRPr="00CE722C" w:rsidRDefault="00432307" w:rsidP="003B59B0">
      <w:pPr>
        <w:spacing w:after="0" w:line="288" w:lineRule="auto"/>
        <w:rPr>
          <w:b/>
        </w:rPr>
      </w:pPr>
      <w:bookmarkStart w:id="25" w:name="_Toc410632662"/>
      <w:r w:rsidRPr="00CE722C">
        <w:rPr>
          <w:b/>
        </w:rPr>
        <w:t>Ākonga</w:t>
      </w:r>
      <w:r w:rsidR="00545AAF" w:rsidRPr="00CE722C">
        <w:rPr>
          <w:b/>
        </w:rPr>
        <w:t xml:space="preserve"> have a right to belong and to realise their potential as participating and contributing members of society.</w:t>
      </w:r>
      <w:bookmarkEnd w:id="25"/>
    </w:p>
    <w:p w14:paraId="6C7B1F49" w14:textId="77777777" w:rsidR="00545AAF" w:rsidRPr="00E96F78" w:rsidRDefault="00545AAF" w:rsidP="003B59B0">
      <w:pPr>
        <w:spacing w:after="0" w:line="288" w:lineRule="auto"/>
        <w:rPr>
          <w:szCs w:val="24"/>
        </w:rPr>
      </w:pPr>
      <w:r w:rsidRPr="00E96F78">
        <w:rPr>
          <w:szCs w:val="24"/>
        </w:rPr>
        <w:t>Therefore:</w:t>
      </w:r>
    </w:p>
    <w:p w14:paraId="71E234FE" w14:textId="77777777" w:rsidR="003D1C0A" w:rsidRDefault="00CE722C" w:rsidP="003D1C0A">
      <w:pPr>
        <w:spacing w:after="0" w:line="288" w:lineRule="auto"/>
        <w:ind w:left="720" w:hanging="720"/>
        <w:rPr>
          <w:szCs w:val="24"/>
        </w:rPr>
      </w:pPr>
      <w:r>
        <w:rPr>
          <w:szCs w:val="24"/>
        </w:rPr>
        <w:tab/>
      </w:r>
      <w:r w:rsidR="00545AAF" w:rsidRPr="00E96F78">
        <w:rPr>
          <w:szCs w:val="24"/>
        </w:rPr>
        <w:t>BLENNZ believe that all children and young people can and do enjoy learning.</w:t>
      </w:r>
    </w:p>
    <w:p w14:paraId="4A6C1F1E" w14:textId="23904CE2" w:rsidR="003D1C0A" w:rsidRPr="00E96F78" w:rsidRDefault="003D1C0A" w:rsidP="003D1C0A">
      <w:pPr>
        <w:spacing w:after="0" w:line="288" w:lineRule="auto"/>
        <w:ind w:left="720" w:hanging="720"/>
        <w:rPr>
          <w:szCs w:val="24"/>
        </w:rPr>
      </w:pPr>
      <w:r w:rsidRPr="00E96F78">
        <w:rPr>
          <w:szCs w:val="24"/>
        </w:rPr>
        <w:t xml:space="preserve"> </w:t>
      </w:r>
    </w:p>
    <w:p w14:paraId="3DB5BC7A" w14:textId="77777777" w:rsidR="003D1C0A" w:rsidRDefault="00545AAF" w:rsidP="003D1C0A">
      <w:pPr>
        <w:spacing w:after="0" w:line="288" w:lineRule="auto"/>
        <w:ind w:firstLine="720"/>
        <w:rPr>
          <w:szCs w:val="24"/>
        </w:rPr>
      </w:pPr>
      <w:r w:rsidRPr="00E96F78">
        <w:rPr>
          <w:szCs w:val="24"/>
        </w:rPr>
        <w:t xml:space="preserve">BLENNZ acknowledge and build on the skills and abilities of </w:t>
      </w:r>
      <w:r w:rsidR="00432307" w:rsidRPr="00E96F78">
        <w:rPr>
          <w:szCs w:val="24"/>
        </w:rPr>
        <w:t>ākonga</w:t>
      </w:r>
      <w:r w:rsidRPr="00E96F78">
        <w:rPr>
          <w:szCs w:val="24"/>
        </w:rPr>
        <w:t xml:space="preserve"> and has high </w:t>
      </w:r>
      <w:r w:rsidR="00CE722C">
        <w:rPr>
          <w:szCs w:val="24"/>
        </w:rPr>
        <w:tab/>
      </w:r>
      <w:r w:rsidRPr="00E96F78">
        <w:rPr>
          <w:szCs w:val="24"/>
        </w:rPr>
        <w:t>expectation of their ability to achieve.</w:t>
      </w:r>
    </w:p>
    <w:p w14:paraId="655BFE32" w14:textId="3001520E" w:rsidR="003D1C0A" w:rsidRPr="00E96F78" w:rsidRDefault="003D1C0A" w:rsidP="003D1C0A">
      <w:pPr>
        <w:spacing w:after="0" w:line="288" w:lineRule="auto"/>
        <w:ind w:firstLine="720"/>
        <w:rPr>
          <w:szCs w:val="24"/>
        </w:rPr>
      </w:pPr>
      <w:r w:rsidRPr="00E96F78">
        <w:rPr>
          <w:szCs w:val="24"/>
        </w:rPr>
        <w:t xml:space="preserve"> </w:t>
      </w:r>
    </w:p>
    <w:p w14:paraId="78529D42" w14:textId="3DFFB4B3" w:rsidR="00545AAF" w:rsidRPr="00E96F78" w:rsidRDefault="00545AAF" w:rsidP="003D1C0A">
      <w:pPr>
        <w:spacing w:after="0" w:line="288" w:lineRule="auto"/>
        <w:ind w:left="720"/>
        <w:rPr>
          <w:szCs w:val="24"/>
        </w:rPr>
      </w:pPr>
      <w:r w:rsidRPr="00E96F78">
        <w:rPr>
          <w:szCs w:val="24"/>
        </w:rPr>
        <w:t xml:space="preserve">BLENNZ promote learning environments where the </w:t>
      </w:r>
      <w:r w:rsidR="00432307" w:rsidRPr="00E96F78">
        <w:rPr>
          <w:szCs w:val="24"/>
        </w:rPr>
        <w:t>ākonga</w:t>
      </w:r>
      <w:r w:rsidRPr="00E96F78">
        <w:rPr>
          <w:szCs w:val="24"/>
        </w:rPr>
        <w:t xml:space="preserve"> are respected, where there is an expectation that they will actively participate and contribute, and where self-awareness, self-identity and self-determination </w:t>
      </w:r>
      <w:r w:rsidR="00881747" w:rsidRPr="00E96F78">
        <w:rPr>
          <w:szCs w:val="24"/>
        </w:rPr>
        <w:t>are</w:t>
      </w:r>
      <w:r w:rsidRPr="00E96F78">
        <w:rPr>
          <w:szCs w:val="24"/>
        </w:rPr>
        <w:t xml:space="preserve"> valued.</w:t>
      </w:r>
    </w:p>
    <w:p w14:paraId="1467D402" w14:textId="77777777" w:rsidR="00CE722C" w:rsidRDefault="00CE722C" w:rsidP="003B59B0">
      <w:pPr>
        <w:spacing w:after="0" w:line="288" w:lineRule="auto"/>
        <w:rPr>
          <w:lang w:val="en-US"/>
        </w:rPr>
      </w:pPr>
      <w:bookmarkStart w:id="26" w:name="_Toc410632663"/>
      <w:r>
        <w:rPr>
          <w:lang w:val="en-US"/>
        </w:rPr>
        <w:tab/>
      </w:r>
    </w:p>
    <w:p w14:paraId="6E3CFAE9" w14:textId="77777777" w:rsidR="00545AAF" w:rsidRPr="00CE722C" w:rsidRDefault="00545AAF" w:rsidP="003B59B0">
      <w:pPr>
        <w:spacing w:after="0" w:line="288" w:lineRule="auto"/>
        <w:rPr>
          <w:b/>
        </w:rPr>
      </w:pPr>
      <w:r w:rsidRPr="00CE722C">
        <w:rPr>
          <w:b/>
          <w:lang w:val="en-US"/>
        </w:rPr>
        <w:t xml:space="preserve">Team collaboration promotes positive outcomes for </w:t>
      </w:r>
      <w:r w:rsidR="00432307" w:rsidRPr="00CE722C">
        <w:rPr>
          <w:b/>
          <w:lang w:val="en-US"/>
        </w:rPr>
        <w:t>ākonga</w:t>
      </w:r>
      <w:bookmarkEnd w:id="26"/>
    </w:p>
    <w:p w14:paraId="3472A09A" w14:textId="77777777" w:rsidR="00545AAF" w:rsidRPr="00E96F78" w:rsidRDefault="00545AAF" w:rsidP="003B59B0">
      <w:pPr>
        <w:spacing w:after="0" w:line="288" w:lineRule="auto"/>
        <w:rPr>
          <w:szCs w:val="24"/>
        </w:rPr>
      </w:pPr>
      <w:r w:rsidRPr="00E96F78">
        <w:rPr>
          <w:szCs w:val="24"/>
        </w:rPr>
        <w:t>Therefore:</w:t>
      </w:r>
    </w:p>
    <w:p w14:paraId="2C87F369" w14:textId="77777777" w:rsidR="00AB000E" w:rsidRDefault="00CE722C" w:rsidP="003B59B0">
      <w:pPr>
        <w:spacing w:after="0" w:line="288" w:lineRule="auto"/>
        <w:ind w:left="720" w:hanging="720"/>
        <w:rPr>
          <w:szCs w:val="24"/>
          <w:lang w:val="en-US"/>
        </w:rPr>
      </w:pPr>
      <w:r>
        <w:rPr>
          <w:szCs w:val="24"/>
          <w:lang w:val="en-US"/>
        </w:rPr>
        <w:tab/>
      </w:r>
      <w:r w:rsidR="00545AAF" w:rsidRPr="00E96F78">
        <w:rPr>
          <w:szCs w:val="24"/>
          <w:lang w:val="en-US"/>
        </w:rPr>
        <w:t xml:space="preserve">Parents and caregivers are central to the </w:t>
      </w:r>
      <w:proofErr w:type="spellStart"/>
      <w:r w:rsidR="00432307" w:rsidRPr="00E96F78">
        <w:rPr>
          <w:szCs w:val="24"/>
          <w:lang w:val="en-US"/>
        </w:rPr>
        <w:t>ākonga</w:t>
      </w:r>
      <w:r w:rsidR="00545AAF" w:rsidRPr="00E96F78">
        <w:rPr>
          <w:szCs w:val="24"/>
          <w:lang w:val="en-US"/>
        </w:rPr>
        <w:t>’s</w:t>
      </w:r>
      <w:proofErr w:type="spellEnd"/>
      <w:r w:rsidR="00545AAF" w:rsidRPr="00E96F78">
        <w:rPr>
          <w:szCs w:val="24"/>
          <w:lang w:val="en-US"/>
        </w:rPr>
        <w:t xml:space="preserve"> team. BLENNZ promote and foster collaborative partnerships with families and the </w:t>
      </w:r>
      <w:proofErr w:type="spellStart"/>
      <w:r w:rsidR="00432307" w:rsidRPr="00E96F78">
        <w:rPr>
          <w:szCs w:val="24"/>
          <w:lang w:val="en-US"/>
        </w:rPr>
        <w:t>ākonga</w:t>
      </w:r>
      <w:r w:rsidR="00545AAF" w:rsidRPr="00E96F78">
        <w:rPr>
          <w:szCs w:val="24"/>
          <w:lang w:val="en-US"/>
        </w:rPr>
        <w:t>’s</w:t>
      </w:r>
      <w:proofErr w:type="spellEnd"/>
      <w:r w:rsidR="00545AAF" w:rsidRPr="00E96F78">
        <w:rPr>
          <w:szCs w:val="24"/>
          <w:lang w:val="en-US"/>
        </w:rPr>
        <w:t xml:space="preserve"> team.</w:t>
      </w:r>
    </w:p>
    <w:p w14:paraId="7691D736" w14:textId="77777777" w:rsidR="00AB000E" w:rsidRDefault="00AB000E" w:rsidP="003B59B0">
      <w:pPr>
        <w:spacing w:after="0" w:line="288" w:lineRule="auto"/>
        <w:rPr>
          <w:szCs w:val="24"/>
          <w:lang w:val="en-US"/>
        </w:rPr>
      </w:pPr>
    </w:p>
    <w:p w14:paraId="53FA2B2D" w14:textId="30046FD0" w:rsidR="003D1C0A" w:rsidRPr="00E96F78" w:rsidRDefault="00CE722C" w:rsidP="003D1C0A">
      <w:pPr>
        <w:spacing w:after="0" w:line="288" w:lineRule="auto"/>
        <w:ind w:left="720" w:hanging="720"/>
        <w:rPr>
          <w:szCs w:val="24"/>
        </w:rPr>
      </w:pPr>
      <w:r>
        <w:rPr>
          <w:szCs w:val="24"/>
          <w:lang w:val="en-US"/>
        </w:rPr>
        <w:lastRenderedPageBreak/>
        <w:tab/>
      </w:r>
      <w:r w:rsidR="00545AAF" w:rsidRPr="00E96F78">
        <w:rPr>
          <w:szCs w:val="24"/>
          <w:lang w:val="en-US"/>
        </w:rPr>
        <w:t xml:space="preserve">Joint visiting and the sharing and understanding of knowledge across and within areas of specific knowledge support this. BLENNZ </w:t>
      </w:r>
      <w:r w:rsidR="00881747" w:rsidRPr="00E96F78">
        <w:rPr>
          <w:szCs w:val="24"/>
          <w:lang w:val="en-US"/>
        </w:rPr>
        <w:t>staff facilitates</w:t>
      </w:r>
      <w:r w:rsidR="00545AAF" w:rsidRPr="00E96F78">
        <w:rPr>
          <w:szCs w:val="24"/>
          <w:lang w:val="en-US"/>
        </w:rPr>
        <w:t xml:space="preserve"> intensive and ongoing systems for communication of all members of a </w:t>
      </w:r>
      <w:proofErr w:type="spellStart"/>
      <w:r w:rsidR="00432307" w:rsidRPr="00E96F78">
        <w:rPr>
          <w:szCs w:val="24"/>
          <w:lang w:val="en-US"/>
        </w:rPr>
        <w:t>ākonga</w:t>
      </w:r>
      <w:r w:rsidR="00545AAF" w:rsidRPr="00E96F78">
        <w:rPr>
          <w:szCs w:val="24"/>
          <w:lang w:val="en-US"/>
        </w:rPr>
        <w:t>’s</w:t>
      </w:r>
      <w:proofErr w:type="spellEnd"/>
      <w:r w:rsidR="00545AAF" w:rsidRPr="00E96F78">
        <w:rPr>
          <w:szCs w:val="24"/>
          <w:lang w:val="en-US"/>
        </w:rPr>
        <w:t xml:space="preserve"> educational team.</w:t>
      </w:r>
      <w:r w:rsidR="003D1C0A" w:rsidRPr="00E96F78">
        <w:rPr>
          <w:szCs w:val="24"/>
        </w:rPr>
        <w:t xml:space="preserve"> </w:t>
      </w:r>
    </w:p>
    <w:p w14:paraId="116E2CC8" w14:textId="1775199A" w:rsidR="00545AAF" w:rsidRDefault="00545AAF" w:rsidP="003D1C0A">
      <w:pPr>
        <w:spacing w:after="0" w:line="288" w:lineRule="auto"/>
        <w:ind w:left="720"/>
        <w:rPr>
          <w:sz w:val="20"/>
          <w:szCs w:val="20"/>
          <w:lang w:val="en-US"/>
        </w:rPr>
      </w:pPr>
      <w:r w:rsidRPr="00E96F78">
        <w:rPr>
          <w:szCs w:val="24"/>
        </w:rPr>
        <w:t xml:space="preserve">BLENNZ seek to provide integrated services to families. We work toward a practice of interdisciplinary and transdisciplinary teaming, where the education team and family connect to create and work collaboratively </w:t>
      </w:r>
      <w:r w:rsidRPr="00E96F78">
        <w:rPr>
          <w:szCs w:val="24"/>
          <w:lang w:val="en-US"/>
        </w:rPr>
        <w:t>on the same goals. We believe in the concept of ako where teaching and learning are intertwined.</w:t>
      </w:r>
    </w:p>
    <w:p w14:paraId="4AB8BEE9" w14:textId="77777777" w:rsidR="00545AAF" w:rsidRDefault="00545AAF" w:rsidP="003B59B0">
      <w:pPr>
        <w:spacing w:after="0" w:line="288" w:lineRule="auto"/>
        <w:rPr>
          <w:sz w:val="20"/>
          <w:szCs w:val="20"/>
          <w:lang w:val="en-US"/>
        </w:rPr>
      </w:pPr>
    </w:p>
    <w:p w14:paraId="2C80CAB6" w14:textId="77777777" w:rsidR="00DD43B4" w:rsidRDefault="00DD43B4" w:rsidP="003B59B0">
      <w:pPr>
        <w:pStyle w:val="Heading1"/>
        <w:spacing w:before="0" w:line="288" w:lineRule="auto"/>
      </w:pPr>
      <w:bookmarkStart w:id="27" w:name="_Toc486586391"/>
      <w:r w:rsidRPr="007C0E15">
        <w:t>Values</w:t>
      </w:r>
      <w:bookmarkEnd w:id="27"/>
    </w:p>
    <w:p w14:paraId="63ED6854" w14:textId="77777777" w:rsidR="00490AB1" w:rsidRPr="00435824" w:rsidRDefault="00490AB1" w:rsidP="003B59B0">
      <w:pPr>
        <w:spacing w:after="0" w:line="288" w:lineRule="auto"/>
      </w:pPr>
    </w:p>
    <w:p w14:paraId="25C851E8" w14:textId="77777777" w:rsidR="00AB000E" w:rsidRDefault="007E3F48" w:rsidP="009F64F1">
      <w:pPr>
        <w:pStyle w:val="Heading2"/>
      </w:pPr>
      <w:bookmarkStart w:id="28" w:name="_Toc486586392"/>
      <w:r w:rsidRPr="00AB000E">
        <w:t>Curriculum</w:t>
      </w:r>
      <w:bookmarkEnd w:id="28"/>
      <w:r w:rsidR="001535ED" w:rsidRPr="00AB000E">
        <w:tab/>
      </w:r>
    </w:p>
    <w:p w14:paraId="10FB00A2" w14:textId="77777777" w:rsidR="007E3F48" w:rsidRPr="00AB000E" w:rsidRDefault="007E3F48" w:rsidP="003B59B0">
      <w:pPr>
        <w:spacing w:after="0" w:line="288" w:lineRule="auto"/>
        <w:rPr>
          <w:szCs w:val="24"/>
        </w:rPr>
      </w:pPr>
      <w:r w:rsidRPr="00AB000E">
        <w:rPr>
          <w:rFonts w:cs="Arial"/>
          <w:szCs w:val="24"/>
        </w:rPr>
        <w:t>Te Whāriki and the New Zealand Curriculum express a number of values</w:t>
      </w:r>
      <w:r w:rsidR="00A47B6A" w:rsidRPr="00AB000E">
        <w:rPr>
          <w:rFonts w:cs="Arial"/>
          <w:szCs w:val="24"/>
        </w:rPr>
        <w:t xml:space="preserve"> which have widespread support</w:t>
      </w:r>
      <w:r w:rsidR="0066380D" w:rsidRPr="00AB000E">
        <w:rPr>
          <w:rFonts w:cs="Arial"/>
          <w:szCs w:val="24"/>
        </w:rPr>
        <w:t xml:space="preserve"> across BLENNZ:</w:t>
      </w:r>
      <w:r w:rsidR="0090578A" w:rsidRPr="00AB000E">
        <w:rPr>
          <w:rFonts w:cs="Arial"/>
          <w:szCs w:val="24"/>
        </w:rPr>
        <w:t xml:space="preserve"> </w:t>
      </w:r>
      <w:r w:rsidRPr="00AB000E">
        <w:rPr>
          <w:szCs w:val="24"/>
        </w:rPr>
        <w:t>Excellence</w:t>
      </w:r>
      <w:r w:rsidR="0090578A" w:rsidRPr="00AB000E">
        <w:rPr>
          <w:szCs w:val="24"/>
        </w:rPr>
        <w:t xml:space="preserve">; </w:t>
      </w:r>
      <w:r w:rsidRPr="00AB000E">
        <w:rPr>
          <w:szCs w:val="24"/>
        </w:rPr>
        <w:t>Innovation, inquiry &amp; curiosity</w:t>
      </w:r>
      <w:r w:rsidR="0090578A" w:rsidRPr="00AB000E">
        <w:rPr>
          <w:szCs w:val="24"/>
        </w:rPr>
        <w:t xml:space="preserve">; </w:t>
      </w:r>
      <w:r w:rsidRPr="00AB000E">
        <w:rPr>
          <w:szCs w:val="24"/>
        </w:rPr>
        <w:t>Diversity</w:t>
      </w:r>
      <w:r w:rsidR="0090578A" w:rsidRPr="00AB000E">
        <w:rPr>
          <w:szCs w:val="24"/>
        </w:rPr>
        <w:t xml:space="preserve">; </w:t>
      </w:r>
      <w:r w:rsidRPr="00AB000E">
        <w:rPr>
          <w:szCs w:val="24"/>
        </w:rPr>
        <w:t>Equity</w:t>
      </w:r>
      <w:r w:rsidR="0090578A" w:rsidRPr="00AB000E">
        <w:rPr>
          <w:szCs w:val="24"/>
        </w:rPr>
        <w:t xml:space="preserve">; </w:t>
      </w:r>
      <w:r w:rsidRPr="00AB000E">
        <w:rPr>
          <w:szCs w:val="24"/>
        </w:rPr>
        <w:t xml:space="preserve">Community &amp; </w:t>
      </w:r>
      <w:r w:rsidR="0090578A" w:rsidRPr="00AB000E">
        <w:rPr>
          <w:szCs w:val="24"/>
        </w:rPr>
        <w:t xml:space="preserve">participation; </w:t>
      </w:r>
      <w:r w:rsidRPr="00AB000E">
        <w:rPr>
          <w:szCs w:val="24"/>
        </w:rPr>
        <w:t>Ecological sustainability</w:t>
      </w:r>
      <w:r w:rsidR="0090578A" w:rsidRPr="00AB000E">
        <w:rPr>
          <w:szCs w:val="24"/>
        </w:rPr>
        <w:t>; Integrity; Respect of themselves, others and</w:t>
      </w:r>
      <w:r w:rsidRPr="00AB000E">
        <w:rPr>
          <w:szCs w:val="24"/>
        </w:rPr>
        <w:t xml:space="preserve"> human rights</w:t>
      </w:r>
      <w:r w:rsidR="0090578A" w:rsidRPr="00AB000E">
        <w:rPr>
          <w:szCs w:val="24"/>
        </w:rPr>
        <w:t>.</w:t>
      </w:r>
    </w:p>
    <w:p w14:paraId="0854080B" w14:textId="77777777" w:rsidR="007E3F48" w:rsidRDefault="007E3F48" w:rsidP="003B59B0">
      <w:pPr>
        <w:spacing w:after="0" w:line="288" w:lineRule="auto"/>
        <w:rPr>
          <w:rFonts w:cs="Arial"/>
          <w:szCs w:val="24"/>
        </w:rPr>
      </w:pPr>
    </w:p>
    <w:p w14:paraId="1AC54286" w14:textId="77777777" w:rsidR="00AB000E" w:rsidRDefault="007E3F48" w:rsidP="009F64F1">
      <w:pPr>
        <w:pStyle w:val="Heading2"/>
      </w:pPr>
      <w:bookmarkStart w:id="29" w:name="_Toc486586393"/>
      <w:r w:rsidRPr="00AB000E">
        <w:t>Organisational Culture</w:t>
      </w:r>
      <w:bookmarkEnd w:id="29"/>
      <w:r w:rsidR="001535ED" w:rsidRPr="00AB000E">
        <w:tab/>
      </w:r>
    </w:p>
    <w:p w14:paraId="1C95CED2" w14:textId="77777777" w:rsidR="007E3F48" w:rsidRPr="00AB000E" w:rsidRDefault="007E3F48" w:rsidP="003B59B0">
      <w:pPr>
        <w:spacing w:after="0" w:line="288" w:lineRule="auto"/>
        <w:rPr>
          <w:szCs w:val="24"/>
        </w:rPr>
      </w:pPr>
      <w:r w:rsidRPr="00AB000E">
        <w:rPr>
          <w:rFonts w:cs="Arial"/>
          <w:szCs w:val="24"/>
        </w:rPr>
        <w:t>As a community BLENNZ has identified core values</w:t>
      </w:r>
      <w:r w:rsidR="0066380D" w:rsidRPr="00AB000E">
        <w:rPr>
          <w:rFonts w:cs="Arial"/>
          <w:szCs w:val="24"/>
        </w:rPr>
        <w:t xml:space="preserve"> which </w:t>
      </w:r>
      <w:r w:rsidR="005F21BC" w:rsidRPr="00AB000E">
        <w:rPr>
          <w:rFonts w:cs="Arial"/>
          <w:szCs w:val="24"/>
        </w:rPr>
        <w:t>guide</w:t>
      </w:r>
      <w:r w:rsidR="0066380D" w:rsidRPr="00AB000E">
        <w:rPr>
          <w:rFonts w:cs="Arial"/>
          <w:szCs w:val="24"/>
        </w:rPr>
        <w:t xml:space="preserve"> our organisation</w:t>
      </w:r>
      <w:r w:rsidRPr="00AB000E">
        <w:rPr>
          <w:rFonts w:cs="Arial"/>
          <w:szCs w:val="24"/>
        </w:rPr>
        <w:t xml:space="preserve">: </w:t>
      </w:r>
      <w:r w:rsidRPr="00AB000E">
        <w:rPr>
          <w:szCs w:val="24"/>
        </w:rPr>
        <w:t>Integrity</w:t>
      </w:r>
      <w:r w:rsidR="0090578A" w:rsidRPr="00AB000E">
        <w:rPr>
          <w:szCs w:val="24"/>
        </w:rPr>
        <w:t xml:space="preserve">; </w:t>
      </w:r>
      <w:r w:rsidRPr="00AB000E">
        <w:rPr>
          <w:szCs w:val="24"/>
        </w:rPr>
        <w:t>Respect</w:t>
      </w:r>
      <w:r w:rsidR="0090578A" w:rsidRPr="00AB000E">
        <w:rPr>
          <w:szCs w:val="24"/>
        </w:rPr>
        <w:t xml:space="preserve">; </w:t>
      </w:r>
      <w:r w:rsidRPr="00AB000E">
        <w:rPr>
          <w:szCs w:val="24"/>
        </w:rPr>
        <w:t>Trust</w:t>
      </w:r>
      <w:r w:rsidR="0090578A" w:rsidRPr="00AB000E">
        <w:rPr>
          <w:szCs w:val="24"/>
        </w:rPr>
        <w:t xml:space="preserve">; </w:t>
      </w:r>
      <w:r w:rsidRPr="00AB000E">
        <w:rPr>
          <w:szCs w:val="24"/>
        </w:rPr>
        <w:t>Honesty</w:t>
      </w:r>
      <w:r w:rsidR="0090578A" w:rsidRPr="00AB000E">
        <w:rPr>
          <w:szCs w:val="24"/>
        </w:rPr>
        <w:t xml:space="preserve">; </w:t>
      </w:r>
      <w:r w:rsidRPr="00AB000E">
        <w:rPr>
          <w:szCs w:val="24"/>
        </w:rPr>
        <w:t>Transparency</w:t>
      </w:r>
      <w:r w:rsidR="0090578A" w:rsidRPr="00AB000E">
        <w:rPr>
          <w:szCs w:val="24"/>
        </w:rPr>
        <w:t xml:space="preserve">; </w:t>
      </w:r>
      <w:r w:rsidRPr="00AB000E">
        <w:rPr>
          <w:szCs w:val="24"/>
        </w:rPr>
        <w:t>Fairness</w:t>
      </w:r>
      <w:r w:rsidR="0090578A" w:rsidRPr="00AB000E">
        <w:rPr>
          <w:szCs w:val="24"/>
        </w:rPr>
        <w:t xml:space="preserve">; </w:t>
      </w:r>
      <w:r w:rsidRPr="00AB000E">
        <w:rPr>
          <w:szCs w:val="24"/>
        </w:rPr>
        <w:t>Empathy</w:t>
      </w:r>
      <w:r w:rsidR="0090578A" w:rsidRPr="00AB000E">
        <w:rPr>
          <w:szCs w:val="24"/>
        </w:rPr>
        <w:t xml:space="preserve">; </w:t>
      </w:r>
      <w:proofErr w:type="spellStart"/>
      <w:r w:rsidR="001535ED" w:rsidRPr="00AB000E">
        <w:rPr>
          <w:szCs w:val="24"/>
        </w:rPr>
        <w:t>Man</w:t>
      </w:r>
      <w:r w:rsidR="001535ED" w:rsidRPr="00AB000E">
        <w:rPr>
          <w:rFonts w:cs="Arial"/>
          <w:szCs w:val="24"/>
        </w:rPr>
        <w:t>ā</w:t>
      </w:r>
      <w:r w:rsidRPr="00AB000E">
        <w:rPr>
          <w:szCs w:val="24"/>
        </w:rPr>
        <w:t>kitanga</w:t>
      </w:r>
      <w:proofErr w:type="spellEnd"/>
      <w:r w:rsidR="0090578A" w:rsidRPr="00AB000E">
        <w:rPr>
          <w:szCs w:val="24"/>
        </w:rPr>
        <w:t xml:space="preserve">; </w:t>
      </w:r>
      <w:proofErr w:type="spellStart"/>
      <w:r w:rsidRPr="00AB000E">
        <w:rPr>
          <w:szCs w:val="24"/>
        </w:rPr>
        <w:t>Arohatanga</w:t>
      </w:r>
      <w:proofErr w:type="spellEnd"/>
      <w:r w:rsidR="0090578A" w:rsidRPr="00AB000E">
        <w:rPr>
          <w:szCs w:val="24"/>
        </w:rPr>
        <w:t xml:space="preserve">; </w:t>
      </w:r>
      <w:proofErr w:type="spellStart"/>
      <w:r w:rsidRPr="00AB000E">
        <w:rPr>
          <w:szCs w:val="24"/>
        </w:rPr>
        <w:t>Awhinatanga</w:t>
      </w:r>
      <w:proofErr w:type="spellEnd"/>
      <w:r w:rsidR="0090578A" w:rsidRPr="00AB000E">
        <w:rPr>
          <w:szCs w:val="24"/>
        </w:rPr>
        <w:t xml:space="preserve">; and </w:t>
      </w:r>
      <w:r w:rsidRPr="00AB000E">
        <w:rPr>
          <w:szCs w:val="24"/>
        </w:rPr>
        <w:t>Kotahitanga</w:t>
      </w:r>
      <w:r w:rsidR="0090578A" w:rsidRPr="00AB000E">
        <w:rPr>
          <w:szCs w:val="24"/>
        </w:rPr>
        <w:t>.</w:t>
      </w:r>
    </w:p>
    <w:p w14:paraId="3A2C1459" w14:textId="77777777" w:rsidR="007E3F48" w:rsidRPr="00C634CE" w:rsidRDefault="007E3F48" w:rsidP="003B59B0">
      <w:pPr>
        <w:spacing w:after="0" w:line="288" w:lineRule="auto"/>
        <w:rPr>
          <w:rFonts w:cs="Arial"/>
          <w:szCs w:val="24"/>
        </w:rPr>
      </w:pPr>
    </w:p>
    <w:p w14:paraId="48156DCD" w14:textId="77777777" w:rsidR="004438D0" w:rsidRPr="00AB000E" w:rsidRDefault="00DD43B4" w:rsidP="003B59B0">
      <w:pPr>
        <w:spacing w:after="0" w:line="288" w:lineRule="auto"/>
        <w:rPr>
          <w:szCs w:val="24"/>
        </w:rPr>
      </w:pPr>
      <w:r w:rsidRPr="00AB000E">
        <w:rPr>
          <w:rFonts w:cs="Arial"/>
          <w:szCs w:val="24"/>
        </w:rPr>
        <w:t>Our shared BLENNZ values and beliefs interweave to guide our community of learning</w:t>
      </w:r>
      <w:r w:rsidR="00A47B6A" w:rsidRPr="00AB000E">
        <w:rPr>
          <w:rFonts w:cs="Arial"/>
          <w:szCs w:val="24"/>
        </w:rPr>
        <w:t xml:space="preserve"> and teaching</w:t>
      </w:r>
      <w:r w:rsidR="004438D0" w:rsidRPr="00AB000E">
        <w:rPr>
          <w:rFonts w:cs="Arial"/>
          <w:szCs w:val="24"/>
        </w:rPr>
        <w:t xml:space="preserve">, promoting </w:t>
      </w:r>
      <w:r w:rsidR="00490AB1" w:rsidRPr="00AB000E">
        <w:rPr>
          <w:rFonts w:cs="Arial"/>
          <w:szCs w:val="24"/>
        </w:rPr>
        <w:t xml:space="preserve">the development of </w:t>
      </w:r>
      <w:r w:rsidR="004438D0" w:rsidRPr="00AB000E">
        <w:rPr>
          <w:rFonts w:cs="Arial"/>
          <w:szCs w:val="24"/>
        </w:rPr>
        <w:t xml:space="preserve">qualities </w:t>
      </w:r>
      <w:r w:rsidR="0066380D" w:rsidRPr="00AB000E">
        <w:rPr>
          <w:rFonts w:cs="Arial"/>
          <w:szCs w:val="24"/>
        </w:rPr>
        <w:t xml:space="preserve">that lead to </w:t>
      </w:r>
      <w:r w:rsidR="004438D0" w:rsidRPr="00AB000E">
        <w:rPr>
          <w:rFonts w:cs="Arial"/>
          <w:szCs w:val="24"/>
        </w:rPr>
        <w:t xml:space="preserve">engaged, confident, connected, lifelong </w:t>
      </w:r>
      <w:r w:rsidR="00432307" w:rsidRPr="00AB000E">
        <w:rPr>
          <w:rFonts w:cs="Arial"/>
          <w:szCs w:val="24"/>
        </w:rPr>
        <w:t>ākonga</w:t>
      </w:r>
      <w:r w:rsidR="004438D0" w:rsidRPr="00AB000E">
        <w:rPr>
          <w:rFonts w:cs="Arial"/>
          <w:szCs w:val="24"/>
        </w:rPr>
        <w:t>.  Qualities such as:</w:t>
      </w:r>
      <w:r w:rsidR="0090578A" w:rsidRPr="00AB000E">
        <w:rPr>
          <w:rFonts w:cs="Arial"/>
          <w:szCs w:val="24"/>
        </w:rPr>
        <w:t xml:space="preserve"> </w:t>
      </w:r>
      <w:r w:rsidR="004438D0" w:rsidRPr="00AB000E">
        <w:rPr>
          <w:szCs w:val="24"/>
        </w:rPr>
        <w:t>Can do attitude</w:t>
      </w:r>
      <w:r w:rsidR="0090578A" w:rsidRPr="00AB000E">
        <w:rPr>
          <w:szCs w:val="24"/>
        </w:rPr>
        <w:t xml:space="preserve">; </w:t>
      </w:r>
      <w:r w:rsidR="004438D0" w:rsidRPr="00AB000E">
        <w:rPr>
          <w:szCs w:val="24"/>
        </w:rPr>
        <w:t>Self-starters</w:t>
      </w:r>
      <w:r w:rsidR="0090578A" w:rsidRPr="00AB000E">
        <w:rPr>
          <w:szCs w:val="24"/>
        </w:rPr>
        <w:t xml:space="preserve">; </w:t>
      </w:r>
      <w:r w:rsidR="004438D0" w:rsidRPr="00AB000E">
        <w:rPr>
          <w:szCs w:val="24"/>
        </w:rPr>
        <w:t>Resourceful</w:t>
      </w:r>
      <w:r w:rsidR="0090578A" w:rsidRPr="00AB000E">
        <w:rPr>
          <w:szCs w:val="24"/>
        </w:rPr>
        <w:t xml:space="preserve">; </w:t>
      </w:r>
      <w:r w:rsidR="004438D0" w:rsidRPr="00AB000E">
        <w:rPr>
          <w:szCs w:val="24"/>
        </w:rPr>
        <w:t>Resilient</w:t>
      </w:r>
      <w:r w:rsidR="0090578A" w:rsidRPr="00AB000E">
        <w:rPr>
          <w:szCs w:val="24"/>
        </w:rPr>
        <w:t xml:space="preserve">; </w:t>
      </w:r>
      <w:r w:rsidR="004438D0" w:rsidRPr="00AB000E">
        <w:rPr>
          <w:szCs w:val="24"/>
        </w:rPr>
        <w:t>Contributing</w:t>
      </w:r>
      <w:r w:rsidR="0090578A" w:rsidRPr="00AB000E">
        <w:rPr>
          <w:szCs w:val="24"/>
        </w:rPr>
        <w:t xml:space="preserve">; </w:t>
      </w:r>
      <w:r w:rsidR="004438D0" w:rsidRPr="00AB000E">
        <w:rPr>
          <w:szCs w:val="24"/>
        </w:rPr>
        <w:t>Curious</w:t>
      </w:r>
      <w:r w:rsidR="0090578A" w:rsidRPr="00AB000E">
        <w:rPr>
          <w:szCs w:val="24"/>
        </w:rPr>
        <w:t xml:space="preserve">; </w:t>
      </w:r>
      <w:r w:rsidR="00EB719F" w:rsidRPr="00AB000E">
        <w:rPr>
          <w:szCs w:val="24"/>
        </w:rPr>
        <w:t>Reflective</w:t>
      </w:r>
      <w:r w:rsidR="0090578A" w:rsidRPr="00AB000E">
        <w:rPr>
          <w:szCs w:val="24"/>
        </w:rPr>
        <w:t xml:space="preserve">; </w:t>
      </w:r>
      <w:r w:rsidR="00EB719F" w:rsidRPr="00AB000E">
        <w:rPr>
          <w:szCs w:val="24"/>
        </w:rPr>
        <w:t>Explorer</w:t>
      </w:r>
      <w:r w:rsidR="0090578A" w:rsidRPr="00AB000E">
        <w:rPr>
          <w:szCs w:val="24"/>
        </w:rPr>
        <w:t xml:space="preserve">; </w:t>
      </w:r>
      <w:r w:rsidR="004438D0" w:rsidRPr="00AB000E">
        <w:rPr>
          <w:szCs w:val="24"/>
        </w:rPr>
        <w:t>Problem-Solvers</w:t>
      </w:r>
      <w:r w:rsidR="0090578A" w:rsidRPr="00AB000E">
        <w:rPr>
          <w:szCs w:val="24"/>
        </w:rPr>
        <w:t xml:space="preserve">; </w:t>
      </w:r>
      <w:r w:rsidR="004438D0" w:rsidRPr="00AB000E">
        <w:rPr>
          <w:szCs w:val="24"/>
        </w:rPr>
        <w:t>Connected</w:t>
      </w:r>
      <w:r w:rsidR="0090578A" w:rsidRPr="00AB000E">
        <w:rPr>
          <w:szCs w:val="24"/>
        </w:rPr>
        <w:t xml:space="preserve">; </w:t>
      </w:r>
      <w:r w:rsidR="004438D0" w:rsidRPr="00AB000E">
        <w:rPr>
          <w:szCs w:val="24"/>
        </w:rPr>
        <w:t>Confident</w:t>
      </w:r>
      <w:r w:rsidR="0090578A" w:rsidRPr="00AB000E">
        <w:rPr>
          <w:szCs w:val="24"/>
        </w:rPr>
        <w:t xml:space="preserve">; </w:t>
      </w:r>
      <w:r w:rsidR="00EB719F" w:rsidRPr="00AB000E">
        <w:rPr>
          <w:szCs w:val="24"/>
        </w:rPr>
        <w:t>Belonging</w:t>
      </w:r>
      <w:r w:rsidR="0090578A" w:rsidRPr="00AB000E">
        <w:rPr>
          <w:szCs w:val="24"/>
        </w:rPr>
        <w:t xml:space="preserve">; </w:t>
      </w:r>
      <w:r w:rsidR="004438D0" w:rsidRPr="00AB000E">
        <w:rPr>
          <w:szCs w:val="24"/>
        </w:rPr>
        <w:t>Actively Involved</w:t>
      </w:r>
      <w:r w:rsidR="0090578A" w:rsidRPr="00AB000E">
        <w:rPr>
          <w:szCs w:val="24"/>
        </w:rPr>
        <w:t xml:space="preserve">; </w:t>
      </w:r>
      <w:r w:rsidR="004438D0" w:rsidRPr="00AB000E">
        <w:rPr>
          <w:szCs w:val="24"/>
        </w:rPr>
        <w:t>Making choices</w:t>
      </w:r>
      <w:r w:rsidR="0090578A" w:rsidRPr="00AB000E">
        <w:rPr>
          <w:szCs w:val="24"/>
        </w:rPr>
        <w:t xml:space="preserve">; and </w:t>
      </w:r>
      <w:r w:rsidR="00EB719F" w:rsidRPr="00AB000E">
        <w:rPr>
          <w:szCs w:val="24"/>
        </w:rPr>
        <w:t>Confident communicators</w:t>
      </w:r>
      <w:r w:rsidR="0090578A" w:rsidRPr="00AB000E">
        <w:rPr>
          <w:szCs w:val="24"/>
        </w:rPr>
        <w:t>.</w:t>
      </w:r>
    </w:p>
    <w:p w14:paraId="792238A5" w14:textId="77777777" w:rsidR="003B59B0" w:rsidRDefault="003B59B0">
      <w:pPr>
        <w:rPr>
          <w:rFonts w:eastAsiaTheme="majorEastAsia" w:cstheme="majorBidi"/>
          <w:b/>
          <w:bCs/>
          <w:sz w:val="32"/>
          <w:szCs w:val="28"/>
        </w:rPr>
      </w:pPr>
      <w:r>
        <w:br w:type="page"/>
      </w:r>
    </w:p>
    <w:p w14:paraId="30E416B7" w14:textId="77777777" w:rsidR="00DD43B4" w:rsidRPr="007C0E15" w:rsidRDefault="00DD43B4" w:rsidP="003B59B0">
      <w:pPr>
        <w:pStyle w:val="Heading1"/>
        <w:spacing w:before="0" w:line="288" w:lineRule="auto"/>
      </w:pPr>
      <w:bookmarkStart w:id="30" w:name="_Toc486586394"/>
      <w:r w:rsidRPr="007C0E15">
        <w:lastRenderedPageBreak/>
        <w:t xml:space="preserve">The BLENNZ </w:t>
      </w:r>
      <w:r w:rsidR="00432307">
        <w:t>Ākonga</w:t>
      </w:r>
      <w:bookmarkEnd w:id="30"/>
    </w:p>
    <w:p w14:paraId="39483F3A" w14:textId="77777777" w:rsidR="00687AC9" w:rsidRDefault="00687AC9" w:rsidP="003B59B0">
      <w:pPr>
        <w:spacing w:after="0" w:line="288" w:lineRule="auto"/>
        <w:rPr>
          <w:rFonts w:cs="Arial"/>
          <w:szCs w:val="24"/>
        </w:rPr>
      </w:pPr>
    </w:p>
    <w:p w14:paraId="587FA42B" w14:textId="77777777" w:rsidR="003D1C0A" w:rsidRDefault="00DD43B4" w:rsidP="003B59B0">
      <w:pPr>
        <w:spacing w:after="0" w:line="288" w:lineRule="auto"/>
        <w:rPr>
          <w:rFonts w:cs="Arial"/>
          <w:szCs w:val="24"/>
        </w:rPr>
      </w:pPr>
      <w:r w:rsidRPr="00C634CE">
        <w:rPr>
          <w:rFonts w:cs="Arial"/>
          <w:szCs w:val="24"/>
        </w:rPr>
        <w:t xml:space="preserve">BLENNZ </w:t>
      </w:r>
      <w:r w:rsidR="00432307">
        <w:rPr>
          <w:rFonts w:cs="Arial"/>
          <w:szCs w:val="24"/>
        </w:rPr>
        <w:t>ākonga</w:t>
      </w:r>
      <w:r w:rsidRPr="00C634CE">
        <w:rPr>
          <w:rFonts w:cs="Arial"/>
          <w:szCs w:val="24"/>
        </w:rPr>
        <w:t xml:space="preserve"> are children and young people who are blind, deafblind, or have low vision.</w:t>
      </w:r>
    </w:p>
    <w:p w14:paraId="727C9AB0" w14:textId="3EC2F6B7" w:rsidR="00AC3996" w:rsidRDefault="003D1C0A" w:rsidP="003B59B0">
      <w:pPr>
        <w:spacing w:after="0" w:line="288" w:lineRule="auto"/>
        <w:rPr>
          <w:rFonts w:cs="Arial"/>
          <w:szCs w:val="24"/>
        </w:rPr>
      </w:pPr>
      <w:r>
        <w:rPr>
          <w:rFonts w:cs="Arial"/>
          <w:szCs w:val="24"/>
        </w:rPr>
        <w:t xml:space="preserve"> </w:t>
      </w:r>
    </w:p>
    <w:p w14:paraId="3147536A" w14:textId="77777777" w:rsidR="00DD43B4" w:rsidRDefault="00DD43B4" w:rsidP="003B59B0">
      <w:pPr>
        <w:spacing w:after="0" w:line="288" w:lineRule="auto"/>
        <w:rPr>
          <w:rFonts w:cs="Arial"/>
          <w:szCs w:val="24"/>
        </w:rPr>
      </w:pPr>
      <w:r w:rsidRPr="00C634CE">
        <w:rPr>
          <w:rFonts w:cs="Arial"/>
          <w:szCs w:val="24"/>
        </w:rPr>
        <w:t xml:space="preserve">BLENNZ </w:t>
      </w:r>
      <w:r w:rsidR="00432307">
        <w:rPr>
          <w:rFonts w:cs="Arial"/>
          <w:szCs w:val="24"/>
        </w:rPr>
        <w:t>ākonga</w:t>
      </w:r>
      <w:r w:rsidRPr="00C634CE">
        <w:rPr>
          <w:rFonts w:cs="Arial"/>
          <w:szCs w:val="24"/>
        </w:rPr>
        <w:t xml:space="preserve"> are a diverse group</w:t>
      </w:r>
      <w:r>
        <w:rPr>
          <w:rFonts w:cs="Arial"/>
          <w:szCs w:val="24"/>
        </w:rPr>
        <w:t xml:space="preserve">. BLENNZ ākonga range in age from birth to 21 years, and each are either blind, deafblind, or have low vision, some of whom have additional special needs, including physical, cognitive and/or developmental needs. </w:t>
      </w:r>
    </w:p>
    <w:p w14:paraId="1857DE8E" w14:textId="77777777" w:rsidR="00174B76" w:rsidRPr="00C634CE" w:rsidRDefault="00174B76" w:rsidP="003B59B0">
      <w:pPr>
        <w:spacing w:after="0" w:line="288" w:lineRule="auto"/>
        <w:rPr>
          <w:rFonts w:cs="Arial"/>
          <w:szCs w:val="24"/>
        </w:rPr>
      </w:pPr>
    </w:p>
    <w:p w14:paraId="7E01A747" w14:textId="2C76D31A" w:rsidR="00DD43B4" w:rsidRDefault="00432307" w:rsidP="003B59B0">
      <w:pPr>
        <w:spacing w:after="0" w:line="288" w:lineRule="auto"/>
        <w:rPr>
          <w:rFonts w:cs="Arial"/>
          <w:szCs w:val="24"/>
        </w:rPr>
      </w:pPr>
      <w:r>
        <w:rPr>
          <w:rFonts w:cs="Arial"/>
          <w:szCs w:val="24"/>
        </w:rPr>
        <w:t>Ākonga</w:t>
      </w:r>
      <w:r w:rsidR="00DD43B4" w:rsidRPr="00C634CE">
        <w:rPr>
          <w:rFonts w:cs="Arial"/>
          <w:szCs w:val="24"/>
        </w:rPr>
        <w:t xml:space="preserve"> vision may be affected by damage to the front or the back of the eye or the neurological pathways from the eye to the brain. </w:t>
      </w:r>
      <w:r w:rsidR="00DD43B4" w:rsidRPr="00C634CE">
        <w:rPr>
          <w:rFonts w:cs="Arial"/>
          <w:szCs w:val="24"/>
          <w:lang w:val="en"/>
        </w:rPr>
        <w:t>Field loss (</w:t>
      </w:r>
      <w:r w:rsidR="00DD43B4" w:rsidRPr="00C634CE">
        <w:rPr>
          <w:rFonts w:cs="Arial"/>
          <w:i/>
          <w:szCs w:val="24"/>
          <w:lang w:val="en"/>
        </w:rPr>
        <w:t>what can be seen in the periphery</w:t>
      </w:r>
      <w:r w:rsidR="00DD43B4" w:rsidRPr="00C634CE">
        <w:rPr>
          <w:rFonts w:cs="Arial"/>
          <w:szCs w:val="24"/>
          <w:lang w:val="en"/>
        </w:rPr>
        <w:t xml:space="preserve">) may also be involved. </w:t>
      </w:r>
      <w:r w:rsidR="00DD43B4" w:rsidRPr="00C634CE">
        <w:rPr>
          <w:rFonts w:cs="Arial"/>
          <w:szCs w:val="24"/>
        </w:rPr>
        <w:t>The condition may be stable, deteriorating or improving. It may have been present at birth or develop later as the result of an hereditary condition, disease or accident.</w:t>
      </w:r>
    </w:p>
    <w:p w14:paraId="207B49C1" w14:textId="77777777" w:rsidR="00174B76" w:rsidRPr="00C634CE" w:rsidRDefault="00174B76" w:rsidP="003B59B0">
      <w:pPr>
        <w:spacing w:after="0" w:line="288" w:lineRule="auto"/>
        <w:rPr>
          <w:rFonts w:cs="Arial"/>
          <w:szCs w:val="24"/>
        </w:rPr>
      </w:pPr>
    </w:p>
    <w:p w14:paraId="67D92AC5" w14:textId="77777777" w:rsidR="003D1C0A" w:rsidRDefault="00DD43B4" w:rsidP="003B59B0">
      <w:pPr>
        <w:spacing w:after="0" w:line="288" w:lineRule="auto"/>
        <w:rPr>
          <w:rFonts w:cs="Arial"/>
          <w:szCs w:val="24"/>
        </w:rPr>
      </w:pPr>
      <w:r w:rsidRPr="00C634CE">
        <w:rPr>
          <w:rFonts w:cs="Arial"/>
          <w:szCs w:val="24"/>
        </w:rPr>
        <w:t xml:space="preserve">Enrolment with BLENNZ may commence from birth and continue until the end of compulsory schooling or until the end of the year the </w:t>
      </w:r>
      <w:r w:rsidR="00432307">
        <w:rPr>
          <w:rFonts w:cs="Arial"/>
          <w:szCs w:val="24"/>
        </w:rPr>
        <w:t>ākonga</w:t>
      </w:r>
      <w:r w:rsidRPr="00C634CE">
        <w:rPr>
          <w:rFonts w:cs="Arial"/>
          <w:szCs w:val="24"/>
        </w:rPr>
        <w:t xml:space="preserve"> turns 21 years.</w:t>
      </w:r>
    </w:p>
    <w:p w14:paraId="23FAC19D" w14:textId="60779D44" w:rsidR="007A1728" w:rsidRDefault="003D1C0A" w:rsidP="003B59B0">
      <w:pPr>
        <w:spacing w:after="0" w:line="288" w:lineRule="auto"/>
      </w:pPr>
      <w:r>
        <w:t xml:space="preserve"> </w:t>
      </w:r>
    </w:p>
    <w:p w14:paraId="65E27A47" w14:textId="77777777" w:rsidR="00DD43B4" w:rsidRPr="007A1728" w:rsidRDefault="00DD43B4" w:rsidP="009F64F1">
      <w:pPr>
        <w:pStyle w:val="Heading2"/>
      </w:pPr>
      <w:bookmarkStart w:id="31" w:name="_Toc486586395"/>
      <w:r w:rsidRPr="007A1728">
        <w:t>Blind</w:t>
      </w:r>
      <w:bookmarkEnd w:id="31"/>
      <w:r w:rsidRPr="007A1728">
        <w:t xml:space="preserve"> </w:t>
      </w:r>
    </w:p>
    <w:p w14:paraId="3C79D241" w14:textId="77777777" w:rsidR="00DD43B4" w:rsidRDefault="00DD43B4" w:rsidP="003B59B0">
      <w:pPr>
        <w:spacing w:after="0" w:line="288" w:lineRule="auto"/>
        <w:rPr>
          <w:rFonts w:cs="Arial"/>
          <w:szCs w:val="24"/>
          <w:lang w:val="en"/>
        </w:rPr>
      </w:pPr>
      <w:r w:rsidRPr="00C634CE">
        <w:rPr>
          <w:rFonts w:cs="Arial"/>
          <w:szCs w:val="24"/>
        </w:rPr>
        <w:t xml:space="preserve">Internationally, the most widely accepted acuity for legal blindness is </w:t>
      </w:r>
      <w:r w:rsidR="00EF784F">
        <w:rPr>
          <w:rFonts w:cs="Arial"/>
          <w:szCs w:val="24"/>
        </w:rPr>
        <w:t>&lt;</w:t>
      </w:r>
      <w:r w:rsidRPr="00C634CE">
        <w:rPr>
          <w:rFonts w:cs="Arial"/>
          <w:szCs w:val="24"/>
        </w:rPr>
        <w:t xml:space="preserve">6/60 </w:t>
      </w:r>
      <w:r w:rsidR="00EF784F">
        <w:rPr>
          <w:rFonts w:cs="Arial"/>
          <w:szCs w:val="24"/>
        </w:rPr>
        <w:t>or a significant field loss of 20 degrees.</w:t>
      </w:r>
      <w:r w:rsidRPr="00C634CE">
        <w:rPr>
          <w:rFonts w:cs="Arial"/>
          <w:szCs w:val="24"/>
        </w:rPr>
        <w:t xml:space="preserve"> Touch and hearing may be the primary mode of accessing information.  However </w:t>
      </w:r>
      <w:r w:rsidRPr="00C634CE">
        <w:rPr>
          <w:rFonts w:cs="Arial"/>
          <w:szCs w:val="24"/>
          <w:lang w:val="en"/>
        </w:rPr>
        <w:t xml:space="preserve">some </w:t>
      </w:r>
      <w:r w:rsidR="00432307">
        <w:rPr>
          <w:rFonts w:cs="Arial"/>
          <w:szCs w:val="24"/>
          <w:lang w:val="en"/>
        </w:rPr>
        <w:t>ākonga</w:t>
      </w:r>
      <w:r w:rsidRPr="00C634CE">
        <w:rPr>
          <w:rFonts w:cs="Arial"/>
          <w:szCs w:val="24"/>
          <w:lang w:val="en"/>
        </w:rPr>
        <w:t xml:space="preserve"> who are legally blind may also use vision to support access to information and to assist orientation and mobility. </w:t>
      </w:r>
    </w:p>
    <w:p w14:paraId="2883E700" w14:textId="77777777" w:rsidR="007A1728" w:rsidRPr="00C634CE" w:rsidRDefault="007A1728" w:rsidP="003B59B0">
      <w:pPr>
        <w:spacing w:after="0" w:line="288" w:lineRule="auto"/>
        <w:rPr>
          <w:rFonts w:cs="Arial"/>
          <w:szCs w:val="24"/>
          <w:lang w:val="en"/>
        </w:rPr>
      </w:pPr>
    </w:p>
    <w:p w14:paraId="6741A73E" w14:textId="77777777" w:rsidR="00DD43B4" w:rsidRPr="007A1728" w:rsidRDefault="00DD43B4" w:rsidP="009F64F1">
      <w:pPr>
        <w:pStyle w:val="Heading2"/>
      </w:pPr>
      <w:bookmarkStart w:id="32" w:name="_Toc486586396"/>
      <w:r w:rsidRPr="007A1728">
        <w:t>Deafblind</w:t>
      </w:r>
      <w:bookmarkEnd w:id="32"/>
    </w:p>
    <w:p w14:paraId="15A6A0AD" w14:textId="77777777" w:rsidR="003D1C0A" w:rsidRDefault="00432307" w:rsidP="003B59B0">
      <w:pPr>
        <w:spacing w:after="0" w:line="288" w:lineRule="auto"/>
        <w:rPr>
          <w:rFonts w:cs="Arial"/>
          <w:szCs w:val="24"/>
        </w:rPr>
      </w:pPr>
      <w:r>
        <w:rPr>
          <w:rFonts w:cs="Arial"/>
          <w:szCs w:val="24"/>
          <w:lang w:val="en-US"/>
        </w:rPr>
        <w:t>Ākonga</w:t>
      </w:r>
      <w:r w:rsidR="00DD43B4" w:rsidRPr="00C634CE">
        <w:rPr>
          <w:rFonts w:cs="Arial"/>
          <w:szCs w:val="24"/>
          <w:lang w:val="en-US"/>
        </w:rPr>
        <w:t xml:space="preserve"> who are deafblind have a combination of vision and hearing loss and may be described as having a dual sensory loss. The degree of loss in either vision or hearing will vary from person to person.  This combination may result in significant communication, developmental and</w:t>
      </w:r>
      <w:r w:rsidR="00DD43B4">
        <w:rPr>
          <w:rFonts w:cs="Arial"/>
          <w:szCs w:val="24"/>
          <w:lang w:val="en-US"/>
        </w:rPr>
        <w:t>/or</w:t>
      </w:r>
      <w:r w:rsidR="00DD43B4" w:rsidRPr="00C634CE">
        <w:rPr>
          <w:rFonts w:cs="Arial"/>
          <w:szCs w:val="24"/>
          <w:lang w:val="en-US"/>
        </w:rPr>
        <w:t xml:space="preserve"> educational needs. </w:t>
      </w:r>
      <w:r>
        <w:rPr>
          <w:rFonts w:cs="Arial"/>
          <w:szCs w:val="24"/>
        </w:rPr>
        <w:t>Ākonga</w:t>
      </w:r>
      <w:r w:rsidR="00DD43B4" w:rsidRPr="00C634CE">
        <w:rPr>
          <w:rFonts w:cs="Arial"/>
          <w:szCs w:val="24"/>
        </w:rPr>
        <w:t xml:space="preserve"> who are deafblind may access learning through visual, tactual and auditory sensory channels.</w:t>
      </w:r>
    </w:p>
    <w:p w14:paraId="5F8E71DE" w14:textId="1FB248FC" w:rsidR="007A1728" w:rsidRPr="00C634CE" w:rsidRDefault="003D1C0A" w:rsidP="003B59B0">
      <w:pPr>
        <w:spacing w:after="0" w:line="288" w:lineRule="auto"/>
        <w:rPr>
          <w:rFonts w:cs="Arial"/>
          <w:szCs w:val="24"/>
        </w:rPr>
      </w:pPr>
      <w:r w:rsidRPr="00C634CE">
        <w:rPr>
          <w:rFonts w:cs="Arial"/>
          <w:szCs w:val="24"/>
        </w:rPr>
        <w:t xml:space="preserve"> </w:t>
      </w:r>
    </w:p>
    <w:p w14:paraId="76B34BB4" w14:textId="77777777" w:rsidR="00DD43B4" w:rsidRPr="007A1728" w:rsidRDefault="00DD43B4" w:rsidP="009F64F1">
      <w:pPr>
        <w:pStyle w:val="Heading2"/>
      </w:pPr>
      <w:bookmarkStart w:id="33" w:name="_Toc486586397"/>
      <w:r w:rsidRPr="007A1728">
        <w:t>Low Vision</w:t>
      </w:r>
      <w:bookmarkEnd w:id="33"/>
      <w:r w:rsidRPr="007A1728">
        <w:t xml:space="preserve"> </w:t>
      </w:r>
    </w:p>
    <w:p w14:paraId="576C3479" w14:textId="77777777" w:rsidR="00DD43B4" w:rsidRPr="00C634CE" w:rsidRDefault="00DD43B4" w:rsidP="003B59B0">
      <w:pPr>
        <w:spacing w:after="0" w:line="288" w:lineRule="auto"/>
        <w:rPr>
          <w:rFonts w:cs="Arial"/>
          <w:szCs w:val="24"/>
          <w:lang w:val="en"/>
        </w:rPr>
      </w:pPr>
      <w:r w:rsidRPr="0019280D">
        <w:t xml:space="preserve">BLENNZ </w:t>
      </w:r>
      <w:r w:rsidR="00432307">
        <w:t>ākonga</w:t>
      </w:r>
      <w:r w:rsidRPr="0019280D">
        <w:t xml:space="preserve"> with low vision have visual acuities measuring between 6/18 – 6/60 after corrective lenses are in place</w:t>
      </w:r>
      <w:r w:rsidR="0019280D" w:rsidRPr="00833548">
        <w:rPr>
          <w:rFonts w:cs="Arial"/>
          <w:color w:val="215868" w:themeColor="accent5" w:themeShade="80"/>
          <w:sz w:val="28"/>
        </w:rPr>
        <w:t>.</w:t>
      </w:r>
      <w:r w:rsidRPr="00C634CE">
        <w:rPr>
          <w:rFonts w:cs="Arial"/>
          <w:i/>
          <w:szCs w:val="24"/>
        </w:rPr>
        <w:t xml:space="preserve"> </w:t>
      </w:r>
      <w:r w:rsidRPr="00C634CE">
        <w:rPr>
          <w:rFonts w:cs="Arial"/>
          <w:szCs w:val="24"/>
          <w:lang w:val="en"/>
        </w:rPr>
        <w:t xml:space="preserve">The impact of low vision will vary from </w:t>
      </w:r>
      <w:r w:rsidR="00432307">
        <w:rPr>
          <w:rFonts w:cs="Arial"/>
          <w:szCs w:val="24"/>
          <w:lang w:val="en"/>
        </w:rPr>
        <w:t>ākonga</w:t>
      </w:r>
      <w:r w:rsidRPr="00C634CE">
        <w:rPr>
          <w:rFonts w:cs="Arial"/>
          <w:szCs w:val="24"/>
          <w:lang w:val="en"/>
        </w:rPr>
        <w:t xml:space="preserve"> to </w:t>
      </w:r>
      <w:r w:rsidR="00432307">
        <w:rPr>
          <w:rFonts w:cs="Arial"/>
          <w:szCs w:val="24"/>
          <w:lang w:val="en"/>
        </w:rPr>
        <w:t>ākonga</w:t>
      </w:r>
      <w:r w:rsidRPr="00C634CE">
        <w:rPr>
          <w:rFonts w:cs="Arial"/>
          <w:szCs w:val="24"/>
          <w:lang w:val="en"/>
        </w:rPr>
        <w:t xml:space="preserve">. Each </w:t>
      </w:r>
      <w:r w:rsidR="00432307">
        <w:rPr>
          <w:rFonts w:cs="Arial"/>
          <w:szCs w:val="24"/>
          <w:lang w:val="en"/>
        </w:rPr>
        <w:t>ākonga</w:t>
      </w:r>
      <w:r w:rsidRPr="00C634CE">
        <w:rPr>
          <w:rFonts w:cs="Arial"/>
          <w:szCs w:val="24"/>
          <w:lang w:val="en"/>
        </w:rPr>
        <w:t xml:space="preserve"> will require an individual approach to facilitate access to information.  Factors such as size, clarity, clutter and contrast, at near and distance may need to be reviewed and modified for accessibility. </w:t>
      </w:r>
    </w:p>
    <w:p w14:paraId="6D25D800" w14:textId="77777777" w:rsidR="003B59B0" w:rsidRDefault="003B59B0" w:rsidP="003B59B0">
      <w:pPr>
        <w:pStyle w:val="Heading1"/>
        <w:spacing w:before="0" w:line="288" w:lineRule="auto"/>
      </w:pPr>
    </w:p>
    <w:p w14:paraId="5FDC743B" w14:textId="47680953" w:rsidR="00ED402B" w:rsidRPr="007A1728" w:rsidRDefault="00ED402B" w:rsidP="003B59B0">
      <w:pPr>
        <w:pStyle w:val="Heading1"/>
        <w:spacing w:before="0" w:line="288" w:lineRule="auto"/>
      </w:pPr>
      <w:bookmarkStart w:id="34" w:name="_Toc486586398"/>
      <w:r w:rsidRPr="007A1728">
        <w:t>Expanded Core Curriculum</w:t>
      </w:r>
      <w:bookmarkEnd w:id="34"/>
    </w:p>
    <w:p w14:paraId="2763DB92" w14:textId="77777777" w:rsidR="00687AC9" w:rsidRDefault="00687AC9" w:rsidP="003B59B0">
      <w:pPr>
        <w:spacing w:after="0" w:line="288" w:lineRule="auto"/>
        <w:rPr>
          <w:rFonts w:cs="Arial"/>
          <w:szCs w:val="24"/>
        </w:rPr>
      </w:pPr>
    </w:p>
    <w:p w14:paraId="5CBC0C8F" w14:textId="77777777" w:rsidR="003D1C0A" w:rsidRDefault="00DD43B4" w:rsidP="003D1C0A">
      <w:pPr>
        <w:spacing w:after="0" w:line="288" w:lineRule="auto"/>
        <w:rPr>
          <w:rFonts w:cs="Arial"/>
          <w:szCs w:val="24"/>
        </w:rPr>
      </w:pPr>
      <w:r w:rsidRPr="00C634CE">
        <w:rPr>
          <w:rFonts w:cs="Arial"/>
          <w:szCs w:val="24"/>
        </w:rPr>
        <w:lastRenderedPageBreak/>
        <w:t xml:space="preserve">The Expanded Core Curriculum comprises the specific body of knowledge and skills (not inherently addressed within the regular curricula) that </w:t>
      </w:r>
      <w:r w:rsidR="00432307">
        <w:rPr>
          <w:rFonts w:cs="Arial"/>
          <w:szCs w:val="24"/>
        </w:rPr>
        <w:t>ākonga</w:t>
      </w:r>
      <w:r w:rsidRPr="00C634CE">
        <w:rPr>
          <w:rFonts w:cs="Arial"/>
          <w:szCs w:val="24"/>
        </w:rPr>
        <w:t xml:space="preserve"> who are blind, deafblind or have low vision need to develop.  Qualified professionals such as Resource Teachers Vision (RTVs) and Developmental </w:t>
      </w:r>
      <w:r w:rsidR="00DA6FD3">
        <w:rPr>
          <w:rFonts w:cs="Arial"/>
          <w:szCs w:val="24"/>
        </w:rPr>
        <w:t>O</w:t>
      </w:r>
      <w:r w:rsidRPr="00C634CE">
        <w:rPr>
          <w:rFonts w:cs="Arial"/>
          <w:szCs w:val="24"/>
        </w:rPr>
        <w:t>rientation and Mobility (DOM) specialists</w:t>
      </w:r>
      <w:r>
        <w:rPr>
          <w:rFonts w:cs="Arial"/>
          <w:szCs w:val="24"/>
        </w:rPr>
        <w:t>,</w:t>
      </w:r>
      <w:r w:rsidRPr="00C634CE">
        <w:rPr>
          <w:rFonts w:cs="Arial"/>
          <w:szCs w:val="24"/>
        </w:rPr>
        <w:t xml:space="preserve"> teach the Expanded Core Curriculum and see that it is appropriately included in the Individual Education Plan of </w:t>
      </w:r>
      <w:r w:rsidR="00432307">
        <w:rPr>
          <w:rFonts w:cs="Arial"/>
          <w:szCs w:val="24"/>
        </w:rPr>
        <w:t>ākonga</w:t>
      </w:r>
      <w:r w:rsidRPr="00C634CE">
        <w:rPr>
          <w:rFonts w:cs="Arial"/>
          <w:szCs w:val="24"/>
        </w:rPr>
        <w:t xml:space="preserve"> who are blind, deafblind or have low vision.</w:t>
      </w:r>
    </w:p>
    <w:p w14:paraId="24006DA7" w14:textId="2349AE9A" w:rsidR="00DD43B4" w:rsidRPr="00C634CE" w:rsidRDefault="00DD43B4" w:rsidP="003D1C0A">
      <w:pPr>
        <w:spacing w:after="0" w:line="288" w:lineRule="auto"/>
        <w:rPr>
          <w:rFonts w:cs="Arial"/>
          <w:szCs w:val="24"/>
        </w:rPr>
      </w:pPr>
      <w:r w:rsidRPr="00C634CE">
        <w:rPr>
          <w:rFonts w:cs="Arial"/>
          <w:strike/>
          <w:szCs w:val="24"/>
        </w:rPr>
        <w:t xml:space="preserve"> </w:t>
      </w:r>
    </w:p>
    <w:p w14:paraId="3F7B6700" w14:textId="77777777" w:rsidR="00DD43B4" w:rsidRPr="00E62AAA" w:rsidRDefault="00DD43B4" w:rsidP="003B59B0">
      <w:pPr>
        <w:spacing w:after="0" w:line="288" w:lineRule="auto"/>
        <w:rPr>
          <w:rFonts w:cs="Arial"/>
          <w:szCs w:val="24"/>
        </w:rPr>
      </w:pPr>
      <w:r w:rsidRPr="00E62AAA">
        <w:rPr>
          <w:rFonts w:cs="Arial"/>
          <w:szCs w:val="24"/>
        </w:rPr>
        <w:t xml:space="preserve">The term Expanded Core Curriculum has been adopted internationally.  Many organisations and publications recognise it, including the National Agenda USA: Goal 8, Australasian Blindness Forum: </w:t>
      </w:r>
      <w:r w:rsidRPr="00E62AAA">
        <w:rPr>
          <w:rFonts w:cs="Arial"/>
          <w:i/>
          <w:szCs w:val="24"/>
        </w:rPr>
        <w:t>Statement of Principles of Education for Children with Vision Impairments</w:t>
      </w:r>
      <w:r w:rsidRPr="00E62AAA">
        <w:rPr>
          <w:rFonts w:cs="Arial"/>
          <w:szCs w:val="24"/>
        </w:rPr>
        <w:t>,  Australasian Heads of Educational Services Forum,  International Council for the Education of People who are Vision Impaired (ICEVI): Resolution at the 10</w:t>
      </w:r>
      <w:r w:rsidRPr="00E62AAA">
        <w:rPr>
          <w:rFonts w:cs="Arial"/>
          <w:szCs w:val="24"/>
          <w:vertAlign w:val="superscript"/>
        </w:rPr>
        <w:t>th</w:t>
      </w:r>
      <w:r w:rsidRPr="00E62AAA">
        <w:rPr>
          <w:rFonts w:cs="Arial"/>
          <w:szCs w:val="24"/>
        </w:rPr>
        <w:t xml:space="preserve"> World Conference, Sao Paulo, August, 1997,  Royal Institute for the Blind UK: Kevin Connell on Inclusive Learning and the Additional Curriculum in Post – 16 Education for Visually impaired People.</w:t>
      </w:r>
    </w:p>
    <w:p w14:paraId="7C2B41D7" w14:textId="77777777" w:rsidR="00174B76" w:rsidRPr="00C634CE" w:rsidRDefault="00174B76" w:rsidP="003B59B0">
      <w:pPr>
        <w:spacing w:after="0" w:line="288" w:lineRule="auto"/>
        <w:rPr>
          <w:rFonts w:cs="Arial"/>
          <w:szCs w:val="24"/>
        </w:rPr>
      </w:pPr>
    </w:p>
    <w:p w14:paraId="2289C2F4" w14:textId="77777777" w:rsidR="00DD43B4" w:rsidRPr="00C634CE" w:rsidRDefault="00DD43B4" w:rsidP="003B59B0">
      <w:pPr>
        <w:spacing w:after="0" w:line="288" w:lineRule="auto"/>
        <w:rPr>
          <w:rFonts w:cs="Arial"/>
          <w:szCs w:val="24"/>
        </w:rPr>
      </w:pPr>
      <w:r w:rsidRPr="00C634CE">
        <w:rPr>
          <w:rFonts w:cs="Arial"/>
          <w:szCs w:val="24"/>
        </w:rPr>
        <w:t xml:space="preserve">Excerpt from </w:t>
      </w:r>
      <w:r w:rsidRPr="00C634CE">
        <w:rPr>
          <w:rFonts w:cs="Arial"/>
          <w:i/>
          <w:szCs w:val="24"/>
        </w:rPr>
        <w:t>Stepping Stones Guidelines to the Expanded Core Curriculum</w:t>
      </w:r>
      <w:r w:rsidRPr="00C634CE">
        <w:rPr>
          <w:rFonts w:cs="Arial"/>
          <w:szCs w:val="24"/>
        </w:rPr>
        <w:t xml:space="preserve"> (p6: 1.1.2 )</w:t>
      </w:r>
    </w:p>
    <w:p w14:paraId="1A08C935" w14:textId="77777777" w:rsidR="00DD43B4" w:rsidRDefault="00DD43B4" w:rsidP="003B59B0">
      <w:pPr>
        <w:spacing w:after="0" w:line="288" w:lineRule="auto"/>
        <w:rPr>
          <w:rFonts w:cs="Arial"/>
          <w:szCs w:val="24"/>
        </w:rPr>
      </w:pPr>
      <w:r w:rsidRPr="00C634CE">
        <w:rPr>
          <w:rFonts w:cs="Arial"/>
          <w:szCs w:val="24"/>
        </w:rPr>
        <w:t xml:space="preserve">The Expanded Core Curriculum covers the following aspects of teaching and learning for </w:t>
      </w:r>
      <w:r w:rsidR="00432307">
        <w:rPr>
          <w:rFonts w:cs="Arial"/>
          <w:szCs w:val="24"/>
        </w:rPr>
        <w:t>ākonga</w:t>
      </w:r>
      <w:r w:rsidRPr="00C634CE">
        <w:rPr>
          <w:rFonts w:cs="Arial"/>
          <w:szCs w:val="24"/>
        </w:rPr>
        <w:t xml:space="preserve"> who are blind, deafblind and low vision: </w:t>
      </w:r>
    </w:p>
    <w:p w14:paraId="5E1BC36E" w14:textId="77777777" w:rsidR="00174B76" w:rsidRPr="00C634CE" w:rsidRDefault="00174B76" w:rsidP="003B59B0">
      <w:pPr>
        <w:spacing w:after="0" w:line="288" w:lineRule="auto"/>
        <w:rPr>
          <w:rFonts w:cs="Arial"/>
          <w:szCs w:val="24"/>
        </w:rPr>
      </w:pPr>
    </w:p>
    <w:p w14:paraId="6A25303F" w14:textId="77777777" w:rsidR="00DD43B4" w:rsidRPr="007A1728" w:rsidRDefault="00DD43B4" w:rsidP="003B59B0">
      <w:pPr>
        <w:pStyle w:val="ListParagraph"/>
        <w:numPr>
          <w:ilvl w:val="0"/>
          <w:numId w:val="4"/>
        </w:numPr>
        <w:spacing w:after="0" w:line="288" w:lineRule="auto"/>
        <w:rPr>
          <w:rFonts w:cs="Arial"/>
          <w:szCs w:val="24"/>
        </w:rPr>
      </w:pPr>
      <w:r w:rsidRPr="007A1728">
        <w:rPr>
          <w:rFonts w:cs="Arial"/>
          <w:szCs w:val="24"/>
        </w:rPr>
        <w:t>communication</w:t>
      </w:r>
    </w:p>
    <w:p w14:paraId="2FB8C032" w14:textId="77777777" w:rsidR="00DD43B4" w:rsidRPr="007A1728" w:rsidRDefault="00DD43B4" w:rsidP="003B59B0">
      <w:pPr>
        <w:pStyle w:val="ListParagraph"/>
        <w:numPr>
          <w:ilvl w:val="0"/>
          <w:numId w:val="4"/>
        </w:numPr>
        <w:spacing w:after="0" w:line="288" w:lineRule="auto"/>
        <w:rPr>
          <w:rFonts w:cs="Arial"/>
          <w:szCs w:val="24"/>
        </w:rPr>
      </w:pPr>
      <w:r w:rsidRPr="007A1728">
        <w:rPr>
          <w:rFonts w:cs="Arial"/>
          <w:szCs w:val="24"/>
        </w:rPr>
        <w:t>sensory efficiency</w:t>
      </w:r>
    </w:p>
    <w:p w14:paraId="5DB219CD" w14:textId="77777777" w:rsidR="00DD43B4" w:rsidRPr="007A1728" w:rsidRDefault="00DD43B4" w:rsidP="003B59B0">
      <w:pPr>
        <w:pStyle w:val="ListParagraph"/>
        <w:numPr>
          <w:ilvl w:val="0"/>
          <w:numId w:val="4"/>
        </w:numPr>
        <w:spacing w:after="0" w:line="288" w:lineRule="auto"/>
        <w:rPr>
          <w:rFonts w:cs="Arial"/>
          <w:szCs w:val="24"/>
        </w:rPr>
      </w:pPr>
      <w:r w:rsidRPr="007A1728">
        <w:rPr>
          <w:rFonts w:cs="Arial"/>
          <w:szCs w:val="24"/>
        </w:rPr>
        <w:t>physical abilities</w:t>
      </w:r>
    </w:p>
    <w:p w14:paraId="1494ACEF" w14:textId="77777777" w:rsidR="00DD43B4" w:rsidRPr="007A1728" w:rsidRDefault="00DD43B4" w:rsidP="003B59B0">
      <w:pPr>
        <w:pStyle w:val="ListParagraph"/>
        <w:numPr>
          <w:ilvl w:val="0"/>
          <w:numId w:val="4"/>
        </w:numPr>
        <w:spacing w:after="0" w:line="288" w:lineRule="auto"/>
        <w:rPr>
          <w:rFonts w:cs="Arial"/>
          <w:szCs w:val="24"/>
        </w:rPr>
      </w:pPr>
      <w:r w:rsidRPr="007A1728">
        <w:rPr>
          <w:rFonts w:cs="Arial"/>
          <w:szCs w:val="24"/>
        </w:rPr>
        <w:t>orientation and mobility</w:t>
      </w:r>
    </w:p>
    <w:p w14:paraId="26BB1009" w14:textId="77777777" w:rsidR="00DD43B4" w:rsidRPr="007A1728" w:rsidRDefault="00DD43B4" w:rsidP="003B59B0">
      <w:pPr>
        <w:pStyle w:val="ListParagraph"/>
        <w:numPr>
          <w:ilvl w:val="0"/>
          <w:numId w:val="4"/>
        </w:numPr>
        <w:spacing w:after="0" w:line="288" w:lineRule="auto"/>
        <w:rPr>
          <w:rFonts w:cs="Arial"/>
          <w:szCs w:val="24"/>
        </w:rPr>
      </w:pPr>
      <w:r w:rsidRPr="007A1728">
        <w:rPr>
          <w:rFonts w:cs="Arial"/>
          <w:szCs w:val="24"/>
        </w:rPr>
        <w:t>social skills</w:t>
      </w:r>
    </w:p>
    <w:p w14:paraId="7163007C" w14:textId="77777777" w:rsidR="00DD43B4" w:rsidRPr="007A1728" w:rsidRDefault="00DD43B4" w:rsidP="003B59B0">
      <w:pPr>
        <w:pStyle w:val="ListParagraph"/>
        <w:numPr>
          <w:ilvl w:val="0"/>
          <w:numId w:val="4"/>
        </w:numPr>
        <w:spacing w:after="0" w:line="288" w:lineRule="auto"/>
        <w:rPr>
          <w:rFonts w:cs="Arial"/>
          <w:szCs w:val="24"/>
        </w:rPr>
      </w:pPr>
      <w:r w:rsidRPr="007A1728">
        <w:rPr>
          <w:rFonts w:cs="Arial"/>
          <w:szCs w:val="24"/>
        </w:rPr>
        <w:t>life skills</w:t>
      </w:r>
    </w:p>
    <w:p w14:paraId="7E167F5E" w14:textId="77777777" w:rsidR="00DD43B4" w:rsidRPr="007A1728" w:rsidRDefault="00DD43B4" w:rsidP="003B59B0">
      <w:pPr>
        <w:pStyle w:val="ListParagraph"/>
        <w:numPr>
          <w:ilvl w:val="0"/>
          <w:numId w:val="4"/>
        </w:numPr>
        <w:spacing w:after="0" w:line="288" w:lineRule="auto"/>
        <w:rPr>
          <w:rFonts w:cs="Arial"/>
          <w:szCs w:val="24"/>
        </w:rPr>
      </w:pPr>
      <w:r w:rsidRPr="007A1728">
        <w:rPr>
          <w:rFonts w:cs="Arial"/>
          <w:szCs w:val="24"/>
        </w:rPr>
        <w:t>assistive technology</w:t>
      </w:r>
    </w:p>
    <w:p w14:paraId="40212FC3" w14:textId="77777777" w:rsidR="00DD43B4" w:rsidRPr="007A1728" w:rsidRDefault="00DD43B4" w:rsidP="003B59B0">
      <w:pPr>
        <w:pStyle w:val="ListParagraph"/>
        <w:numPr>
          <w:ilvl w:val="0"/>
          <w:numId w:val="4"/>
        </w:numPr>
        <w:spacing w:after="0" w:line="288" w:lineRule="auto"/>
        <w:rPr>
          <w:rFonts w:cs="Arial"/>
          <w:szCs w:val="24"/>
        </w:rPr>
      </w:pPr>
      <w:r w:rsidRPr="007A1728">
        <w:rPr>
          <w:rFonts w:cs="Arial"/>
          <w:szCs w:val="24"/>
        </w:rPr>
        <w:t xml:space="preserve">career and future planning  </w:t>
      </w:r>
    </w:p>
    <w:p w14:paraId="2035F468" w14:textId="5EF38BC9" w:rsidR="00DD43B4" w:rsidRPr="00C634CE" w:rsidRDefault="00DD43B4" w:rsidP="003D1C0A">
      <w:pPr>
        <w:spacing w:before="240" w:after="240" w:line="288" w:lineRule="auto"/>
        <w:rPr>
          <w:rFonts w:cs="Arial"/>
          <w:szCs w:val="24"/>
        </w:rPr>
      </w:pPr>
      <w:r>
        <w:rPr>
          <w:rFonts w:cs="Arial"/>
          <w:szCs w:val="24"/>
        </w:rPr>
        <w:t>The</w:t>
      </w:r>
      <w:r w:rsidRPr="00C634CE">
        <w:rPr>
          <w:rFonts w:cs="Arial"/>
          <w:szCs w:val="24"/>
        </w:rPr>
        <w:t xml:space="preserve"> </w:t>
      </w:r>
      <w:r>
        <w:rPr>
          <w:rFonts w:cs="Arial"/>
          <w:szCs w:val="24"/>
        </w:rPr>
        <w:t xml:space="preserve">BLENNZ </w:t>
      </w:r>
      <w:r w:rsidRPr="00C634CE">
        <w:rPr>
          <w:rFonts w:cs="Arial"/>
          <w:szCs w:val="24"/>
        </w:rPr>
        <w:t>Expanded Core Curriculum is embedded within the key competencies</w:t>
      </w:r>
      <w:r>
        <w:rPr>
          <w:rFonts w:cs="Arial"/>
          <w:szCs w:val="24"/>
        </w:rPr>
        <w:t xml:space="preserve"> </w:t>
      </w:r>
      <w:r w:rsidRPr="00C634CE">
        <w:rPr>
          <w:rFonts w:cs="Arial"/>
          <w:szCs w:val="24"/>
        </w:rPr>
        <w:t>of the New Zealand Curriculum</w:t>
      </w:r>
      <w:r>
        <w:rPr>
          <w:rFonts w:cs="Arial"/>
          <w:szCs w:val="24"/>
        </w:rPr>
        <w:t xml:space="preserve"> and strands and principles of </w:t>
      </w:r>
      <w:r w:rsidRPr="00093FEB">
        <w:rPr>
          <w:rFonts w:cs="Arial"/>
          <w:szCs w:val="24"/>
        </w:rPr>
        <w:t>Te Wh</w:t>
      </w:r>
      <w:r w:rsidRPr="00056419">
        <w:rPr>
          <w:rFonts w:cs="Arial"/>
          <w:color w:val="000000"/>
        </w:rPr>
        <w:t>āriki</w:t>
      </w:r>
      <w:r>
        <w:rPr>
          <w:rFonts w:cs="Arial"/>
          <w:szCs w:val="24"/>
        </w:rPr>
        <w:t>.</w:t>
      </w:r>
    </w:p>
    <w:p w14:paraId="50EDFA4B" w14:textId="77777777" w:rsidR="000865D1" w:rsidRDefault="000865D1">
      <w:pPr>
        <w:rPr>
          <w:rFonts w:eastAsiaTheme="majorEastAsia" w:cstheme="majorBidi"/>
          <w:b/>
          <w:bCs/>
          <w:sz w:val="32"/>
          <w:szCs w:val="28"/>
        </w:rPr>
      </w:pPr>
      <w:r>
        <w:br w:type="page"/>
      </w:r>
    </w:p>
    <w:p w14:paraId="54A7F825" w14:textId="77777777" w:rsidR="00DD43B4" w:rsidRPr="007C0E15" w:rsidRDefault="001027D5" w:rsidP="00A643CC">
      <w:pPr>
        <w:pStyle w:val="Heading1"/>
        <w:spacing w:line="240" w:lineRule="auto"/>
      </w:pPr>
      <w:bookmarkStart w:id="35" w:name="_Toc486586399"/>
      <w:r w:rsidRPr="007C0E15">
        <w:lastRenderedPageBreak/>
        <w:t>Learning Pathways</w:t>
      </w:r>
      <w:bookmarkEnd w:id="35"/>
      <w:r w:rsidR="00DD43B4" w:rsidRPr="007C0E15">
        <w:t xml:space="preserve"> </w:t>
      </w:r>
    </w:p>
    <w:p w14:paraId="4AE788AB" w14:textId="77777777" w:rsidR="00A643CC" w:rsidRDefault="00A643CC" w:rsidP="00A643CC">
      <w:pPr>
        <w:spacing w:line="240" w:lineRule="auto"/>
        <w:rPr>
          <w:b/>
        </w:rPr>
      </w:pPr>
    </w:p>
    <w:p w14:paraId="2F72F12C" w14:textId="2678FF61" w:rsidR="00DD43B4" w:rsidRDefault="00DD43B4" w:rsidP="009F64F1">
      <w:pPr>
        <w:pStyle w:val="Heading2"/>
      </w:pPr>
      <w:bookmarkStart w:id="36" w:name="_Toc486586400"/>
      <w:r w:rsidRPr="00A643CC">
        <w:t>Strands and Principles, Key Competencies, in the BLENNZ Context</w:t>
      </w:r>
      <w:bookmarkEnd w:id="36"/>
    </w:p>
    <w:p w14:paraId="679AF1C9" w14:textId="6618C8E6" w:rsidR="001E0892" w:rsidRDefault="00DD43B4" w:rsidP="007A1728">
      <w:pPr>
        <w:spacing w:after="0" w:line="240" w:lineRule="auto"/>
        <w:rPr>
          <w:rFonts w:cs="Arial"/>
          <w:szCs w:val="24"/>
        </w:rPr>
      </w:pPr>
      <w:r w:rsidRPr="00C634CE">
        <w:rPr>
          <w:rFonts w:cs="Arial"/>
          <w:szCs w:val="24"/>
        </w:rPr>
        <w:t xml:space="preserve">The BLENNZ teaching and learning community involves </w:t>
      </w:r>
      <w:r>
        <w:rPr>
          <w:rFonts w:cs="Arial"/>
          <w:szCs w:val="24"/>
        </w:rPr>
        <w:t>ākonga</w:t>
      </w:r>
      <w:r w:rsidRPr="00C634CE">
        <w:rPr>
          <w:rFonts w:cs="Arial"/>
          <w:szCs w:val="24"/>
        </w:rPr>
        <w:t xml:space="preserve">, their whānau and respective </w:t>
      </w:r>
      <w:r w:rsidRPr="00056419">
        <w:rPr>
          <w:rFonts w:cs="Arial"/>
          <w:szCs w:val="24"/>
        </w:rPr>
        <w:t>Individual Plan</w:t>
      </w:r>
      <w:r w:rsidRPr="00C634CE">
        <w:rPr>
          <w:rFonts w:cs="Arial"/>
          <w:szCs w:val="24"/>
        </w:rPr>
        <w:t xml:space="preserve"> teams from birth through to the end of compulsory education.  In considering the key competencies and to support smooth transitions from birth through to tertiary, BLENNZ follows the f</w:t>
      </w:r>
      <w:r w:rsidR="001E0892">
        <w:rPr>
          <w:rFonts w:cs="Arial"/>
          <w:szCs w:val="24"/>
        </w:rPr>
        <w:t>low of the curricula as follows</w:t>
      </w:r>
      <w:r w:rsidR="006173F6">
        <w:rPr>
          <w:rFonts w:cs="Arial"/>
          <w:szCs w:val="24"/>
        </w:rPr>
        <w:t>:</w:t>
      </w:r>
    </w:p>
    <w:p w14:paraId="3E3A8CD4" w14:textId="77777777" w:rsidR="001E0892" w:rsidRDefault="001E0892" w:rsidP="007A1728">
      <w:pPr>
        <w:spacing w:after="0" w:line="240" w:lineRule="auto"/>
        <w:rPr>
          <w:rFonts w:cs="Arial"/>
          <w:szCs w:val="24"/>
        </w:rPr>
      </w:pPr>
    </w:p>
    <w:p w14:paraId="67396E90" w14:textId="77777777" w:rsidR="001E0892" w:rsidRDefault="001E0892" w:rsidP="007A1728">
      <w:pPr>
        <w:spacing w:after="0" w:line="240" w:lineRule="auto"/>
        <w:rPr>
          <w:rFonts w:cs="Arial"/>
          <w:szCs w:val="24"/>
        </w:rPr>
      </w:pPr>
      <w:r>
        <w:rPr>
          <w:noProof/>
        </w:rPr>
        <w:drawing>
          <wp:inline distT="0" distB="0" distL="0" distR="0" wp14:anchorId="4E7BDE37" wp14:editId="2F141DD3">
            <wp:extent cx="6479540" cy="2768600"/>
            <wp:effectExtent l="0" t="38100" r="0" b="0"/>
            <wp:docPr id="6" name="Diagram 6" descr="The flow chart that illustrates the transitions between the strands and goals of Te Whariki (left column), the Key competencies of the of the National Curriculum (centre) and the NZ tertiary tertiary system (right). Links as follows: Exploration to Thinking to Thinking Communication to Using Language Symbols and Texts to Using Tools Interactively, &#10;Well-Being to Managing Self to Acting Autonomously, &#10;Contribution to Relating to Others to Operating in Social Groups, Belonging to Participating and Contributing to Operating in Social Groups. " title="Learning Pathway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1538A71" w14:textId="343C7F57" w:rsidR="00DD43B4" w:rsidRPr="00C634CE" w:rsidRDefault="00136FF1" w:rsidP="00136FF1">
      <w:pPr>
        <w:tabs>
          <w:tab w:val="left" w:pos="4320"/>
        </w:tabs>
        <w:rPr>
          <w:rFonts w:cs="Arial"/>
          <w:szCs w:val="24"/>
        </w:rPr>
      </w:pPr>
      <w:r>
        <w:rPr>
          <w:rFonts w:cs="Arial"/>
          <w:szCs w:val="24"/>
        </w:rPr>
        <w:tab/>
      </w:r>
      <w:r w:rsidR="00DD43B4" w:rsidRPr="00C634CE">
        <w:rPr>
          <w:rFonts w:cs="Arial"/>
          <w:szCs w:val="24"/>
        </w:rPr>
        <w:t xml:space="preserve">Excerpt from </w:t>
      </w:r>
      <w:r w:rsidR="00DD43B4" w:rsidRPr="00C634CE">
        <w:rPr>
          <w:rFonts w:cs="Arial"/>
          <w:i/>
          <w:szCs w:val="24"/>
        </w:rPr>
        <w:t>NZ Curriculum</w:t>
      </w:r>
      <w:r w:rsidR="00DD43B4" w:rsidRPr="00C634CE">
        <w:rPr>
          <w:rFonts w:cs="Arial"/>
          <w:szCs w:val="24"/>
        </w:rPr>
        <w:t xml:space="preserve"> Document 2007</w:t>
      </w:r>
    </w:p>
    <w:p w14:paraId="1CF2DBC2" w14:textId="77777777" w:rsidR="001E0892" w:rsidRDefault="001E0892" w:rsidP="003B59B0">
      <w:pPr>
        <w:spacing w:after="0" w:line="288" w:lineRule="auto"/>
        <w:rPr>
          <w:rFonts w:cs="Arial"/>
          <w:szCs w:val="24"/>
        </w:rPr>
      </w:pPr>
    </w:p>
    <w:p w14:paraId="2BE558A0" w14:textId="77777777" w:rsidR="00DD43B4" w:rsidRDefault="00DD43B4" w:rsidP="003B59B0">
      <w:pPr>
        <w:spacing w:after="0" w:line="288" w:lineRule="auto"/>
        <w:rPr>
          <w:rFonts w:cs="Arial"/>
          <w:szCs w:val="24"/>
        </w:rPr>
      </w:pPr>
      <w:r>
        <w:rPr>
          <w:rFonts w:cs="Arial"/>
          <w:szCs w:val="24"/>
        </w:rPr>
        <w:t>The strands and goals of Te Wh</w:t>
      </w:r>
      <w:r w:rsidRPr="00056419">
        <w:rPr>
          <w:rFonts w:cs="Arial"/>
          <w:color w:val="000000"/>
        </w:rPr>
        <w:t>ā</w:t>
      </w:r>
      <w:r>
        <w:rPr>
          <w:rFonts w:cs="Arial"/>
          <w:color w:val="000000"/>
        </w:rPr>
        <w:t>riki arise from the principles.  Each strand embodies an area of learning and development that is woven into a daily programme of the early childhood setting and has its own associated goals for learning.  There are 5 strands:</w:t>
      </w:r>
    </w:p>
    <w:p w14:paraId="1885BFFA" w14:textId="77777777" w:rsidR="007A1728" w:rsidRPr="007A1728" w:rsidRDefault="007A1728" w:rsidP="003B59B0">
      <w:pPr>
        <w:spacing w:after="0" w:line="288" w:lineRule="auto"/>
        <w:rPr>
          <w:b/>
        </w:rPr>
      </w:pPr>
    </w:p>
    <w:p w14:paraId="5E22A918" w14:textId="1ED8F3AA" w:rsidR="00DD43B4" w:rsidRPr="007A1728" w:rsidRDefault="00DD43B4" w:rsidP="009F64F1">
      <w:pPr>
        <w:pStyle w:val="Heading2"/>
      </w:pPr>
      <w:bookmarkStart w:id="37" w:name="_Toc486586401"/>
      <w:r w:rsidRPr="007A1728">
        <w:t>S</w:t>
      </w:r>
      <w:r w:rsidR="003B3380" w:rsidRPr="007A1728">
        <w:t>trand</w:t>
      </w:r>
      <w:r w:rsidRPr="007A1728">
        <w:t xml:space="preserve"> 1 – W</w:t>
      </w:r>
      <w:r w:rsidR="003B3380" w:rsidRPr="007A1728">
        <w:t>ell</w:t>
      </w:r>
      <w:r w:rsidRPr="007A1728">
        <w:t>-B</w:t>
      </w:r>
      <w:r w:rsidR="003B3380" w:rsidRPr="007A1728">
        <w:t>eing</w:t>
      </w:r>
      <w:r w:rsidRPr="007A1728">
        <w:t xml:space="preserve"> – M</w:t>
      </w:r>
      <w:r w:rsidR="003B3380" w:rsidRPr="007A1728">
        <w:t>ana</w:t>
      </w:r>
      <w:r w:rsidRPr="007A1728">
        <w:t xml:space="preserve"> </w:t>
      </w:r>
      <w:proofErr w:type="spellStart"/>
      <w:r w:rsidRPr="007A1728">
        <w:t>A</w:t>
      </w:r>
      <w:r w:rsidR="003B3380" w:rsidRPr="007A1728">
        <w:t>tua</w:t>
      </w:r>
      <w:bookmarkEnd w:id="37"/>
      <w:proofErr w:type="spellEnd"/>
    </w:p>
    <w:p w14:paraId="72BDDE4C" w14:textId="77777777" w:rsidR="00DD43B4" w:rsidRPr="005932B5" w:rsidRDefault="00DD43B4" w:rsidP="003B59B0">
      <w:pPr>
        <w:spacing w:after="0" w:line="288" w:lineRule="auto"/>
        <w:rPr>
          <w:rFonts w:cs="Arial"/>
        </w:rPr>
      </w:pPr>
      <w:r w:rsidRPr="005932B5">
        <w:rPr>
          <w:rFonts w:cs="Arial"/>
        </w:rPr>
        <w:t xml:space="preserve">The health and well-being of the </w:t>
      </w:r>
      <w:r>
        <w:rPr>
          <w:rFonts w:cs="Arial"/>
        </w:rPr>
        <w:t>ākonga</w:t>
      </w:r>
      <w:r w:rsidRPr="005932B5">
        <w:rPr>
          <w:rFonts w:cs="Arial"/>
        </w:rPr>
        <w:t xml:space="preserve"> are protected and nurtured.</w:t>
      </w:r>
    </w:p>
    <w:p w14:paraId="79060EFB" w14:textId="77777777" w:rsidR="007A1728" w:rsidRDefault="007A1728" w:rsidP="003B59B0">
      <w:pPr>
        <w:spacing w:after="0" w:line="288" w:lineRule="auto"/>
        <w:rPr>
          <w:rFonts w:cs="Arial"/>
          <w:b/>
        </w:rPr>
      </w:pPr>
    </w:p>
    <w:p w14:paraId="7879994F" w14:textId="77777777" w:rsidR="00DD43B4" w:rsidRPr="00056419" w:rsidRDefault="00DD43B4" w:rsidP="003B59B0">
      <w:pPr>
        <w:spacing w:after="0" w:line="288" w:lineRule="auto"/>
        <w:rPr>
          <w:rFonts w:cs="Arial"/>
          <w:b/>
        </w:rPr>
      </w:pPr>
      <w:r w:rsidRPr="00056419">
        <w:rPr>
          <w:rFonts w:cs="Arial"/>
          <w:b/>
        </w:rPr>
        <w:t>Goals</w:t>
      </w:r>
    </w:p>
    <w:p w14:paraId="6BFB5BB7" w14:textId="77777777" w:rsidR="00DD43B4" w:rsidRPr="005932B5" w:rsidRDefault="00DD43B4" w:rsidP="003B59B0">
      <w:pPr>
        <w:spacing w:after="0" w:line="288" w:lineRule="auto"/>
        <w:rPr>
          <w:rFonts w:cs="Arial"/>
          <w:i/>
        </w:rPr>
      </w:pPr>
      <w:r w:rsidRPr="005932B5">
        <w:rPr>
          <w:rFonts w:cs="Arial"/>
          <w:i/>
        </w:rPr>
        <w:t>Children experience an environment where:</w:t>
      </w:r>
    </w:p>
    <w:p w14:paraId="24FA6A9A" w14:textId="77777777" w:rsidR="00DD43B4" w:rsidRPr="007A1728" w:rsidRDefault="001D5107" w:rsidP="003B59B0">
      <w:pPr>
        <w:pStyle w:val="ListParagraph"/>
        <w:numPr>
          <w:ilvl w:val="0"/>
          <w:numId w:val="5"/>
        </w:numPr>
        <w:spacing w:after="0" w:line="288" w:lineRule="auto"/>
        <w:rPr>
          <w:rFonts w:cs="Arial"/>
          <w:i/>
        </w:rPr>
      </w:pPr>
      <w:r w:rsidRPr="007A1728">
        <w:rPr>
          <w:rFonts w:cs="Arial"/>
          <w:i/>
        </w:rPr>
        <w:t>their health is promoted</w:t>
      </w:r>
    </w:p>
    <w:p w14:paraId="35D857CF" w14:textId="77777777" w:rsidR="00DD43B4" w:rsidRPr="007A1728" w:rsidRDefault="00DD43B4" w:rsidP="003B59B0">
      <w:pPr>
        <w:pStyle w:val="ListParagraph"/>
        <w:numPr>
          <w:ilvl w:val="0"/>
          <w:numId w:val="5"/>
        </w:numPr>
        <w:spacing w:after="0" w:line="288" w:lineRule="auto"/>
        <w:rPr>
          <w:rFonts w:cs="Arial"/>
          <w:i/>
        </w:rPr>
      </w:pPr>
      <w:r w:rsidRPr="007A1728">
        <w:rPr>
          <w:rFonts w:cs="Arial"/>
          <w:i/>
        </w:rPr>
        <w:t>their e</w:t>
      </w:r>
      <w:r w:rsidR="001D5107" w:rsidRPr="007A1728">
        <w:rPr>
          <w:rFonts w:cs="Arial"/>
          <w:i/>
        </w:rPr>
        <w:t>motional well-being is nurtured</w:t>
      </w:r>
    </w:p>
    <w:p w14:paraId="47AD6D13" w14:textId="77777777" w:rsidR="00DD43B4" w:rsidRPr="007A1728" w:rsidRDefault="001D5107" w:rsidP="003B59B0">
      <w:pPr>
        <w:pStyle w:val="ListParagraph"/>
        <w:numPr>
          <w:ilvl w:val="0"/>
          <w:numId w:val="5"/>
        </w:numPr>
        <w:spacing w:after="0" w:line="288" w:lineRule="auto"/>
        <w:rPr>
          <w:rFonts w:cs="Arial"/>
          <w:i/>
        </w:rPr>
      </w:pPr>
      <w:r w:rsidRPr="007A1728">
        <w:rPr>
          <w:rFonts w:cs="Arial"/>
          <w:i/>
        </w:rPr>
        <w:t>they are kept safe from harm.</w:t>
      </w:r>
    </w:p>
    <w:p w14:paraId="633E59AD" w14:textId="77777777" w:rsidR="00DD43B4" w:rsidRPr="005932B5" w:rsidRDefault="00DD43B4" w:rsidP="003B59B0">
      <w:pPr>
        <w:spacing w:after="0" w:line="288" w:lineRule="auto"/>
        <w:rPr>
          <w:rFonts w:cs="Arial"/>
          <w:i/>
        </w:rPr>
      </w:pPr>
    </w:p>
    <w:p w14:paraId="6A0331A3" w14:textId="77777777" w:rsidR="00DD43B4" w:rsidRDefault="00DD43B4" w:rsidP="003B59B0">
      <w:pPr>
        <w:spacing w:after="0" w:line="288" w:lineRule="auto"/>
        <w:rPr>
          <w:rFonts w:cs="Arial"/>
        </w:rPr>
      </w:pPr>
      <w:r w:rsidRPr="005932B5">
        <w:rPr>
          <w:rFonts w:cs="Arial"/>
        </w:rPr>
        <w:t xml:space="preserve">All children have a right to health, to protection from harm and anxiety, and to harmony, consistency, affection, firmness, warmth, and sensitivity.  Young children experience transitions from home to service, from service to service, and from service to school.  They need as much consistency and continuity of experience as possible in order to develop confidence and trust to </w:t>
      </w:r>
      <w:r w:rsidRPr="005932B5">
        <w:rPr>
          <w:rFonts w:cs="Arial"/>
        </w:rPr>
        <w:lastRenderedPageBreak/>
        <w:t>explore and to establish a secure foundation of remembered and anticipated people, places, things, and experiences.</w:t>
      </w:r>
    </w:p>
    <w:p w14:paraId="17943AB8" w14:textId="77777777" w:rsidR="00174B76" w:rsidRPr="005932B5" w:rsidRDefault="00174B76" w:rsidP="003B59B0">
      <w:pPr>
        <w:spacing w:after="0" w:line="288" w:lineRule="auto"/>
        <w:rPr>
          <w:rFonts w:cs="Arial"/>
        </w:rPr>
      </w:pPr>
    </w:p>
    <w:p w14:paraId="2E461173" w14:textId="42EBE4BD" w:rsidR="00DD43B4" w:rsidRDefault="00DD43B4" w:rsidP="00136FF1">
      <w:pPr>
        <w:tabs>
          <w:tab w:val="left" w:pos="4320"/>
        </w:tabs>
        <w:spacing w:after="0" w:line="288" w:lineRule="auto"/>
        <w:rPr>
          <w:rFonts w:cs="Arial"/>
          <w:i/>
        </w:rPr>
      </w:pPr>
      <w:r w:rsidRPr="005932B5">
        <w:rPr>
          <w:rFonts w:cs="Arial"/>
        </w:rPr>
        <w:t>Adults working with children should ha</w:t>
      </w:r>
      <w:r>
        <w:rPr>
          <w:rFonts w:cs="Arial"/>
        </w:rPr>
        <w:t>ve a knowledge of M</w:t>
      </w:r>
      <w:r w:rsidRPr="005932B5">
        <w:rPr>
          <w:rFonts w:cs="Arial"/>
        </w:rPr>
        <w:t>āori definitions of health and well-being and an understanding of what these concepts mean in practice.  Adults should acknowledge spiritual dimensions and have a concern for how the past, present, and f</w:t>
      </w:r>
      <w:r w:rsidR="009F507F">
        <w:rPr>
          <w:rFonts w:cs="Arial"/>
        </w:rPr>
        <w:t xml:space="preserve">uture influence children’s </w:t>
      </w:r>
      <w:r w:rsidR="00A17EA2">
        <w:rPr>
          <w:rFonts w:cs="Arial"/>
        </w:rPr>
        <w:t>self-esteem</w:t>
      </w:r>
      <w:r>
        <w:rPr>
          <w:rFonts w:cs="Arial"/>
        </w:rPr>
        <w:t xml:space="preserve"> and are prime importance to M</w:t>
      </w:r>
      <w:r w:rsidRPr="005932B5">
        <w:rPr>
          <w:rFonts w:cs="Arial"/>
        </w:rPr>
        <w:t>ā</w:t>
      </w:r>
      <w:r>
        <w:rPr>
          <w:rFonts w:cs="Arial"/>
        </w:rPr>
        <w:t>o</w:t>
      </w:r>
      <w:r w:rsidRPr="005932B5">
        <w:rPr>
          <w:rFonts w:cs="Arial"/>
        </w:rPr>
        <w:t xml:space="preserve">ri and </w:t>
      </w:r>
      <w:proofErr w:type="spellStart"/>
      <w:r w:rsidRPr="005932B5">
        <w:rPr>
          <w:rFonts w:cs="Arial"/>
        </w:rPr>
        <w:t>Tagata</w:t>
      </w:r>
      <w:proofErr w:type="spellEnd"/>
      <w:r w:rsidRPr="005932B5">
        <w:rPr>
          <w:rFonts w:cs="Arial"/>
        </w:rPr>
        <w:t xml:space="preserve"> </w:t>
      </w:r>
      <w:r w:rsidR="005F21BC">
        <w:rPr>
          <w:rFonts w:cs="Arial"/>
        </w:rPr>
        <w:t xml:space="preserve">Pasifika </w:t>
      </w:r>
      <w:r w:rsidRPr="005932B5">
        <w:rPr>
          <w:rFonts w:cs="Arial"/>
        </w:rPr>
        <w:t>families.</w:t>
      </w:r>
      <w:r w:rsidR="00136FF1">
        <w:rPr>
          <w:rFonts w:cs="Arial"/>
        </w:rPr>
        <w:tab/>
      </w:r>
      <w:r w:rsidRPr="00056419">
        <w:rPr>
          <w:rFonts w:cs="Arial"/>
        </w:rPr>
        <w:t>Excerpt from</w:t>
      </w:r>
      <w:r w:rsidRPr="005932B5">
        <w:rPr>
          <w:rFonts w:cs="Arial"/>
          <w:i/>
        </w:rPr>
        <w:t xml:space="preserve"> Te Wh</w:t>
      </w:r>
      <w:r w:rsidRPr="005932B5">
        <w:rPr>
          <w:rFonts w:cs="Arial"/>
        </w:rPr>
        <w:t>ā</w:t>
      </w:r>
      <w:r w:rsidRPr="005932B5">
        <w:rPr>
          <w:rFonts w:cs="Arial"/>
          <w:i/>
        </w:rPr>
        <w:t>riki</w:t>
      </w:r>
      <w:r>
        <w:rPr>
          <w:rFonts w:cs="Arial"/>
          <w:i/>
        </w:rPr>
        <w:t>, page 46</w:t>
      </w:r>
    </w:p>
    <w:p w14:paraId="51183880" w14:textId="77777777" w:rsidR="00185567" w:rsidRDefault="00185567" w:rsidP="003B59B0">
      <w:pPr>
        <w:spacing w:after="0" w:line="288" w:lineRule="auto"/>
        <w:rPr>
          <w:rFonts w:cs="Arial"/>
          <w:i/>
        </w:rPr>
      </w:pPr>
    </w:p>
    <w:p w14:paraId="293C6A88" w14:textId="77777777" w:rsidR="00DD43B4" w:rsidRDefault="00DD43B4" w:rsidP="003B59B0">
      <w:pPr>
        <w:spacing w:after="0" w:line="288" w:lineRule="auto"/>
        <w:rPr>
          <w:rFonts w:cs="Arial"/>
        </w:rPr>
      </w:pPr>
      <w:r>
        <w:rPr>
          <w:rFonts w:cs="Arial"/>
        </w:rPr>
        <w:t xml:space="preserve">When the health and wellbeing of the child is promoted and nurtured, the BLENNZ </w:t>
      </w:r>
      <w:r w:rsidRPr="005932B5">
        <w:rPr>
          <w:rFonts w:cs="Arial"/>
        </w:rPr>
        <w:t>ā</w:t>
      </w:r>
      <w:r>
        <w:rPr>
          <w:rFonts w:cs="Arial"/>
        </w:rPr>
        <w:t>konga may:</w:t>
      </w:r>
    </w:p>
    <w:p w14:paraId="0DCFA9B1" w14:textId="77777777" w:rsidR="00DD43B4" w:rsidRPr="007A1728" w:rsidRDefault="00DD43B4" w:rsidP="003B59B0">
      <w:pPr>
        <w:pStyle w:val="ListParagraph"/>
        <w:numPr>
          <w:ilvl w:val="0"/>
          <w:numId w:val="6"/>
        </w:numPr>
        <w:spacing w:after="0" w:line="288" w:lineRule="auto"/>
        <w:rPr>
          <w:rFonts w:cs="Arial"/>
        </w:rPr>
      </w:pPr>
      <w:r w:rsidRPr="007A1728">
        <w:rPr>
          <w:rFonts w:cs="Arial"/>
        </w:rPr>
        <w:t>have confidence in and control of their bodies</w:t>
      </w:r>
    </w:p>
    <w:p w14:paraId="72ADAD4F" w14:textId="77777777" w:rsidR="00DD43B4" w:rsidRPr="007A1728" w:rsidRDefault="005F21BC" w:rsidP="003B59B0">
      <w:pPr>
        <w:pStyle w:val="ListParagraph"/>
        <w:numPr>
          <w:ilvl w:val="0"/>
          <w:numId w:val="6"/>
        </w:numPr>
        <w:spacing w:after="0" w:line="288" w:lineRule="auto"/>
        <w:rPr>
          <w:rFonts w:cs="Arial"/>
        </w:rPr>
      </w:pPr>
      <w:r w:rsidRPr="007A1728">
        <w:rPr>
          <w:rFonts w:cs="Arial"/>
        </w:rPr>
        <w:t>develop</w:t>
      </w:r>
      <w:r w:rsidR="00F26F8B" w:rsidRPr="007A1728">
        <w:rPr>
          <w:rFonts w:cs="Arial"/>
        </w:rPr>
        <w:t xml:space="preserve"> self-help and self-</w:t>
      </w:r>
      <w:r w:rsidR="00DD43B4" w:rsidRPr="007A1728">
        <w:rPr>
          <w:rFonts w:cs="Arial"/>
        </w:rPr>
        <w:t>care skills</w:t>
      </w:r>
    </w:p>
    <w:p w14:paraId="0BDEB0E1" w14:textId="77777777" w:rsidR="00DD43B4" w:rsidRPr="007A1728" w:rsidRDefault="00DD43B4" w:rsidP="003B59B0">
      <w:pPr>
        <w:pStyle w:val="ListParagraph"/>
        <w:numPr>
          <w:ilvl w:val="0"/>
          <w:numId w:val="6"/>
        </w:numPr>
        <w:spacing w:after="0" w:line="288" w:lineRule="auto"/>
        <w:rPr>
          <w:rFonts w:cs="Arial"/>
        </w:rPr>
      </w:pPr>
      <w:r w:rsidRPr="007A1728">
        <w:rPr>
          <w:rFonts w:cs="Arial"/>
        </w:rPr>
        <w:t>deve</w:t>
      </w:r>
      <w:r w:rsidR="00F26F8B" w:rsidRPr="007A1728">
        <w:rPr>
          <w:rFonts w:cs="Arial"/>
        </w:rPr>
        <w:t>lop strategies for self-</w:t>
      </w:r>
      <w:r w:rsidRPr="007A1728">
        <w:rPr>
          <w:rFonts w:cs="Arial"/>
        </w:rPr>
        <w:t>protection, physically and emotionally</w:t>
      </w:r>
    </w:p>
    <w:p w14:paraId="793460E8" w14:textId="77777777" w:rsidR="00DD43B4" w:rsidRPr="007A1728" w:rsidRDefault="00DD43B4" w:rsidP="003B59B0">
      <w:pPr>
        <w:pStyle w:val="ListParagraph"/>
        <w:numPr>
          <w:ilvl w:val="0"/>
          <w:numId w:val="6"/>
        </w:numPr>
        <w:spacing w:after="0" w:line="288" w:lineRule="auto"/>
        <w:rPr>
          <w:rFonts w:cs="Arial"/>
        </w:rPr>
      </w:pPr>
      <w:r w:rsidRPr="007A1728">
        <w:rPr>
          <w:rFonts w:cs="Arial"/>
        </w:rPr>
        <w:t>give things a go</w:t>
      </w:r>
    </w:p>
    <w:p w14:paraId="697694D2" w14:textId="77777777" w:rsidR="00C2279E" w:rsidRDefault="00C2279E" w:rsidP="003B59B0">
      <w:pPr>
        <w:spacing w:after="0" w:line="288" w:lineRule="auto"/>
        <w:rPr>
          <w:rFonts w:cs="Arial"/>
          <w:b/>
        </w:rPr>
      </w:pPr>
    </w:p>
    <w:p w14:paraId="053835E7" w14:textId="252DBE0E" w:rsidR="00DD43B4" w:rsidRPr="007A1728" w:rsidRDefault="00DD43B4" w:rsidP="009F64F1">
      <w:pPr>
        <w:pStyle w:val="Heading2"/>
      </w:pPr>
      <w:bookmarkStart w:id="38" w:name="_Toc486586402"/>
      <w:r w:rsidRPr="007A1728">
        <w:t>S</w:t>
      </w:r>
      <w:r w:rsidR="003B3380" w:rsidRPr="007A1728">
        <w:t>trand</w:t>
      </w:r>
      <w:r w:rsidRPr="007A1728">
        <w:t xml:space="preserve"> 2 – B</w:t>
      </w:r>
      <w:r w:rsidR="003B3380" w:rsidRPr="007A1728">
        <w:t>elonging</w:t>
      </w:r>
      <w:r w:rsidRPr="007A1728">
        <w:t xml:space="preserve"> – M</w:t>
      </w:r>
      <w:r w:rsidR="003B3380" w:rsidRPr="007A1728">
        <w:t>ana</w:t>
      </w:r>
      <w:r w:rsidRPr="007A1728">
        <w:t xml:space="preserve"> W</w:t>
      </w:r>
      <w:r w:rsidR="003B3380" w:rsidRPr="007A1728">
        <w:t>henua</w:t>
      </w:r>
      <w:bookmarkEnd w:id="38"/>
    </w:p>
    <w:p w14:paraId="58788AD3" w14:textId="77777777" w:rsidR="00DD43B4" w:rsidRDefault="00DD43B4" w:rsidP="003B59B0">
      <w:pPr>
        <w:spacing w:after="0" w:line="288" w:lineRule="auto"/>
        <w:rPr>
          <w:rFonts w:cs="Arial"/>
        </w:rPr>
      </w:pPr>
      <w:r w:rsidRPr="00523D88">
        <w:rPr>
          <w:rFonts w:cs="Arial"/>
        </w:rPr>
        <w:t>Children and their families feel a sense of belonging.</w:t>
      </w:r>
    </w:p>
    <w:p w14:paraId="2372AB6D" w14:textId="77777777" w:rsidR="007A1728" w:rsidRDefault="007A1728" w:rsidP="003B59B0">
      <w:pPr>
        <w:spacing w:after="0" w:line="288" w:lineRule="auto"/>
        <w:rPr>
          <w:rFonts w:cs="Arial"/>
          <w:b/>
        </w:rPr>
      </w:pPr>
    </w:p>
    <w:p w14:paraId="01274839" w14:textId="77777777" w:rsidR="00DD43B4" w:rsidRPr="00056419" w:rsidRDefault="00DD43B4" w:rsidP="003B3380">
      <w:pPr>
        <w:pStyle w:val="Heading2"/>
      </w:pPr>
      <w:bookmarkStart w:id="39" w:name="_Toc486586403"/>
      <w:r w:rsidRPr="00056419">
        <w:t>Goals</w:t>
      </w:r>
      <w:bookmarkEnd w:id="39"/>
    </w:p>
    <w:p w14:paraId="5B0A5B18" w14:textId="77777777" w:rsidR="00DD43B4" w:rsidRPr="00212875" w:rsidRDefault="00DD43B4" w:rsidP="003B59B0">
      <w:pPr>
        <w:spacing w:after="0" w:line="288" w:lineRule="auto"/>
        <w:rPr>
          <w:rFonts w:cs="Arial"/>
          <w:i/>
        </w:rPr>
      </w:pPr>
      <w:r w:rsidRPr="00212875">
        <w:rPr>
          <w:rFonts w:cs="Arial"/>
          <w:i/>
        </w:rPr>
        <w:t>Children and their families e</w:t>
      </w:r>
      <w:r>
        <w:rPr>
          <w:rFonts w:cs="Arial"/>
          <w:i/>
        </w:rPr>
        <w:t>xperience an environment where:</w:t>
      </w:r>
    </w:p>
    <w:p w14:paraId="37557DE3" w14:textId="77777777" w:rsidR="00DD43B4" w:rsidRPr="007A1728" w:rsidRDefault="00DD43B4" w:rsidP="003B59B0">
      <w:pPr>
        <w:pStyle w:val="ListParagraph"/>
        <w:numPr>
          <w:ilvl w:val="0"/>
          <w:numId w:val="7"/>
        </w:numPr>
        <w:spacing w:after="0" w:line="288" w:lineRule="auto"/>
        <w:rPr>
          <w:rFonts w:cs="Arial"/>
          <w:i/>
        </w:rPr>
      </w:pPr>
      <w:r w:rsidRPr="007A1728">
        <w:rPr>
          <w:rFonts w:cs="Arial"/>
          <w:i/>
        </w:rPr>
        <w:t xml:space="preserve">connecting links with the family and the wider </w:t>
      </w:r>
      <w:r w:rsidR="001D5107" w:rsidRPr="007A1728">
        <w:rPr>
          <w:rFonts w:cs="Arial"/>
          <w:i/>
        </w:rPr>
        <w:t>world are affirmed and extended</w:t>
      </w:r>
    </w:p>
    <w:p w14:paraId="65CB4E6C" w14:textId="77777777" w:rsidR="00DD43B4" w:rsidRPr="007A1728" w:rsidRDefault="00DD43B4" w:rsidP="003B59B0">
      <w:pPr>
        <w:pStyle w:val="ListParagraph"/>
        <w:numPr>
          <w:ilvl w:val="0"/>
          <w:numId w:val="7"/>
        </w:numPr>
        <w:spacing w:after="0" w:line="288" w:lineRule="auto"/>
        <w:rPr>
          <w:rFonts w:cs="Arial"/>
          <w:i/>
        </w:rPr>
      </w:pPr>
      <w:r w:rsidRPr="007A1728">
        <w:rPr>
          <w:rFonts w:cs="Arial"/>
          <w:i/>
        </w:rPr>
        <w:t>t</w:t>
      </w:r>
      <w:r w:rsidR="001D5107" w:rsidRPr="007A1728">
        <w:rPr>
          <w:rFonts w:cs="Arial"/>
          <w:i/>
        </w:rPr>
        <w:t>hey know that they have a place</w:t>
      </w:r>
    </w:p>
    <w:p w14:paraId="438C60B9" w14:textId="77777777" w:rsidR="00DD43B4" w:rsidRPr="007A1728" w:rsidRDefault="00DD43B4" w:rsidP="003B59B0">
      <w:pPr>
        <w:pStyle w:val="ListParagraph"/>
        <w:numPr>
          <w:ilvl w:val="0"/>
          <w:numId w:val="7"/>
        </w:numPr>
        <w:spacing w:after="0" w:line="288" w:lineRule="auto"/>
        <w:rPr>
          <w:rFonts w:cs="Arial"/>
          <w:i/>
        </w:rPr>
      </w:pPr>
      <w:r w:rsidRPr="007A1728">
        <w:rPr>
          <w:rFonts w:cs="Arial"/>
          <w:i/>
        </w:rPr>
        <w:t>they feel comfortable with the routin</w:t>
      </w:r>
      <w:r w:rsidR="001D5107" w:rsidRPr="007A1728">
        <w:rPr>
          <w:rFonts w:cs="Arial"/>
          <w:i/>
        </w:rPr>
        <w:t>es, customs, and regular events</w:t>
      </w:r>
    </w:p>
    <w:p w14:paraId="7B676ABA" w14:textId="77777777" w:rsidR="00DD43B4" w:rsidRPr="007A1728" w:rsidRDefault="00DD43B4" w:rsidP="003B59B0">
      <w:pPr>
        <w:pStyle w:val="ListParagraph"/>
        <w:numPr>
          <w:ilvl w:val="0"/>
          <w:numId w:val="7"/>
        </w:numPr>
        <w:spacing w:after="0" w:line="288" w:lineRule="auto"/>
        <w:rPr>
          <w:rFonts w:cs="Arial"/>
          <w:i/>
        </w:rPr>
      </w:pPr>
      <w:r w:rsidRPr="007A1728">
        <w:rPr>
          <w:rFonts w:cs="Arial"/>
          <w:i/>
        </w:rPr>
        <w:t>they know the limits and bou</w:t>
      </w:r>
      <w:r w:rsidR="001D5107" w:rsidRPr="007A1728">
        <w:rPr>
          <w:rFonts w:cs="Arial"/>
          <w:i/>
        </w:rPr>
        <w:t>ndaries of acceptable behaviour.</w:t>
      </w:r>
    </w:p>
    <w:p w14:paraId="49765363" w14:textId="77777777" w:rsidR="00C2279E" w:rsidRPr="007C0E15" w:rsidRDefault="00C2279E" w:rsidP="003B59B0">
      <w:pPr>
        <w:spacing w:after="0" w:line="288" w:lineRule="auto"/>
        <w:rPr>
          <w:rFonts w:cs="Arial"/>
          <w:i/>
        </w:rPr>
      </w:pPr>
    </w:p>
    <w:p w14:paraId="5B69D381" w14:textId="77777777" w:rsidR="00DD43B4" w:rsidRDefault="00DD43B4" w:rsidP="003B59B0">
      <w:pPr>
        <w:spacing w:after="0" w:line="288" w:lineRule="auto"/>
        <w:rPr>
          <w:rFonts w:cs="Arial"/>
        </w:rPr>
      </w:pPr>
      <w:r>
        <w:rPr>
          <w:rFonts w:cs="Arial"/>
        </w:rPr>
        <w:t>The early childhood education setting should be like a caring home:  a secure and safe place where each member is entitled to respect and to the best of care.  The feeling of belonging, in the widest sense, contributes to inner well-being, security, and identity.  Children need to know that they are accepted for who they are.  They should know that what they do can make a difference and that they can explore and try out new activities.  They should also recognise that the early childhood education setting includes their wh</w:t>
      </w:r>
      <w:r w:rsidRPr="005932B5">
        <w:rPr>
          <w:rFonts w:cs="Arial"/>
        </w:rPr>
        <w:t>ā</w:t>
      </w:r>
      <w:r>
        <w:rPr>
          <w:rFonts w:cs="Arial"/>
        </w:rPr>
        <w:t>nau and is part of their wider world.  The early childhood setting will establish a programme that has meaning and purpose, just as activities and events at home do.</w:t>
      </w:r>
    </w:p>
    <w:p w14:paraId="05E3F434" w14:textId="77777777" w:rsidR="00174B76" w:rsidRDefault="00174B76" w:rsidP="003B59B0">
      <w:pPr>
        <w:spacing w:after="0" w:line="288" w:lineRule="auto"/>
        <w:rPr>
          <w:rFonts w:cs="Arial"/>
        </w:rPr>
      </w:pPr>
    </w:p>
    <w:p w14:paraId="71BB94B3" w14:textId="141BF6E4" w:rsidR="00DD43B4" w:rsidRDefault="00DD43B4" w:rsidP="00136FF1">
      <w:pPr>
        <w:spacing w:after="0" w:line="288" w:lineRule="auto"/>
        <w:rPr>
          <w:rFonts w:cs="Arial"/>
          <w:i/>
        </w:rPr>
      </w:pPr>
      <w:r>
        <w:rPr>
          <w:rFonts w:cs="Arial"/>
        </w:rPr>
        <w:t>The families of all children should feel that they belong and are able to participate in the early childhood education programme and in decision making.  M</w:t>
      </w:r>
      <w:r w:rsidRPr="005932B5">
        <w:rPr>
          <w:rFonts w:cs="Arial"/>
        </w:rPr>
        <w:t>ā</w:t>
      </w:r>
      <w:r>
        <w:rPr>
          <w:rFonts w:cs="Arial"/>
        </w:rPr>
        <w:t xml:space="preserve">ori and </w:t>
      </w:r>
      <w:proofErr w:type="spellStart"/>
      <w:r>
        <w:rPr>
          <w:rFonts w:cs="Arial"/>
        </w:rPr>
        <w:t>Tagata</w:t>
      </w:r>
      <w:proofErr w:type="spellEnd"/>
      <w:r>
        <w:rPr>
          <w:rFonts w:cs="Arial"/>
        </w:rPr>
        <w:t xml:space="preserve"> </w:t>
      </w:r>
      <w:r w:rsidR="005F21BC">
        <w:rPr>
          <w:rFonts w:cs="Arial"/>
        </w:rPr>
        <w:t>Pasifika</w:t>
      </w:r>
      <w:r>
        <w:rPr>
          <w:rFonts w:cs="Arial"/>
        </w:rPr>
        <w:t xml:space="preserve"> children will be more likely to feel at home if they regularly see M</w:t>
      </w:r>
      <w:r w:rsidRPr="005932B5">
        <w:rPr>
          <w:rFonts w:cs="Arial"/>
        </w:rPr>
        <w:t>ā</w:t>
      </w:r>
      <w:r>
        <w:rPr>
          <w:rFonts w:cs="Arial"/>
        </w:rPr>
        <w:t xml:space="preserve">ori and Pacific Islands adults in the early childhood education setting.  Liaison with local </w:t>
      </w:r>
      <w:proofErr w:type="spellStart"/>
      <w:r>
        <w:rPr>
          <w:rFonts w:cs="Arial"/>
        </w:rPr>
        <w:t>tangata</w:t>
      </w:r>
      <w:proofErr w:type="spellEnd"/>
      <w:r>
        <w:rPr>
          <w:rFonts w:cs="Arial"/>
        </w:rPr>
        <w:t xml:space="preserve"> whenua and a respect for </w:t>
      </w:r>
      <w:proofErr w:type="spellStart"/>
      <w:r>
        <w:rPr>
          <w:rFonts w:cs="Arial"/>
        </w:rPr>
        <w:t>papat</w:t>
      </w:r>
      <w:r w:rsidR="005F21BC">
        <w:rPr>
          <w:rFonts w:cs="Arial"/>
        </w:rPr>
        <w:t>ūā</w:t>
      </w:r>
      <w:r>
        <w:rPr>
          <w:rFonts w:cs="Arial"/>
        </w:rPr>
        <w:t>nuku</w:t>
      </w:r>
      <w:proofErr w:type="spellEnd"/>
      <w:r>
        <w:rPr>
          <w:rFonts w:cs="Arial"/>
        </w:rPr>
        <w:t xml:space="preserve"> should be promoted.</w:t>
      </w:r>
      <w:r w:rsidR="00136FF1">
        <w:rPr>
          <w:rFonts w:cs="Arial"/>
        </w:rPr>
        <w:tab/>
      </w:r>
      <w:r w:rsidRPr="00056419">
        <w:rPr>
          <w:rFonts w:cs="Arial"/>
        </w:rPr>
        <w:t>Excerpt from</w:t>
      </w:r>
      <w:r w:rsidRPr="005932B5">
        <w:rPr>
          <w:rFonts w:cs="Arial"/>
          <w:i/>
        </w:rPr>
        <w:t xml:space="preserve"> Te Wh</w:t>
      </w:r>
      <w:r w:rsidRPr="005932B5">
        <w:rPr>
          <w:rFonts w:cs="Arial"/>
        </w:rPr>
        <w:t>ā</w:t>
      </w:r>
      <w:r w:rsidRPr="005932B5">
        <w:rPr>
          <w:rFonts w:cs="Arial"/>
          <w:i/>
        </w:rPr>
        <w:t>riki</w:t>
      </w:r>
      <w:r>
        <w:rPr>
          <w:rFonts w:cs="Arial"/>
          <w:i/>
        </w:rPr>
        <w:t>, page 54</w:t>
      </w:r>
    </w:p>
    <w:p w14:paraId="402DBE25" w14:textId="77777777" w:rsidR="00593551" w:rsidRDefault="00593551" w:rsidP="003B59B0">
      <w:pPr>
        <w:spacing w:after="0" w:line="288" w:lineRule="auto"/>
        <w:rPr>
          <w:rFonts w:cs="Arial"/>
          <w:i/>
        </w:rPr>
      </w:pPr>
    </w:p>
    <w:p w14:paraId="44448AA4" w14:textId="77777777" w:rsidR="00DD43B4" w:rsidRDefault="00DD43B4" w:rsidP="003B59B0">
      <w:pPr>
        <w:spacing w:after="0" w:line="288" w:lineRule="auto"/>
        <w:rPr>
          <w:rFonts w:cs="Arial"/>
        </w:rPr>
      </w:pPr>
      <w:r>
        <w:rPr>
          <w:rFonts w:cs="Arial"/>
        </w:rPr>
        <w:t xml:space="preserve">When links with the wider world are affirmed and extended, BLENNZ </w:t>
      </w:r>
      <w:r w:rsidRPr="005932B5">
        <w:rPr>
          <w:rFonts w:cs="Arial"/>
        </w:rPr>
        <w:t>ā</w:t>
      </w:r>
      <w:r>
        <w:rPr>
          <w:rFonts w:cs="Arial"/>
        </w:rPr>
        <w:t>konga may:</w:t>
      </w:r>
    </w:p>
    <w:p w14:paraId="148799E9" w14:textId="77777777" w:rsidR="00DD43B4" w:rsidRPr="007A1728" w:rsidRDefault="00DD43B4" w:rsidP="003B59B0">
      <w:pPr>
        <w:pStyle w:val="ListParagraph"/>
        <w:numPr>
          <w:ilvl w:val="0"/>
          <w:numId w:val="8"/>
        </w:numPr>
        <w:spacing w:after="0" w:line="288" w:lineRule="auto"/>
        <w:rPr>
          <w:rFonts w:cs="Arial"/>
        </w:rPr>
      </w:pPr>
      <w:r w:rsidRPr="007A1728">
        <w:rPr>
          <w:rFonts w:cs="Arial"/>
        </w:rPr>
        <w:t>show interest and pleasure in discovering an unfamiliar wider world</w:t>
      </w:r>
    </w:p>
    <w:p w14:paraId="31283B70" w14:textId="77777777" w:rsidR="00DD43B4" w:rsidRPr="007A1728" w:rsidRDefault="00DD43B4" w:rsidP="003B59B0">
      <w:pPr>
        <w:pStyle w:val="ListParagraph"/>
        <w:numPr>
          <w:ilvl w:val="0"/>
          <w:numId w:val="8"/>
        </w:numPr>
        <w:spacing w:after="0" w:line="288" w:lineRule="auto"/>
        <w:rPr>
          <w:rFonts w:cs="Arial"/>
        </w:rPr>
      </w:pPr>
      <w:r w:rsidRPr="007A1728">
        <w:rPr>
          <w:rFonts w:cs="Arial"/>
        </w:rPr>
        <w:lastRenderedPageBreak/>
        <w:t xml:space="preserve">participate in the activities of their local community and their </w:t>
      </w:r>
      <w:r w:rsidR="005F21BC" w:rsidRPr="007A1728">
        <w:rPr>
          <w:rFonts w:cs="Arial"/>
        </w:rPr>
        <w:t>BLENNZ</w:t>
      </w:r>
      <w:r w:rsidRPr="007A1728">
        <w:rPr>
          <w:rFonts w:cs="Arial"/>
        </w:rPr>
        <w:t xml:space="preserve"> community</w:t>
      </w:r>
    </w:p>
    <w:p w14:paraId="6F7D0F93" w14:textId="77777777" w:rsidR="00DD43B4" w:rsidRPr="007A1728" w:rsidRDefault="00DD43B4" w:rsidP="003B59B0">
      <w:pPr>
        <w:pStyle w:val="ListParagraph"/>
        <w:numPr>
          <w:ilvl w:val="0"/>
          <w:numId w:val="8"/>
        </w:numPr>
        <w:spacing w:after="0" w:line="288" w:lineRule="auto"/>
        <w:rPr>
          <w:rFonts w:cs="Arial"/>
        </w:rPr>
      </w:pPr>
      <w:r w:rsidRPr="007A1728">
        <w:rPr>
          <w:rFonts w:cs="Arial"/>
        </w:rPr>
        <w:t>learn through active participation in real experiences</w:t>
      </w:r>
    </w:p>
    <w:p w14:paraId="2BCB7D14" w14:textId="77777777" w:rsidR="00DD43B4" w:rsidRPr="007A1728" w:rsidRDefault="00DD43B4" w:rsidP="003B59B0">
      <w:pPr>
        <w:pStyle w:val="ListParagraph"/>
        <w:numPr>
          <w:ilvl w:val="0"/>
          <w:numId w:val="8"/>
        </w:numPr>
        <w:spacing w:after="0" w:line="288" w:lineRule="auto"/>
        <w:rPr>
          <w:rFonts w:cs="Arial"/>
        </w:rPr>
      </w:pPr>
      <w:r w:rsidRPr="007A1728">
        <w:rPr>
          <w:rFonts w:cs="Arial"/>
        </w:rPr>
        <w:t>generalise skills and experiences across settings</w:t>
      </w:r>
      <w:r w:rsidR="00833548" w:rsidRPr="007A1728">
        <w:rPr>
          <w:rFonts w:cs="Arial"/>
        </w:rPr>
        <w:t>.</w:t>
      </w:r>
    </w:p>
    <w:p w14:paraId="388A39B7" w14:textId="77777777" w:rsidR="000865D1" w:rsidRDefault="000865D1">
      <w:pPr>
        <w:rPr>
          <w:b/>
        </w:rPr>
      </w:pPr>
    </w:p>
    <w:p w14:paraId="29D4E5F7" w14:textId="28DE6BB7" w:rsidR="00DD43B4" w:rsidRPr="007A1728" w:rsidRDefault="00DD43B4" w:rsidP="009F64F1">
      <w:pPr>
        <w:pStyle w:val="Heading2"/>
      </w:pPr>
      <w:bookmarkStart w:id="40" w:name="_Toc486586404"/>
      <w:r w:rsidRPr="007A1728">
        <w:t>S</w:t>
      </w:r>
      <w:r w:rsidR="003B3380" w:rsidRPr="007A1728">
        <w:t>trand</w:t>
      </w:r>
      <w:r w:rsidRPr="007A1728">
        <w:t xml:space="preserve"> 3 – C</w:t>
      </w:r>
      <w:r w:rsidR="003B3380" w:rsidRPr="007A1728">
        <w:t>ontribution</w:t>
      </w:r>
      <w:r w:rsidRPr="007A1728">
        <w:t xml:space="preserve"> – M</w:t>
      </w:r>
      <w:r w:rsidR="003B3380" w:rsidRPr="007A1728">
        <w:t>ana</w:t>
      </w:r>
      <w:r w:rsidRPr="007A1728">
        <w:t xml:space="preserve"> T</w:t>
      </w:r>
      <w:r w:rsidR="003B3380" w:rsidRPr="007A1728">
        <w:t>angata</w:t>
      </w:r>
      <w:bookmarkEnd w:id="40"/>
    </w:p>
    <w:p w14:paraId="67870F51" w14:textId="77777777" w:rsidR="007A1728" w:rsidRDefault="007A1728" w:rsidP="007A1728">
      <w:pPr>
        <w:spacing w:after="0" w:line="240" w:lineRule="auto"/>
        <w:rPr>
          <w:rFonts w:cs="Arial"/>
          <w:szCs w:val="24"/>
        </w:rPr>
      </w:pPr>
    </w:p>
    <w:p w14:paraId="4363876B" w14:textId="77777777" w:rsidR="00DD43B4" w:rsidRDefault="00DD43B4" w:rsidP="003B59B0">
      <w:pPr>
        <w:spacing w:after="0" w:line="288" w:lineRule="auto"/>
        <w:rPr>
          <w:rFonts w:cs="Arial"/>
          <w:szCs w:val="24"/>
        </w:rPr>
      </w:pPr>
      <w:r>
        <w:rPr>
          <w:rFonts w:cs="Arial"/>
          <w:szCs w:val="24"/>
        </w:rPr>
        <w:t>Opportunities for learning are equitable and each child’s contribution is valued.</w:t>
      </w:r>
    </w:p>
    <w:p w14:paraId="5C4EEA69" w14:textId="77777777" w:rsidR="00161AD9" w:rsidRDefault="00161AD9" w:rsidP="003B59B0">
      <w:pPr>
        <w:spacing w:after="0" w:line="288" w:lineRule="auto"/>
        <w:rPr>
          <w:rFonts w:cs="Arial"/>
          <w:b/>
          <w:szCs w:val="24"/>
        </w:rPr>
      </w:pPr>
    </w:p>
    <w:p w14:paraId="5A83B67A" w14:textId="77777777" w:rsidR="00DD43B4" w:rsidRDefault="00DD43B4" w:rsidP="003B3380">
      <w:pPr>
        <w:pStyle w:val="Heading2"/>
      </w:pPr>
      <w:bookmarkStart w:id="41" w:name="_Toc486586405"/>
      <w:r>
        <w:t>Goals</w:t>
      </w:r>
      <w:bookmarkEnd w:id="41"/>
    </w:p>
    <w:p w14:paraId="09FC5B96" w14:textId="77777777" w:rsidR="00DD43B4" w:rsidRDefault="00DD43B4" w:rsidP="003B59B0">
      <w:pPr>
        <w:spacing w:after="0" w:line="288" w:lineRule="auto"/>
        <w:rPr>
          <w:rFonts w:cs="Arial"/>
          <w:i/>
          <w:szCs w:val="24"/>
        </w:rPr>
      </w:pPr>
      <w:r>
        <w:rPr>
          <w:rFonts w:cs="Arial"/>
          <w:i/>
          <w:szCs w:val="24"/>
        </w:rPr>
        <w:t>Children experience an environment where:</w:t>
      </w:r>
    </w:p>
    <w:p w14:paraId="3152473C" w14:textId="77777777" w:rsidR="00DD43B4" w:rsidRPr="007A1728" w:rsidRDefault="00DD43B4" w:rsidP="003B59B0">
      <w:pPr>
        <w:pStyle w:val="ListParagraph"/>
        <w:numPr>
          <w:ilvl w:val="0"/>
          <w:numId w:val="9"/>
        </w:numPr>
        <w:spacing w:after="0" w:line="288" w:lineRule="auto"/>
        <w:rPr>
          <w:rFonts w:cs="Arial"/>
          <w:i/>
          <w:szCs w:val="24"/>
        </w:rPr>
      </w:pPr>
      <w:r w:rsidRPr="007A1728">
        <w:rPr>
          <w:rFonts w:cs="Arial"/>
          <w:i/>
          <w:szCs w:val="24"/>
        </w:rPr>
        <w:t>there are equitable opportunities for learning, irrespective of gender, ability</w:t>
      </w:r>
      <w:r w:rsidR="001D5107" w:rsidRPr="007A1728">
        <w:rPr>
          <w:rFonts w:cs="Arial"/>
          <w:i/>
          <w:szCs w:val="24"/>
        </w:rPr>
        <w:t>, age, ethnicity, or background</w:t>
      </w:r>
    </w:p>
    <w:p w14:paraId="3C83960C" w14:textId="77777777" w:rsidR="00DD43B4" w:rsidRPr="007A1728" w:rsidRDefault="00DD43B4" w:rsidP="003B59B0">
      <w:pPr>
        <w:pStyle w:val="ListParagraph"/>
        <w:numPr>
          <w:ilvl w:val="0"/>
          <w:numId w:val="9"/>
        </w:numPr>
        <w:spacing w:after="0" w:line="288" w:lineRule="auto"/>
        <w:rPr>
          <w:rFonts w:cs="Arial"/>
          <w:i/>
          <w:szCs w:val="24"/>
        </w:rPr>
      </w:pPr>
      <w:r w:rsidRPr="007A1728">
        <w:rPr>
          <w:rFonts w:cs="Arial"/>
          <w:i/>
          <w:szCs w:val="24"/>
        </w:rPr>
        <w:t>t</w:t>
      </w:r>
      <w:r w:rsidR="001D5107" w:rsidRPr="007A1728">
        <w:rPr>
          <w:rFonts w:cs="Arial"/>
          <w:i/>
          <w:szCs w:val="24"/>
        </w:rPr>
        <w:t>hey are affirmed as individuals</w:t>
      </w:r>
    </w:p>
    <w:p w14:paraId="1F202E9E" w14:textId="77777777" w:rsidR="00DD43B4" w:rsidRPr="007A1728" w:rsidRDefault="00DD43B4" w:rsidP="003B59B0">
      <w:pPr>
        <w:pStyle w:val="ListParagraph"/>
        <w:numPr>
          <w:ilvl w:val="0"/>
          <w:numId w:val="9"/>
        </w:numPr>
        <w:spacing w:after="0" w:line="288" w:lineRule="auto"/>
        <w:rPr>
          <w:rFonts w:cs="Arial"/>
          <w:i/>
          <w:szCs w:val="24"/>
        </w:rPr>
      </w:pPr>
      <w:r w:rsidRPr="007A1728">
        <w:rPr>
          <w:rFonts w:cs="Arial"/>
          <w:i/>
          <w:szCs w:val="24"/>
        </w:rPr>
        <w:t xml:space="preserve">they are encouraged to </w:t>
      </w:r>
      <w:r w:rsidR="001D5107" w:rsidRPr="007A1728">
        <w:rPr>
          <w:rFonts w:cs="Arial"/>
          <w:i/>
          <w:szCs w:val="24"/>
        </w:rPr>
        <w:t>learn with and alongside others.</w:t>
      </w:r>
    </w:p>
    <w:p w14:paraId="30A91839" w14:textId="77777777" w:rsidR="00C2279E" w:rsidRDefault="00C2279E" w:rsidP="003B59B0">
      <w:pPr>
        <w:spacing w:after="0" w:line="288" w:lineRule="auto"/>
        <w:rPr>
          <w:rFonts w:cs="Arial"/>
          <w:szCs w:val="24"/>
        </w:rPr>
      </w:pPr>
    </w:p>
    <w:p w14:paraId="62131EB8" w14:textId="77777777" w:rsidR="00DD43B4" w:rsidRDefault="00DD43B4" w:rsidP="003B59B0">
      <w:pPr>
        <w:spacing w:after="0" w:line="288" w:lineRule="auto"/>
        <w:rPr>
          <w:rFonts w:cs="Arial"/>
          <w:szCs w:val="24"/>
        </w:rPr>
      </w:pPr>
      <w:r>
        <w:rPr>
          <w:rFonts w:cs="Arial"/>
          <w:szCs w:val="24"/>
        </w:rPr>
        <w:t>Children’s development occurs through active participation in activities.  Collaboration with adults and with other children plays a central role in this development.</w:t>
      </w:r>
    </w:p>
    <w:p w14:paraId="128E54C9" w14:textId="77777777" w:rsidR="00174B76" w:rsidRDefault="00174B76" w:rsidP="003B59B0">
      <w:pPr>
        <w:spacing w:after="0" w:line="288" w:lineRule="auto"/>
        <w:rPr>
          <w:rFonts w:cs="Arial"/>
          <w:szCs w:val="24"/>
        </w:rPr>
      </w:pPr>
    </w:p>
    <w:p w14:paraId="7957519F" w14:textId="77777777" w:rsidR="00DD43B4" w:rsidRDefault="00DD43B4" w:rsidP="003B59B0">
      <w:pPr>
        <w:spacing w:after="0" w:line="288" w:lineRule="auto"/>
        <w:rPr>
          <w:rFonts w:cs="Arial"/>
          <w:szCs w:val="24"/>
        </w:rPr>
      </w:pPr>
      <w:r>
        <w:rPr>
          <w:rFonts w:cs="Arial"/>
          <w:szCs w:val="24"/>
        </w:rPr>
        <w:t>The programme should recognise, acknowledge, and build on each child’s special strengths and allow each to make a contribution or to “make his or her mark” acknowledging that each child has the right to active and equitable participation in the community.  Making a contribution includes developing satisfying relationships with adults and peers.  The early development of social confidence has long-term effects, and adults in early childhood education settings play a significant role in helping children to initiate and maintain relationships with peers.  Through interactions with others, children learn to take another’s point of view, to empathise with others, to ask for help, to see themselves as a help for others, and to discuss or explain their ideas to adults or to other children.</w:t>
      </w:r>
    </w:p>
    <w:p w14:paraId="25E34037" w14:textId="77777777" w:rsidR="00174B76" w:rsidRDefault="00174B76" w:rsidP="003B59B0">
      <w:pPr>
        <w:spacing w:after="0" w:line="288" w:lineRule="auto"/>
        <w:rPr>
          <w:rFonts w:cs="Arial"/>
          <w:szCs w:val="24"/>
        </w:rPr>
      </w:pPr>
    </w:p>
    <w:p w14:paraId="58C4A6C5" w14:textId="395DD233" w:rsidR="00DD43B4" w:rsidRDefault="00DD43B4" w:rsidP="00136FF1">
      <w:pPr>
        <w:spacing w:after="0" w:line="288" w:lineRule="auto"/>
        <w:rPr>
          <w:rFonts w:cs="Arial"/>
          <w:i/>
        </w:rPr>
      </w:pPr>
      <w:r>
        <w:rPr>
          <w:rFonts w:cs="Arial"/>
          <w:szCs w:val="24"/>
        </w:rPr>
        <w:t>There should be a commitment to, and opportunities for, a M</w:t>
      </w:r>
      <w:r w:rsidRPr="00056419">
        <w:rPr>
          <w:rFonts w:cs="Arial"/>
          <w:szCs w:val="24"/>
        </w:rPr>
        <w:t>āori</w:t>
      </w:r>
      <w:r>
        <w:rPr>
          <w:rFonts w:cs="Arial"/>
          <w:szCs w:val="24"/>
        </w:rPr>
        <w:t xml:space="preserve"> contribution to the programme.  Adults working in the early childhood education setting should recognise the significance of whakapapa, understand and respect the process of working as a wh</w:t>
      </w:r>
      <w:r w:rsidRPr="00996E0C">
        <w:rPr>
          <w:rFonts w:cs="Arial"/>
          <w:szCs w:val="24"/>
        </w:rPr>
        <w:t>ā</w:t>
      </w:r>
      <w:r>
        <w:rPr>
          <w:rFonts w:cs="Arial"/>
          <w:szCs w:val="24"/>
        </w:rPr>
        <w:t>nau, and demonstrate respect for M</w:t>
      </w:r>
      <w:r w:rsidRPr="00996E0C">
        <w:rPr>
          <w:rFonts w:cs="Arial"/>
          <w:szCs w:val="24"/>
        </w:rPr>
        <w:t>ā</w:t>
      </w:r>
      <w:r>
        <w:rPr>
          <w:rFonts w:cs="Arial"/>
          <w:szCs w:val="24"/>
        </w:rPr>
        <w:t xml:space="preserve">ori elders.  They should also respect the process of working as </w:t>
      </w:r>
      <w:proofErr w:type="spellStart"/>
      <w:r w:rsidRPr="00996E0C">
        <w:rPr>
          <w:rFonts w:cs="Arial"/>
          <w:szCs w:val="24"/>
        </w:rPr>
        <w:t>ā</w:t>
      </w:r>
      <w:r>
        <w:rPr>
          <w:rFonts w:cs="Arial"/>
          <w:szCs w:val="24"/>
        </w:rPr>
        <w:t>iga</w:t>
      </w:r>
      <w:proofErr w:type="spellEnd"/>
      <w:r>
        <w:rPr>
          <w:rFonts w:cs="Arial"/>
          <w:szCs w:val="24"/>
        </w:rPr>
        <w:t xml:space="preserve"> and showing respect for </w:t>
      </w:r>
      <w:proofErr w:type="spellStart"/>
      <w:r>
        <w:rPr>
          <w:rFonts w:cs="Arial"/>
          <w:szCs w:val="24"/>
        </w:rPr>
        <w:t>Tagata</w:t>
      </w:r>
      <w:proofErr w:type="spellEnd"/>
      <w:r>
        <w:rPr>
          <w:rFonts w:cs="Arial"/>
          <w:szCs w:val="24"/>
        </w:rPr>
        <w:t xml:space="preserve"> </w:t>
      </w:r>
      <w:r w:rsidR="005F21BC">
        <w:rPr>
          <w:rFonts w:cs="Arial"/>
          <w:szCs w:val="24"/>
        </w:rPr>
        <w:t>Pasifika</w:t>
      </w:r>
      <w:r>
        <w:rPr>
          <w:rFonts w:cs="Arial"/>
          <w:szCs w:val="24"/>
        </w:rPr>
        <w:t xml:space="preserve"> elders.</w:t>
      </w:r>
      <w:r w:rsidR="00136FF1">
        <w:rPr>
          <w:rFonts w:cs="Arial"/>
          <w:szCs w:val="24"/>
        </w:rPr>
        <w:tab/>
      </w:r>
      <w:r w:rsidRPr="00056419">
        <w:rPr>
          <w:rFonts w:cs="Arial"/>
        </w:rPr>
        <w:t>Excerpt from</w:t>
      </w:r>
      <w:r w:rsidRPr="005932B5">
        <w:rPr>
          <w:rFonts w:cs="Arial"/>
          <w:i/>
        </w:rPr>
        <w:t xml:space="preserve"> Te Wh</w:t>
      </w:r>
      <w:r w:rsidRPr="005932B5">
        <w:rPr>
          <w:rFonts w:cs="Arial"/>
        </w:rPr>
        <w:t>ā</w:t>
      </w:r>
      <w:r w:rsidRPr="005932B5">
        <w:rPr>
          <w:rFonts w:cs="Arial"/>
          <w:i/>
        </w:rPr>
        <w:t>riki</w:t>
      </w:r>
      <w:r>
        <w:rPr>
          <w:rFonts w:cs="Arial"/>
          <w:i/>
        </w:rPr>
        <w:t>, page 64</w:t>
      </w:r>
    </w:p>
    <w:p w14:paraId="0B3EC04A" w14:textId="77777777" w:rsidR="00AD5156" w:rsidRDefault="00AD5156" w:rsidP="007A1728">
      <w:pPr>
        <w:spacing w:after="0" w:line="240" w:lineRule="auto"/>
        <w:rPr>
          <w:rFonts w:cs="Arial"/>
          <w:i/>
        </w:rPr>
      </w:pPr>
    </w:p>
    <w:p w14:paraId="01639FDE" w14:textId="77777777" w:rsidR="00DD43B4" w:rsidRDefault="00DD43B4" w:rsidP="003B59B0">
      <w:pPr>
        <w:spacing w:after="0" w:line="288" w:lineRule="auto"/>
        <w:rPr>
          <w:rFonts w:cs="Arial"/>
        </w:rPr>
      </w:pPr>
      <w:r>
        <w:rPr>
          <w:rFonts w:cs="Arial"/>
        </w:rPr>
        <w:t xml:space="preserve">When learning opportunities are equitable and their contribution is valued, BLENNZ </w:t>
      </w:r>
      <w:r w:rsidRPr="005932B5">
        <w:rPr>
          <w:rFonts w:cs="Arial"/>
        </w:rPr>
        <w:t>ā</w:t>
      </w:r>
      <w:r>
        <w:rPr>
          <w:rFonts w:cs="Arial"/>
        </w:rPr>
        <w:t>konga may:</w:t>
      </w:r>
    </w:p>
    <w:p w14:paraId="65F8B7FA" w14:textId="77777777" w:rsidR="00DD43B4" w:rsidRPr="007A1728" w:rsidRDefault="00DD43B4" w:rsidP="003B59B0">
      <w:pPr>
        <w:pStyle w:val="ListParagraph"/>
        <w:numPr>
          <w:ilvl w:val="0"/>
          <w:numId w:val="10"/>
        </w:numPr>
        <w:spacing w:after="0" w:line="288" w:lineRule="auto"/>
        <w:rPr>
          <w:rFonts w:cs="Arial"/>
        </w:rPr>
      </w:pPr>
      <w:r w:rsidRPr="007A1728">
        <w:rPr>
          <w:rFonts w:cs="Arial"/>
        </w:rPr>
        <w:t>form and maintain positive relationships</w:t>
      </w:r>
    </w:p>
    <w:p w14:paraId="11B6D1BC" w14:textId="77777777" w:rsidR="00DD43B4" w:rsidRPr="007A1728" w:rsidRDefault="00DD43B4" w:rsidP="003B59B0">
      <w:pPr>
        <w:pStyle w:val="ListParagraph"/>
        <w:numPr>
          <w:ilvl w:val="0"/>
          <w:numId w:val="10"/>
        </w:numPr>
        <w:spacing w:after="0" w:line="288" w:lineRule="auto"/>
        <w:rPr>
          <w:rFonts w:cs="Arial"/>
        </w:rPr>
      </w:pPr>
      <w:r w:rsidRPr="007A1728">
        <w:rPr>
          <w:rFonts w:cs="Arial"/>
        </w:rPr>
        <w:t xml:space="preserve">be aware of their own unique strengths and </w:t>
      </w:r>
      <w:r w:rsidR="00FE4020">
        <w:rPr>
          <w:rFonts w:cs="Arial"/>
        </w:rPr>
        <w:t xml:space="preserve">be </w:t>
      </w:r>
      <w:r w:rsidRPr="007A1728">
        <w:rPr>
          <w:rFonts w:cs="Arial"/>
        </w:rPr>
        <w:t>confident that these are recognised and valued</w:t>
      </w:r>
    </w:p>
    <w:p w14:paraId="2D98C50E" w14:textId="77777777" w:rsidR="00DD43B4" w:rsidRPr="007A1728" w:rsidRDefault="00DD43B4" w:rsidP="003B59B0">
      <w:pPr>
        <w:pStyle w:val="ListParagraph"/>
        <w:numPr>
          <w:ilvl w:val="0"/>
          <w:numId w:val="10"/>
        </w:numPr>
        <w:spacing w:after="0" w:line="288" w:lineRule="auto"/>
        <w:rPr>
          <w:rFonts w:cs="Arial"/>
        </w:rPr>
      </w:pPr>
      <w:r w:rsidRPr="007A1728">
        <w:rPr>
          <w:rFonts w:cs="Arial"/>
        </w:rPr>
        <w:t>use their strengths and interests to acquire and expand skills</w:t>
      </w:r>
    </w:p>
    <w:p w14:paraId="58CC86EC" w14:textId="77777777" w:rsidR="00DD43B4" w:rsidRPr="007A1728" w:rsidRDefault="00DD43B4" w:rsidP="003B59B0">
      <w:pPr>
        <w:pStyle w:val="ListParagraph"/>
        <w:numPr>
          <w:ilvl w:val="0"/>
          <w:numId w:val="10"/>
        </w:numPr>
        <w:spacing w:after="0" w:line="288" w:lineRule="auto"/>
        <w:rPr>
          <w:rFonts w:cs="Arial"/>
        </w:rPr>
      </w:pPr>
      <w:r w:rsidRPr="007A1728">
        <w:rPr>
          <w:rFonts w:cs="Arial"/>
        </w:rPr>
        <w:t>collaborate with adults and other children</w:t>
      </w:r>
      <w:r w:rsidR="001D5107" w:rsidRPr="007A1728">
        <w:rPr>
          <w:rFonts w:cs="Arial"/>
        </w:rPr>
        <w:t>.</w:t>
      </w:r>
    </w:p>
    <w:p w14:paraId="3960E799" w14:textId="77777777" w:rsidR="007A1728" w:rsidRDefault="007A1728" w:rsidP="003B59B0">
      <w:pPr>
        <w:spacing w:after="0" w:line="288" w:lineRule="auto"/>
      </w:pPr>
    </w:p>
    <w:p w14:paraId="55A1A695" w14:textId="2976712B" w:rsidR="00DD43B4" w:rsidRPr="007A1728" w:rsidRDefault="00DD43B4" w:rsidP="009F64F1">
      <w:pPr>
        <w:pStyle w:val="Heading2"/>
      </w:pPr>
      <w:bookmarkStart w:id="42" w:name="_Toc486586406"/>
      <w:r w:rsidRPr="007A1728">
        <w:lastRenderedPageBreak/>
        <w:t>S</w:t>
      </w:r>
      <w:r w:rsidR="003B3380" w:rsidRPr="007A1728">
        <w:t>trand</w:t>
      </w:r>
      <w:r w:rsidRPr="007A1728">
        <w:t xml:space="preserve"> 4 – C</w:t>
      </w:r>
      <w:r w:rsidR="003B3380" w:rsidRPr="007A1728">
        <w:t>ommunication</w:t>
      </w:r>
      <w:r w:rsidRPr="007A1728">
        <w:t xml:space="preserve"> – M</w:t>
      </w:r>
      <w:r w:rsidR="003B3380" w:rsidRPr="007A1728">
        <w:t>ana</w:t>
      </w:r>
      <w:r w:rsidRPr="007A1728">
        <w:t xml:space="preserve"> R</w:t>
      </w:r>
      <w:r w:rsidR="003B3380" w:rsidRPr="007A1728">
        <w:t>eo</w:t>
      </w:r>
      <w:bookmarkEnd w:id="42"/>
    </w:p>
    <w:p w14:paraId="35807F57" w14:textId="77777777" w:rsidR="007A1728" w:rsidRDefault="007A1728" w:rsidP="003B59B0">
      <w:pPr>
        <w:spacing w:after="0" w:line="288" w:lineRule="auto"/>
        <w:rPr>
          <w:rFonts w:cs="Arial"/>
          <w:szCs w:val="24"/>
        </w:rPr>
      </w:pPr>
    </w:p>
    <w:p w14:paraId="1DA204F3" w14:textId="77777777" w:rsidR="00DD43B4" w:rsidRDefault="00DD43B4" w:rsidP="003B59B0">
      <w:pPr>
        <w:spacing w:after="0" w:line="288" w:lineRule="auto"/>
        <w:rPr>
          <w:rFonts w:cs="Arial"/>
          <w:szCs w:val="24"/>
        </w:rPr>
      </w:pPr>
      <w:r>
        <w:rPr>
          <w:rFonts w:cs="Arial"/>
          <w:szCs w:val="24"/>
        </w:rPr>
        <w:t>The languages and symbols of their own and other cultures are promoted and protected.</w:t>
      </w:r>
    </w:p>
    <w:p w14:paraId="6BA497AC" w14:textId="77777777" w:rsidR="007A1728" w:rsidRDefault="007A1728" w:rsidP="003B59B0">
      <w:pPr>
        <w:spacing w:after="0" w:line="288" w:lineRule="auto"/>
        <w:rPr>
          <w:rFonts w:cs="Arial"/>
          <w:b/>
          <w:szCs w:val="24"/>
        </w:rPr>
      </w:pPr>
    </w:p>
    <w:p w14:paraId="656027D8" w14:textId="77777777" w:rsidR="00DD43B4" w:rsidRDefault="00DD43B4" w:rsidP="003B3380">
      <w:pPr>
        <w:pStyle w:val="Heading2"/>
      </w:pPr>
      <w:bookmarkStart w:id="43" w:name="_Toc486586407"/>
      <w:r w:rsidRPr="00056419">
        <w:t>Goals</w:t>
      </w:r>
      <w:bookmarkEnd w:id="43"/>
    </w:p>
    <w:p w14:paraId="34E57C43" w14:textId="77777777" w:rsidR="00DD43B4" w:rsidRDefault="00DD43B4" w:rsidP="003B59B0">
      <w:pPr>
        <w:spacing w:after="0" w:line="288" w:lineRule="auto"/>
        <w:rPr>
          <w:rFonts w:cs="Arial"/>
          <w:i/>
          <w:szCs w:val="24"/>
        </w:rPr>
      </w:pPr>
      <w:r>
        <w:rPr>
          <w:rFonts w:cs="Arial"/>
          <w:i/>
          <w:szCs w:val="24"/>
        </w:rPr>
        <w:t>Children experience an environment where:</w:t>
      </w:r>
    </w:p>
    <w:p w14:paraId="62DCD44E" w14:textId="77777777" w:rsidR="00DD43B4" w:rsidRPr="007A1728" w:rsidRDefault="00DD43B4" w:rsidP="003B59B0">
      <w:pPr>
        <w:pStyle w:val="ListParagraph"/>
        <w:numPr>
          <w:ilvl w:val="0"/>
          <w:numId w:val="11"/>
        </w:numPr>
        <w:spacing w:after="0" w:line="288" w:lineRule="auto"/>
        <w:rPr>
          <w:rFonts w:cs="Arial"/>
          <w:i/>
          <w:szCs w:val="24"/>
        </w:rPr>
      </w:pPr>
      <w:r w:rsidRPr="007A1728">
        <w:rPr>
          <w:rFonts w:cs="Arial"/>
          <w:i/>
          <w:szCs w:val="24"/>
        </w:rPr>
        <w:t>they develop non-verbal communication</w:t>
      </w:r>
      <w:r w:rsidR="001D5107" w:rsidRPr="007A1728">
        <w:rPr>
          <w:rFonts w:cs="Arial"/>
          <w:i/>
          <w:szCs w:val="24"/>
        </w:rPr>
        <w:t xml:space="preserve"> skills for a range of purposes</w:t>
      </w:r>
    </w:p>
    <w:p w14:paraId="4CC9967E" w14:textId="77777777" w:rsidR="00DD43B4" w:rsidRPr="007A1728" w:rsidRDefault="00DD43B4" w:rsidP="003B59B0">
      <w:pPr>
        <w:pStyle w:val="ListParagraph"/>
        <w:numPr>
          <w:ilvl w:val="0"/>
          <w:numId w:val="11"/>
        </w:numPr>
        <w:spacing w:after="0" w:line="288" w:lineRule="auto"/>
        <w:rPr>
          <w:rFonts w:cs="Arial"/>
          <w:i/>
          <w:szCs w:val="24"/>
        </w:rPr>
      </w:pPr>
      <w:r w:rsidRPr="007A1728">
        <w:rPr>
          <w:rFonts w:cs="Arial"/>
          <w:i/>
          <w:szCs w:val="24"/>
        </w:rPr>
        <w:t xml:space="preserve">they develop verbal </w:t>
      </w:r>
      <w:r w:rsidR="005F21BC" w:rsidRPr="007A1728">
        <w:rPr>
          <w:rFonts w:cs="Arial"/>
          <w:i/>
          <w:szCs w:val="24"/>
        </w:rPr>
        <w:t>communication</w:t>
      </w:r>
      <w:r w:rsidRPr="007A1728">
        <w:rPr>
          <w:rFonts w:cs="Arial"/>
          <w:i/>
          <w:szCs w:val="24"/>
        </w:rPr>
        <w:t xml:space="preserve"> skill</w:t>
      </w:r>
      <w:r w:rsidR="001D5107" w:rsidRPr="007A1728">
        <w:rPr>
          <w:rFonts w:cs="Arial"/>
          <w:i/>
          <w:szCs w:val="24"/>
        </w:rPr>
        <w:t>s for a range of purposes</w:t>
      </w:r>
    </w:p>
    <w:p w14:paraId="6C9F37A9" w14:textId="77777777" w:rsidR="00DD43B4" w:rsidRPr="007A1728" w:rsidRDefault="00DD43B4" w:rsidP="003B59B0">
      <w:pPr>
        <w:pStyle w:val="ListParagraph"/>
        <w:numPr>
          <w:ilvl w:val="0"/>
          <w:numId w:val="11"/>
        </w:numPr>
        <w:spacing w:after="0" w:line="288" w:lineRule="auto"/>
        <w:rPr>
          <w:rFonts w:cs="Arial"/>
          <w:i/>
          <w:szCs w:val="24"/>
        </w:rPr>
      </w:pPr>
      <w:r w:rsidRPr="007A1728">
        <w:rPr>
          <w:rFonts w:cs="Arial"/>
          <w:i/>
          <w:szCs w:val="24"/>
        </w:rPr>
        <w:t xml:space="preserve">they experience the stories and symbols </w:t>
      </w:r>
      <w:r w:rsidR="001D5107" w:rsidRPr="007A1728">
        <w:rPr>
          <w:rFonts w:cs="Arial"/>
          <w:i/>
          <w:szCs w:val="24"/>
        </w:rPr>
        <w:t>of their own and other cultures</w:t>
      </w:r>
    </w:p>
    <w:p w14:paraId="33275112" w14:textId="77777777" w:rsidR="00DD43B4" w:rsidRPr="007A1728" w:rsidRDefault="00DD43B4" w:rsidP="003B59B0">
      <w:pPr>
        <w:pStyle w:val="ListParagraph"/>
        <w:numPr>
          <w:ilvl w:val="0"/>
          <w:numId w:val="11"/>
        </w:numPr>
        <w:spacing w:after="0" w:line="288" w:lineRule="auto"/>
        <w:rPr>
          <w:rFonts w:cs="Arial"/>
          <w:i/>
          <w:szCs w:val="24"/>
        </w:rPr>
      </w:pPr>
      <w:r w:rsidRPr="007A1728">
        <w:rPr>
          <w:rFonts w:cs="Arial"/>
          <w:i/>
          <w:szCs w:val="24"/>
        </w:rPr>
        <w:t>they discover and develop different way</w:t>
      </w:r>
      <w:r w:rsidR="001D5107" w:rsidRPr="007A1728">
        <w:rPr>
          <w:rFonts w:cs="Arial"/>
          <w:i/>
          <w:szCs w:val="24"/>
        </w:rPr>
        <w:t>s to be creative and expressive.</w:t>
      </w:r>
    </w:p>
    <w:p w14:paraId="065DF0FD" w14:textId="77777777" w:rsidR="009C78F6" w:rsidRPr="007C0E15" w:rsidRDefault="009C78F6" w:rsidP="003B59B0">
      <w:pPr>
        <w:spacing w:after="0" w:line="288" w:lineRule="auto"/>
        <w:rPr>
          <w:rFonts w:cs="Arial"/>
          <w:i/>
          <w:szCs w:val="24"/>
        </w:rPr>
      </w:pPr>
    </w:p>
    <w:p w14:paraId="5CF2DE65" w14:textId="77777777" w:rsidR="00DD43B4" w:rsidRDefault="00DD43B4" w:rsidP="003B59B0">
      <w:pPr>
        <w:spacing w:after="0" w:line="288" w:lineRule="auto"/>
        <w:rPr>
          <w:rFonts w:cs="Arial"/>
          <w:szCs w:val="24"/>
        </w:rPr>
      </w:pPr>
      <w:r>
        <w:rPr>
          <w:rFonts w:cs="Arial"/>
          <w:szCs w:val="24"/>
        </w:rPr>
        <w:t>Language is a vital part of communication.  In early childhood, one of the major cultural tasks for children is to develop competence in and understanding of language.  Language does not consist only of words, sentences, and stories:  it includes the language of images, art, dance, drama, mathematics, movement, rhythm, and music.  During these early years, children are learning to communicate their experience in many ways, and they are also learning to interpret the ways in which others communicate and represent experience.  They are developing increasing competence in symbolic, abstract, imaginative, and creative thinking.  Language grows and develops in meaningful contexts when children have a need to know and a reason to communicate.  Adults should understand and encourage both verbal and non-verbal communication styles.</w:t>
      </w:r>
    </w:p>
    <w:p w14:paraId="6C4AA347" w14:textId="77777777" w:rsidR="00174B76" w:rsidRDefault="00174B76" w:rsidP="003B59B0">
      <w:pPr>
        <w:spacing w:after="0" w:line="288" w:lineRule="auto"/>
        <w:rPr>
          <w:rFonts w:cs="Arial"/>
          <w:szCs w:val="24"/>
        </w:rPr>
      </w:pPr>
    </w:p>
    <w:p w14:paraId="30A4B490" w14:textId="70BD1320" w:rsidR="00DD43B4" w:rsidRDefault="00DD43B4" w:rsidP="00136FF1">
      <w:pPr>
        <w:spacing w:after="0" w:line="288" w:lineRule="auto"/>
        <w:rPr>
          <w:rFonts w:cs="Arial"/>
          <w:i/>
        </w:rPr>
      </w:pPr>
      <w:r>
        <w:rPr>
          <w:rFonts w:cs="Arial"/>
          <w:szCs w:val="24"/>
        </w:rPr>
        <w:t>There should be a commitment to the recognition of M</w:t>
      </w:r>
      <w:r w:rsidRPr="00996E0C">
        <w:rPr>
          <w:rFonts w:cs="Arial"/>
          <w:szCs w:val="24"/>
        </w:rPr>
        <w:t>ā</w:t>
      </w:r>
      <w:r>
        <w:rPr>
          <w:rFonts w:cs="Arial"/>
          <w:szCs w:val="24"/>
        </w:rPr>
        <w:t>ori language – stories, symbols, arts, and crafts – in the programme.</w:t>
      </w:r>
      <w:r w:rsidR="00136FF1">
        <w:rPr>
          <w:rFonts w:cs="Arial"/>
          <w:szCs w:val="24"/>
        </w:rPr>
        <w:tab/>
      </w:r>
      <w:r w:rsidR="00136FF1">
        <w:rPr>
          <w:rFonts w:cs="Arial"/>
          <w:szCs w:val="24"/>
        </w:rPr>
        <w:tab/>
      </w:r>
      <w:r w:rsidR="00136FF1" w:rsidRPr="00056419">
        <w:rPr>
          <w:rFonts w:cs="Arial"/>
        </w:rPr>
        <w:t xml:space="preserve"> </w:t>
      </w:r>
      <w:r w:rsidRPr="00056419">
        <w:rPr>
          <w:rFonts w:cs="Arial"/>
        </w:rPr>
        <w:t>Excerpt from</w:t>
      </w:r>
      <w:r w:rsidRPr="005932B5">
        <w:rPr>
          <w:rFonts w:cs="Arial"/>
          <w:i/>
        </w:rPr>
        <w:t xml:space="preserve"> Te Wh</w:t>
      </w:r>
      <w:r w:rsidRPr="005932B5">
        <w:rPr>
          <w:rFonts w:cs="Arial"/>
        </w:rPr>
        <w:t>ā</w:t>
      </w:r>
      <w:r w:rsidRPr="005932B5">
        <w:rPr>
          <w:rFonts w:cs="Arial"/>
          <w:i/>
        </w:rPr>
        <w:t>riki</w:t>
      </w:r>
      <w:r>
        <w:rPr>
          <w:rFonts w:cs="Arial"/>
          <w:i/>
        </w:rPr>
        <w:t>, page 72</w:t>
      </w:r>
    </w:p>
    <w:p w14:paraId="39AFCA49" w14:textId="77777777" w:rsidR="00AD5156" w:rsidRDefault="00AD5156" w:rsidP="003B59B0">
      <w:pPr>
        <w:spacing w:after="0" w:line="288" w:lineRule="auto"/>
        <w:rPr>
          <w:rFonts w:cs="Arial"/>
        </w:rPr>
      </w:pPr>
    </w:p>
    <w:p w14:paraId="27F0216C" w14:textId="77777777" w:rsidR="00DD43B4" w:rsidRPr="00B11760" w:rsidRDefault="00DD43B4" w:rsidP="00B11760">
      <w:pPr>
        <w:spacing w:after="0" w:line="288" w:lineRule="auto"/>
        <w:rPr>
          <w:rFonts w:cs="Arial"/>
        </w:rPr>
      </w:pPr>
      <w:r w:rsidRPr="00B11760">
        <w:rPr>
          <w:rFonts w:cs="Arial"/>
        </w:rPr>
        <w:t>When the languages and symbols of their own and other cultures are promoted and protected, a BLENNZ ākonga may:</w:t>
      </w:r>
    </w:p>
    <w:p w14:paraId="423EE9FA" w14:textId="77777777" w:rsidR="00DD43B4" w:rsidRPr="007A1728" w:rsidRDefault="00DD43B4" w:rsidP="003B59B0">
      <w:pPr>
        <w:pStyle w:val="ListParagraph"/>
        <w:numPr>
          <w:ilvl w:val="0"/>
          <w:numId w:val="12"/>
        </w:numPr>
        <w:spacing w:after="0" w:line="288" w:lineRule="auto"/>
        <w:rPr>
          <w:rFonts w:cs="Arial"/>
        </w:rPr>
      </w:pPr>
      <w:r w:rsidRPr="007A1728">
        <w:rPr>
          <w:rFonts w:cs="Arial"/>
        </w:rPr>
        <w:t>have receptive communication</w:t>
      </w:r>
    </w:p>
    <w:p w14:paraId="02A2E913" w14:textId="77777777" w:rsidR="00DD43B4" w:rsidRPr="007A1728" w:rsidRDefault="00DD43B4" w:rsidP="003B59B0">
      <w:pPr>
        <w:pStyle w:val="ListParagraph"/>
        <w:numPr>
          <w:ilvl w:val="0"/>
          <w:numId w:val="12"/>
        </w:numPr>
        <w:spacing w:after="0" w:line="288" w:lineRule="auto"/>
        <w:rPr>
          <w:rFonts w:cs="Arial"/>
        </w:rPr>
      </w:pPr>
      <w:r w:rsidRPr="007A1728">
        <w:rPr>
          <w:rFonts w:cs="Arial"/>
        </w:rPr>
        <w:t>learn that they can communicate</w:t>
      </w:r>
    </w:p>
    <w:p w14:paraId="3ED43BCB" w14:textId="77777777" w:rsidR="00DD43B4" w:rsidRPr="007A1728" w:rsidRDefault="00DD43B4" w:rsidP="003B59B0">
      <w:pPr>
        <w:pStyle w:val="ListParagraph"/>
        <w:numPr>
          <w:ilvl w:val="0"/>
          <w:numId w:val="12"/>
        </w:numPr>
        <w:spacing w:after="0" w:line="288" w:lineRule="auto"/>
        <w:rPr>
          <w:rFonts w:cs="Arial"/>
        </w:rPr>
      </w:pPr>
      <w:r w:rsidRPr="007A1728">
        <w:rPr>
          <w:rFonts w:cs="Arial"/>
        </w:rPr>
        <w:t>use communication for a range of purposes, including building relationships</w:t>
      </w:r>
    </w:p>
    <w:p w14:paraId="6F06B5EF" w14:textId="77777777" w:rsidR="00DD43B4" w:rsidRPr="007A1728" w:rsidRDefault="00DD43B4" w:rsidP="003B59B0">
      <w:pPr>
        <w:pStyle w:val="ListParagraph"/>
        <w:numPr>
          <w:ilvl w:val="0"/>
          <w:numId w:val="12"/>
        </w:numPr>
        <w:spacing w:after="0" w:line="288" w:lineRule="auto"/>
        <w:rPr>
          <w:rFonts w:cs="Arial"/>
        </w:rPr>
      </w:pPr>
      <w:r w:rsidRPr="007A1728">
        <w:rPr>
          <w:rFonts w:cs="Arial"/>
        </w:rPr>
        <w:t>build familiarity with the tools that enable them to access literacy and numeracy</w:t>
      </w:r>
    </w:p>
    <w:p w14:paraId="6F7E84D6" w14:textId="77777777" w:rsidR="00DD43B4" w:rsidRPr="007A1728" w:rsidRDefault="00DD43B4" w:rsidP="003B59B0">
      <w:pPr>
        <w:pStyle w:val="ListParagraph"/>
        <w:numPr>
          <w:ilvl w:val="0"/>
          <w:numId w:val="12"/>
        </w:numPr>
        <w:spacing w:after="0" w:line="288" w:lineRule="auto"/>
        <w:rPr>
          <w:rFonts w:cs="Arial"/>
        </w:rPr>
      </w:pPr>
      <w:r w:rsidRPr="007A1728">
        <w:rPr>
          <w:rFonts w:cs="Arial"/>
        </w:rPr>
        <w:t>discover ways to be creative and expressive</w:t>
      </w:r>
      <w:r w:rsidR="001D5107" w:rsidRPr="007A1728">
        <w:rPr>
          <w:rFonts w:cs="Arial"/>
        </w:rPr>
        <w:t>.</w:t>
      </w:r>
    </w:p>
    <w:p w14:paraId="63BAFF0D" w14:textId="77777777" w:rsidR="009C78F6" w:rsidRDefault="009C78F6" w:rsidP="003B59B0">
      <w:pPr>
        <w:spacing w:after="0" w:line="288" w:lineRule="auto"/>
        <w:rPr>
          <w:rFonts w:cs="Arial"/>
          <w:b/>
          <w:szCs w:val="24"/>
        </w:rPr>
      </w:pPr>
    </w:p>
    <w:p w14:paraId="17D77290" w14:textId="3FEB5B3D" w:rsidR="00DD43B4" w:rsidRPr="007A1728" w:rsidRDefault="00DD43B4" w:rsidP="009F64F1">
      <w:pPr>
        <w:pStyle w:val="Heading2"/>
      </w:pPr>
      <w:bookmarkStart w:id="44" w:name="_Toc486586408"/>
      <w:r w:rsidRPr="007A1728">
        <w:t>S</w:t>
      </w:r>
      <w:r w:rsidR="003B3380" w:rsidRPr="007A1728">
        <w:t>trand</w:t>
      </w:r>
      <w:r w:rsidRPr="007A1728">
        <w:t xml:space="preserve"> 5 – E</w:t>
      </w:r>
      <w:r w:rsidR="003B3380" w:rsidRPr="007A1728">
        <w:t>xploration</w:t>
      </w:r>
      <w:r w:rsidRPr="007A1728">
        <w:t xml:space="preserve"> – M</w:t>
      </w:r>
      <w:r w:rsidR="003B3380" w:rsidRPr="007A1728">
        <w:t>ana</w:t>
      </w:r>
      <w:r w:rsidRPr="007A1728">
        <w:t xml:space="preserve"> </w:t>
      </w:r>
      <w:proofErr w:type="spellStart"/>
      <w:r w:rsidRPr="007A1728">
        <w:t>A</w:t>
      </w:r>
      <w:r w:rsidR="003B3380" w:rsidRPr="007A1728">
        <w:t>ot</w:t>
      </w:r>
      <w:r w:rsidR="003B3380" w:rsidRPr="007A1728">
        <w:rPr>
          <w:color w:val="000000"/>
        </w:rPr>
        <w:t>ū</w:t>
      </w:r>
      <w:r w:rsidR="003B3380" w:rsidRPr="007A1728">
        <w:rPr>
          <w:rFonts w:ascii="Lucida Grande" w:hAnsi="Lucida Grande" w:cs="Lucida Grande"/>
          <w:color w:val="000000"/>
        </w:rPr>
        <w:t>roa</w:t>
      </w:r>
      <w:bookmarkEnd w:id="44"/>
      <w:proofErr w:type="spellEnd"/>
    </w:p>
    <w:p w14:paraId="3F52B3D0" w14:textId="77777777" w:rsidR="007A1728" w:rsidRDefault="007A1728" w:rsidP="003B59B0">
      <w:pPr>
        <w:spacing w:after="0" w:line="288" w:lineRule="auto"/>
        <w:rPr>
          <w:rFonts w:cs="Arial"/>
          <w:szCs w:val="24"/>
        </w:rPr>
      </w:pPr>
    </w:p>
    <w:p w14:paraId="62C90090" w14:textId="77777777" w:rsidR="00DD43B4" w:rsidRDefault="00DD43B4" w:rsidP="003B59B0">
      <w:pPr>
        <w:spacing w:after="0" w:line="288" w:lineRule="auto"/>
        <w:rPr>
          <w:rFonts w:cs="Arial"/>
          <w:szCs w:val="24"/>
        </w:rPr>
      </w:pPr>
      <w:r>
        <w:rPr>
          <w:rFonts w:cs="Arial"/>
          <w:szCs w:val="24"/>
        </w:rPr>
        <w:t>The child learns through active exploration of the environment.</w:t>
      </w:r>
    </w:p>
    <w:p w14:paraId="54277186" w14:textId="77777777" w:rsidR="007A1728" w:rsidRDefault="007A1728" w:rsidP="003B59B0">
      <w:pPr>
        <w:spacing w:after="0" w:line="288" w:lineRule="auto"/>
        <w:rPr>
          <w:rFonts w:cs="Arial"/>
          <w:b/>
          <w:szCs w:val="24"/>
        </w:rPr>
      </w:pPr>
    </w:p>
    <w:p w14:paraId="083AFA06" w14:textId="77777777" w:rsidR="00DD43B4" w:rsidRDefault="00DD43B4" w:rsidP="003B3380">
      <w:pPr>
        <w:pStyle w:val="Heading2"/>
      </w:pPr>
      <w:bookmarkStart w:id="45" w:name="_Toc486586409"/>
      <w:r w:rsidRPr="00056419">
        <w:t>Goals</w:t>
      </w:r>
      <w:bookmarkEnd w:id="45"/>
    </w:p>
    <w:p w14:paraId="59967193" w14:textId="77777777" w:rsidR="00DD43B4" w:rsidRDefault="00DD43B4" w:rsidP="003B59B0">
      <w:pPr>
        <w:spacing w:after="0" w:line="288" w:lineRule="auto"/>
        <w:rPr>
          <w:rFonts w:cs="Arial"/>
          <w:i/>
          <w:szCs w:val="24"/>
        </w:rPr>
      </w:pPr>
      <w:r>
        <w:rPr>
          <w:rFonts w:cs="Arial"/>
          <w:i/>
          <w:szCs w:val="24"/>
        </w:rPr>
        <w:t>Children experience an environment where:</w:t>
      </w:r>
    </w:p>
    <w:p w14:paraId="7B8FF37C" w14:textId="77777777" w:rsidR="00DD43B4" w:rsidRPr="007A1728" w:rsidRDefault="00DD43B4" w:rsidP="003B59B0">
      <w:pPr>
        <w:pStyle w:val="ListParagraph"/>
        <w:numPr>
          <w:ilvl w:val="0"/>
          <w:numId w:val="13"/>
        </w:numPr>
        <w:spacing w:after="0" w:line="288" w:lineRule="auto"/>
        <w:rPr>
          <w:rFonts w:cs="Arial"/>
          <w:i/>
          <w:szCs w:val="24"/>
        </w:rPr>
      </w:pPr>
      <w:r w:rsidRPr="007A1728">
        <w:rPr>
          <w:rFonts w:cs="Arial"/>
          <w:i/>
          <w:szCs w:val="24"/>
        </w:rPr>
        <w:t>their play is valued as meaningful learning and the importance of</w:t>
      </w:r>
      <w:r w:rsidR="001D5107" w:rsidRPr="007A1728">
        <w:rPr>
          <w:rFonts w:cs="Arial"/>
          <w:i/>
          <w:szCs w:val="24"/>
        </w:rPr>
        <w:t xml:space="preserve"> spontaneous play is recognised</w:t>
      </w:r>
    </w:p>
    <w:p w14:paraId="5C7CC924" w14:textId="77777777" w:rsidR="00DD43B4" w:rsidRPr="007A1728" w:rsidRDefault="00DD43B4" w:rsidP="003B59B0">
      <w:pPr>
        <w:pStyle w:val="ListParagraph"/>
        <w:numPr>
          <w:ilvl w:val="0"/>
          <w:numId w:val="13"/>
        </w:numPr>
        <w:spacing w:after="0" w:line="288" w:lineRule="auto"/>
        <w:rPr>
          <w:rFonts w:cs="Arial"/>
          <w:i/>
          <w:szCs w:val="24"/>
        </w:rPr>
      </w:pPr>
      <w:r w:rsidRPr="007A1728">
        <w:rPr>
          <w:rFonts w:cs="Arial"/>
          <w:i/>
          <w:szCs w:val="24"/>
        </w:rPr>
        <w:lastRenderedPageBreak/>
        <w:t>they gain confidence in and control of th</w:t>
      </w:r>
      <w:r w:rsidR="001D5107" w:rsidRPr="007A1728">
        <w:rPr>
          <w:rFonts w:cs="Arial"/>
          <w:i/>
          <w:szCs w:val="24"/>
        </w:rPr>
        <w:t>eir bodies</w:t>
      </w:r>
    </w:p>
    <w:p w14:paraId="3A3D55E7" w14:textId="77777777" w:rsidR="00DD43B4" w:rsidRPr="007A1728" w:rsidRDefault="00DD43B4" w:rsidP="003B59B0">
      <w:pPr>
        <w:pStyle w:val="ListParagraph"/>
        <w:numPr>
          <w:ilvl w:val="0"/>
          <w:numId w:val="13"/>
        </w:numPr>
        <w:spacing w:after="0" w:line="288" w:lineRule="auto"/>
        <w:rPr>
          <w:rFonts w:cs="Arial"/>
          <w:i/>
          <w:szCs w:val="24"/>
        </w:rPr>
      </w:pPr>
      <w:r w:rsidRPr="007A1728">
        <w:rPr>
          <w:rFonts w:cs="Arial"/>
          <w:i/>
          <w:szCs w:val="24"/>
        </w:rPr>
        <w:t>they learn strategies for active expl</w:t>
      </w:r>
      <w:r w:rsidR="001D5107" w:rsidRPr="007A1728">
        <w:rPr>
          <w:rFonts w:cs="Arial"/>
          <w:i/>
          <w:szCs w:val="24"/>
        </w:rPr>
        <w:t>oration, thinking and reasoning</w:t>
      </w:r>
    </w:p>
    <w:p w14:paraId="5E154101" w14:textId="77777777" w:rsidR="00DD43B4" w:rsidRPr="007A1728" w:rsidRDefault="00DD43B4" w:rsidP="003B59B0">
      <w:pPr>
        <w:pStyle w:val="ListParagraph"/>
        <w:numPr>
          <w:ilvl w:val="0"/>
          <w:numId w:val="13"/>
        </w:numPr>
        <w:spacing w:after="0" w:line="288" w:lineRule="auto"/>
        <w:rPr>
          <w:rFonts w:cs="Arial"/>
          <w:i/>
          <w:szCs w:val="24"/>
        </w:rPr>
      </w:pPr>
      <w:r w:rsidRPr="007A1728">
        <w:rPr>
          <w:rFonts w:cs="Arial"/>
          <w:i/>
          <w:szCs w:val="24"/>
        </w:rPr>
        <w:t>they develop working theories for making sense of the natural, social</w:t>
      </w:r>
      <w:r w:rsidR="001D5107" w:rsidRPr="007A1728">
        <w:rPr>
          <w:rFonts w:cs="Arial"/>
          <w:i/>
          <w:szCs w:val="24"/>
        </w:rPr>
        <w:t>, physical, and material worlds.</w:t>
      </w:r>
    </w:p>
    <w:p w14:paraId="706BA524" w14:textId="77777777" w:rsidR="009C78F6" w:rsidRPr="007C0E15" w:rsidRDefault="009C78F6" w:rsidP="003B59B0">
      <w:pPr>
        <w:spacing w:after="0" w:line="288" w:lineRule="auto"/>
        <w:rPr>
          <w:rFonts w:cs="Arial"/>
          <w:i/>
          <w:szCs w:val="24"/>
        </w:rPr>
      </w:pPr>
    </w:p>
    <w:p w14:paraId="6CAB57DA" w14:textId="77777777" w:rsidR="00DD43B4" w:rsidRDefault="00DD43B4" w:rsidP="003B59B0">
      <w:pPr>
        <w:spacing w:after="0" w:line="288" w:lineRule="auto"/>
        <w:rPr>
          <w:rFonts w:cs="Arial"/>
          <w:szCs w:val="24"/>
        </w:rPr>
      </w:pPr>
      <w:r>
        <w:rPr>
          <w:rFonts w:cs="Arial"/>
          <w:szCs w:val="24"/>
        </w:rPr>
        <w:t>All aspects of the environment – the natural, social, physical, and material worlds – are part of the context of learning.  This strand incorporates some of the strategies which enable infants, toddlers, and young children to explore, learn from, and make sense of the world.  Implicit in the concept of the child as explorer is the importance of respect for the environment.  Children learn through play – by doing, by asking questions, by interacting with others, by setting up theories or ideas about how things work and trying them out, and by the purposeful use of resources.  They also learn by making links with their previous experiences.  The attitudes and expectations that are formed at an early age will continue to influence a child’s learning throughout life.  In early childhood education, as in later learning and development, exploration will be guided, supported, and challenged by adults and other children.</w:t>
      </w:r>
    </w:p>
    <w:p w14:paraId="0456371E" w14:textId="77777777" w:rsidR="00161AD9" w:rsidRDefault="00161AD9" w:rsidP="003B59B0">
      <w:pPr>
        <w:spacing w:after="0" w:line="288" w:lineRule="auto"/>
        <w:rPr>
          <w:rFonts w:cs="Arial"/>
          <w:szCs w:val="24"/>
        </w:rPr>
      </w:pPr>
    </w:p>
    <w:p w14:paraId="068FD773" w14:textId="77777777" w:rsidR="00136FF1" w:rsidRDefault="00DD43B4" w:rsidP="00136FF1">
      <w:pPr>
        <w:spacing w:after="0" w:line="288" w:lineRule="auto"/>
        <w:rPr>
          <w:rFonts w:cs="Arial"/>
          <w:szCs w:val="24"/>
        </w:rPr>
      </w:pPr>
      <w:r>
        <w:rPr>
          <w:rFonts w:cs="Arial"/>
          <w:szCs w:val="24"/>
        </w:rPr>
        <w:t>There should be recognition of M</w:t>
      </w:r>
      <w:r w:rsidRPr="00996E0C">
        <w:rPr>
          <w:rFonts w:cs="Arial"/>
          <w:szCs w:val="24"/>
        </w:rPr>
        <w:t>ā</w:t>
      </w:r>
      <w:r>
        <w:rPr>
          <w:rFonts w:cs="Arial"/>
          <w:szCs w:val="24"/>
        </w:rPr>
        <w:t>ori ways of knowing and making sense of the world and of respecting and appreciating the natural environment.</w:t>
      </w:r>
    </w:p>
    <w:p w14:paraId="138B9F23" w14:textId="044F69A5" w:rsidR="00DD43B4" w:rsidRDefault="00136FF1" w:rsidP="00136FF1">
      <w:pPr>
        <w:tabs>
          <w:tab w:val="left" w:pos="4320"/>
        </w:tabs>
        <w:spacing w:after="0" w:line="288" w:lineRule="auto"/>
        <w:rPr>
          <w:rFonts w:cs="Arial"/>
          <w:i/>
        </w:rPr>
      </w:pPr>
      <w:r>
        <w:rPr>
          <w:rFonts w:cs="Arial"/>
        </w:rPr>
        <w:tab/>
      </w:r>
      <w:r w:rsidR="00DD43B4" w:rsidRPr="00056419">
        <w:rPr>
          <w:rFonts w:cs="Arial"/>
        </w:rPr>
        <w:t>Excerpt from</w:t>
      </w:r>
      <w:r w:rsidR="00DD43B4" w:rsidRPr="005932B5">
        <w:rPr>
          <w:rFonts w:cs="Arial"/>
          <w:i/>
        </w:rPr>
        <w:t xml:space="preserve"> Te Wh</w:t>
      </w:r>
      <w:r w:rsidR="00DD43B4" w:rsidRPr="005932B5">
        <w:rPr>
          <w:rFonts w:cs="Arial"/>
        </w:rPr>
        <w:t>ā</w:t>
      </w:r>
      <w:r w:rsidR="00DD43B4" w:rsidRPr="005932B5">
        <w:rPr>
          <w:rFonts w:cs="Arial"/>
          <w:i/>
        </w:rPr>
        <w:t>riki</w:t>
      </w:r>
      <w:r w:rsidR="00DD43B4">
        <w:rPr>
          <w:rFonts w:cs="Arial"/>
          <w:i/>
        </w:rPr>
        <w:t>, page 82</w:t>
      </w:r>
    </w:p>
    <w:p w14:paraId="6E64CC44" w14:textId="77777777" w:rsidR="0046368E" w:rsidRDefault="0046368E" w:rsidP="003B59B0">
      <w:pPr>
        <w:spacing w:after="0" w:line="288" w:lineRule="auto"/>
        <w:rPr>
          <w:rFonts w:cs="Arial"/>
          <w:i/>
        </w:rPr>
      </w:pPr>
    </w:p>
    <w:p w14:paraId="2BFD42A4" w14:textId="77777777" w:rsidR="00DD43B4" w:rsidRDefault="00DD43B4" w:rsidP="003B59B0">
      <w:pPr>
        <w:spacing w:after="0" w:line="288" w:lineRule="auto"/>
        <w:rPr>
          <w:rFonts w:cs="Arial"/>
        </w:rPr>
      </w:pPr>
      <w:r>
        <w:rPr>
          <w:rFonts w:cs="Arial"/>
        </w:rPr>
        <w:t xml:space="preserve">Through real experiences with people, places and objects in the environment, BLENNZ </w:t>
      </w:r>
      <w:r w:rsidRPr="005932B5">
        <w:rPr>
          <w:rFonts w:cs="Arial"/>
        </w:rPr>
        <w:t>ā</w:t>
      </w:r>
      <w:r>
        <w:rPr>
          <w:rFonts w:cs="Arial"/>
        </w:rPr>
        <w:t>konga may:</w:t>
      </w:r>
    </w:p>
    <w:p w14:paraId="2DF263D2" w14:textId="77777777" w:rsidR="00DD43B4" w:rsidRPr="007A1728" w:rsidRDefault="00DD43B4" w:rsidP="003B59B0">
      <w:pPr>
        <w:pStyle w:val="ListParagraph"/>
        <w:numPr>
          <w:ilvl w:val="0"/>
          <w:numId w:val="14"/>
        </w:numPr>
        <w:spacing w:after="0" w:line="288" w:lineRule="auto"/>
        <w:rPr>
          <w:rFonts w:cs="Arial"/>
          <w:szCs w:val="24"/>
        </w:rPr>
      </w:pPr>
      <w:r w:rsidRPr="007A1728">
        <w:rPr>
          <w:rFonts w:cs="Arial"/>
          <w:szCs w:val="24"/>
        </w:rPr>
        <w:t>explore</w:t>
      </w:r>
    </w:p>
    <w:p w14:paraId="46EC4BC0" w14:textId="77777777" w:rsidR="00DD43B4" w:rsidRPr="007A1728" w:rsidRDefault="00DD43B4" w:rsidP="003B59B0">
      <w:pPr>
        <w:pStyle w:val="ListParagraph"/>
        <w:numPr>
          <w:ilvl w:val="0"/>
          <w:numId w:val="14"/>
        </w:numPr>
        <w:spacing w:after="0" w:line="288" w:lineRule="auto"/>
        <w:rPr>
          <w:rFonts w:cs="Arial"/>
          <w:szCs w:val="24"/>
        </w:rPr>
      </w:pPr>
      <w:r w:rsidRPr="007A1728">
        <w:rPr>
          <w:rFonts w:cs="Arial"/>
          <w:szCs w:val="24"/>
        </w:rPr>
        <w:t>use sensory skills for active exploration</w:t>
      </w:r>
    </w:p>
    <w:p w14:paraId="7222E422" w14:textId="77777777" w:rsidR="00DD43B4" w:rsidRPr="007A1728" w:rsidRDefault="00DD43B4" w:rsidP="003B59B0">
      <w:pPr>
        <w:pStyle w:val="ListParagraph"/>
        <w:numPr>
          <w:ilvl w:val="0"/>
          <w:numId w:val="14"/>
        </w:numPr>
        <w:spacing w:after="0" w:line="288" w:lineRule="auto"/>
        <w:rPr>
          <w:rFonts w:cs="Arial"/>
          <w:szCs w:val="24"/>
        </w:rPr>
      </w:pPr>
      <w:r w:rsidRPr="007A1728">
        <w:rPr>
          <w:rFonts w:cs="Arial"/>
          <w:szCs w:val="24"/>
        </w:rPr>
        <w:t>integrate sensory information</w:t>
      </w:r>
    </w:p>
    <w:p w14:paraId="3F96CEF5" w14:textId="77777777" w:rsidR="00DD43B4" w:rsidRPr="007A1728" w:rsidRDefault="00DD43B4" w:rsidP="003B59B0">
      <w:pPr>
        <w:pStyle w:val="ListParagraph"/>
        <w:numPr>
          <w:ilvl w:val="0"/>
          <w:numId w:val="14"/>
        </w:numPr>
        <w:spacing w:after="0" w:line="288" w:lineRule="auto"/>
        <w:rPr>
          <w:rFonts w:cs="Arial"/>
          <w:szCs w:val="24"/>
        </w:rPr>
      </w:pPr>
      <w:r w:rsidRPr="007A1728">
        <w:rPr>
          <w:rFonts w:cs="Arial"/>
          <w:szCs w:val="24"/>
        </w:rPr>
        <w:t>gain confidence in and control of their bodies</w:t>
      </w:r>
    </w:p>
    <w:p w14:paraId="178E6858" w14:textId="77777777" w:rsidR="00DD43B4" w:rsidRPr="007A1728" w:rsidRDefault="00DD43B4" w:rsidP="003B59B0">
      <w:pPr>
        <w:pStyle w:val="ListParagraph"/>
        <w:numPr>
          <w:ilvl w:val="0"/>
          <w:numId w:val="14"/>
        </w:numPr>
        <w:spacing w:after="0" w:line="288" w:lineRule="auto"/>
        <w:rPr>
          <w:rFonts w:cs="Arial"/>
          <w:szCs w:val="24"/>
        </w:rPr>
      </w:pPr>
      <w:r w:rsidRPr="007A1728">
        <w:rPr>
          <w:rFonts w:cs="Arial"/>
          <w:szCs w:val="24"/>
        </w:rPr>
        <w:t>be motivated to move in space</w:t>
      </w:r>
    </w:p>
    <w:p w14:paraId="4D45BB8E" w14:textId="77777777" w:rsidR="00DD43B4" w:rsidRPr="007A1728" w:rsidRDefault="00DD43B4" w:rsidP="003B59B0">
      <w:pPr>
        <w:pStyle w:val="ListParagraph"/>
        <w:numPr>
          <w:ilvl w:val="0"/>
          <w:numId w:val="14"/>
        </w:numPr>
        <w:spacing w:after="0" w:line="288" w:lineRule="auto"/>
        <w:rPr>
          <w:rFonts w:cs="Arial"/>
          <w:szCs w:val="24"/>
        </w:rPr>
      </w:pPr>
      <w:r w:rsidRPr="007A1728">
        <w:rPr>
          <w:rFonts w:cs="Arial"/>
          <w:szCs w:val="24"/>
        </w:rPr>
        <w:t>interpret and make sense of the natural, social, physical and material worlds through active exploration</w:t>
      </w:r>
    </w:p>
    <w:p w14:paraId="07390A49" w14:textId="77777777" w:rsidR="00DD43B4" w:rsidRPr="007A1728" w:rsidRDefault="00DD43B4" w:rsidP="003B59B0">
      <w:pPr>
        <w:pStyle w:val="ListParagraph"/>
        <w:numPr>
          <w:ilvl w:val="0"/>
          <w:numId w:val="14"/>
        </w:numPr>
        <w:spacing w:after="0" w:line="288" w:lineRule="auto"/>
        <w:rPr>
          <w:rFonts w:cs="Arial"/>
          <w:szCs w:val="24"/>
        </w:rPr>
      </w:pPr>
      <w:r w:rsidRPr="007A1728">
        <w:rPr>
          <w:rFonts w:cs="Arial"/>
          <w:szCs w:val="24"/>
        </w:rPr>
        <w:t>be confident to choose, compare and experiment</w:t>
      </w:r>
    </w:p>
    <w:p w14:paraId="324C41E0" w14:textId="77777777" w:rsidR="00DD43B4" w:rsidRPr="007A1728" w:rsidRDefault="00DD43B4" w:rsidP="003B59B0">
      <w:pPr>
        <w:pStyle w:val="ListParagraph"/>
        <w:numPr>
          <w:ilvl w:val="0"/>
          <w:numId w:val="14"/>
        </w:numPr>
        <w:spacing w:after="0" w:line="288" w:lineRule="auto"/>
        <w:rPr>
          <w:rFonts w:cs="Arial"/>
          <w:szCs w:val="24"/>
        </w:rPr>
      </w:pPr>
      <w:r w:rsidRPr="007A1728">
        <w:rPr>
          <w:rFonts w:cs="Arial"/>
          <w:szCs w:val="24"/>
        </w:rPr>
        <w:t>consolidate experiences through repetition</w:t>
      </w:r>
    </w:p>
    <w:p w14:paraId="3288006C" w14:textId="77777777" w:rsidR="00DD43B4" w:rsidRPr="008E5BC8" w:rsidRDefault="00DD43B4" w:rsidP="003B59B0">
      <w:pPr>
        <w:pStyle w:val="ListParagraph"/>
        <w:numPr>
          <w:ilvl w:val="0"/>
          <w:numId w:val="14"/>
        </w:numPr>
        <w:spacing w:after="0" w:line="288" w:lineRule="auto"/>
        <w:rPr>
          <w:rFonts w:cs="Arial"/>
          <w:szCs w:val="24"/>
        </w:rPr>
      </w:pPr>
      <w:r w:rsidRPr="008E5BC8">
        <w:rPr>
          <w:rFonts w:cs="Arial"/>
          <w:szCs w:val="24"/>
        </w:rPr>
        <w:t>persevere at activities and tasks</w:t>
      </w:r>
      <w:r w:rsidR="00833548" w:rsidRPr="008E5BC8">
        <w:rPr>
          <w:rFonts w:cs="Arial"/>
          <w:szCs w:val="24"/>
        </w:rPr>
        <w:t>.</w:t>
      </w:r>
    </w:p>
    <w:p w14:paraId="2685051B" w14:textId="77777777" w:rsidR="003B59B0" w:rsidRDefault="003B59B0" w:rsidP="003B59B0">
      <w:pPr>
        <w:pStyle w:val="Heading1"/>
        <w:spacing w:before="0" w:line="288" w:lineRule="auto"/>
      </w:pPr>
    </w:p>
    <w:p w14:paraId="5821966D" w14:textId="707B191A" w:rsidR="000E617D" w:rsidRPr="00C634CE" w:rsidRDefault="000E617D" w:rsidP="003B59B0">
      <w:pPr>
        <w:pStyle w:val="Heading1"/>
        <w:spacing w:before="0" w:line="288" w:lineRule="auto"/>
        <w:rPr>
          <w:szCs w:val="24"/>
        </w:rPr>
      </w:pPr>
      <w:bookmarkStart w:id="46" w:name="_Toc486586410"/>
      <w:r>
        <w:t>Key Competencies</w:t>
      </w:r>
      <w:bookmarkEnd w:id="46"/>
    </w:p>
    <w:p w14:paraId="1B94C797" w14:textId="77777777" w:rsidR="00E2352B" w:rsidRDefault="00E2352B" w:rsidP="003B59B0">
      <w:pPr>
        <w:spacing w:after="0" w:line="288" w:lineRule="auto"/>
        <w:rPr>
          <w:rFonts w:cs="Arial"/>
          <w:szCs w:val="24"/>
        </w:rPr>
      </w:pPr>
    </w:p>
    <w:p w14:paraId="35B9A63A" w14:textId="77777777" w:rsidR="000E617D" w:rsidRPr="00C634CE" w:rsidRDefault="000E617D" w:rsidP="003B59B0">
      <w:pPr>
        <w:spacing w:after="0" w:line="288" w:lineRule="auto"/>
        <w:rPr>
          <w:rFonts w:cs="Arial"/>
          <w:szCs w:val="24"/>
        </w:rPr>
      </w:pPr>
      <w:r w:rsidRPr="00C634CE">
        <w:rPr>
          <w:rFonts w:cs="Arial"/>
          <w:szCs w:val="24"/>
        </w:rPr>
        <w:t xml:space="preserve">The New Zealand Curriculum identifies five key competencies: </w:t>
      </w:r>
    </w:p>
    <w:p w14:paraId="2E2AC5A7" w14:textId="77777777" w:rsidR="000E617D" w:rsidRPr="008E5BC8" w:rsidRDefault="000E617D" w:rsidP="003B59B0">
      <w:pPr>
        <w:pStyle w:val="ListParagraph"/>
        <w:numPr>
          <w:ilvl w:val="0"/>
          <w:numId w:val="15"/>
        </w:numPr>
        <w:spacing w:after="0" w:line="288" w:lineRule="auto"/>
        <w:rPr>
          <w:rFonts w:cs="Arial"/>
          <w:szCs w:val="24"/>
        </w:rPr>
      </w:pPr>
      <w:r w:rsidRPr="008E5BC8">
        <w:rPr>
          <w:rFonts w:cs="Arial"/>
          <w:szCs w:val="24"/>
        </w:rPr>
        <w:t>thinking</w:t>
      </w:r>
    </w:p>
    <w:p w14:paraId="39ED758E" w14:textId="77777777" w:rsidR="000E617D" w:rsidRPr="008E5BC8" w:rsidRDefault="000E617D" w:rsidP="003B59B0">
      <w:pPr>
        <w:pStyle w:val="ListParagraph"/>
        <w:numPr>
          <w:ilvl w:val="0"/>
          <w:numId w:val="15"/>
        </w:numPr>
        <w:spacing w:after="0" w:line="288" w:lineRule="auto"/>
        <w:rPr>
          <w:rFonts w:cs="Arial"/>
          <w:szCs w:val="24"/>
        </w:rPr>
      </w:pPr>
      <w:r w:rsidRPr="008E5BC8">
        <w:rPr>
          <w:rFonts w:cs="Arial"/>
          <w:szCs w:val="24"/>
        </w:rPr>
        <w:t>using language symbols and texts</w:t>
      </w:r>
    </w:p>
    <w:p w14:paraId="65C392EA" w14:textId="77777777" w:rsidR="000E617D" w:rsidRPr="008E5BC8" w:rsidRDefault="000E617D" w:rsidP="003B59B0">
      <w:pPr>
        <w:pStyle w:val="ListParagraph"/>
        <w:numPr>
          <w:ilvl w:val="0"/>
          <w:numId w:val="15"/>
        </w:numPr>
        <w:spacing w:after="0" w:line="288" w:lineRule="auto"/>
        <w:rPr>
          <w:rFonts w:cs="Arial"/>
          <w:szCs w:val="24"/>
        </w:rPr>
      </w:pPr>
      <w:r w:rsidRPr="008E5BC8">
        <w:rPr>
          <w:rFonts w:cs="Arial"/>
          <w:szCs w:val="24"/>
        </w:rPr>
        <w:t>managing self</w:t>
      </w:r>
    </w:p>
    <w:p w14:paraId="1AE7FC0B" w14:textId="77777777" w:rsidR="000E617D" w:rsidRPr="008E5BC8" w:rsidRDefault="000E617D" w:rsidP="003B59B0">
      <w:pPr>
        <w:pStyle w:val="ListParagraph"/>
        <w:numPr>
          <w:ilvl w:val="0"/>
          <w:numId w:val="15"/>
        </w:numPr>
        <w:spacing w:after="0" w:line="288" w:lineRule="auto"/>
        <w:rPr>
          <w:rFonts w:cs="Arial"/>
          <w:szCs w:val="24"/>
        </w:rPr>
      </w:pPr>
      <w:r w:rsidRPr="008E5BC8">
        <w:rPr>
          <w:rFonts w:cs="Arial"/>
          <w:szCs w:val="24"/>
        </w:rPr>
        <w:t>relating to others</w:t>
      </w:r>
    </w:p>
    <w:p w14:paraId="50BCEE17" w14:textId="77777777" w:rsidR="000E617D" w:rsidRPr="008E5BC8" w:rsidRDefault="000E617D" w:rsidP="003B59B0">
      <w:pPr>
        <w:pStyle w:val="ListParagraph"/>
        <w:numPr>
          <w:ilvl w:val="0"/>
          <w:numId w:val="15"/>
        </w:numPr>
        <w:spacing w:after="0" w:line="288" w:lineRule="auto"/>
        <w:rPr>
          <w:rFonts w:cs="Arial"/>
          <w:szCs w:val="24"/>
        </w:rPr>
      </w:pPr>
      <w:r w:rsidRPr="008E5BC8">
        <w:rPr>
          <w:rFonts w:cs="Arial"/>
          <w:szCs w:val="24"/>
        </w:rPr>
        <w:t>participating and contributing.</w:t>
      </w:r>
    </w:p>
    <w:p w14:paraId="7B06B5C1" w14:textId="77777777" w:rsidR="006C71CB" w:rsidRPr="00C634CE" w:rsidRDefault="006C71CB" w:rsidP="003B59B0">
      <w:pPr>
        <w:spacing w:after="0" w:line="288" w:lineRule="auto"/>
        <w:rPr>
          <w:rFonts w:cs="Arial"/>
          <w:szCs w:val="24"/>
        </w:rPr>
      </w:pPr>
    </w:p>
    <w:p w14:paraId="4B779F4E" w14:textId="77777777" w:rsidR="000E617D" w:rsidRDefault="000E617D" w:rsidP="003B59B0">
      <w:pPr>
        <w:spacing w:after="0" w:line="288" w:lineRule="auto"/>
        <w:rPr>
          <w:rFonts w:cs="Arial"/>
          <w:szCs w:val="24"/>
          <w:lang w:val="en"/>
        </w:rPr>
      </w:pPr>
      <w:r w:rsidRPr="00C634CE">
        <w:rPr>
          <w:rFonts w:cs="Arial"/>
          <w:szCs w:val="24"/>
          <w:lang w:val="en"/>
        </w:rPr>
        <w:lastRenderedPageBreak/>
        <w:t>People use these competencies to live, learn, work, and contribute as active members of their communities. More complex than skills, the competencies draw also on knowledge, attitudes, and values in ways that lead to action. They are not separate or stand-alone. They are the key to learning in every learning area.</w:t>
      </w:r>
    </w:p>
    <w:p w14:paraId="47274648" w14:textId="77777777" w:rsidR="00174B76" w:rsidRPr="00C634CE" w:rsidRDefault="00174B76" w:rsidP="003B59B0">
      <w:pPr>
        <w:spacing w:after="0" w:line="288" w:lineRule="auto"/>
        <w:rPr>
          <w:rFonts w:cs="Arial"/>
          <w:szCs w:val="24"/>
          <w:lang w:val="en"/>
        </w:rPr>
      </w:pPr>
    </w:p>
    <w:p w14:paraId="48C014EB" w14:textId="77777777" w:rsidR="000E617D" w:rsidRDefault="000E617D" w:rsidP="003B59B0">
      <w:pPr>
        <w:spacing w:after="0" w:line="288" w:lineRule="auto"/>
        <w:rPr>
          <w:rFonts w:cs="Arial"/>
          <w:szCs w:val="24"/>
          <w:lang w:val="en"/>
        </w:rPr>
      </w:pPr>
      <w:r w:rsidRPr="00C634CE">
        <w:rPr>
          <w:rFonts w:cs="Arial"/>
          <w:szCs w:val="24"/>
          <w:lang w:val="en"/>
        </w:rPr>
        <w:t xml:space="preserve">The development of the competencies is both an end in itself (a goal) and the means by which other ends are achieved. Successful </w:t>
      </w:r>
      <w:r w:rsidR="00432307">
        <w:rPr>
          <w:rFonts w:cs="Arial"/>
          <w:szCs w:val="24"/>
          <w:lang w:val="en"/>
        </w:rPr>
        <w:t>ākonga</w:t>
      </w:r>
      <w:r w:rsidRPr="00C634CE">
        <w:rPr>
          <w:rFonts w:cs="Arial"/>
          <w:szCs w:val="24"/>
          <w:lang w:val="en"/>
        </w:rPr>
        <w:t xml:space="preserve"> make use of the competencies in combination with all the other resources available to them. These include personal goals, other people, community knowledge and values, cultural tools (language, symbols, and texts), and the knowledge and skills found in different learning areas. As they develop the competencies, successful </w:t>
      </w:r>
      <w:r w:rsidR="00432307">
        <w:rPr>
          <w:rFonts w:cs="Arial"/>
          <w:szCs w:val="24"/>
          <w:lang w:val="en"/>
        </w:rPr>
        <w:t>ākonga</w:t>
      </w:r>
      <w:r w:rsidRPr="00C634CE">
        <w:rPr>
          <w:rFonts w:cs="Arial"/>
          <w:szCs w:val="24"/>
          <w:lang w:val="en"/>
        </w:rPr>
        <w:t xml:space="preserve"> are also motivated to use them, recognising when and how to do so and why.</w:t>
      </w:r>
    </w:p>
    <w:p w14:paraId="0BEF5045" w14:textId="77777777" w:rsidR="00174B76" w:rsidRPr="00C634CE" w:rsidRDefault="00174B76" w:rsidP="003B59B0">
      <w:pPr>
        <w:spacing w:after="0" w:line="288" w:lineRule="auto"/>
        <w:rPr>
          <w:rFonts w:cs="Arial"/>
          <w:szCs w:val="24"/>
          <w:lang w:val="en"/>
        </w:rPr>
      </w:pPr>
    </w:p>
    <w:p w14:paraId="76E712D2" w14:textId="77777777" w:rsidR="00A17EA2" w:rsidRDefault="000E617D" w:rsidP="003B59B0">
      <w:pPr>
        <w:spacing w:after="0" w:line="288" w:lineRule="auto"/>
        <w:rPr>
          <w:rFonts w:cs="Arial"/>
          <w:szCs w:val="24"/>
          <w:lang w:val="en"/>
        </w:rPr>
      </w:pPr>
      <w:r w:rsidRPr="00C634CE">
        <w:rPr>
          <w:rFonts w:cs="Arial"/>
          <w:szCs w:val="24"/>
          <w:lang w:val="en"/>
        </w:rPr>
        <w:t>Opportunities to develop the competencies occur in social contexts. People adopt and adapt practices that they see used and valued by those closest to them, and they make these practices part of their own identity and expertise.</w:t>
      </w:r>
    </w:p>
    <w:p w14:paraId="19CA057E" w14:textId="77777777" w:rsidR="00174B76" w:rsidRDefault="00174B76" w:rsidP="003B59B0">
      <w:pPr>
        <w:spacing w:after="0" w:line="288" w:lineRule="auto"/>
        <w:rPr>
          <w:rFonts w:cs="Arial"/>
          <w:szCs w:val="24"/>
          <w:lang w:val="en"/>
        </w:rPr>
      </w:pPr>
    </w:p>
    <w:p w14:paraId="76416858" w14:textId="77D03A44" w:rsidR="00136FF1" w:rsidRPr="00C634CE" w:rsidRDefault="000E617D" w:rsidP="00136FF1">
      <w:pPr>
        <w:spacing w:after="0" w:line="288" w:lineRule="auto"/>
        <w:rPr>
          <w:rFonts w:cs="Arial"/>
          <w:szCs w:val="24"/>
          <w:lang w:val="en"/>
        </w:rPr>
      </w:pPr>
      <w:r w:rsidRPr="00C634CE">
        <w:rPr>
          <w:rFonts w:cs="Arial"/>
          <w:szCs w:val="24"/>
          <w:lang w:val="en"/>
        </w:rPr>
        <w:t>The competencies continue to develop over time, shaped by interactions with people, places, ideas, and things. Students need to be challenged and supported to develop them in contexts that are increasingly wide-ranging and complex.</w:t>
      </w:r>
      <w:r w:rsidR="00136FF1" w:rsidRPr="00C634CE">
        <w:rPr>
          <w:rFonts w:cs="Arial"/>
          <w:szCs w:val="24"/>
          <w:lang w:val="en"/>
        </w:rPr>
        <w:t xml:space="preserve"> </w:t>
      </w:r>
    </w:p>
    <w:p w14:paraId="464CF34D" w14:textId="17E02EDB" w:rsidR="000E617D" w:rsidRDefault="00136FF1" w:rsidP="00136FF1">
      <w:pPr>
        <w:tabs>
          <w:tab w:val="left" w:pos="4320"/>
        </w:tabs>
        <w:spacing w:after="0" w:line="288" w:lineRule="auto"/>
        <w:rPr>
          <w:rFonts w:cs="Arial"/>
          <w:i/>
          <w:szCs w:val="24"/>
          <w:lang w:val="en"/>
        </w:rPr>
      </w:pPr>
      <w:r>
        <w:rPr>
          <w:rFonts w:cs="Arial"/>
          <w:szCs w:val="24"/>
          <w:lang w:val="en"/>
        </w:rPr>
        <w:tab/>
      </w:r>
      <w:r w:rsidR="000E617D" w:rsidRPr="00C634CE">
        <w:rPr>
          <w:rFonts w:cs="Arial"/>
          <w:szCs w:val="24"/>
          <w:lang w:val="en"/>
        </w:rPr>
        <w:t>Excerpt from</w:t>
      </w:r>
      <w:r w:rsidR="000E617D" w:rsidRPr="00C634CE">
        <w:rPr>
          <w:rFonts w:cs="Arial"/>
          <w:i/>
          <w:szCs w:val="24"/>
          <w:lang w:val="en"/>
        </w:rPr>
        <w:t xml:space="preserve"> NZ Curriculum (2007)</w:t>
      </w:r>
      <w:r w:rsidR="005F21BC" w:rsidRPr="00C634CE">
        <w:rPr>
          <w:rFonts w:cs="Arial"/>
          <w:i/>
          <w:szCs w:val="24"/>
          <w:lang w:val="en"/>
        </w:rPr>
        <w:t xml:space="preserve">, </w:t>
      </w:r>
      <w:proofErr w:type="spellStart"/>
      <w:r w:rsidR="005F21BC" w:rsidRPr="00C634CE">
        <w:rPr>
          <w:rFonts w:cs="Arial"/>
          <w:i/>
          <w:szCs w:val="24"/>
          <w:lang w:val="en"/>
        </w:rPr>
        <w:t>pg</w:t>
      </w:r>
      <w:proofErr w:type="spellEnd"/>
      <w:r w:rsidR="000E617D" w:rsidRPr="00C634CE">
        <w:rPr>
          <w:rFonts w:cs="Arial"/>
          <w:i/>
          <w:szCs w:val="24"/>
          <w:lang w:val="en"/>
        </w:rPr>
        <w:t xml:space="preserve"> 12</w:t>
      </w:r>
    </w:p>
    <w:p w14:paraId="111EAA37" w14:textId="77777777" w:rsidR="004551E3" w:rsidRPr="007C0E15" w:rsidRDefault="004551E3" w:rsidP="003B59B0">
      <w:pPr>
        <w:pStyle w:val="Heading1"/>
        <w:spacing w:before="0" w:line="288" w:lineRule="auto"/>
      </w:pPr>
      <w:bookmarkStart w:id="47" w:name="_Toc486586411"/>
      <w:r w:rsidRPr="007C0E15">
        <w:t>Managing Self</w:t>
      </w:r>
      <w:bookmarkEnd w:id="47"/>
      <w:r w:rsidRPr="007C0E15">
        <w:t xml:space="preserve"> </w:t>
      </w:r>
    </w:p>
    <w:p w14:paraId="6074C044" w14:textId="77777777" w:rsidR="008078FB" w:rsidRDefault="008078FB" w:rsidP="003B59B0">
      <w:pPr>
        <w:spacing w:after="0" w:line="288" w:lineRule="auto"/>
        <w:rPr>
          <w:b/>
        </w:rPr>
      </w:pPr>
    </w:p>
    <w:p w14:paraId="7A00EB0F" w14:textId="77777777" w:rsidR="0077641B" w:rsidRPr="008E5BC8" w:rsidRDefault="0077641B" w:rsidP="003B3380">
      <w:pPr>
        <w:pStyle w:val="Heading2"/>
      </w:pPr>
      <w:bookmarkStart w:id="48" w:name="_Toc486586412"/>
      <w:r w:rsidRPr="008E5BC8">
        <w:t>Working towards independence / interdependence</w:t>
      </w:r>
      <w:bookmarkStart w:id="49" w:name="M"/>
      <w:bookmarkEnd w:id="49"/>
      <w:bookmarkEnd w:id="48"/>
    </w:p>
    <w:p w14:paraId="1046900B" w14:textId="77777777" w:rsidR="0077641B" w:rsidRPr="00C634CE" w:rsidRDefault="0077641B" w:rsidP="003B59B0">
      <w:pPr>
        <w:spacing w:after="0" w:line="288" w:lineRule="auto"/>
        <w:rPr>
          <w:rFonts w:cs="Arial"/>
          <w:szCs w:val="24"/>
        </w:rPr>
      </w:pPr>
      <w:r w:rsidRPr="00C634CE">
        <w:rPr>
          <w:rFonts w:cs="Arial"/>
          <w:szCs w:val="24"/>
        </w:rPr>
        <w:t xml:space="preserve">This competency is associated with self-motivation, a “can-do” attitude, and with students seeing themselves as capable </w:t>
      </w:r>
      <w:r w:rsidR="00432307">
        <w:rPr>
          <w:rFonts w:cs="Arial"/>
          <w:szCs w:val="24"/>
        </w:rPr>
        <w:t>ākonga</w:t>
      </w:r>
      <w:r w:rsidRPr="00C634CE">
        <w:rPr>
          <w:rFonts w:cs="Arial"/>
          <w:szCs w:val="24"/>
        </w:rPr>
        <w:t>. It is integral to self-assessment.</w:t>
      </w:r>
    </w:p>
    <w:p w14:paraId="7E10B78E" w14:textId="77777777" w:rsidR="001B3C4F" w:rsidRDefault="001B3C4F" w:rsidP="003B59B0">
      <w:pPr>
        <w:spacing w:after="0" w:line="288" w:lineRule="auto"/>
        <w:rPr>
          <w:rFonts w:cs="Arial"/>
          <w:szCs w:val="24"/>
        </w:rPr>
      </w:pPr>
    </w:p>
    <w:p w14:paraId="625EC050" w14:textId="4357AD96" w:rsidR="00136FF1" w:rsidRPr="00C634CE" w:rsidRDefault="0077641B" w:rsidP="00136FF1">
      <w:pPr>
        <w:tabs>
          <w:tab w:val="left" w:pos="4320"/>
        </w:tabs>
        <w:spacing w:after="0" w:line="288" w:lineRule="auto"/>
        <w:rPr>
          <w:rFonts w:cs="Arial"/>
          <w:szCs w:val="24"/>
        </w:rPr>
      </w:pPr>
      <w:r w:rsidRPr="00C634CE">
        <w:rPr>
          <w:rFonts w:cs="Arial"/>
          <w:szCs w:val="24"/>
        </w:rPr>
        <w:t>Students who manage themselves are enterprising, resourceful, reliable, and resilient. They establish personal goals, make plans, manage projects, and set high standards. They have strategies for meeting challenges. They know when to lead, when to follow, and when and how to act independently.</w:t>
      </w:r>
      <w:r w:rsidR="00136FF1" w:rsidRPr="00C634CE">
        <w:rPr>
          <w:rFonts w:cs="Arial"/>
          <w:szCs w:val="24"/>
        </w:rPr>
        <w:t xml:space="preserve"> </w:t>
      </w:r>
    </w:p>
    <w:p w14:paraId="6804B578" w14:textId="75BC886C" w:rsidR="0077641B" w:rsidRPr="00C634CE" w:rsidRDefault="00136FF1" w:rsidP="00136FF1">
      <w:pPr>
        <w:tabs>
          <w:tab w:val="left" w:pos="4320"/>
        </w:tabs>
        <w:spacing w:after="0" w:line="288" w:lineRule="auto"/>
        <w:rPr>
          <w:rFonts w:cs="Arial"/>
          <w:szCs w:val="24"/>
        </w:rPr>
      </w:pPr>
      <w:r>
        <w:rPr>
          <w:rFonts w:cs="Arial"/>
          <w:szCs w:val="24"/>
        </w:rPr>
        <w:tab/>
      </w:r>
      <w:r w:rsidR="0077641B" w:rsidRPr="00C634CE">
        <w:rPr>
          <w:rFonts w:cs="Arial"/>
          <w:szCs w:val="24"/>
        </w:rPr>
        <w:t>Excerpt f</w:t>
      </w:r>
      <w:r w:rsidR="00401C1C" w:rsidRPr="00C634CE">
        <w:rPr>
          <w:rFonts w:cs="Arial"/>
          <w:szCs w:val="24"/>
        </w:rPr>
        <w:t xml:space="preserve">rom </w:t>
      </w:r>
      <w:r w:rsidR="00401C1C" w:rsidRPr="00C634CE">
        <w:rPr>
          <w:rFonts w:cs="Arial"/>
          <w:i/>
          <w:szCs w:val="24"/>
        </w:rPr>
        <w:t>NZ Curriculum</w:t>
      </w:r>
      <w:r w:rsidR="00401C1C" w:rsidRPr="00C634CE">
        <w:rPr>
          <w:rFonts w:cs="Arial"/>
          <w:szCs w:val="24"/>
        </w:rPr>
        <w:t xml:space="preserve"> Document 2007</w:t>
      </w:r>
    </w:p>
    <w:p w14:paraId="17B2B8D4" w14:textId="77777777" w:rsidR="00966BAC" w:rsidRPr="00C634CE" w:rsidRDefault="0077641B" w:rsidP="003B59B0">
      <w:pPr>
        <w:spacing w:after="0" w:line="288" w:lineRule="auto"/>
        <w:rPr>
          <w:rFonts w:cs="Arial"/>
          <w:szCs w:val="24"/>
        </w:rPr>
      </w:pPr>
      <w:r w:rsidRPr="00C634CE">
        <w:rPr>
          <w:rFonts w:cs="Arial"/>
          <w:szCs w:val="24"/>
        </w:rPr>
        <w:t> </w:t>
      </w:r>
    </w:p>
    <w:p w14:paraId="3E6956A3" w14:textId="77777777" w:rsidR="002F2ABB" w:rsidRDefault="0077641B" w:rsidP="003B59B0">
      <w:pPr>
        <w:spacing w:after="0" w:line="288" w:lineRule="auto"/>
        <w:rPr>
          <w:rFonts w:cs="Arial"/>
          <w:szCs w:val="24"/>
        </w:rPr>
      </w:pPr>
      <w:r w:rsidRPr="00C634CE">
        <w:rPr>
          <w:rFonts w:cs="Arial"/>
          <w:szCs w:val="24"/>
        </w:rPr>
        <w:t>When managing</w:t>
      </w:r>
      <w:r w:rsidR="002F2ABB">
        <w:rPr>
          <w:rFonts w:cs="Arial"/>
          <w:szCs w:val="24"/>
        </w:rPr>
        <w:t xml:space="preserve"> self a</w:t>
      </w:r>
      <w:r w:rsidR="002F2ABB" w:rsidRPr="00C634CE">
        <w:rPr>
          <w:rFonts w:cs="Arial"/>
          <w:szCs w:val="24"/>
        </w:rPr>
        <w:t xml:space="preserve"> BLENNZ </w:t>
      </w:r>
      <w:r w:rsidR="00432307">
        <w:rPr>
          <w:rFonts w:cs="Arial"/>
          <w:szCs w:val="24"/>
        </w:rPr>
        <w:t>ākonga</w:t>
      </w:r>
      <w:r w:rsidR="002F2ABB" w:rsidRPr="00C634CE">
        <w:rPr>
          <w:rFonts w:cs="Arial"/>
          <w:szCs w:val="24"/>
        </w:rPr>
        <w:t xml:space="preserve"> </w:t>
      </w:r>
      <w:r w:rsidRPr="00C634CE">
        <w:rPr>
          <w:rFonts w:cs="Arial"/>
          <w:szCs w:val="24"/>
        </w:rPr>
        <w:t xml:space="preserve">may </w:t>
      </w:r>
      <w:r w:rsidR="002F2ABB">
        <w:rPr>
          <w:rFonts w:cs="Arial"/>
          <w:szCs w:val="24"/>
        </w:rPr>
        <w:t>manage:</w:t>
      </w:r>
    </w:p>
    <w:p w14:paraId="6A2D78D7" w14:textId="77777777" w:rsidR="002F2ABB" w:rsidRPr="008E5BC8" w:rsidRDefault="002F2ABB" w:rsidP="003B59B0">
      <w:pPr>
        <w:pStyle w:val="ListParagraph"/>
        <w:numPr>
          <w:ilvl w:val="0"/>
          <w:numId w:val="16"/>
        </w:numPr>
        <w:spacing w:after="0" w:line="288" w:lineRule="auto"/>
        <w:rPr>
          <w:rFonts w:cs="Arial"/>
          <w:szCs w:val="24"/>
        </w:rPr>
      </w:pPr>
      <w:r w:rsidRPr="008E5BC8">
        <w:rPr>
          <w:rFonts w:cs="Arial"/>
          <w:szCs w:val="24"/>
        </w:rPr>
        <w:t>their personal care</w:t>
      </w:r>
    </w:p>
    <w:p w14:paraId="6D81B0D6" w14:textId="77777777" w:rsidR="002F2ABB" w:rsidRPr="008E5BC8" w:rsidRDefault="00FE4020" w:rsidP="003B59B0">
      <w:pPr>
        <w:pStyle w:val="ListParagraph"/>
        <w:numPr>
          <w:ilvl w:val="0"/>
          <w:numId w:val="16"/>
        </w:numPr>
        <w:spacing w:after="0" w:line="288" w:lineRule="auto"/>
        <w:rPr>
          <w:rFonts w:cs="Arial"/>
          <w:szCs w:val="24"/>
        </w:rPr>
      </w:pPr>
      <w:r>
        <w:rPr>
          <w:rFonts w:cs="Arial"/>
          <w:szCs w:val="24"/>
        </w:rPr>
        <w:t xml:space="preserve">their </w:t>
      </w:r>
      <w:r w:rsidR="002F2ABB" w:rsidRPr="008E5BC8">
        <w:rPr>
          <w:rFonts w:cs="Arial"/>
          <w:szCs w:val="24"/>
        </w:rPr>
        <w:t>behaviour</w:t>
      </w:r>
    </w:p>
    <w:p w14:paraId="2369EEB1" w14:textId="77777777" w:rsidR="002F2ABB" w:rsidRPr="008E5BC8" w:rsidRDefault="002F2ABB" w:rsidP="003B59B0">
      <w:pPr>
        <w:pStyle w:val="ListParagraph"/>
        <w:numPr>
          <w:ilvl w:val="0"/>
          <w:numId w:val="16"/>
        </w:numPr>
        <w:spacing w:after="0" w:line="288" w:lineRule="auto"/>
        <w:rPr>
          <w:rFonts w:cs="Arial"/>
          <w:szCs w:val="24"/>
        </w:rPr>
      </w:pPr>
      <w:r w:rsidRPr="008E5BC8">
        <w:rPr>
          <w:rFonts w:cs="Arial"/>
          <w:szCs w:val="24"/>
        </w:rPr>
        <w:t>activities of daily living</w:t>
      </w:r>
    </w:p>
    <w:p w14:paraId="31F6B3F9" w14:textId="77777777" w:rsidR="002F2ABB" w:rsidRPr="008E5BC8" w:rsidRDefault="0077641B" w:rsidP="003B59B0">
      <w:pPr>
        <w:pStyle w:val="ListParagraph"/>
        <w:numPr>
          <w:ilvl w:val="0"/>
          <w:numId w:val="16"/>
        </w:numPr>
        <w:spacing w:after="0" w:line="288" w:lineRule="auto"/>
        <w:rPr>
          <w:rFonts w:cs="Arial"/>
          <w:szCs w:val="24"/>
        </w:rPr>
      </w:pPr>
      <w:r w:rsidRPr="008E5BC8">
        <w:rPr>
          <w:rFonts w:cs="Arial"/>
          <w:szCs w:val="24"/>
        </w:rPr>
        <w:t>mo</w:t>
      </w:r>
      <w:r w:rsidR="002F2ABB" w:rsidRPr="008E5BC8">
        <w:rPr>
          <w:rFonts w:cs="Arial"/>
          <w:szCs w:val="24"/>
        </w:rPr>
        <w:t>vement in the environment</w:t>
      </w:r>
    </w:p>
    <w:p w14:paraId="60632FB9" w14:textId="77777777" w:rsidR="002F2ABB" w:rsidRPr="008E5BC8" w:rsidRDefault="00A17EA2" w:rsidP="003B59B0">
      <w:pPr>
        <w:pStyle w:val="ListParagraph"/>
        <w:numPr>
          <w:ilvl w:val="0"/>
          <w:numId w:val="16"/>
        </w:numPr>
        <w:spacing w:after="0" w:line="288" w:lineRule="auto"/>
        <w:rPr>
          <w:rFonts w:cs="Arial"/>
          <w:szCs w:val="24"/>
        </w:rPr>
      </w:pPr>
      <w:r w:rsidRPr="008E5BC8">
        <w:rPr>
          <w:rFonts w:cs="Arial"/>
          <w:szCs w:val="24"/>
        </w:rPr>
        <w:t>self-advocacy</w:t>
      </w:r>
    </w:p>
    <w:p w14:paraId="582AA4FF" w14:textId="77777777" w:rsidR="002F2ABB" w:rsidRPr="008E5BC8" w:rsidRDefault="0077641B" w:rsidP="003B59B0">
      <w:pPr>
        <w:pStyle w:val="ListParagraph"/>
        <w:numPr>
          <w:ilvl w:val="0"/>
          <w:numId w:val="16"/>
        </w:numPr>
        <w:spacing w:after="0" w:line="288" w:lineRule="auto"/>
        <w:rPr>
          <w:rFonts w:cs="Arial"/>
          <w:szCs w:val="24"/>
        </w:rPr>
      </w:pPr>
      <w:r w:rsidRPr="008E5BC8">
        <w:rPr>
          <w:rFonts w:cs="Arial"/>
          <w:szCs w:val="24"/>
        </w:rPr>
        <w:t>use</w:t>
      </w:r>
      <w:r w:rsidR="002F2ABB" w:rsidRPr="008E5BC8">
        <w:rPr>
          <w:rFonts w:cs="Arial"/>
          <w:szCs w:val="24"/>
        </w:rPr>
        <w:t xml:space="preserve"> of technology and equipment</w:t>
      </w:r>
    </w:p>
    <w:p w14:paraId="441A823B" w14:textId="4D889C83" w:rsidR="00593551" w:rsidRDefault="0077641B" w:rsidP="003D1C0A">
      <w:pPr>
        <w:pStyle w:val="ListParagraph"/>
        <w:numPr>
          <w:ilvl w:val="0"/>
          <w:numId w:val="16"/>
        </w:numPr>
        <w:spacing w:after="0" w:line="288" w:lineRule="auto"/>
        <w:rPr>
          <w:rFonts w:cs="Arial"/>
          <w:szCs w:val="24"/>
        </w:rPr>
      </w:pPr>
      <w:r w:rsidRPr="008E5BC8">
        <w:rPr>
          <w:rFonts w:cs="Arial"/>
          <w:szCs w:val="24"/>
        </w:rPr>
        <w:t>organisational skills.</w:t>
      </w:r>
      <w:r w:rsidR="003D1C0A">
        <w:rPr>
          <w:rFonts w:cs="Arial"/>
          <w:szCs w:val="24"/>
        </w:rPr>
        <w:t xml:space="preserve"> </w:t>
      </w:r>
      <w:r w:rsidR="00593551">
        <w:rPr>
          <w:rFonts w:cs="Arial"/>
          <w:szCs w:val="24"/>
        </w:rPr>
        <w:br w:type="page"/>
      </w:r>
    </w:p>
    <w:p w14:paraId="1E737713" w14:textId="6DCBF247" w:rsidR="0077641B" w:rsidRPr="00C634CE" w:rsidRDefault="0077641B" w:rsidP="003B59B0">
      <w:pPr>
        <w:spacing w:after="0" w:line="288" w:lineRule="auto"/>
        <w:rPr>
          <w:rFonts w:cs="Arial"/>
          <w:color w:val="FF0000"/>
          <w:szCs w:val="24"/>
        </w:rPr>
      </w:pPr>
      <w:r w:rsidRPr="00C634CE">
        <w:rPr>
          <w:rFonts w:cs="Arial"/>
          <w:szCs w:val="24"/>
        </w:rPr>
        <w:lastRenderedPageBreak/>
        <w:t xml:space="preserve">BLENNZ </w:t>
      </w:r>
      <w:r w:rsidR="00432307">
        <w:rPr>
          <w:rFonts w:cs="Arial"/>
          <w:szCs w:val="24"/>
        </w:rPr>
        <w:t>ākonga</w:t>
      </w:r>
      <w:r w:rsidRPr="00C634CE">
        <w:rPr>
          <w:rFonts w:cs="Arial"/>
          <w:szCs w:val="24"/>
        </w:rPr>
        <w:t xml:space="preserve"> will:</w:t>
      </w:r>
    </w:p>
    <w:p w14:paraId="4EABCB33" w14:textId="77777777" w:rsidR="0077641B" w:rsidRPr="008E5BC8" w:rsidRDefault="0077641B" w:rsidP="003B59B0">
      <w:pPr>
        <w:pStyle w:val="ListParagraph"/>
        <w:numPr>
          <w:ilvl w:val="0"/>
          <w:numId w:val="17"/>
        </w:numPr>
        <w:spacing w:after="0" w:line="288" w:lineRule="auto"/>
        <w:rPr>
          <w:rFonts w:cs="Arial"/>
          <w:szCs w:val="24"/>
        </w:rPr>
      </w:pPr>
      <w:r w:rsidRPr="008E5BC8">
        <w:rPr>
          <w:rFonts w:cs="Arial"/>
          <w:szCs w:val="24"/>
        </w:rPr>
        <w:t xml:space="preserve">be learning in an environment where their  health and wellbeing is protected </w:t>
      </w:r>
      <w:r w:rsidR="00124329" w:rsidRPr="008E5BC8">
        <w:rPr>
          <w:rFonts w:cs="Arial"/>
          <w:color w:val="000000"/>
          <w:szCs w:val="24"/>
        </w:rPr>
        <w:t>and nurtured</w:t>
      </w:r>
    </w:p>
    <w:p w14:paraId="2F9F3F51" w14:textId="77777777" w:rsidR="0077641B" w:rsidRPr="008E5BC8" w:rsidRDefault="0077641B" w:rsidP="003B59B0">
      <w:pPr>
        <w:pStyle w:val="ListParagraph"/>
        <w:numPr>
          <w:ilvl w:val="0"/>
          <w:numId w:val="17"/>
        </w:numPr>
        <w:spacing w:after="0" w:line="288" w:lineRule="auto"/>
        <w:rPr>
          <w:rFonts w:cs="Arial"/>
          <w:szCs w:val="24"/>
        </w:rPr>
      </w:pPr>
      <w:r w:rsidRPr="008E5BC8">
        <w:rPr>
          <w:rFonts w:cs="Arial"/>
          <w:szCs w:val="24"/>
        </w:rPr>
        <w:t xml:space="preserve">develop a </w:t>
      </w:r>
      <w:r w:rsidRPr="008E5BC8">
        <w:rPr>
          <w:rFonts w:cs="Arial"/>
          <w:b/>
          <w:bCs/>
          <w:i/>
          <w:iCs/>
          <w:szCs w:val="24"/>
        </w:rPr>
        <w:t xml:space="preserve">can do attitude.  </w:t>
      </w:r>
      <w:r w:rsidRPr="008E5BC8">
        <w:rPr>
          <w:rFonts w:cs="Arial"/>
          <w:szCs w:val="24"/>
        </w:rPr>
        <w:t xml:space="preserve">When barriers are present they will draw on their resourcefulness and </w:t>
      </w:r>
      <w:r w:rsidR="005F21BC" w:rsidRPr="008E5BC8">
        <w:rPr>
          <w:rFonts w:cs="Arial"/>
          <w:szCs w:val="24"/>
        </w:rPr>
        <w:t>self-motivation</w:t>
      </w:r>
      <w:r w:rsidRPr="008E5BC8">
        <w:rPr>
          <w:rFonts w:cs="Arial"/>
          <w:szCs w:val="24"/>
        </w:rPr>
        <w:t xml:space="preserve"> demonstrating the resilience tha</w:t>
      </w:r>
      <w:r w:rsidR="00124329" w:rsidRPr="008E5BC8">
        <w:rPr>
          <w:rFonts w:cs="Arial"/>
          <w:szCs w:val="24"/>
        </w:rPr>
        <w:t>t is needed to achieve and grow</w:t>
      </w:r>
    </w:p>
    <w:p w14:paraId="0B4CCD76" w14:textId="77777777" w:rsidR="001C0349" w:rsidRDefault="0077641B" w:rsidP="003B59B0">
      <w:pPr>
        <w:pStyle w:val="ListParagraph"/>
        <w:numPr>
          <w:ilvl w:val="0"/>
          <w:numId w:val="17"/>
        </w:numPr>
        <w:spacing w:after="0" w:line="288" w:lineRule="auto"/>
        <w:rPr>
          <w:rFonts w:cs="Arial"/>
          <w:szCs w:val="24"/>
        </w:rPr>
      </w:pPr>
      <w:r w:rsidRPr="008E5BC8">
        <w:rPr>
          <w:rFonts w:cs="Arial"/>
          <w:color w:val="000000"/>
          <w:szCs w:val="24"/>
        </w:rPr>
        <w:t>be surrounded</w:t>
      </w:r>
      <w:r w:rsidRPr="008E5BC8">
        <w:rPr>
          <w:rFonts w:cs="Arial"/>
          <w:szCs w:val="24"/>
        </w:rPr>
        <w:t xml:space="preserve"> by those who have a belief in their ability to succeed</w:t>
      </w:r>
    </w:p>
    <w:p w14:paraId="4802F5C3" w14:textId="77777777" w:rsidR="00593551" w:rsidRPr="008E5BC8" w:rsidRDefault="00593551" w:rsidP="00593551">
      <w:pPr>
        <w:pStyle w:val="ListParagraph"/>
        <w:spacing w:after="0" w:line="288" w:lineRule="auto"/>
        <w:rPr>
          <w:rFonts w:cs="Arial"/>
          <w:szCs w:val="24"/>
        </w:rPr>
      </w:pPr>
    </w:p>
    <w:p w14:paraId="1C72E2D7" w14:textId="77777777" w:rsidR="003B59B0" w:rsidRPr="001E0892" w:rsidRDefault="001E0892" w:rsidP="001E0892">
      <w:pPr>
        <w:rPr>
          <w:rFonts w:cs="Arial"/>
          <w:szCs w:val="24"/>
        </w:rPr>
      </w:pPr>
      <w:r>
        <w:rPr>
          <w:noProof/>
        </w:rPr>
        <w:drawing>
          <wp:inline distT="0" distB="0" distL="0" distR="0" wp14:anchorId="477DF1ED" wp14:editId="705066AF">
            <wp:extent cx="6324600" cy="3708400"/>
            <wp:effectExtent l="0" t="0" r="19050" b="25400"/>
            <wp:docPr id="7" name="Diagram 7" descr="The cour cornerstones of Managing Self- can do attitude, resource, self starters and resilient - encompass the skills. Living skills: personal care and activities of daily living, Developmental Orientation and Mobility, Use of Technology/Equipment, Social Skills: Behaviour and Learning and Self-advocacy." title="Managing Self"/>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E7503B4" w14:textId="77777777" w:rsidR="008078FB" w:rsidRDefault="00966BAC" w:rsidP="003B59B0">
      <w:pPr>
        <w:pStyle w:val="Heading1"/>
        <w:spacing w:before="0" w:line="288" w:lineRule="auto"/>
      </w:pPr>
      <w:bookmarkStart w:id="50" w:name="_Toc486586413"/>
      <w:r>
        <w:t>Relating to Others</w:t>
      </w:r>
      <w:bookmarkEnd w:id="50"/>
    </w:p>
    <w:p w14:paraId="6A1C1A08" w14:textId="77777777" w:rsidR="008078FB" w:rsidRDefault="008078FB" w:rsidP="003B59B0">
      <w:pPr>
        <w:pStyle w:val="Heading1"/>
        <w:spacing w:before="0" w:line="288" w:lineRule="auto"/>
        <w:rPr>
          <w:sz w:val="24"/>
          <w:szCs w:val="24"/>
        </w:rPr>
      </w:pPr>
    </w:p>
    <w:p w14:paraId="531F98AB" w14:textId="754A878F" w:rsidR="008078FB" w:rsidRPr="008078FB" w:rsidRDefault="0077641B" w:rsidP="009F64F1">
      <w:pPr>
        <w:pStyle w:val="Heading2"/>
      </w:pPr>
      <w:bookmarkStart w:id="51" w:name="_Toc486586414"/>
      <w:r w:rsidRPr="008078FB">
        <w:t>Working towards effective interaction</w:t>
      </w:r>
      <w:bookmarkEnd w:id="51"/>
    </w:p>
    <w:p w14:paraId="7E30CA4F" w14:textId="77777777" w:rsidR="0077641B" w:rsidRDefault="00401C1C" w:rsidP="003B59B0">
      <w:pPr>
        <w:spacing w:after="0" w:line="288" w:lineRule="auto"/>
        <w:rPr>
          <w:rFonts w:cs="Arial"/>
          <w:szCs w:val="24"/>
        </w:rPr>
      </w:pPr>
      <w:r w:rsidRPr="00C634CE">
        <w:rPr>
          <w:rFonts w:cs="Arial"/>
          <w:szCs w:val="24"/>
        </w:rPr>
        <w:t>Relating to others is about interacting effectively with a diverse range of people in a variety of contexts. This competency includes the ability to listen actively, recognise different points of view, negotiate and share ideas.</w:t>
      </w:r>
    </w:p>
    <w:p w14:paraId="30CE3202" w14:textId="77777777" w:rsidR="00174B76" w:rsidRPr="00C634CE" w:rsidRDefault="00174B76" w:rsidP="003B59B0">
      <w:pPr>
        <w:spacing w:after="0" w:line="288" w:lineRule="auto"/>
        <w:rPr>
          <w:rFonts w:cs="Arial"/>
          <w:szCs w:val="24"/>
        </w:rPr>
      </w:pPr>
    </w:p>
    <w:p w14:paraId="7161538F" w14:textId="6BF37ABA" w:rsidR="00136FF1" w:rsidRPr="00C634CE" w:rsidRDefault="0077641B" w:rsidP="00136FF1">
      <w:pPr>
        <w:spacing w:after="0" w:line="288" w:lineRule="auto"/>
        <w:rPr>
          <w:rFonts w:cs="Arial"/>
          <w:szCs w:val="24"/>
        </w:rPr>
      </w:pPr>
      <w:r w:rsidRPr="00C634CE">
        <w:rPr>
          <w:rFonts w:cs="Arial"/>
          <w:szCs w:val="24"/>
        </w:rPr>
        <w:t xml:space="preserve">Students who relate well to others are open to new learning and able to take different roles in different situations. They are aware of how their words and actions affect others.  They know when it is appropriate to compete and when </w:t>
      </w:r>
      <w:r w:rsidR="00401C1C" w:rsidRPr="00C634CE">
        <w:rPr>
          <w:rFonts w:cs="Arial"/>
          <w:szCs w:val="24"/>
        </w:rPr>
        <w:t>it is appropriate to co-operate</w:t>
      </w:r>
      <w:r w:rsidRPr="00C634CE">
        <w:rPr>
          <w:rFonts w:cs="Arial"/>
          <w:szCs w:val="24"/>
        </w:rPr>
        <w:t>.</w:t>
      </w:r>
      <w:r w:rsidR="00136FF1" w:rsidRPr="00C634CE">
        <w:rPr>
          <w:rFonts w:cs="Arial"/>
          <w:szCs w:val="24"/>
        </w:rPr>
        <w:t xml:space="preserve"> </w:t>
      </w:r>
    </w:p>
    <w:p w14:paraId="3DCF972D" w14:textId="0EBEB8E0" w:rsidR="00722D80" w:rsidRPr="00C634CE" w:rsidRDefault="00136FF1" w:rsidP="00136FF1">
      <w:pPr>
        <w:tabs>
          <w:tab w:val="left" w:pos="4320"/>
        </w:tabs>
        <w:spacing w:after="0" w:line="288" w:lineRule="auto"/>
        <w:rPr>
          <w:rFonts w:cs="Arial"/>
          <w:szCs w:val="24"/>
        </w:rPr>
      </w:pPr>
      <w:r>
        <w:rPr>
          <w:rFonts w:cs="Arial"/>
          <w:szCs w:val="24"/>
        </w:rPr>
        <w:tab/>
      </w:r>
      <w:r w:rsidR="00722D80" w:rsidRPr="00C634CE">
        <w:rPr>
          <w:rFonts w:cs="Arial"/>
          <w:szCs w:val="24"/>
        </w:rPr>
        <w:t xml:space="preserve">Excerpt from </w:t>
      </w:r>
      <w:r w:rsidR="00722D80" w:rsidRPr="00C634CE">
        <w:rPr>
          <w:rFonts w:cs="Arial"/>
          <w:i/>
          <w:szCs w:val="24"/>
        </w:rPr>
        <w:t>NZ Curriculum</w:t>
      </w:r>
      <w:r w:rsidR="00401C1C" w:rsidRPr="00C634CE">
        <w:rPr>
          <w:rFonts w:cs="Arial"/>
          <w:szCs w:val="24"/>
        </w:rPr>
        <w:t xml:space="preserve"> Document 2007</w:t>
      </w:r>
    </w:p>
    <w:p w14:paraId="5FE7677F" w14:textId="77777777" w:rsidR="008E5BC8" w:rsidRDefault="008E5BC8" w:rsidP="003B59B0">
      <w:pPr>
        <w:spacing w:after="0" w:line="288" w:lineRule="auto"/>
        <w:rPr>
          <w:rFonts w:cs="Arial"/>
          <w:szCs w:val="24"/>
        </w:rPr>
      </w:pPr>
    </w:p>
    <w:p w14:paraId="4B7A5E49" w14:textId="77777777" w:rsidR="0077641B" w:rsidRPr="00C634CE" w:rsidRDefault="0077641B" w:rsidP="003B59B0">
      <w:pPr>
        <w:spacing w:after="0" w:line="288" w:lineRule="auto"/>
        <w:rPr>
          <w:rFonts w:cs="Arial"/>
          <w:szCs w:val="24"/>
        </w:rPr>
      </w:pPr>
      <w:r w:rsidRPr="00C634CE">
        <w:rPr>
          <w:rFonts w:cs="Arial"/>
          <w:szCs w:val="24"/>
        </w:rPr>
        <w:t xml:space="preserve">When BLENNZ </w:t>
      </w:r>
      <w:r w:rsidR="00432307">
        <w:rPr>
          <w:rFonts w:cs="Arial"/>
          <w:szCs w:val="24"/>
        </w:rPr>
        <w:t>ākonga</w:t>
      </w:r>
      <w:r w:rsidR="00124329">
        <w:rPr>
          <w:rFonts w:cs="Arial"/>
          <w:szCs w:val="24"/>
        </w:rPr>
        <w:t xml:space="preserve"> are</w:t>
      </w:r>
      <w:r w:rsidRPr="00C634CE">
        <w:rPr>
          <w:rFonts w:cs="Arial"/>
          <w:szCs w:val="24"/>
        </w:rPr>
        <w:t xml:space="preserve"> relating to others they may be: </w:t>
      </w:r>
    </w:p>
    <w:p w14:paraId="307FE69F" w14:textId="77777777" w:rsidR="0077641B" w:rsidRPr="008E5BC8" w:rsidRDefault="0077641B" w:rsidP="003B59B0">
      <w:pPr>
        <w:pStyle w:val="ListParagraph"/>
        <w:numPr>
          <w:ilvl w:val="0"/>
          <w:numId w:val="18"/>
        </w:numPr>
        <w:spacing w:after="0" w:line="288" w:lineRule="auto"/>
        <w:rPr>
          <w:rFonts w:cs="Arial"/>
          <w:szCs w:val="24"/>
        </w:rPr>
      </w:pPr>
      <w:r w:rsidRPr="008E5BC8">
        <w:rPr>
          <w:rFonts w:cs="Arial"/>
          <w:szCs w:val="24"/>
        </w:rPr>
        <w:t>aware of and i</w:t>
      </w:r>
      <w:r w:rsidR="001D5107" w:rsidRPr="008E5BC8">
        <w:rPr>
          <w:rFonts w:cs="Arial"/>
          <w:szCs w:val="24"/>
        </w:rPr>
        <w:t>nterested in others</w:t>
      </w:r>
    </w:p>
    <w:p w14:paraId="35BF1BE8" w14:textId="77777777" w:rsidR="0077641B" w:rsidRPr="008E5BC8" w:rsidRDefault="001D5107" w:rsidP="003B59B0">
      <w:pPr>
        <w:pStyle w:val="ListParagraph"/>
        <w:numPr>
          <w:ilvl w:val="0"/>
          <w:numId w:val="18"/>
        </w:numPr>
        <w:spacing w:after="0" w:line="288" w:lineRule="auto"/>
        <w:rPr>
          <w:rFonts w:cs="Arial"/>
          <w:szCs w:val="24"/>
        </w:rPr>
      </w:pPr>
      <w:r w:rsidRPr="008E5BC8">
        <w:rPr>
          <w:rFonts w:cs="Arial"/>
          <w:szCs w:val="24"/>
        </w:rPr>
        <w:t>expressing feelings and needs</w:t>
      </w:r>
    </w:p>
    <w:p w14:paraId="7F9E6B52" w14:textId="77777777" w:rsidR="0077641B" w:rsidRPr="008E5BC8" w:rsidRDefault="0077641B" w:rsidP="006E41E1">
      <w:pPr>
        <w:pStyle w:val="ListParagraph"/>
        <w:numPr>
          <w:ilvl w:val="0"/>
          <w:numId w:val="18"/>
        </w:numPr>
        <w:spacing w:after="0" w:line="240" w:lineRule="auto"/>
        <w:rPr>
          <w:rFonts w:cs="Arial"/>
          <w:szCs w:val="24"/>
        </w:rPr>
      </w:pPr>
      <w:r w:rsidRPr="008E5BC8">
        <w:rPr>
          <w:rFonts w:cs="Arial"/>
          <w:szCs w:val="24"/>
        </w:rPr>
        <w:t>listening to others a</w:t>
      </w:r>
      <w:r w:rsidR="001D5107" w:rsidRPr="008E5BC8">
        <w:rPr>
          <w:rFonts w:cs="Arial"/>
          <w:szCs w:val="24"/>
        </w:rPr>
        <w:t>nd following conversation norms</w:t>
      </w:r>
      <w:r w:rsidRPr="008E5BC8">
        <w:rPr>
          <w:rFonts w:cs="Arial"/>
          <w:szCs w:val="24"/>
        </w:rPr>
        <w:t> </w:t>
      </w:r>
    </w:p>
    <w:p w14:paraId="7B881309" w14:textId="77777777" w:rsidR="0077641B" w:rsidRPr="008E5BC8" w:rsidRDefault="0077641B" w:rsidP="006E41E1">
      <w:pPr>
        <w:pStyle w:val="ListParagraph"/>
        <w:numPr>
          <w:ilvl w:val="0"/>
          <w:numId w:val="18"/>
        </w:numPr>
        <w:spacing w:after="0" w:line="240" w:lineRule="auto"/>
        <w:rPr>
          <w:rFonts w:cs="Arial"/>
          <w:szCs w:val="24"/>
        </w:rPr>
      </w:pPr>
      <w:r w:rsidRPr="008E5BC8">
        <w:rPr>
          <w:rFonts w:cs="Arial"/>
          <w:szCs w:val="24"/>
        </w:rPr>
        <w:t xml:space="preserve">expressing and </w:t>
      </w:r>
      <w:r w:rsidR="001D5107" w:rsidRPr="008E5BC8">
        <w:rPr>
          <w:rFonts w:cs="Arial"/>
          <w:szCs w:val="24"/>
        </w:rPr>
        <w:t>sharing their ideas with others</w:t>
      </w:r>
    </w:p>
    <w:p w14:paraId="2E4F2FFD" w14:textId="77777777" w:rsidR="0077641B" w:rsidRPr="008E5BC8" w:rsidRDefault="0077641B" w:rsidP="006E41E1">
      <w:pPr>
        <w:pStyle w:val="ListParagraph"/>
        <w:numPr>
          <w:ilvl w:val="0"/>
          <w:numId w:val="18"/>
        </w:numPr>
        <w:spacing w:after="0" w:line="240" w:lineRule="auto"/>
        <w:rPr>
          <w:rFonts w:cs="Arial"/>
          <w:szCs w:val="24"/>
        </w:rPr>
      </w:pPr>
      <w:r w:rsidRPr="008E5BC8">
        <w:rPr>
          <w:rFonts w:cs="Arial"/>
          <w:szCs w:val="24"/>
        </w:rPr>
        <w:lastRenderedPageBreak/>
        <w:t>gaining an underst</w:t>
      </w:r>
      <w:r w:rsidR="001D5107" w:rsidRPr="008E5BC8">
        <w:rPr>
          <w:rFonts w:cs="Arial"/>
          <w:szCs w:val="24"/>
        </w:rPr>
        <w:t>anding of others points of view</w:t>
      </w:r>
    </w:p>
    <w:p w14:paraId="2EF0D028" w14:textId="77777777" w:rsidR="0077641B" w:rsidRPr="008E5BC8" w:rsidRDefault="001D5107" w:rsidP="006E41E1">
      <w:pPr>
        <w:pStyle w:val="ListParagraph"/>
        <w:numPr>
          <w:ilvl w:val="0"/>
          <w:numId w:val="18"/>
        </w:numPr>
        <w:spacing w:after="0" w:line="240" w:lineRule="auto"/>
        <w:rPr>
          <w:rFonts w:cs="Arial"/>
          <w:szCs w:val="24"/>
        </w:rPr>
      </w:pPr>
      <w:r w:rsidRPr="008E5BC8">
        <w:rPr>
          <w:rFonts w:cs="Arial"/>
          <w:szCs w:val="24"/>
        </w:rPr>
        <w:t>open and co-operative</w:t>
      </w:r>
    </w:p>
    <w:p w14:paraId="676E60CD" w14:textId="77777777" w:rsidR="0077641B" w:rsidRPr="008E5BC8" w:rsidRDefault="0077641B" w:rsidP="006E41E1">
      <w:pPr>
        <w:pStyle w:val="ListParagraph"/>
        <w:numPr>
          <w:ilvl w:val="0"/>
          <w:numId w:val="18"/>
        </w:numPr>
        <w:spacing w:after="0" w:line="240" w:lineRule="auto"/>
        <w:rPr>
          <w:rFonts w:cs="Arial"/>
          <w:szCs w:val="24"/>
        </w:rPr>
      </w:pPr>
      <w:r w:rsidRPr="008E5BC8">
        <w:rPr>
          <w:rFonts w:cs="Arial"/>
          <w:szCs w:val="24"/>
        </w:rPr>
        <w:t>working effectively togethe</w:t>
      </w:r>
      <w:r w:rsidR="001D5107" w:rsidRPr="008E5BC8">
        <w:rPr>
          <w:rFonts w:cs="Arial"/>
          <w:szCs w:val="24"/>
        </w:rPr>
        <w:t>r with others</w:t>
      </w:r>
    </w:p>
    <w:p w14:paraId="10848340" w14:textId="77777777" w:rsidR="0077641B" w:rsidRDefault="0077641B" w:rsidP="006E41E1">
      <w:pPr>
        <w:pStyle w:val="ListParagraph"/>
        <w:numPr>
          <w:ilvl w:val="0"/>
          <w:numId w:val="18"/>
        </w:numPr>
        <w:spacing w:after="0" w:line="240" w:lineRule="auto"/>
        <w:rPr>
          <w:rFonts w:cs="Arial"/>
          <w:szCs w:val="24"/>
        </w:rPr>
      </w:pPr>
      <w:r w:rsidRPr="008E5BC8">
        <w:rPr>
          <w:rFonts w:cs="Arial"/>
          <w:szCs w:val="24"/>
        </w:rPr>
        <w:t>coming up with new approach</w:t>
      </w:r>
      <w:r w:rsidR="001D5107" w:rsidRPr="008E5BC8">
        <w:rPr>
          <w:rFonts w:cs="Arial"/>
          <w:szCs w:val="24"/>
        </w:rPr>
        <w:t>es, ideas and ways of thinking.</w:t>
      </w:r>
    </w:p>
    <w:p w14:paraId="0678605C" w14:textId="77777777" w:rsidR="00593551" w:rsidRPr="008E5BC8" w:rsidRDefault="00593551" w:rsidP="00593551">
      <w:pPr>
        <w:pStyle w:val="ListParagraph"/>
        <w:spacing w:after="0" w:line="240" w:lineRule="auto"/>
        <w:rPr>
          <w:rFonts w:cs="Arial"/>
          <w:szCs w:val="24"/>
        </w:rPr>
      </w:pPr>
    </w:p>
    <w:p w14:paraId="4A10D8FA" w14:textId="3D8DDD87" w:rsidR="00F90E55" w:rsidRDefault="001E0892" w:rsidP="00F90E55">
      <w:r>
        <w:rPr>
          <w:noProof/>
        </w:rPr>
        <w:drawing>
          <wp:inline distT="0" distB="0" distL="0" distR="0" wp14:anchorId="161D8DCA" wp14:editId="53E07468">
            <wp:extent cx="6324600" cy="3429000"/>
            <wp:effectExtent l="0" t="0" r="19050" b="19050"/>
            <wp:docPr id="8" name="Diagram 8" descr="The four cornerstones of Relating to Others - open, aware, contributing, appropriate - encompass the skills. Communication modes: listening skills and receiving and expressing language (verbal/non-vrbal), Social Skills: interaction, behaviour, self-esteem, self-confidence and self-advocacy." title="Relating to Oth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360C4FE" w14:textId="77777777" w:rsidR="008078FB" w:rsidRPr="00F90E55" w:rsidRDefault="006C56C3" w:rsidP="009F64F1">
      <w:pPr>
        <w:pStyle w:val="Heading1"/>
        <w:rPr>
          <w:rFonts w:cs="Arial"/>
        </w:rPr>
      </w:pPr>
      <w:bookmarkStart w:id="52" w:name="_Toc486586415"/>
      <w:r w:rsidRPr="00F90E55">
        <w:t>Participating and Contributing</w:t>
      </w:r>
      <w:bookmarkEnd w:id="52"/>
    </w:p>
    <w:p w14:paraId="3271F368" w14:textId="77777777" w:rsidR="0077641B" w:rsidRPr="008078FB" w:rsidRDefault="0077641B" w:rsidP="009F64F1">
      <w:pPr>
        <w:pStyle w:val="Heading2"/>
      </w:pPr>
      <w:bookmarkStart w:id="53" w:name="_Toc486586416"/>
      <w:r w:rsidRPr="008078FB">
        <w:t>Working towards active involvement</w:t>
      </w:r>
      <w:bookmarkEnd w:id="53"/>
    </w:p>
    <w:p w14:paraId="589399EC" w14:textId="77777777" w:rsidR="0077641B" w:rsidRDefault="0077641B" w:rsidP="003B59B0">
      <w:pPr>
        <w:spacing w:after="0" w:line="288" w:lineRule="auto"/>
        <w:rPr>
          <w:rFonts w:cs="Arial"/>
          <w:szCs w:val="24"/>
        </w:rPr>
      </w:pPr>
      <w:r w:rsidRPr="00C634CE">
        <w:rPr>
          <w:rFonts w:cs="Arial"/>
          <w:szCs w:val="24"/>
        </w:rPr>
        <w:t>This competency is about being actively involved in communities. Communities include family, whānau, and school and those based, for example, on a common interest or culture. They may be drawn together for purposes such as learning, work, celebration, or recreation. They may be local, national, or global. This competency includes a capacity to contribute appropriately as a group member, to make connections with others, and to create opportunities for others in the group.</w:t>
      </w:r>
    </w:p>
    <w:p w14:paraId="3184D4F7" w14:textId="77777777" w:rsidR="00174B76" w:rsidRPr="00C634CE" w:rsidRDefault="00174B76" w:rsidP="003B59B0">
      <w:pPr>
        <w:spacing w:after="0" w:line="288" w:lineRule="auto"/>
        <w:rPr>
          <w:rFonts w:cs="Arial"/>
          <w:szCs w:val="24"/>
        </w:rPr>
      </w:pPr>
    </w:p>
    <w:p w14:paraId="334346E4" w14:textId="77777777" w:rsidR="00136FF1" w:rsidRDefault="0077641B" w:rsidP="00136FF1">
      <w:pPr>
        <w:spacing w:after="0" w:line="288" w:lineRule="auto"/>
        <w:rPr>
          <w:rFonts w:cs="Arial"/>
          <w:szCs w:val="24"/>
        </w:rPr>
      </w:pPr>
      <w:r w:rsidRPr="00C634CE">
        <w:rPr>
          <w:rFonts w:cs="Arial"/>
          <w:szCs w:val="24"/>
        </w:rPr>
        <w:t>Students who participate and contribute in communities have a sense of belonging and the confidence to participate within new contexts. They understand the importance of balancing rights, roles, and responsibilities and of contributing to the quality and sustainability of social, cultural, physical, and economic environments.</w:t>
      </w:r>
    </w:p>
    <w:p w14:paraId="019D070D" w14:textId="3A949CAF" w:rsidR="0077641B" w:rsidRPr="00C634CE" w:rsidRDefault="00136FF1" w:rsidP="00136FF1">
      <w:pPr>
        <w:tabs>
          <w:tab w:val="left" w:pos="4320"/>
        </w:tabs>
        <w:spacing w:after="0" w:line="288" w:lineRule="auto"/>
        <w:rPr>
          <w:rFonts w:cs="Arial"/>
          <w:szCs w:val="24"/>
        </w:rPr>
      </w:pPr>
      <w:r>
        <w:rPr>
          <w:rFonts w:cs="Arial"/>
          <w:szCs w:val="24"/>
        </w:rPr>
        <w:tab/>
      </w:r>
      <w:r w:rsidR="0077641B" w:rsidRPr="00C634CE">
        <w:rPr>
          <w:rFonts w:cs="Arial"/>
          <w:szCs w:val="24"/>
        </w:rPr>
        <w:t xml:space="preserve">Excerpt from </w:t>
      </w:r>
      <w:r w:rsidR="0077641B" w:rsidRPr="00C634CE">
        <w:rPr>
          <w:rFonts w:cs="Arial"/>
          <w:i/>
          <w:szCs w:val="24"/>
        </w:rPr>
        <w:t>NZ Curriculum</w:t>
      </w:r>
      <w:r w:rsidR="0077641B" w:rsidRPr="00C634CE">
        <w:rPr>
          <w:rFonts w:cs="Arial"/>
          <w:szCs w:val="24"/>
        </w:rPr>
        <w:t xml:space="preserve"> Document 2007</w:t>
      </w:r>
    </w:p>
    <w:p w14:paraId="0024292F" w14:textId="77777777" w:rsidR="006C1B27" w:rsidRPr="00C634CE" w:rsidRDefault="006C1B27" w:rsidP="003B59B0">
      <w:pPr>
        <w:spacing w:after="0" w:line="288" w:lineRule="auto"/>
        <w:rPr>
          <w:rFonts w:cs="Arial"/>
          <w:szCs w:val="24"/>
        </w:rPr>
      </w:pPr>
    </w:p>
    <w:p w14:paraId="064CB10B" w14:textId="77777777" w:rsidR="0077641B" w:rsidRDefault="00124329" w:rsidP="003B59B0">
      <w:pPr>
        <w:spacing w:after="0" w:line="288" w:lineRule="auto"/>
        <w:rPr>
          <w:rFonts w:cs="Arial"/>
          <w:szCs w:val="24"/>
        </w:rPr>
      </w:pPr>
      <w:r>
        <w:rPr>
          <w:rFonts w:cs="Arial"/>
          <w:szCs w:val="24"/>
        </w:rPr>
        <w:t>When</w:t>
      </w:r>
      <w:r w:rsidR="0077641B" w:rsidRPr="00C634CE">
        <w:rPr>
          <w:rFonts w:cs="Arial"/>
          <w:szCs w:val="24"/>
        </w:rPr>
        <w:t xml:space="preserve"> BLENNZ </w:t>
      </w:r>
      <w:r w:rsidR="00432307">
        <w:rPr>
          <w:rFonts w:cs="Arial"/>
          <w:szCs w:val="24"/>
        </w:rPr>
        <w:t>ākonga</w:t>
      </w:r>
      <w:r>
        <w:rPr>
          <w:rFonts w:cs="Arial"/>
          <w:szCs w:val="24"/>
        </w:rPr>
        <w:t xml:space="preserve"> are</w:t>
      </w:r>
      <w:r w:rsidR="0077641B" w:rsidRPr="00C634CE">
        <w:rPr>
          <w:rFonts w:cs="Arial"/>
          <w:szCs w:val="24"/>
        </w:rPr>
        <w:t xml:space="preserve"> participating and contributing they are being actively involved and are making connections with others within a range of communities.</w:t>
      </w:r>
    </w:p>
    <w:p w14:paraId="47309E1D" w14:textId="77777777" w:rsidR="00174B76" w:rsidRPr="00C634CE" w:rsidRDefault="00174B76" w:rsidP="003B59B0">
      <w:pPr>
        <w:spacing w:after="0" w:line="288" w:lineRule="auto"/>
        <w:rPr>
          <w:rFonts w:cs="Arial"/>
          <w:szCs w:val="24"/>
        </w:rPr>
      </w:pPr>
    </w:p>
    <w:p w14:paraId="2F2EABED" w14:textId="77777777" w:rsidR="0077641B" w:rsidRPr="00C634CE" w:rsidRDefault="0077641B" w:rsidP="003B59B0">
      <w:pPr>
        <w:spacing w:after="0" w:line="288" w:lineRule="auto"/>
        <w:rPr>
          <w:rFonts w:cs="Arial"/>
          <w:szCs w:val="24"/>
        </w:rPr>
      </w:pPr>
      <w:r w:rsidRPr="00C634CE">
        <w:rPr>
          <w:rFonts w:cs="Arial"/>
          <w:szCs w:val="24"/>
        </w:rPr>
        <w:t xml:space="preserve">BLENNZ </w:t>
      </w:r>
      <w:r w:rsidR="00432307">
        <w:rPr>
          <w:rFonts w:cs="Arial"/>
          <w:szCs w:val="24"/>
        </w:rPr>
        <w:t>ākonga</w:t>
      </w:r>
      <w:r w:rsidRPr="00C634CE">
        <w:rPr>
          <w:rFonts w:cs="Arial"/>
          <w:szCs w:val="24"/>
        </w:rPr>
        <w:t xml:space="preserve"> will:</w:t>
      </w:r>
    </w:p>
    <w:p w14:paraId="2C867CCA" w14:textId="77777777" w:rsidR="0077641B" w:rsidRPr="008078FB" w:rsidRDefault="0077641B" w:rsidP="003B59B0">
      <w:pPr>
        <w:pStyle w:val="ListParagraph"/>
        <w:numPr>
          <w:ilvl w:val="0"/>
          <w:numId w:val="19"/>
        </w:numPr>
        <w:spacing w:after="0" w:line="288" w:lineRule="auto"/>
        <w:rPr>
          <w:rFonts w:cs="Arial"/>
          <w:szCs w:val="24"/>
        </w:rPr>
      </w:pPr>
      <w:r w:rsidRPr="008078FB">
        <w:rPr>
          <w:rFonts w:cs="Arial"/>
          <w:szCs w:val="24"/>
        </w:rPr>
        <w:lastRenderedPageBreak/>
        <w:t xml:space="preserve">build trust </w:t>
      </w:r>
      <w:r w:rsidR="0062640F" w:rsidRPr="008078FB">
        <w:rPr>
          <w:rFonts w:cs="Arial"/>
          <w:szCs w:val="24"/>
        </w:rPr>
        <w:t>in</w:t>
      </w:r>
      <w:r w:rsidR="006C1B27" w:rsidRPr="008078FB">
        <w:rPr>
          <w:rFonts w:cs="Arial"/>
          <w:szCs w:val="24"/>
        </w:rPr>
        <w:t xml:space="preserve"> themselves</w:t>
      </w:r>
      <w:r w:rsidRPr="008078FB">
        <w:rPr>
          <w:rFonts w:cs="Arial"/>
          <w:szCs w:val="24"/>
        </w:rPr>
        <w:t>, develop their confidence and develop a sense of identity as people who b</w:t>
      </w:r>
      <w:r w:rsidR="00124329" w:rsidRPr="008078FB">
        <w:rPr>
          <w:rFonts w:cs="Arial"/>
          <w:szCs w:val="24"/>
        </w:rPr>
        <w:t>elong and actively contribute t</w:t>
      </w:r>
      <w:r w:rsidRPr="008078FB">
        <w:rPr>
          <w:rFonts w:cs="Arial"/>
          <w:szCs w:val="24"/>
        </w:rPr>
        <w:t>o many different communities bo</w:t>
      </w:r>
      <w:r w:rsidR="00A76550" w:rsidRPr="008078FB">
        <w:rPr>
          <w:rFonts w:cs="Arial"/>
          <w:szCs w:val="24"/>
        </w:rPr>
        <w:t>th inside and outside of school</w:t>
      </w:r>
      <w:r w:rsidRPr="008078FB">
        <w:rPr>
          <w:rFonts w:cs="Arial"/>
          <w:szCs w:val="24"/>
        </w:rPr>
        <w:t xml:space="preserve">  </w:t>
      </w:r>
    </w:p>
    <w:p w14:paraId="3E6E151E" w14:textId="77777777" w:rsidR="0077641B" w:rsidRPr="008078FB" w:rsidRDefault="0077641B" w:rsidP="003B59B0">
      <w:pPr>
        <w:pStyle w:val="ListParagraph"/>
        <w:numPr>
          <w:ilvl w:val="0"/>
          <w:numId w:val="19"/>
        </w:numPr>
        <w:spacing w:after="0" w:line="288" w:lineRule="auto"/>
        <w:rPr>
          <w:rFonts w:cs="Arial"/>
          <w:szCs w:val="24"/>
        </w:rPr>
      </w:pPr>
      <w:r w:rsidRPr="008078FB">
        <w:rPr>
          <w:rFonts w:cs="Arial"/>
          <w:szCs w:val="24"/>
        </w:rPr>
        <w:t>do this when learning is in authentic and relevant contexts which enable the growth of knowledge that is meaningful.  They will help choose and shape contexts of learning when their interests and</w:t>
      </w:r>
      <w:r w:rsidR="00A76550" w:rsidRPr="008078FB">
        <w:rPr>
          <w:rFonts w:cs="Arial"/>
          <w:szCs w:val="24"/>
        </w:rPr>
        <w:t xml:space="preserve"> decision making are supported</w:t>
      </w:r>
    </w:p>
    <w:p w14:paraId="79A08BE1" w14:textId="3EAB8013" w:rsidR="0077641B" w:rsidRPr="003D1C0A" w:rsidRDefault="0077641B" w:rsidP="003D1C0A">
      <w:pPr>
        <w:pStyle w:val="ListParagraph"/>
        <w:numPr>
          <w:ilvl w:val="0"/>
          <w:numId w:val="19"/>
        </w:numPr>
        <w:spacing w:after="240" w:line="240" w:lineRule="auto"/>
        <w:rPr>
          <w:rFonts w:cs="Arial"/>
          <w:szCs w:val="24"/>
        </w:rPr>
      </w:pPr>
      <w:r w:rsidRPr="003D1C0A">
        <w:rPr>
          <w:rFonts w:cs="Arial"/>
          <w:szCs w:val="24"/>
        </w:rPr>
        <w:t>actively use their knowledge for purposes that have meaning and value f</w:t>
      </w:r>
      <w:r w:rsidR="00A76550" w:rsidRPr="003D1C0A">
        <w:rPr>
          <w:rFonts w:cs="Arial"/>
          <w:szCs w:val="24"/>
        </w:rPr>
        <w:t>or them and the wider community</w:t>
      </w:r>
      <w:r w:rsidR="001D5107" w:rsidRPr="003D1C0A">
        <w:rPr>
          <w:rFonts w:cs="Arial"/>
          <w:szCs w:val="24"/>
        </w:rPr>
        <w:t>.</w:t>
      </w:r>
      <w:r w:rsidRPr="003D1C0A">
        <w:rPr>
          <w:rFonts w:cs="Arial"/>
          <w:szCs w:val="24"/>
        </w:rPr>
        <w:t xml:space="preserve">  </w:t>
      </w:r>
    </w:p>
    <w:p w14:paraId="1F232FE6" w14:textId="54340E20" w:rsidR="00AE5690" w:rsidRDefault="001E0892" w:rsidP="00707A86">
      <w:bookmarkStart w:id="54" w:name="U"/>
      <w:bookmarkEnd w:id="54"/>
      <w:r>
        <w:rPr>
          <w:noProof/>
        </w:rPr>
        <w:drawing>
          <wp:inline distT="0" distB="0" distL="0" distR="0" wp14:anchorId="3FDD48F1" wp14:editId="7D9F7EBA">
            <wp:extent cx="6311900" cy="2692400"/>
            <wp:effectExtent l="0" t="0" r="12700" b="12700"/>
            <wp:docPr id="9" name="Diagram 9" descr="The cour cornerstones of Participating and Contributing - connected, actively involved, confident belonging - encompass the contents. Family and Whanau, class and school and centre, community, national, global." title="Participating and Contribut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3F15975" w14:textId="77777777" w:rsidR="0077641B" w:rsidRPr="007C0E15" w:rsidRDefault="00966BAC" w:rsidP="008078FB">
      <w:pPr>
        <w:pStyle w:val="Heading1"/>
        <w:rPr>
          <w:sz w:val="28"/>
        </w:rPr>
      </w:pPr>
      <w:bookmarkStart w:id="55" w:name="_Toc486586417"/>
      <w:r w:rsidRPr="003F2A2B">
        <w:t>Using Language, Symbols and Texts</w:t>
      </w:r>
      <w:bookmarkEnd w:id="55"/>
    </w:p>
    <w:p w14:paraId="7D019B3E" w14:textId="77777777" w:rsidR="008078FB" w:rsidRDefault="008078FB" w:rsidP="008078FB">
      <w:pPr>
        <w:spacing w:after="0" w:line="240" w:lineRule="auto"/>
        <w:rPr>
          <w:b/>
        </w:rPr>
      </w:pPr>
    </w:p>
    <w:p w14:paraId="41AD8D23" w14:textId="77777777" w:rsidR="0077641B" w:rsidRPr="008078FB" w:rsidRDefault="0077641B" w:rsidP="009F64F1">
      <w:pPr>
        <w:pStyle w:val="Heading2"/>
      </w:pPr>
      <w:bookmarkStart w:id="56" w:name="_Toc486586418"/>
      <w:r w:rsidRPr="008078FB">
        <w:t>Working towards using multiple literacies</w:t>
      </w:r>
      <w:bookmarkEnd w:id="56"/>
    </w:p>
    <w:p w14:paraId="3A0C5C0B" w14:textId="77777777" w:rsidR="0077641B" w:rsidRDefault="0077641B" w:rsidP="003B59B0">
      <w:pPr>
        <w:spacing w:after="0" w:line="288" w:lineRule="auto"/>
        <w:rPr>
          <w:rFonts w:cs="Arial"/>
          <w:szCs w:val="24"/>
        </w:rPr>
      </w:pPr>
      <w:r w:rsidRPr="00C634CE">
        <w:rPr>
          <w:rFonts w:cs="Arial"/>
          <w:szCs w:val="24"/>
        </w:rPr>
        <w:t>Using language, symbols, and texts is about working with and making meaning of the codes in which knowledge is expressed. Languages and symbols are systems for representing and communicating information, experiences, and ideas. People use languages and symbols to produce texts of all kinds: written, oral/aural, and visual; informative and imaginative; informal and formal; mathematical, scientific, and technological.</w:t>
      </w:r>
    </w:p>
    <w:p w14:paraId="0733F428" w14:textId="77777777" w:rsidR="00174B76" w:rsidRPr="00C634CE" w:rsidRDefault="00174B76" w:rsidP="003B59B0">
      <w:pPr>
        <w:spacing w:after="0" w:line="288" w:lineRule="auto"/>
        <w:rPr>
          <w:rFonts w:cs="Arial"/>
          <w:szCs w:val="24"/>
        </w:rPr>
      </w:pPr>
    </w:p>
    <w:p w14:paraId="5D75ECDA" w14:textId="65F872DE" w:rsidR="00136FF1" w:rsidRPr="00C634CE" w:rsidRDefault="0077641B" w:rsidP="00136FF1">
      <w:pPr>
        <w:tabs>
          <w:tab w:val="left" w:pos="4320"/>
        </w:tabs>
        <w:spacing w:after="0" w:line="288" w:lineRule="auto"/>
        <w:rPr>
          <w:rFonts w:cs="Arial"/>
          <w:szCs w:val="24"/>
        </w:rPr>
      </w:pPr>
      <w:r w:rsidRPr="00C634CE">
        <w:rPr>
          <w:rFonts w:cs="Arial"/>
          <w:szCs w:val="24"/>
        </w:rPr>
        <w:t>Students who are competent users of language, symbols, and texts can interpret and use words, number, images, movement, metaphor, and technologies in a range of contexts. They recognise how choices of language, symbol, or text affect people’s understanding and the ways in which they respond to communications. They confidently use ICT (including, where appropriate, assistive technologies) to access and provide information and to communicate with others.</w:t>
      </w:r>
      <w:r w:rsidR="00136FF1" w:rsidRPr="00C634CE">
        <w:rPr>
          <w:rFonts w:cs="Arial"/>
          <w:szCs w:val="24"/>
        </w:rPr>
        <w:t xml:space="preserve"> </w:t>
      </w:r>
    </w:p>
    <w:p w14:paraId="45E79FC3" w14:textId="65175238" w:rsidR="0077641B" w:rsidRPr="00C634CE" w:rsidRDefault="00136FF1" w:rsidP="00136FF1">
      <w:pPr>
        <w:tabs>
          <w:tab w:val="left" w:pos="4320"/>
        </w:tabs>
        <w:spacing w:after="0" w:line="288" w:lineRule="auto"/>
        <w:rPr>
          <w:rFonts w:cs="Arial"/>
          <w:szCs w:val="24"/>
        </w:rPr>
      </w:pPr>
      <w:r>
        <w:rPr>
          <w:rFonts w:cs="Arial"/>
          <w:szCs w:val="24"/>
        </w:rPr>
        <w:tab/>
      </w:r>
      <w:r w:rsidR="0077641B" w:rsidRPr="00C634CE">
        <w:rPr>
          <w:rFonts w:cs="Arial"/>
          <w:szCs w:val="24"/>
        </w:rPr>
        <w:t>Excerpt f</w:t>
      </w:r>
      <w:r w:rsidR="00401C1C" w:rsidRPr="00C634CE">
        <w:rPr>
          <w:rFonts w:cs="Arial"/>
          <w:szCs w:val="24"/>
        </w:rPr>
        <w:t xml:space="preserve">rom </w:t>
      </w:r>
      <w:r w:rsidR="00401C1C" w:rsidRPr="00C634CE">
        <w:rPr>
          <w:rFonts w:cs="Arial"/>
          <w:i/>
          <w:szCs w:val="24"/>
        </w:rPr>
        <w:t>NZ Curriculum</w:t>
      </w:r>
      <w:r w:rsidR="00401C1C" w:rsidRPr="00C634CE">
        <w:rPr>
          <w:rFonts w:cs="Arial"/>
          <w:szCs w:val="24"/>
        </w:rPr>
        <w:t xml:space="preserve"> Document 2007</w:t>
      </w:r>
    </w:p>
    <w:p w14:paraId="61E8CD49" w14:textId="77777777" w:rsidR="003F2A2B" w:rsidRDefault="003F2A2B" w:rsidP="003B59B0">
      <w:pPr>
        <w:spacing w:after="0" w:line="288" w:lineRule="auto"/>
        <w:rPr>
          <w:rFonts w:cs="Arial"/>
          <w:szCs w:val="24"/>
        </w:rPr>
      </w:pPr>
    </w:p>
    <w:p w14:paraId="3B18545E" w14:textId="77777777" w:rsidR="0077641B" w:rsidRPr="00C634CE" w:rsidRDefault="00124329" w:rsidP="003B59B0">
      <w:pPr>
        <w:spacing w:after="0" w:line="288" w:lineRule="auto"/>
        <w:rPr>
          <w:rFonts w:cs="Arial"/>
          <w:szCs w:val="24"/>
        </w:rPr>
      </w:pPr>
      <w:r>
        <w:rPr>
          <w:rFonts w:cs="Arial"/>
          <w:szCs w:val="24"/>
        </w:rPr>
        <w:t xml:space="preserve">When </w:t>
      </w:r>
      <w:r w:rsidR="0077641B" w:rsidRPr="00C634CE">
        <w:rPr>
          <w:rFonts w:cs="Arial"/>
          <w:szCs w:val="24"/>
        </w:rPr>
        <w:t xml:space="preserve">BLENNZ </w:t>
      </w:r>
      <w:r w:rsidR="00432307">
        <w:rPr>
          <w:rFonts w:cs="Arial"/>
          <w:szCs w:val="24"/>
        </w:rPr>
        <w:t>ākonga</w:t>
      </w:r>
      <w:r>
        <w:rPr>
          <w:rFonts w:cs="Arial"/>
          <w:szCs w:val="24"/>
        </w:rPr>
        <w:t xml:space="preserve"> are</w:t>
      </w:r>
      <w:r w:rsidR="0077641B" w:rsidRPr="00C634CE">
        <w:rPr>
          <w:rFonts w:cs="Arial"/>
          <w:szCs w:val="24"/>
        </w:rPr>
        <w:t xml:space="preserve"> using language, symbols and texts they may be:</w:t>
      </w:r>
    </w:p>
    <w:p w14:paraId="2F6974BD" w14:textId="77777777" w:rsidR="0077641B" w:rsidRPr="008078FB" w:rsidRDefault="0077641B" w:rsidP="003B59B0">
      <w:pPr>
        <w:pStyle w:val="ListParagraph"/>
        <w:numPr>
          <w:ilvl w:val="0"/>
          <w:numId w:val="20"/>
        </w:numPr>
        <w:spacing w:after="0" w:line="288" w:lineRule="auto"/>
        <w:rPr>
          <w:rFonts w:cs="Arial"/>
          <w:szCs w:val="24"/>
        </w:rPr>
      </w:pPr>
      <w:r w:rsidRPr="008078FB">
        <w:rPr>
          <w:rFonts w:cs="Arial"/>
          <w:szCs w:val="24"/>
        </w:rPr>
        <w:t>making meaning of the world around them</w:t>
      </w:r>
    </w:p>
    <w:p w14:paraId="7BB04149" w14:textId="77777777" w:rsidR="0077641B" w:rsidRPr="008078FB" w:rsidRDefault="0077641B" w:rsidP="003B59B0">
      <w:pPr>
        <w:pStyle w:val="ListParagraph"/>
        <w:numPr>
          <w:ilvl w:val="0"/>
          <w:numId w:val="20"/>
        </w:numPr>
        <w:spacing w:after="0" w:line="288" w:lineRule="auto"/>
        <w:rPr>
          <w:rFonts w:cs="Arial"/>
          <w:szCs w:val="24"/>
        </w:rPr>
      </w:pPr>
      <w:r w:rsidRPr="008078FB">
        <w:rPr>
          <w:rFonts w:cs="Arial"/>
          <w:szCs w:val="24"/>
        </w:rPr>
        <w:t>communicating through language</w:t>
      </w:r>
      <w:r w:rsidR="00684FAF" w:rsidRPr="008078FB">
        <w:rPr>
          <w:rFonts w:cs="Arial"/>
          <w:szCs w:val="24"/>
        </w:rPr>
        <w:t xml:space="preserve"> - </w:t>
      </w:r>
      <w:r w:rsidRPr="008078FB">
        <w:rPr>
          <w:rFonts w:cs="Arial"/>
          <w:szCs w:val="24"/>
        </w:rPr>
        <w:t>non verbally or verbally</w:t>
      </w:r>
    </w:p>
    <w:p w14:paraId="33C58A6D" w14:textId="77777777" w:rsidR="0077641B" w:rsidRPr="008078FB" w:rsidRDefault="0077641B" w:rsidP="003B59B0">
      <w:pPr>
        <w:pStyle w:val="ListParagraph"/>
        <w:numPr>
          <w:ilvl w:val="0"/>
          <w:numId w:val="20"/>
        </w:numPr>
        <w:spacing w:after="0" w:line="288" w:lineRule="auto"/>
        <w:rPr>
          <w:rFonts w:cs="Arial"/>
          <w:szCs w:val="24"/>
        </w:rPr>
      </w:pPr>
      <w:r w:rsidRPr="008078FB">
        <w:rPr>
          <w:rFonts w:cs="Arial"/>
          <w:szCs w:val="24"/>
        </w:rPr>
        <w:lastRenderedPageBreak/>
        <w:t>using symbols or text which may be visual and/or tactual</w:t>
      </w:r>
    </w:p>
    <w:p w14:paraId="3C5C49A5" w14:textId="77777777" w:rsidR="0077641B" w:rsidRPr="008078FB" w:rsidRDefault="0077641B" w:rsidP="003B59B0">
      <w:pPr>
        <w:pStyle w:val="ListParagraph"/>
        <w:numPr>
          <w:ilvl w:val="0"/>
          <w:numId w:val="20"/>
        </w:numPr>
        <w:spacing w:after="0" w:line="288" w:lineRule="auto"/>
        <w:rPr>
          <w:rFonts w:cs="Arial"/>
          <w:szCs w:val="24"/>
        </w:rPr>
      </w:pPr>
      <w:r w:rsidRPr="008078FB">
        <w:rPr>
          <w:rFonts w:cs="Arial"/>
          <w:szCs w:val="24"/>
        </w:rPr>
        <w:t>expressing their needs, opinions and thoughts through</w:t>
      </w:r>
      <w:r w:rsidR="00401C1C" w:rsidRPr="008078FB">
        <w:rPr>
          <w:rFonts w:cs="Arial"/>
          <w:szCs w:val="24"/>
        </w:rPr>
        <w:t>:</w:t>
      </w:r>
    </w:p>
    <w:p w14:paraId="3B8214CF" w14:textId="77777777" w:rsidR="0077641B" w:rsidRPr="008078FB" w:rsidRDefault="00124329" w:rsidP="003B59B0">
      <w:pPr>
        <w:pStyle w:val="ListParagraph"/>
        <w:numPr>
          <w:ilvl w:val="1"/>
          <w:numId w:val="20"/>
        </w:numPr>
        <w:spacing w:after="0" w:line="288" w:lineRule="auto"/>
        <w:rPr>
          <w:rFonts w:cs="Arial"/>
          <w:szCs w:val="24"/>
        </w:rPr>
      </w:pPr>
      <w:r w:rsidRPr="008078FB">
        <w:rPr>
          <w:rFonts w:cs="Arial"/>
          <w:szCs w:val="24"/>
        </w:rPr>
        <w:t>direct interaction (face to</w:t>
      </w:r>
      <w:r w:rsidR="0077641B" w:rsidRPr="008078FB">
        <w:rPr>
          <w:rFonts w:cs="Arial"/>
          <w:szCs w:val="24"/>
        </w:rPr>
        <w:t xml:space="preserve"> face) or </w:t>
      </w:r>
    </w:p>
    <w:p w14:paraId="08652930" w14:textId="77777777" w:rsidR="0077641B" w:rsidRPr="008078FB" w:rsidRDefault="0077641B" w:rsidP="003B59B0">
      <w:pPr>
        <w:pStyle w:val="ListParagraph"/>
        <w:numPr>
          <w:ilvl w:val="1"/>
          <w:numId w:val="20"/>
        </w:numPr>
        <w:spacing w:after="0" w:line="288" w:lineRule="auto"/>
        <w:rPr>
          <w:rFonts w:cs="Arial"/>
          <w:szCs w:val="24"/>
        </w:rPr>
      </w:pPr>
      <w:r w:rsidRPr="008078FB">
        <w:rPr>
          <w:rFonts w:cs="Arial"/>
          <w:szCs w:val="24"/>
        </w:rPr>
        <w:t xml:space="preserve">the confident use of ICT and their associated assistive technology </w:t>
      </w:r>
      <w:r w:rsidRPr="008078FB">
        <w:rPr>
          <w:rFonts w:cs="Arial"/>
          <w:i/>
          <w:iCs/>
          <w:szCs w:val="24"/>
        </w:rPr>
        <w:t>and</w:t>
      </w:r>
    </w:p>
    <w:p w14:paraId="412EF9EE" w14:textId="4C75A5A1" w:rsidR="003D1C0A" w:rsidRPr="003D1C0A" w:rsidRDefault="0077641B" w:rsidP="003D1C0A">
      <w:pPr>
        <w:pStyle w:val="ListParagraph"/>
        <w:numPr>
          <w:ilvl w:val="1"/>
          <w:numId w:val="20"/>
        </w:numPr>
        <w:spacing w:after="240" w:line="288" w:lineRule="auto"/>
        <w:rPr>
          <w:rFonts w:cs="Arial"/>
          <w:szCs w:val="24"/>
        </w:rPr>
      </w:pPr>
      <w:r w:rsidRPr="008078FB">
        <w:rPr>
          <w:rFonts w:cs="Arial"/>
          <w:szCs w:val="24"/>
        </w:rPr>
        <w:t>making appropriate choices about how to most effective</w:t>
      </w:r>
      <w:r w:rsidR="001D5107" w:rsidRPr="008078FB">
        <w:rPr>
          <w:rFonts w:cs="Arial"/>
          <w:szCs w:val="24"/>
        </w:rPr>
        <w:t>ly access and share information.</w:t>
      </w:r>
      <w:r w:rsidRPr="008078FB">
        <w:rPr>
          <w:rFonts w:cs="Arial"/>
          <w:szCs w:val="24"/>
        </w:rPr>
        <w:t> </w:t>
      </w:r>
    </w:p>
    <w:p w14:paraId="6B366B6C" w14:textId="2D926A7D" w:rsidR="008078FB" w:rsidRDefault="0077641B" w:rsidP="003D1C0A">
      <w:pPr>
        <w:spacing w:after="0" w:line="288" w:lineRule="auto"/>
        <w:rPr>
          <w:rFonts w:eastAsiaTheme="majorEastAsia" w:cstheme="majorBidi"/>
          <w:b/>
          <w:bCs/>
          <w:sz w:val="32"/>
          <w:szCs w:val="28"/>
        </w:rPr>
      </w:pPr>
      <w:r w:rsidRPr="00C634CE">
        <w:rPr>
          <w:rFonts w:cs="Arial"/>
          <w:szCs w:val="24"/>
        </w:rPr>
        <w:t xml:space="preserve"> </w:t>
      </w:r>
      <w:r w:rsidR="001E0892">
        <w:rPr>
          <w:noProof/>
        </w:rPr>
        <w:drawing>
          <wp:inline distT="0" distB="0" distL="0" distR="0" wp14:anchorId="7BD9AC78" wp14:editId="64B83865">
            <wp:extent cx="6324600" cy="4165600"/>
            <wp:effectExtent l="0" t="0" r="19050" b="44450"/>
            <wp:docPr id="11" name="Diagram 11" descr="The four cornerstones of Using Language, Symbols and Texts - making meaning, communicating confidently, making choices, accessing and providing information - encompass the systems and contexts.&#10;Concept development&#10;Communication Modes:&#10;- Communicating through modes (i.e. touch, gesture, sign/voice),&#10;- Accessing and using print symbols&#10;- Accessing and using tactile symbols&#10;Technology:&#10;- ICT&#10;- Assistive Technology&#10;Social Skills&#10;Self-Advocacy" title="Using Language, Symbols and Tex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1C3EC1F" w14:textId="77777777" w:rsidR="0077641B" w:rsidRPr="00C634CE" w:rsidRDefault="00966BAC" w:rsidP="003B3380">
      <w:pPr>
        <w:pStyle w:val="Heading1"/>
        <w:spacing w:before="600" w:line="240" w:lineRule="auto"/>
        <w:rPr>
          <w:szCs w:val="24"/>
        </w:rPr>
      </w:pPr>
      <w:bookmarkStart w:id="57" w:name="_Toc486586419"/>
      <w:r>
        <w:t>Thinking</w:t>
      </w:r>
      <w:bookmarkEnd w:id="57"/>
    </w:p>
    <w:p w14:paraId="74462BAA" w14:textId="77777777" w:rsidR="008078FB" w:rsidRDefault="008078FB" w:rsidP="008078FB">
      <w:pPr>
        <w:spacing w:after="0" w:line="240" w:lineRule="auto"/>
        <w:rPr>
          <w:b/>
        </w:rPr>
      </w:pPr>
    </w:p>
    <w:p w14:paraId="430600C2" w14:textId="77777777" w:rsidR="0077641B" w:rsidRPr="008078FB" w:rsidRDefault="0077641B" w:rsidP="009F64F1">
      <w:pPr>
        <w:pStyle w:val="Heading2"/>
      </w:pPr>
      <w:bookmarkStart w:id="58" w:name="_Toc486586420"/>
      <w:r w:rsidRPr="008078FB">
        <w:t>Working toward flexible problem solving</w:t>
      </w:r>
      <w:bookmarkEnd w:id="58"/>
    </w:p>
    <w:p w14:paraId="5857F0CF" w14:textId="77777777" w:rsidR="0077641B" w:rsidRDefault="0077641B" w:rsidP="003B59B0">
      <w:pPr>
        <w:spacing w:after="0" w:line="288" w:lineRule="auto"/>
        <w:rPr>
          <w:rFonts w:cs="Arial"/>
          <w:szCs w:val="24"/>
        </w:rPr>
      </w:pPr>
      <w:r w:rsidRPr="00C634CE">
        <w:rPr>
          <w:rFonts w:cs="Arial"/>
          <w:szCs w:val="24"/>
        </w:rPr>
        <w:t>Thinking is about using creative, critical, and metacognitive processes to make sense of information, experiences, and ideas. These processes can be applied to purposes such as developing understanding, making decisions, shaping actions, or constructing knowledge. Intellectual curiosity is at the heart of this competency.</w:t>
      </w:r>
    </w:p>
    <w:p w14:paraId="40BE2957" w14:textId="77777777" w:rsidR="00802796" w:rsidRPr="00C634CE" w:rsidRDefault="00802796" w:rsidP="003B59B0">
      <w:pPr>
        <w:spacing w:after="0" w:line="288" w:lineRule="auto"/>
        <w:rPr>
          <w:rFonts w:cs="Arial"/>
          <w:szCs w:val="24"/>
        </w:rPr>
      </w:pPr>
    </w:p>
    <w:p w14:paraId="5A44B6E9" w14:textId="29A19C90" w:rsidR="00136FF1" w:rsidRPr="00C634CE" w:rsidRDefault="0077641B" w:rsidP="00136FF1">
      <w:pPr>
        <w:spacing w:after="0" w:line="288" w:lineRule="auto"/>
        <w:rPr>
          <w:rFonts w:cs="Arial"/>
          <w:szCs w:val="24"/>
        </w:rPr>
      </w:pPr>
      <w:r w:rsidRPr="00C634CE">
        <w:rPr>
          <w:rFonts w:cs="Arial"/>
          <w:szCs w:val="24"/>
        </w:rPr>
        <w:t>Students who are competent thinkers and problem-solvers actively seek, use, and create knowledge. They reflect on their own learning, draw on personal knowledge and intuitions, ask questions, and challenge the basis of assumptions and perceptions.</w:t>
      </w:r>
      <w:r w:rsidR="00136FF1" w:rsidRPr="00C634CE">
        <w:rPr>
          <w:rFonts w:cs="Arial"/>
          <w:szCs w:val="24"/>
        </w:rPr>
        <w:t xml:space="preserve"> </w:t>
      </w:r>
    </w:p>
    <w:p w14:paraId="1929ED5A" w14:textId="1C3CDB83" w:rsidR="0077641B" w:rsidRPr="00C634CE" w:rsidRDefault="00136FF1" w:rsidP="00136FF1">
      <w:pPr>
        <w:tabs>
          <w:tab w:val="left" w:pos="4320"/>
        </w:tabs>
        <w:spacing w:after="0" w:line="288" w:lineRule="auto"/>
        <w:rPr>
          <w:rFonts w:cs="Arial"/>
          <w:szCs w:val="24"/>
        </w:rPr>
      </w:pPr>
      <w:r>
        <w:rPr>
          <w:rFonts w:cs="Arial"/>
          <w:szCs w:val="24"/>
        </w:rPr>
        <w:tab/>
      </w:r>
      <w:r w:rsidR="0077641B" w:rsidRPr="00C634CE">
        <w:rPr>
          <w:rFonts w:cs="Arial"/>
          <w:szCs w:val="24"/>
        </w:rPr>
        <w:t xml:space="preserve">Excerpt from </w:t>
      </w:r>
      <w:r w:rsidR="0077641B" w:rsidRPr="00C634CE">
        <w:rPr>
          <w:rFonts w:cs="Arial"/>
          <w:i/>
          <w:szCs w:val="24"/>
        </w:rPr>
        <w:t>NZ Curriculum</w:t>
      </w:r>
      <w:r w:rsidR="0077641B" w:rsidRPr="00C634CE">
        <w:rPr>
          <w:rFonts w:cs="Arial"/>
          <w:szCs w:val="24"/>
        </w:rPr>
        <w:t xml:space="preserve"> Doc</w:t>
      </w:r>
      <w:r w:rsidR="0077641B" w:rsidRPr="007C0E15">
        <w:rPr>
          <w:rFonts w:ascii="Algerian" w:hAnsi="Algerian" w:cs="Arial"/>
          <w:szCs w:val="24"/>
        </w:rPr>
        <w:t>u</w:t>
      </w:r>
      <w:r w:rsidR="0077641B" w:rsidRPr="00C634CE">
        <w:rPr>
          <w:rFonts w:cs="Arial"/>
          <w:szCs w:val="24"/>
        </w:rPr>
        <w:t>m</w:t>
      </w:r>
      <w:r w:rsidR="00401C1C" w:rsidRPr="00C634CE">
        <w:rPr>
          <w:rFonts w:cs="Arial"/>
          <w:szCs w:val="24"/>
        </w:rPr>
        <w:t>ent 2007</w:t>
      </w:r>
    </w:p>
    <w:p w14:paraId="78834DF7" w14:textId="77777777" w:rsidR="008078FB" w:rsidRDefault="008078FB" w:rsidP="003B59B0">
      <w:pPr>
        <w:spacing w:after="0" w:line="288" w:lineRule="auto"/>
        <w:rPr>
          <w:rFonts w:cs="Arial"/>
          <w:szCs w:val="24"/>
        </w:rPr>
      </w:pPr>
    </w:p>
    <w:p w14:paraId="6052E661" w14:textId="77777777" w:rsidR="0077641B" w:rsidRPr="00C634CE" w:rsidRDefault="0077641B" w:rsidP="003B59B0">
      <w:pPr>
        <w:spacing w:after="0" w:line="288" w:lineRule="auto"/>
        <w:rPr>
          <w:rFonts w:cs="Arial"/>
          <w:szCs w:val="24"/>
        </w:rPr>
      </w:pPr>
      <w:r w:rsidRPr="00C634CE">
        <w:rPr>
          <w:rFonts w:cs="Arial"/>
          <w:szCs w:val="24"/>
        </w:rPr>
        <w:t xml:space="preserve">When 'critically thinking' a BLENNZ </w:t>
      </w:r>
      <w:r w:rsidR="00432307">
        <w:rPr>
          <w:rFonts w:cs="Arial"/>
          <w:szCs w:val="24"/>
        </w:rPr>
        <w:t>ākonga</w:t>
      </w:r>
      <w:r w:rsidRPr="00C634CE">
        <w:rPr>
          <w:rFonts w:cs="Arial"/>
          <w:szCs w:val="24"/>
        </w:rPr>
        <w:t xml:space="preserve"> may:</w:t>
      </w:r>
    </w:p>
    <w:p w14:paraId="675CF592" w14:textId="77777777" w:rsidR="0077641B" w:rsidRPr="008078FB" w:rsidRDefault="0077641B" w:rsidP="002C3572">
      <w:pPr>
        <w:pStyle w:val="ListParagraph"/>
        <w:numPr>
          <w:ilvl w:val="0"/>
          <w:numId w:val="21"/>
        </w:numPr>
        <w:tabs>
          <w:tab w:val="left" w:pos="284"/>
        </w:tabs>
        <w:spacing w:after="0" w:line="288" w:lineRule="auto"/>
        <w:ind w:left="709" w:hanging="425"/>
        <w:rPr>
          <w:rFonts w:cs="Arial"/>
          <w:szCs w:val="24"/>
        </w:rPr>
      </w:pPr>
      <w:r w:rsidRPr="008078FB">
        <w:rPr>
          <w:rFonts w:cs="Arial"/>
          <w:szCs w:val="24"/>
        </w:rPr>
        <w:lastRenderedPageBreak/>
        <w:t>seek information through their own or others</w:t>
      </w:r>
      <w:r w:rsidR="00401C1C" w:rsidRPr="008078FB">
        <w:rPr>
          <w:rFonts w:cs="Arial"/>
          <w:szCs w:val="24"/>
        </w:rPr>
        <w:t>’</w:t>
      </w:r>
      <w:r w:rsidRPr="008078FB">
        <w:rPr>
          <w:rFonts w:cs="Arial"/>
          <w:szCs w:val="24"/>
        </w:rPr>
        <w:t xml:space="preserve"> resources </w:t>
      </w:r>
    </w:p>
    <w:p w14:paraId="7445D62D" w14:textId="77777777" w:rsidR="0077641B" w:rsidRPr="008078FB" w:rsidRDefault="0077641B" w:rsidP="002C3572">
      <w:pPr>
        <w:pStyle w:val="ListParagraph"/>
        <w:numPr>
          <w:ilvl w:val="0"/>
          <w:numId w:val="21"/>
        </w:numPr>
        <w:spacing w:after="0" w:line="288" w:lineRule="auto"/>
        <w:ind w:left="709" w:hanging="425"/>
        <w:rPr>
          <w:rFonts w:cs="Arial"/>
          <w:szCs w:val="24"/>
        </w:rPr>
      </w:pPr>
      <w:r w:rsidRPr="008078FB">
        <w:rPr>
          <w:rFonts w:cs="Arial"/>
          <w:szCs w:val="24"/>
        </w:rPr>
        <w:t xml:space="preserve">use this knowledge to plan, compare and reflect on the gathered information </w:t>
      </w:r>
    </w:p>
    <w:p w14:paraId="36366B05" w14:textId="77777777" w:rsidR="0077641B" w:rsidRPr="008078FB" w:rsidRDefault="0077641B" w:rsidP="002C3572">
      <w:pPr>
        <w:pStyle w:val="ListParagraph"/>
        <w:numPr>
          <w:ilvl w:val="0"/>
          <w:numId w:val="21"/>
        </w:numPr>
        <w:spacing w:after="0" w:line="288" w:lineRule="auto"/>
        <w:ind w:left="709" w:hanging="425"/>
        <w:rPr>
          <w:rFonts w:cs="Arial"/>
          <w:szCs w:val="24"/>
        </w:rPr>
      </w:pPr>
      <w:r w:rsidRPr="008078FB">
        <w:rPr>
          <w:rFonts w:cs="Arial"/>
          <w:szCs w:val="24"/>
        </w:rPr>
        <w:t>e</w:t>
      </w:r>
      <w:r w:rsidR="00EE348E" w:rsidRPr="008078FB">
        <w:rPr>
          <w:rFonts w:cs="Arial"/>
          <w:szCs w:val="24"/>
        </w:rPr>
        <w:t>valuate to create new knowledge</w:t>
      </w:r>
      <w:r w:rsidR="001D5107" w:rsidRPr="008078FB">
        <w:rPr>
          <w:rFonts w:cs="Arial"/>
          <w:szCs w:val="24"/>
        </w:rPr>
        <w:t>.</w:t>
      </w:r>
    </w:p>
    <w:p w14:paraId="60B45D3B" w14:textId="77777777" w:rsidR="003F2A2B" w:rsidRPr="00C634CE" w:rsidRDefault="003F2A2B" w:rsidP="003B59B0">
      <w:pPr>
        <w:spacing w:after="0" w:line="288" w:lineRule="auto"/>
        <w:rPr>
          <w:rFonts w:cs="Arial"/>
          <w:szCs w:val="24"/>
        </w:rPr>
      </w:pPr>
    </w:p>
    <w:p w14:paraId="0269860A" w14:textId="77777777" w:rsidR="0077641B" w:rsidRPr="00C634CE" w:rsidRDefault="0077641B" w:rsidP="003B59B0">
      <w:pPr>
        <w:spacing w:after="0" w:line="288" w:lineRule="auto"/>
        <w:rPr>
          <w:rFonts w:cs="Arial"/>
          <w:szCs w:val="24"/>
        </w:rPr>
      </w:pPr>
      <w:r w:rsidRPr="00C634CE">
        <w:rPr>
          <w:rFonts w:cs="Arial"/>
          <w:szCs w:val="24"/>
        </w:rPr>
        <w:t xml:space="preserve">When 'creatively thinking' a BLENNZ </w:t>
      </w:r>
      <w:r w:rsidR="00432307">
        <w:rPr>
          <w:rFonts w:cs="Arial"/>
          <w:szCs w:val="24"/>
        </w:rPr>
        <w:t>ākonga</w:t>
      </w:r>
      <w:r w:rsidRPr="00C634CE">
        <w:rPr>
          <w:rFonts w:cs="Arial"/>
          <w:szCs w:val="24"/>
        </w:rPr>
        <w:t xml:space="preserve"> may:</w:t>
      </w:r>
    </w:p>
    <w:p w14:paraId="2547ECCD" w14:textId="77777777" w:rsidR="0077641B" w:rsidRPr="008078FB" w:rsidRDefault="0077641B" w:rsidP="002C3572">
      <w:pPr>
        <w:pStyle w:val="ListParagraph"/>
        <w:numPr>
          <w:ilvl w:val="0"/>
          <w:numId w:val="22"/>
        </w:numPr>
        <w:spacing w:after="0" w:line="288" w:lineRule="auto"/>
        <w:ind w:hanging="436"/>
        <w:rPr>
          <w:rFonts w:cs="Arial"/>
          <w:szCs w:val="24"/>
        </w:rPr>
      </w:pPr>
      <w:r w:rsidRPr="008078FB">
        <w:rPr>
          <w:rFonts w:cs="Arial"/>
          <w:szCs w:val="24"/>
        </w:rPr>
        <w:t xml:space="preserve">seek new ideas and new perspectives through a variety of approaches </w:t>
      </w:r>
    </w:p>
    <w:p w14:paraId="53542CAC" w14:textId="77777777" w:rsidR="0077641B" w:rsidRPr="008078FB" w:rsidRDefault="0077641B" w:rsidP="002C3572">
      <w:pPr>
        <w:pStyle w:val="ListParagraph"/>
        <w:numPr>
          <w:ilvl w:val="0"/>
          <w:numId w:val="22"/>
        </w:numPr>
        <w:spacing w:after="0" w:line="288" w:lineRule="auto"/>
        <w:ind w:hanging="436"/>
        <w:rPr>
          <w:rFonts w:cs="Arial"/>
          <w:szCs w:val="24"/>
        </w:rPr>
      </w:pPr>
      <w:r w:rsidRPr="008078FB">
        <w:rPr>
          <w:rFonts w:cs="Arial"/>
          <w:szCs w:val="24"/>
        </w:rPr>
        <w:t xml:space="preserve">actively explore their thoughts in order to generate change </w:t>
      </w:r>
    </w:p>
    <w:p w14:paraId="5F4295CE" w14:textId="77777777" w:rsidR="0077641B" w:rsidRDefault="0077641B" w:rsidP="002C3572">
      <w:pPr>
        <w:pStyle w:val="ListParagraph"/>
        <w:numPr>
          <w:ilvl w:val="0"/>
          <w:numId w:val="22"/>
        </w:numPr>
        <w:spacing w:after="0" w:line="288" w:lineRule="auto"/>
        <w:ind w:hanging="436"/>
        <w:rPr>
          <w:rFonts w:cs="Arial"/>
          <w:szCs w:val="24"/>
        </w:rPr>
      </w:pPr>
      <w:r w:rsidRPr="008078FB">
        <w:rPr>
          <w:rFonts w:cs="Arial"/>
          <w:szCs w:val="24"/>
        </w:rPr>
        <w:t>be a curious “doer” who reflects on the rich experienc</w:t>
      </w:r>
      <w:r w:rsidR="001D5107" w:rsidRPr="008078FB">
        <w:rPr>
          <w:rFonts w:cs="Arial"/>
          <w:szCs w:val="24"/>
        </w:rPr>
        <w:t>es abounding in the environment.</w:t>
      </w:r>
    </w:p>
    <w:p w14:paraId="65D13539" w14:textId="77777777" w:rsidR="00593551" w:rsidRPr="008078FB" w:rsidRDefault="00593551" w:rsidP="00593551">
      <w:pPr>
        <w:pStyle w:val="ListParagraph"/>
        <w:spacing w:after="0" w:line="288" w:lineRule="auto"/>
        <w:rPr>
          <w:rFonts w:cs="Arial"/>
          <w:szCs w:val="24"/>
        </w:rPr>
      </w:pPr>
    </w:p>
    <w:p w14:paraId="1589948F" w14:textId="77777777" w:rsidR="009431DC" w:rsidRPr="00C634CE" w:rsidRDefault="001E0892" w:rsidP="00707A86">
      <w:pPr>
        <w:rPr>
          <w:rFonts w:cs="Arial"/>
          <w:szCs w:val="24"/>
        </w:rPr>
      </w:pPr>
      <w:r>
        <w:rPr>
          <w:noProof/>
        </w:rPr>
        <w:drawing>
          <wp:inline distT="0" distB="0" distL="0" distR="0" wp14:anchorId="55E2EFA6" wp14:editId="5F9B8D92">
            <wp:extent cx="6311900" cy="3619500"/>
            <wp:effectExtent l="0" t="0" r="12700" b="19050"/>
            <wp:docPr id="5" name="Diagram 5" descr="The cour cornerstones of Thinking - curious, explorers, reflective, problem-solvers - encompass the processes. Thinking critically and creatively, seek knowledge, create knowledge, challenge ideas, actively explore, take responsible risk, compare, reflect and evaluate and generate change." title="Think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4373E05" w14:textId="77777777" w:rsidR="003D1C0A" w:rsidRDefault="0077641B" w:rsidP="003D1C0A">
      <w:pPr>
        <w:spacing w:after="0" w:line="288" w:lineRule="auto"/>
        <w:rPr>
          <w:rFonts w:cs="Arial"/>
          <w:szCs w:val="24"/>
        </w:rPr>
      </w:pPr>
      <w:r w:rsidRPr="00C634CE">
        <w:rPr>
          <w:rFonts w:cs="Arial"/>
          <w:szCs w:val="24"/>
        </w:rPr>
        <w:t xml:space="preserve">Over the coming years BLENNZ will work to make explicit our strategies that enable teachers and </w:t>
      </w:r>
      <w:r w:rsidR="00432307">
        <w:rPr>
          <w:rFonts w:cs="Arial"/>
          <w:szCs w:val="24"/>
        </w:rPr>
        <w:t>ākonga</w:t>
      </w:r>
      <w:r w:rsidRPr="00C634CE">
        <w:rPr>
          <w:rFonts w:cs="Arial"/>
          <w:szCs w:val="24"/>
        </w:rPr>
        <w:t xml:space="preserve"> to develop creative, critical and metacognitive thinking. </w:t>
      </w:r>
      <w:r w:rsidR="00E16F2D">
        <w:rPr>
          <w:rFonts w:cs="Arial"/>
          <w:i/>
          <w:color w:val="FF0000"/>
          <w:szCs w:val="24"/>
        </w:rPr>
        <w:t xml:space="preserve">  </w:t>
      </w:r>
      <w:r w:rsidR="006841CF">
        <w:rPr>
          <w:rFonts w:cs="Arial"/>
          <w:szCs w:val="24"/>
        </w:rPr>
        <w:t xml:space="preserve">BLENNZ staff will work to support </w:t>
      </w:r>
      <w:r w:rsidR="00432307">
        <w:rPr>
          <w:rFonts w:cs="Arial"/>
          <w:szCs w:val="24"/>
        </w:rPr>
        <w:t>ākonga</w:t>
      </w:r>
      <w:r w:rsidR="006841CF">
        <w:rPr>
          <w:rFonts w:cs="Arial"/>
          <w:szCs w:val="24"/>
        </w:rPr>
        <w:t>’ needs and curriculum access across their range of educational settings, incorporating conceptual approache</w:t>
      </w:r>
      <w:r w:rsidR="000E617D">
        <w:rPr>
          <w:rFonts w:cs="Arial"/>
          <w:szCs w:val="24"/>
        </w:rPr>
        <w:t>s</w:t>
      </w:r>
      <w:r w:rsidR="006841CF">
        <w:rPr>
          <w:rFonts w:cs="Arial"/>
          <w:szCs w:val="24"/>
        </w:rPr>
        <w:t xml:space="preserve"> to thinking </w:t>
      </w:r>
      <w:r w:rsidR="009337D3">
        <w:rPr>
          <w:rFonts w:cs="Arial"/>
          <w:szCs w:val="24"/>
        </w:rPr>
        <w:t>within each setting.</w:t>
      </w:r>
    </w:p>
    <w:p w14:paraId="6DD2225B" w14:textId="4900F156" w:rsidR="003B59B0" w:rsidRDefault="003D1C0A" w:rsidP="003D1C0A">
      <w:pPr>
        <w:spacing w:after="0" w:line="288" w:lineRule="auto"/>
      </w:pPr>
      <w:r>
        <w:t xml:space="preserve"> </w:t>
      </w:r>
    </w:p>
    <w:p w14:paraId="317CE4FC" w14:textId="77777777" w:rsidR="0004123C" w:rsidRPr="00E601B6" w:rsidRDefault="009D376A" w:rsidP="003B59B0">
      <w:pPr>
        <w:pStyle w:val="Heading1"/>
        <w:spacing w:before="0" w:line="288" w:lineRule="auto"/>
      </w:pPr>
      <w:bookmarkStart w:id="59" w:name="_Toc486586421"/>
      <w:r w:rsidRPr="00E601B6">
        <w:t>Learning and T</w:t>
      </w:r>
      <w:r w:rsidR="004551E3" w:rsidRPr="00E601B6">
        <w:t>eaching</w:t>
      </w:r>
      <w:r w:rsidR="00966BAC" w:rsidRPr="00E601B6">
        <w:t xml:space="preserve"> in the Expanded Core Curriculum</w:t>
      </w:r>
      <w:bookmarkEnd w:id="59"/>
      <w:r w:rsidR="0004123C" w:rsidRPr="00E601B6">
        <w:t xml:space="preserve"> </w:t>
      </w:r>
    </w:p>
    <w:p w14:paraId="1F696EFE" w14:textId="77777777" w:rsidR="006F3EAE" w:rsidRDefault="006F3EAE" w:rsidP="003B59B0">
      <w:pPr>
        <w:spacing w:after="0" w:line="288" w:lineRule="auto"/>
        <w:rPr>
          <w:rFonts w:cs="Arial"/>
          <w:szCs w:val="24"/>
        </w:rPr>
      </w:pPr>
    </w:p>
    <w:p w14:paraId="71280E75" w14:textId="77777777" w:rsidR="003D1C0A" w:rsidRDefault="00432307" w:rsidP="003B59B0">
      <w:pPr>
        <w:spacing w:after="0" w:line="288" w:lineRule="auto"/>
        <w:rPr>
          <w:rFonts w:cs="Arial"/>
          <w:szCs w:val="24"/>
        </w:rPr>
      </w:pPr>
      <w:r>
        <w:rPr>
          <w:rFonts w:cs="Arial"/>
          <w:szCs w:val="24"/>
        </w:rPr>
        <w:t>Ākonga</w:t>
      </w:r>
      <w:r w:rsidR="0004123C" w:rsidRPr="00C634CE">
        <w:rPr>
          <w:rFonts w:cs="Arial"/>
          <w:szCs w:val="24"/>
        </w:rPr>
        <w:t xml:space="preserve"> who are blind, deafblind or have low vision require a curriculum that is responsive to their unique learning needs.</w:t>
      </w:r>
    </w:p>
    <w:p w14:paraId="17646E1B" w14:textId="15477389" w:rsidR="006F3EAE" w:rsidRPr="006F3EAE" w:rsidRDefault="003D1C0A" w:rsidP="003B59B0">
      <w:pPr>
        <w:spacing w:after="0" w:line="288" w:lineRule="auto"/>
        <w:rPr>
          <w:rFonts w:cs="Arial"/>
          <w:szCs w:val="24"/>
        </w:rPr>
      </w:pPr>
      <w:r w:rsidRPr="006F3EAE">
        <w:rPr>
          <w:rFonts w:cs="Arial"/>
          <w:szCs w:val="24"/>
        </w:rPr>
        <w:t xml:space="preserve"> </w:t>
      </w:r>
    </w:p>
    <w:p w14:paraId="02E0C40D" w14:textId="77777777" w:rsidR="0004123C" w:rsidRPr="00C634CE" w:rsidRDefault="0004123C" w:rsidP="003B59B0">
      <w:pPr>
        <w:spacing w:after="0" w:line="288" w:lineRule="auto"/>
        <w:rPr>
          <w:rFonts w:cs="Arial"/>
          <w:szCs w:val="24"/>
        </w:rPr>
      </w:pPr>
      <w:r w:rsidRPr="00C634CE">
        <w:rPr>
          <w:rFonts w:cs="Arial"/>
          <w:szCs w:val="24"/>
        </w:rPr>
        <w:t>This section explores key areas of the Expanded Core Curriculum:</w:t>
      </w:r>
    </w:p>
    <w:p w14:paraId="03CDC9B8" w14:textId="77777777" w:rsidR="0004123C" w:rsidRPr="006F3EAE" w:rsidRDefault="0004123C" w:rsidP="002C3572">
      <w:pPr>
        <w:pStyle w:val="ListParagraph"/>
        <w:numPr>
          <w:ilvl w:val="0"/>
          <w:numId w:val="23"/>
        </w:numPr>
        <w:spacing w:after="0" w:line="288" w:lineRule="auto"/>
        <w:rPr>
          <w:rFonts w:cs="Arial"/>
          <w:szCs w:val="24"/>
        </w:rPr>
      </w:pPr>
      <w:r w:rsidRPr="006F3EAE">
        <w:rPr>
          <w:rFonts w:cs="Arial"/>
          <w:szCs w:val="24"/>
        </w:rPr>
        <w:t>communication</w:t>
      </w:r>
    </w:p>
    <w:p w14:paraId="08C044A8" w14:textId="77777777" w:rsidR="0004123C" w:rsidRPr="006F3EAE" w:rsidRDefault="003F25D6" w:rsidP="002C3572">
      <w:pPr>
        <w:pStyle w:val="ListParagraph"/>
        <w:numPr>
          <w:ilvl w:val="0"/>
          <w:numId w:val="23"/>
        </w:numPr>
        <w:spacing w:after="0" w:line="288" w:lineRule="auto"/>
        <w:rPr>
          <w:rFonts w:cs="Arial"/>
          <w:szCs w:val="24"/>
        </w:rPr>
      </w:pPr>
      <w:r w:rsidRPr="006F3EAE">
        <w:rPr>
          <w:rFonts w:cs="Arial"/>
          <w:szCs w:val="24"/>
        </w:rPr>
        <w:t>s</w:t>
      </w:r>
      <w:r w:rsidR="0004123C" w:rsidRPr="006F3EAE">
        <w:rPr>
          <w:rFonts w:cs="Arial"/>
          <w:szCs w:val="24"/>
        </w:rPr>
        <w:t>ensory efficiency</w:t>
      </w:r>
    </w:p>
    <w:p w14:paraId="53169CF7" w14:textId="77777777" w:rsidR="0004123C" w:rsidRPr="006F3EAE" w:rsidRDefault="0004123C" w:rsidP="002C3572">
      <w:pPr>
        <w:pStyle w:val="ListParagraph"/>
        <w:numPr>
          <w:ilvl w:val="0"/>
          <w:numId w:val="23"/>
        </w:numPr>
        <w:spacing w:after="0" w:line="288" w:lineRule="auto"/>
        <w:rPr>
          <w:rFonts w:cs="Arial"/>
          <w:szCs w:val="24"/>
        </w:rPr>
      </w:pPr>
      <w:r w:rsidRPr="006F3EAE">
        <w:rPr>
          <w:rFonts w:cs="Arial"/>
          <w:szCs w:val="24"/>
        </w:rPr>
        <w:t>physical abilities</w:t>
      </w:r>
    </w:p>
    <w:p w14:paraId="2590864D" w14:textId="77777777" w:rsidR="0004123C" w:rsidRPr="006F3EAE" w:rsidRDefault="0004123C" w:rsidP="002C3572">
      <w:pPr>
        <w:pStyle w:val="ListParagraph"/>
        <w:numPr>
          <w:ilvl w:val="0"/>
          <w:numId w:val="23"/>
        </w:numPr>
        <w:spacing w:after="0" w:line="288" w:lineRule="auto"/>
        <w:rPr>
          <w:rFonts w:cs="Arial"/>
          <w:szCs w:val="24"/>
        </w:rPr>
      </w:pPr>
      <w:r w:rsidRPr="006F3EAE">
        <w:rPr>
          <w:rFonts w:cs="Arial"/>
          <w:szCs w:val="24"/>
        </w:rPr>
        <w:lastRenderedPageBreak/>
        <w:t>orientation and mobility</w:t>
      </w:r>
    </w:p>
    <w:p w14:paraId="347D115D" w14:textId="77777777" w:rsidR="0004123C" w:rsidRPr="006F3EAE" w:rsidRDefault="0004123C" w:rsidP="002C3572">
      <w:pPr>
        <w:pStyle w:val="ListParagraph"/>
        <w:numPr>
          <w:ilvl w:val="0"/>
          <w:numId w:val="23"/>
        </w:numPr>
        <w:spacing w:after="0" w:line="288" w:lineRule="auto"/>
        <w:rPr>
          <w:rFonts w:cs="Arial"/>
          <w:szCs w:val="24"/>
        </w:rPr>
      </w:pPr>
      <w:r w:rsidRPr="006F3EAE">
        <w:rPr>
          <w:rFonts w:cs="Arial"/>
          <w:szCs w:val="24"/>
        </w:rPr>
        <w:t>social skills</w:t>
      </w:r>
    </w:p>
    <w:p w14:paraId="3D0FEB03" w14:textId="77777777" w:rsidR="0004123C" w:rsidRPr="006F3EAE" w:rsidRDefault="0004123C" w:rsidP="002C3572">
      <w:pPr>
        <w:pStyle w:val="ListParagraph"/>
        <w:numPr>
          <w:ilvl w:val="0"/>
          <w:numId w:val="23"/>
        </w:numPr>
        <w:spacing w:after="0" w:line="288" w:lineRule="auto"/>
        <w:rPr>
          <w:rFonts w:cs="Arial"/>
          <w:szCs w:val="24"/>
        </w:rPr>
      </w:pPr>
      <w:r w:rsidRPr="006F3EAE">
        <w:rPr>
          <w:rFonts w:cs="Arial"/>
          <w:szCs w:val="24"/>
        </w:rPr>
        <w:t>life skills</w:t>
      </w:r>
    </w:p>
    <w:p w14:paraId="26B79DD8" w14:textId="77777777" w:rsidR="0004123C" w:rsidRPr="006F3EAE" w:rsidRDefault="0004123C" w:rsidP="002C3572">
      <w:pPr>
        <w:pStyle w:val="ListParagraph"/>
        <w:numPr>
          <w:ilvl w:val="0"/>
          <w:numId w:val="23"/>
        </w:numPr>
        <w:spacing w:after="0" w:line="288" w:lineRule="auto"/>
        <w:rPr>
          <w:rFonts w:cs="Arial"/>
          <w:szCs w:val="24"/>
        </w:rPr>
      </w:pPr>
      <w:r w:rsidRPr="006F3EAE">
        <w:rPr>
          <w:rFonts w:cs="Arial"/>
          <w:szCs w:val="24"/>
        </w:rPr>
        <w:t>assistive technology</w:t>
      </w:r>
    </w:p>
    <w:p w14:paraId="6D2F3372" w14:textId="77777777" w:rsidR="0004123C" w:rsidRPr="006F3EAE" w:rsidRDefault="0004123C" w:rsidP="002C3572">
      <w:pPr>
        <w:pStyle w:val="ListParagraph"/>
        <w:numPr>
          <w:ilvl w:val="0"/>
          <w:numId w:val="23"/>
        </w:numPr>
        <w:spacing w:after="0" w:line="288" w:lineRule="auto"/>
        <w:rPr>
          <w:rFonts w:cs="Arial"/>
          <w:szCs w:val="24"/>
        </w:rPr>
      </w:pPr>
      <w:r w:rsidRPr="006F3EAE">
        <w:rPr>
          <w:rFonts w:cs="Arial"/>
          <w:szCs w:val="24"/>
        </w:rPr>
        <w:t xml:space="preserve">career and future planning. </w:t>
      </w:r>
    </w:p>
    <w:p w14:paraId="46D57D4C" w14:textId="45A8AD1D" w:rsidR="003B59B0" w:rsidRDefault="003B59B0">
      <w:pPr>
        <w:rPr>
          <w:rFonts w:eastAsiaTheme="majorEastAsia" w:cstheme="majorBidi"/>
          <w:b/>
          <w:bCs/>
          <w:sz w:val="32"/>
          <w:szCs w:val="28"/>
        </w:rPr>
      </w:pPr>
    </w:p>
    <w:p w14:paraId="0734A135" w14:textId="77777777" w:rsidR="00B80649" w:rsidRDefault="00B80649" w:rsidP="003B59B0">
      <w:pPr>
        <w:pStyle w:val="Heading1"/>
        <w:spacing w:before="0" w:line="288" w:lineRule="auto"/>
      </w:pPr>
      <w:bookmarkStart w:id="60" w:name="_Toc486586422"/>
      <w:r>
        <w:t>Communication</w:t>
      </w:r>
      <w:bookmarkEnd w:id="60"/>
    </w:p>
    <w:p w14:paraId="09192481" w14:textId="77777777" w:rsidR="006F3EAE" w:rsidRDefault="006F3EAE" w:rsidP="003B59B0">
      <w:pPr>
        <w:spacing w:after="0" w:line="288" w:lineRule="auto"/>
        <w:rPr>
          <w:b/>
        </w:rPr>
      </w:pPr>
    </w:p>
    <w:p w14:paraId="249A2FD3" w14:textId="77777777" w:rsidR="00B80649" w:rsidRPr="006F3EAE" w:rsidRDefault="00B80649" w:rsidP="009F64F1">
      <w:pPr>
        <w:pStyle w:val="Heading2"/>
      </w:pPr>
      <w:bookmarkStart w:id="61" w:name="_Toc486586423"/>
      <w:r w:rsidRPr="006F3EAE">
        <w:t>What is communication about?</w:t>
      </w:r>
      <w:bookmarkEnd w:id="61"/>
    </w:p>
    <w:p w14:paraId="4A2965A7" w14:textId="77777777" w:rsidR="00B80649" w:rsidRDefault="00B80649" w:rsidP="003B59B0">
      <w:pPr>
        <w:spacing w:after="0" w:line="288" w:lineRule="auto"/>
      </w:pPr>
      <w:r>
        <w:t xml:space="preserve">Communication is interaction between people enabling them to relate to others and to participate and contribute in their whānau and community. Effective communication is dependent on expressive and receptive modes with a mutual understanding between participants. </w:t>
      </w:r>
    </w:p>
    <w:p w14:paraId="312D93C2" w14:textId="77777777" w:rsidR="006F3EAE" w:rsidRDefault="006F3EAE" w:rsidP="003B59B0">
      <w:pPr>
        <w:spacing w:after="0" w:line="288" w:lineRule="auto"/>
      </w:pPr>
    </w:p>
    <w:p w14:paraId="3C8A3605" w14:textId="77777777" w:rsidR="00B80649" w:rsidRPr="006F3EAE" w:rsidRDefault="00B80649" w:rsidP="009F64F1">
      <w:pPr>
        <w:pStyle w:val="Heading2"/>
      </w:pPr>
      <w:bookmarkStart w:id="62" w:name="_Toc486586424"/>
      <w:r w:rsidRPr="006F3EAE">
        <w:t>Why is it important?</w:t>
      </w:r>
      <w:bookmarkEnd w:id="62"/>
    </w:p>
    <w:p w14:paraId="1D472EAB" w14:textId="77777777" w:rsidR="00B80649" w:rsidRDefault="00B80649" w:rsidP="003B59B0">
      <w:pPr>
        <w:spacing w:after="0" w:line="288" w:lineRule="auto"/>
      </w:pPr>
      <w:r>
        <w:t xml:space="preserve">Communication is one of the ways we receive information about our environment and the means by which we interact with or respond to our environment. For all </w:t>
      </w:r>
      <w:r w:rsidR="00432307">
        <w:t>ākonga</w:t>
      </w:r>
      <w:r>
        <w:t xml:space="preserve"> to be connected, included, heard and respected they need to express themselves in a variety of ways, through language, behaviours, creative expression, gesture, movement, voice, touch, hands, or facial expression. Communication encompasses social skills and concept development.</w:t>
      </w:r>
    </w:p>
    <w:p w14:paraId="4ED60939" w14:textId="77777777" w:rsidR="006F3EAE" w:rsidRPr="006F3EAE" w:rsidRDefault="006F3EAE" w:rsidP="003B59B0">
      <w:pPr>
        <w:spacing w:after="0" w:line="288" w:lineRule="auto"/>
        <w:rPr>
          <w:b/>
        </w:rPr>
      </w:pPr>
    </w:p>
    <w:p w14:paraId="042CA4E8" w14:textId="77777777" w:rsidR="00B80649" w:rsidRPr="006F3EAE" w:rsidRDefault="00B80649" w:rsidP="009F64F1">
      <w:pPr>
        <w:pStyle w:val="Heading2"/>
      </w:pPr>
      <w:bookmarkStart w:id="63" w:name="_Toc486586425"/>
      <w:r w:rsidRPr="006F3EAE">
        <w:t>What are the components of communication?</w:t>
      </w:r>
      <w:bookmarkEnd w:id="63"/>
      <w:r w:rsidRPr="006F3EAE">
        <w:t xml:space="preserve">  </w:t>
      </w:r>
    </w:p>
    <w:p w14:paraId="3FBEF98D" w14:textId="77777777" w:rsidR="00B80649" w:rsidRDefault="00B80649" w:rsidP="003B59B0">
      <w:pPr>
        <w:spacing w:after="0" w:line="288" w:lineRule="auto"/>
      </w:pPr>
      <w:r>
        <w:t xml:space="preserve">Communication may be verbal and non-verbal and may include: </w:t>
      </w:r>
    </w:p>
    <w:p w14:paraId="1C786294" w14:textId="77777777" w:rsidR="00B80649" w:rsidRDefault="00B80649" w:rsidP="002C3572">
      <w:pPr>
        <w:pStyle w:val="ListParagraph"/>
        <w:numPr>
          <w:ilvl w:val="0"/>
          <w:numId w:val="24"/>
        </w:numPr>
        <w:spacing w:after="0" w:line="288" w:lineRule="auto"/>
      </w:pPr>
      <w:r>
        <w:t>oral language/vocalisation</w:t>
      </w:r>
    </w:p>
    <w:p w14:paraId="516A7EC3" w14:textId="77777777" w:rsidR="00B80649" w:rsidRDefault="00B80649" w:rsidP="002C3572">
      <w:pPr>
        <w:pStyle w:val="ListParagraph"/>
        <w:numPr>
          <w:ilvl w:val="0"/>
          <w:numId w:val="24"/>
        </w:numPr>
        <w:spacing w:after="0" w:line="288" w:lineRule="auto"/>
      </w:pPr>
      <w:r>
        <w:t xml:space="preserve">written language </w:t>
      </w:r>
    </w:p>
    <w:p w14:paraId="7D8DE51D" w14:textId="77777777" w:rsidR="00B80649" w:rsidRDefault="00B80649" w:rsidP="002C3572">
      <w:pPr>
        <w:pStyle w:val="ListParagraph"/>
        <w:numPr>
          <w:ilvl w:val="0"/>
          <w:numId w:val="24"/>
        </w:numPr>
        <w:spacing w:after="0" w:line="288" w:lineRule="auto"/>
      </w:pPr>
      <w:r>
        <w:t xml:space="preserve">braille, large print </w:t>
      </w:r>
    </w:p>
    <w:p w14:paraId="479B876A" w14:textId="77777777" w:rsidR="00B80649" w:rsidRDefault="00B80649" w:rsidP="002C3572">
      <w:pPr>
        <w:pStyle w:val="ListParagraph"/>
        <w:numPr>
          <w:ilvl w:val="0"/>
          <w:numId w:val="24"/>
        </w:numPr>
        <w:spacing w:after="0" w:line="288" w:lineRule="auto"/>
      </w:pPr>
      <w:r>
        <w:t>sign language</w:t>
      </w:r>
    </w:p>
    <w:p w14:paraId="34A6CD58" w14:textId="77777777" w:rsidR="00B80649" w:rsidRDefault="00B80649" w:rsidP="002C3572">
      <w:pPr>
        <w:pStyle w:val="ListParagraph"/>
        <w:numPr>
          <w:ilvl w:val="0"/>
          <w:numId w:val="24"/>
        </w:numPr>
        <w:spacing w:after="0" w:line="288" w:lineRule="auto"/>
      </w:pPr>
      <w:r>
        <w:t>manual alphabet</w:t>
      </w:r>
    </w:p>
    <w:p w14:paraId="7E2068A8" w14:textId="77777777" w:rsidR="00B80649" w:rsidRDefault="00B80649" w:rsidP="002C3572">
      <w:pPr>
        <w:pStyle w:val="ListParagraph"/>
        <w:numPr>
          <w:ilvl w:val="0"/>
          <w:numId w:val="24"/>
        </w:numPr>
        <w:spacing w:after="0" w:line="288" w:lineRule="auto"/>
      </w:pPr>
      <w:r>
        <w:t>body signs</w:t>
      </w:r>
    </w:p>
    <w:p w14:paraId="3C5BDE02" w14:textId="77777777" w:rsidR="00B80649" w:rsidRDefault="00B80649" w:rsidP="002C3572">
      <w:pPr>
        <w:pStyle w:val="ListParagraph"/>
        <w:numPr>
          <w:ilvl w:val="0"/>
          <w:numId w:val="24"/>
        </w:numPr>
        <w:spacing w:after="0" w:line="288" w:lineRule="auto"/>
      </w:pPr>
      <w:r>
        <w:t>body language</w:t>
      </w:r>
    </w:p>
    <w:p w14:paraId="2B60B8A3" w14:textId="77777777" w:rsidR="003F2A2B" w:rsidRDefault="00B80649" w:rsidP="002C3572">
      <w:pPr>
        <w:pStyle w:val="ListParagraph"/>
        <w:numPr>
          <w:ilvl w:val="0"/>
          <w:numId w:val="24"/>
        </w:numPr>
        <w:spacing w:after="0" w:line="288" w:lineRule="auto"/>
      </w:pPr>
      <w:r>
        <w:t>physical indicators such as:</w:t>
      </w:r>
    </w:p>
    <w:p w14:paraId="38980AC0" w14:textId="77777777" w:rsidR="003F2A2B" w:rsidRDefault="00B80649" w:rsidP="002C3572">
      <w:pPr>
        <w:pStyle w:val="ListParagraph"/>
        <w:numPr>
          <w:ilvl w:val="1"/>
          <w:numId w:val="24"/>
        </w:numPr>
        <w:spacing w:after="0" w:line="288" w:lineRule="auto"/>
      </w:pPr>
      <w:r>
        <w:t xml:space="preserve">breathing </w:t>
      </w:r>
    </w:p>
    <w:p w14:paraId="3BE130CE" w14:textId="77777777" w:rsidR="003F2A2B" w:rsidRDefault="00B80649" w:rsidP="002C3572">
      <w:pPr>
        <w:pStyle w:val="ListParagraph"/>
        <w:numPr>
          <w:ilvl w:val="1"/>
          <w:numId w:val="24"/>
        </w:numPr>
        <w:spacing w:after="0" w:line="288" w:lineRule="auto"/>
      </w:pPr>
      <w:r>
        <w:t>gesture</w:t>
      </w:r>
    </w:p>
    <w:p w14:paraId="491A2C7F" w14:textId="77777777" w:rsidR="00B80649" w:rsidRDefault="00B80649" w:rsidP="002C3572">
      <w:pPr>
        <w:pStyle w:val="ListParagraph"/>
        <w:numPr>
          <w:ilvl w:val="1"/>
          <w:numId w:val="24"/>
        </w:numPr>
        <w:spacing w:after="0" w:line="288" w:lineRule="auto"/>
      </w:pPr>
      <w:r>
        <w:t>facial expression</w:t>
      </w:r>
    </w:p>
    <w:p w14:paraId="0C29DFED" w14:textId="77777777" w:rsidR="00B80649" w:rsidRDefault="00B80649" w:rsidP="002C3572">
      <w:pPr>
        <w:pStyle w:val="ListParagraph"/>
        <w:numPr>
          <w:ilvl w:val="0"/>
          <w:numId w:val="24"/>
        </w:numPr>
        <w:spacing w:after="0" w:line="288" w:lineRule="auto"/>
      </w:pPr>
      <w:r>
        <w:t>object communication (tangible symbols/tactile communication)</w:t>
      </w:r>
    </w:p>
    <w:p w14:paraId="3D804E21" w14:textId="77777777" w:rsidR="001A4183" w:rsidRDefault="00B80649" w:rsidP="002C3572">
      <w:pPr>
        <w:pStyle w:val="ListParagraph"/>
        <w:numPr>
          <w:ilvl w:val="0"/>
          <w:numId w:val="24"/>
        </w:numPr>
        <w:spacing w:after="0" w:line="288" w:lineRule="auto"/>
      </w:pPr>
      <w:r>
        <w:t>picture / tactile communication (Picture Exchange Communication -</w:t>
      </w:r>
      <w:r w:rsidR="00272044">
        <w:t xml:space="preserve"> </w:t>
      </w:r>
      <w:r>
        <w:t>PECs; Tactile</w:t>
      </w:r>
    </w:p>
    <w:p w14:paraId="7E422951" w14:textId="77777777" w:rsidR="00B80649" w:rsidRDefault="00B80649" w:rsidP="002C3572">
      <w:pPr>
        <w:pStyle w:val="ListParagraph"/>
        <w:numPr>
          <w:ilvl w:val="0"/>
          <w:numId w:val="24"/>
        </w:numPr>
        <w:spacing w:after="0" w:line="288" w:lineRule="auto"/>
      </w:pPr>
      <w:r>
        <w:t>Exchange</w:t>
      </w:r>
      <w:r w:rsidR="001A4183">
        <w:t xml:space="preserve"> </w:t>
      </w:r>
      <w:r>
        <w:t>Communication - TECs)</w:t>
      </w:r>
    </w:p>
    <w:p w14:paraId="4B3806C1" w14:textId="77777777" w:rsidR="00B80649" w:rsidRDefault="00B80649" w:rsidP="002C3572">
      <w:pPr>
        <w:pStyle w:val="ListParagraph"/>
        <w:numPr>
          <w:ilvl w:val="0"/>
          <w:numId w:val="24"/>
        </w:numPr>
        <w:spacing w:after="0" w:line="288" w:lineRule="auto"/>
      </w:pPr>
      <w:r>
        <w:t>symbolic representation</w:t>
      </w:r>
    </w:p>
    <w:p w14:paraId="3F67FD8B" w14:textId="77777777" w:rsidR="00B80649" w:rsidRDefault="00B80649" w:rsidP="002C3572">
      <w:pPr>
        <w:pStyle w:val="ListParagraph"/>
        <w:numPr>
          <w:ilvl w:val="0"/>
          <w:numId w:val="24"/>
        </w:numPr>
        <w:spacing w:after="0" w:line="288" w:lineRule="auto"/>
      </w:pPr>
      <w:r>
        <w:lastRenderedPageBreak/>
        <w:t>augmentative devices/systems</w:t>
      </w:r>
    </w:p>
    <w:p w14:paraId="137698C3" w14:textId="77777777" w:rsidR="00B80649" w:rsidRDefault="00B80649" w:rsidP="002C3572">
      <w:pPr>
        <w:pStyle w:val="ListParagraph"/>
        <w:numPr>
          <w:ilvl w:val="0"/>
          <w:numId w:val="24"/>
        </w:numPr>
        <w:spacing w:after="0" w:line="288" w:lineRule="auto"/>
      </w:pPr>
      <w:r>
        <w:t>electronic devices/systems</w:t>
      </w:r>
      <w:r w:rsidR="00833548">
        <w:t>.</w:t>
      </w:r>
    </w:p>
    <w:p w14:paraId="47CF2D75" w14:textId="77777777" w:rsidR="00B80649" w:rsidRDefault="00B80649" w:rsidP="003B59B0">
      <w:pPr>
        <w:spacing w:after="0" w:line="288" w:lineRule="auto"/>
      </w:pPr>
    </w:p>
    <w:p w14:paraId="720FB951" w14:textId="77777777" w:rsidR="00B80649" w:rsidRPr="006F3EAE" w:rsidRDefault="00A2104A" w:rsidP="009F64F1">
      <w:pPr>
        <w:pStyle w:val="Heading2"/>
      </w:pPr>
      <w:bookmarkStart w:id="64" w:name="_Toc486586426"/>
      <w:r w:rsidRPr="006F3EAE">
        <w:t xml:space="preserve">Learning </w:t>
      </w:r>
      <w:r w:rsidR="00B80649" w:rsidRPr="006F3EAE">
        <w:t>and teaching:</w:t>
      </w:r>
      <w:bookmarkEnd w:id="64"/>
    </w:p>
    <w:p w14:paraId="60455421" w14:textId="77777777" w:rsidR="006F3EAE" w:rsidRDefault="006F3EAE" w:rsidP="003B59B0">
      <w:pPr>
        <w:spacing w:after="0" w:line="288" w:lineRule="auto"/>
      </w:pPr>
    </w:p>
    <w:p w14:paraId="5EB971FE" w14:textId="77777777" w:rsidR="00B80649" w:rsidRDefault="006E4AB0" w:rsidP="003B59B0">
      <w:pPr>
        <w:spacing w:after="0" w:line="288" w:lineRule="auto"/>
      </w:pPr>
      <w:r>
        <w:t xml:space="preserve">BLENNZ </w:t>
      </w:r>
      <w:r w:rsidR="00432307">
        <w:t>ākonga</w:t>
      </w:r>
      <w:r w:rsidR="00B80649">
        <w:t xml:space="preserve"> will:</w:t>
      </w:r>
    </w:p>
    <w:p w14:paraId="0B570EB8" w14:textId="77777777" w:rsidR="007B2794" w:rsidRDefault="007B2794" w:rsidP="002C3572">
      <w:pPr>
        <w:pStyle w:val="ListParagraph"/>
        <w:numPr>
          <w:ilvl w:val="0"/>
          <w:numId w:val="25"/>
        </w:numPr>
        <w:spacing w:after="0" w:line="288" w:lineRule="auto"/>
      </w:pPr>
      <w:r>
        <w:t>engage in an appropriate literacy programme.</w:t>
      </w:r>
    </w:p>
    <w:p w14:paraId="25DC5C79" w14:textId="77777777" w:rsidR="00B80649" w:rsidRDefault="00B80649" w:rsidP="002C3572">
      <w:pPr>
        <w:pStyle w:val="ListParagraph"/>
        <w:numPr>
          <w:ilvl w:val="0"/>
          <w:numId w:val="25"/>
        </w:numPr>
        <w:spacing w:after="0" w:line="288" w:lineRule="auto"/>
      </w:pPr>
      <w:r>
        <w:t>be in  an environment that effectively supports their individual learning.</w:t>
      </w:r>
    </w:p>
    <w:p w14:paraId="11D44735" w14:textId="77777777" w:rsidR="00696FD5" w:rsidRDefault="00B80649" w:rsidP="002C3572">
      <w:pPr>
        <w:pStyle w:val="ListParagraph"/>
        <w:numPr>
          <w:ilvl w:val="0"/>
          <w:numId w:val="25"/>
        </w:numPr>
        <w:spacing w:after="0" w:line="288" w:lineRule="auto"/>
      </w:pPr>
      <w:r>
        <w:t>be able to express themselves effectively in a range of contexts, verbally or nonverbally as listed above.</w:t>
      </w:r>
    </w:p>
    <w:p w14:paraId="17BC670A" w14:textId="77777777" w:rsidR="00B80649" w:rsidRDefault="00B80649" w:rsidP="002C3572">
      <w:pPr>
        <w:pStyle w:val="ListParagraph"/>
        <w:numPr>
          <w:ilvl w:val="0"/>
          <w:numId w:val="25"/>
        </w:numPr>
        <w:spacing w:after="0" w:line="288" w:lineRule="auto"/>
      </w:pPr>
      <w:r>
        <w:t>have access to appropriate technology and/or resources to support the development of their communication skills.</w:t>
      </w:r>
    </w:p>
    <w:p w14:paraId="31C9B99C" w14:textId="77777777" w:rsidR="006F3EAE" w:rsidRDefault="006F3EAE" w:rsidP="003B59B0">
      <w:pPr>
        <w:spacing w:after="0" w:line="288" w:lineRule="auto"/>
        <w:rPr>
          <w:lang w:val="en"/>
        </w:rPr>
      </w:pPr>
    </w:p>
    <w:p w14:paraId="22E25A62" w14:textId="77777777" w:rsidR="006E4AB0" w:rsidRPr="00ED42CF" w:rsidRDefault="006E4AB0" w:rsidP="003B59B0">
      <w:pPr>
        <w:spacing w:after="0" w:line="288" w:lineRule="auto"/>
        <w:rPr>
          <w:lang w:val="en"/>
        </w:rPr>
      </w:pPr>
      <w:r>
        <w:rPr>
          <w:lang w:val="en"/>
        </w:rPr>
        <w:t>BLENNZ t</w:t>
      </w:r>
      <w:r w:rsidRPr="00ED42CF">
        <w:rPr>
          <w:lang w:val="en"/>
        </w:rPr>
        <w:t>eachers</w:t>
      </w:r>
      <w:r>
        <w:rPr>
          <w:lang w:val="en"/>
        </w:rPr>
        <w:t xml:space="preserve"> will</w:t>
      </w:r>
      <w:r w:rsidR="007B2794">
        <w:rPr>
          <w:lang w:val="en"/>
        </w:rPr>
        <w:t xml:space="preserve"> have the knowledge and skills to</w:t>
      </w:r>
      <w:r>
        <w:rPr>
          <w:lang w:val="en"/>
        </w:rPr>
        <w:t>:</w:t>
      </w:r>
    </w:p>
    <w:p w14:paraId="60B22ABB" w14:textId="77777777" w:rsidR="007B2794" w:rsidRPr="006F3EAE" w:rsidRDefault="007B2794" w:rsidP="002C3572">
      <w:pPr>
        <w:pStyle w:val="ListParagraph"/>
        <w:numPr>
          <w:ilvl w:val="0"/>
          <w:numId w:val="26"/>
        </w:numPr>
        <w:spacing w:after="0" w:line="288" w:lineRule="auto"/>
        <w:rPr>
          <w:rFonts w:cs="Arial"/>
          <w:szCs w:val="24"/>
        </w:rPr>
      </w:pPr>
      <w:r w:rsidRPr="006F3EAE">
        <w:rPr>
          <w:rFonts w:cs="Arial"/>
          <w:szCs w:val="24"/>
        </w:rPr>
        <w:t xml:space="preserve">assess and identify the most appropriate learning media for the </w:t>
      </w:r>
      <w:r w:rsidR="00432307" w:rsidRPr="006F3EAE">
        <w:rPr>
          <w:rFonts w:cs="Arial"/>
          <w:szCs w:val="24"/>
        </w:rPr>
        <w:t>ākonga</w:t>
      </w:r>
      <w:r w:rsidRPr="006F3EAE">
        <w:rPr>
          <w:rFonts w:cs="Arial"/>
          <w:szCs w:val="24"/>
        </w:rPr>
        <w:t>’ specific needs</w:t>
      </w:r>
    </w:p>
    <w:p w14:paraId="2E1E2C90" w14:textId="77777777" w:rsidR="006E4AB0" w:rsidRPr="006F3EAE" w:rsidRDefault="007B2794" w:rsidP="002C3572">
      <w:pPr>
        <w:pStyle w:val="ListParagraph"/>
        <w:numPr>
          <w:ilvl w:val="0"/>
          <w:numId w:val="26"/>
        </w:numPr>
        <w:spacing w:after="0" w:line="288" w:lineRule="auto"/>
        <w:rPr>
          <w:rFonts w:cs="Arial"/>
          <w:szCs w:val="24"/>
          <w:lang w:val="en"/>
        </w:rPr>
      </w:pPr>
      <w:r w:rsidRPr="006F3EAE">
        <w:rPr>
          <w:rFonts w:cs="Arial"/>
          <w:szCs w:val="24"/>
          <w:lang w:val="en"/>
        </w:rPr>
        <w:t xml:space="preserve">teach literacy through tactual modes including </w:t>
      </w:r>
      <w:r w:rsidR="005C545C" w:rsidRPr="006F3EAE">
        <w:rPr>
          <w:rFonts w:cs="Arial"/>
          <w:szCs w:val="24"/>
          <w:lang w:val="en"/>
        </w:rPr>
        <w:t>b</w:t>
      </w:r>
      <w:r w:rsidR="006E4AB0" w:rsidRPr="006F3EAE">
        <w:rPr>
          <w:rFonts w:cs="Arial"/>
          <w:szCs w:val="24"/>
          <w:lang w:val="en"/>
        </w:rPr>
        <w:t>raille</w:t>
      </w:r>
    </w:p>
    <w:p w14:paraId="56A067FA" w14:textId="77777777" w:rsidR="007B2794" w:rsidRPr="006F3EAE" w:rsidRDefault="007B2794" w:rsidP="002C3572">
      <w:pPr>
        <w:pStyle w:val="ListParagraph"/>
        <w:numPr>
          <w:ilvl w:val="0"/>
          <w:numId w:val="26"/>
        </w:numPr>
        <w:spacing w:after="0" w:line="288" w:lineRule="auto"/>
        <w:rPr>
          <w:rFonts w:cs="Arial"/>
          <w:szCs w:val="24"/>
        </w:rPr>
      </w:pPr>
      <w:r w:rsidRPr="006F3EAE">
        <w:rPr>
          <w:rFonts w:cs="Arial"/>
          <w:szCs w:val="24"/>
        </w:rPr>
        <w:t>support the literacy development of ākonga who have low vision</w:t>
      </w:r>
    </w:p>
    <w:p w14:paraId="62C1CF97" w14:textId="77777777" w:rsidR="006E4AB0" w:rsidRPr="006F3EAE" w:rsidRDefault="006E4AB0" w:rsidP="002C3572">
      <w:pPr>
        <w:pStyle w:val="ListParagraph"/>
        <w:numPr>
          <w:ilvl w:val="0"/>
          <w:numId w:val="26"/>
        </w:numPr>
        <w:spacing w:after="0" w:line="288" w:lineRule="auto"/>
        <w:rPr>
          <w:rFonts w:cs="Arial"/>
          <w:szCs w:val="24"/>
        </w:rPr>
      </w:pPr>
      <w:r w:rsidRPr="006F3EAE">
        <w:rPr>
          <w:rFonts w:cs="Arial"/>
          <w:szCs w:val="24"/>
        </w:rPr>
        <w:t>facilitate the creation of the learning environment to best support individual learning</w:t>
      </w:r>
    </w:p>
    <w:p w14:paraId="4045B1AA" w14:textId="77777777" w:rsidR="006E4AB0" w:rsidRPr="006F3EAE" w:rsidRDefault="006E4AB0" w:rsidP="002C3572">
      <w:pPr>
        <w:pStyle w:val="ListParagraph"/>
        <w:numPr>
          <w:ilvl w:val="0"/>
          <w:numId w:val="26"/>
        </w:numPr>
        <w:spacing w:after="0" w:line="288" w:lineRule="auto"/>
        <w:rPr>
          <w:rFonts w:cs="Arial"/>
          <w:szCs w:val="24"/>
        </w:rPr>
      </w:pPr>
      <w:r w:rsidRPr="006F3EAE">
        <w:rPr>
          <w:rFonts w:cs="Arial"/>
          <w:szCs w:val="24"/>
        </w:rPr>
        <w:t xml:space="preserve">support the </w:t>
      </w:r>
      <w:r w:rsidR="007B2794" w:rsidRPr="006F3EAE">
        <w:rPr>
          <w:rFonts w:cs="Arial"/>
          <w:szCs w:val="24"/>
        </w:rPr>
        <w:t xml:space="preserve">assessment and </w:t>
      </w:r>
      <w:r w:rsidRPr="006F3EAE">
        <w:rPr>
          <w:rFonts w:cs="Arial"/>
          <w:szCs w:val="24"/>
        </w:rPr>
        <w:t>provision of the appropriate technology and/or resources to support the development of communication skills.</w:t>
      </w:r>
    </w:p>
    <w:p w14:paraId="4CBDB07B" w14:textId="77777777" w:rsidR="003B59B0" w:rsidRDefault="003B59B0" w:rsidP="003B59B0">
      <w:pPr>
        <w:pStyle w:val="Heading1"/>
        <w:spacing w:before="0" w:line="288" w:lineRule="auto"/>
      </w:pPr>
    </w:p>
    <w:p w14:paraId="242843D7" w14:textId="3AEA2912" w:rsidR="00B80649" w:rsidRPr="007C0E15" w:rsidRDefault="00B80649" w:rsidP="003B59B0">
      <w:pPr>
        <w:pStyle w:val="Heading1"/>
        <w:spacing w:before="0" w:line="288" w:lineRule="auto"/>
      </w:pPr>
      <w:bookmarkStart w:id="65" w:name="_Toc486586427"/>
      <w:r w:rsidRPr="007C0E15">
        <w:t>Sensory Efficiency Skills</w:t>
      </w:r>
      <w:bookmarkEnd w:id="65"/>
      <w:r w:rsidRPr="007C0E15">
        <w:t xml:space="preserve"> </w:t>
      </w:r>
    </w:p>
    <w:p w14:paraId="37BF4AD3" w14:textId="77777777" w:rsidR="006F3EAE" w:rsidRDefault="006F3EAE" w:rsidP="003B59B0">
      <w:pPr>
        <w:spacing w:after="0" w:line="288" w:lineRule="auto"/>
      </w:pPr>
    </w:p>
    <w:p w14:paraId="40A65193" w14:textId="77777777" w:rsidR="00B80649" w:rsidRPr="006F3EAE" w:rsidRDefault="00B80649" w:rsidP="009F64F1">
      <w:pPr>
        <w:pStyle w:val="Heading2"/>
      </w:pPr>
      <w:bookmarkStart w:id="66" w:name="_Toc486586428"/>
      <w:r w:rsidRPr="006F3EAE">
        <w:t>What Is Sensory Efficiency?</w:t>
      </w:r>
      <w:bookmarkEnd w:id="66"/>
      <w:r w:rsidRPr="006F3EAE">
        <w:t xml:space="preserve"> </w:t>
      </w:r>
    </w:p>
    <w:p w14:paraId="479454D6" w14:textId="77777777" w:rsidR="00B80649" w:rsidRDefault="00B80649" w:rsidP="003B59B0">
      <w:pPr>
        <w:spacing w:after="0" w:line="288" w:lineRule="auto"/>
      </w:pPr>
      <w:r>
        <w:t xml:space="preserve">Sensory efficiency is </w:t>
      </w:r>
    </w:p>
    <w:p w14:paraId="208766D1" w14:textId="77777777" w:rsidR="00B80649" w:rsidRDefault="00B80649" w:rsidP="002C3572">
      <w:pPr>
        <w:pStyle w:val="ListParagraph"/>
        <w:numPr>
          <w:ilvl w:val="0"/>
          <w:numId w:val="27"/>
        </w:numPr>
        <w:spacing w:after="0" w:line="288" w:lineRule="auto"/>
      </w:pPr>
      <w:r>
        <w:t>Using multisensory integration:</w:t>
      </w:r>
    </w:p>
    <w:p w14:paraId="058027F0" w14:textId="77777777" w:rsidR="00B80649" w:rsidRDefault="00B80649" w:rsidP="002C3572">
      <w:pPr>
        <w:pStyle w:val="ListParagraph"/>
        <w:numPr>
          <w:ilvl w:val="1"/>
          <w:numId w:val="27"/>
        </w:numPr>
        <w:spacing w:after="0" w:line="288" w:lineRule="auto"/>
      </w:pPr>
      <w:r>
        <w:t>to complete a task as effectively and efficiently as possible using vision, hearing, gustatory, olfactory, tactual, movement (proprioceptive and vestibular)</w:t>
      </w:r>
    </w:p>
    <w:p w14:paraId="2088C4A8" w14:textId="77777777" w:rsidR="00B80649" w:rsidRDefault="00B80649" w:rsidP="002C3572">
      <w:pPr>
        <w:pStyle w:val="ListParagraph"/>
        <w:numPr>
          <w:ilvl w:val="1"/>
          <w:numId w:val="27"/>
        </w:numPr>
        <w:spacing w:after="0" w:line="288" w:lineRule="auto"/>
      </w:pPr>
      <w:r>
        <w:t>for concept development, learning, and accessing the environment</w:t>
      </w:r>
      <w:r w:rsidR="001D5107">
        <w:t>.</w:t>
      </w:r>
    </w:p>
    <w:p w14:paraId="39ED29CA" w14:textId="77777777" w:rsidR="00B80649" w:rsidRDefault="00B80649" w:rsidP="003B59B0">
      <w:pPr>
        <w:spacing w:after="0" w:line="288" w:lineRule="auto"/>
      </w:pPr>
    </w:p>
    <w:p w14:paraId="5A68EC2B" w14:textId="77777777" w:rsidR="00B80649" w:rsidRDefault="00B80649" w:rsidP="003B59B0">
      <w:pPr>
        <w:spacing w:after="0" w:line="288" w:lineRule="auto"/>
      </w:pPr>
      <w:r>
        <w:t xml:space="preserve">It includes learning how to use optical devices, hearing aids, and augmentative communication devices. Learning how to integrate all remaining senses to counter the impact of any missing or impaired sense is integral to sensory efficiency. Sensory efficiency skills are valuable life-long tools.  All </w:t>
      </w:r>
      <w:r w:rsidR="00432307">
        <w:t>ākonga</w:t>
      </w:r>
      <w:r>
        <w:t xml:space="preserve"> who are low vision, blind, or deafblind need to learn how to use their auditory, tactual, and/or visual senses to maximize their access to the environment.</w:t>
      </w:r>
    </w:p>
    <w:p w14:paraId="063919E5" w14:textId="77777777" w:rsidR="003B59B0" w:rsidRDefault="003B59B0" w:rsidP="003B59B0">
      <w:pPr>
        <w:pStyle w:val="Heading1"/>
        <w:spacing w:before="0" w:line="288" w:lineRule="auto"/>
      </w:pPr>
    </w:p>
    <w:p w14:paraId="6D1BE350" w14:textId="77777777" w:rsidR="003B3380" w:rsidRDefault="003B3380">
      <w:pPr>
        <w:rPr>
          <w:rFonts w:eastAsiaTheme="majorEastAsia" w:cstheme="majorBidi"/>
          <w:b/>
          <w:bCs/>
          <w:sz w:val="40"/>
          <w:szCs w:val="28"/>
        </w:rPr>
      </w:pPr>
      <w:r>
        <w:br w:type="page"/>
      </w:r>
    </w:p>
    <w:p w14:paraId="57A32BB9" w14:textId="30314474" w:rsidR="00B80649" w:rsidRDefault="00B80649" w:rsidP="003B59B0">
      <w:pPr>
        <w:pStyle w:val="Heading1"/>
        <w:spacing w:before="0" w:line="288" w:lineRule="auto"/>
      </w:pPr>
      <w:bookmarkStart w:id="67" w:name="_Toc486586429"/>
      <w:r>
        <w:lastRenderedPageBreak/>
        <w:t>Why are Sensory Efficiency Skills important?</w:t>
      </w:r>
      <w:bookmarkEnd w:id="67"/>
    </w:p>
    <w:p w14:paraId="29D147A1" w14:textId="77777777" w:rsidR="00A65510" w:rsidRDefault="00A65510" w:rsidP="003B59B0">
      <w:pPr>
        <w:spacing w:after="0" w:line="288" w:lineRule="auto"/>
      </w:pPr>
    </w:p>
    <w:p w14:paraId="5CB5A2C9" w14:textId="77777777" w:rsidR="00B80649" w:rsidRDefault="00432307" w:rsidP="003B59B0">
      <w:pPr>
        <w:spacing w:after="0" w:line="288" w:lineRule="auto"/>
      </w:pPr>
      <w:r>
        <w:t>Ākonga</w:t>
      </w:r>
      <w:r w:rsidR="00B80649">
        <w:t xml:space="preserve"> who are low vision, blind, or deafblind need to develop sensory efficiency skills to maximise:</w:t>
      </w:r>
    </w:p>
    <w:p w14:paraId="3F32D4CF" w14:textId="77777777" w:rsidR="00B80649" w:rsidRDefault="00B80649" w:rsidP="002C3572">
      <w:pPr>
        <w:pStyle w:val="ListParagraph"/>
        <w:numPr>
          <w:ilvl w:val="0"/>
          <w:numId w:val="28"/>
        </w:numPr>
        <w:spacing w:after="0" w:line="288" w:lineRule="auto"/>
        <w:ind w:left="709"/>
      </w:pPr>
      <w:r>
        <w:t>effective and efficient access to the environment</w:t>
      </w:r>
    </w:p>
    <w:p w14:paraId="1C1AD03C" w14:textId="77777777" w:rsidR="00B80649" w:rsidRDefault="00B80649" w:rsidP="002C3572">
      <w:pPr>
        <w:pStyle w:val="ListParagraph"/>
        <w:numPr>
          <w:ilvl w:val="0"/>
          <w:numId w:val="28"/>
        </w:numPr>
        <w:spacing w:after="0" w:line="288" w:lineRule="auto"/>
        <w:ind w:left="709"/>
      </w:pPr>
      <w:r>
        <w:t>use of auditory and tactual information in order to make sense of the world  and access learning</w:t>
      </w:r>
    </w:p>
    <w:p w14:paraId="4BB348C4" w14:textId="77777777" w:rsidR="00B80649" w:rsidRDefault="00B80649" w:rsidP="002C3572">
      <w:pPr>
        <w:pStyle w:val="ListParagraph"/>
        <w:numPr>
          <w:ilvl w:val="0"/>
          <w:numId w:val="28"/>
        </w:numPr>
        <w:spacing w:after="0" w:line="288" w:lineRule="auto"/>
        <w:ind w:left="709"/>
      </w:pPr>
      <w:r>
        <w:t xml:space="preserve">the use of any vision capability  through meaningful activities </w:t>
      </w:r>
    </w:p>
    <w:p w14:paraId="37FB5F2B" w14:textId="77777777" w:rsidR="00B80649" w:rsidRDefault="00B80649" w:rsidP="002C3572">
      <w:pPr>
        <w:pStyle w:val="ListParagraph"/>
        <w:numPr>
          <w:ilvl w:val="0"/>
          <w:numId w:val="28"/>
        </w:numPr>
        <w:spacing w:after="0" w:line="288" w:lineRule="auto"/>
        <w:ind w:left="709"/>
      </w:pPr>
      <w:r>
        <w:t>efficient use of  able senses to provide increased access to the environment as well as increased independence and development of identified skills</w:t>
      </w:r>
      <w:r w:rsidR="001D5107">
        <w:t>.</w:t>
      </w:r>
    </w:p>
    <w:p w14:paraId="417ED7E7" w14:textId="5381EA59" w:rsidR="00EA10A5" w:rsidRDefault="00EA10A5" w:rsidP="003B59B0">
      <w:pPr>
        <w:spacing w:after="0" w:line="288" w:lineRule="auto"/>
        <w:rPr>
          <w:rFonts w:eastAsiaTheme="majorEastAsia" w:cstheme="majorBidi"/>
          <w:b/>
          <w:bCs/>
          <w:sz w:val="32"/>
          <w:szCs w:val="28"/>
        </w:rPr>
      </w:pPr>
    </w:p>
    <w:p w14:paraId="3A2D863F" w14:textId="77777777" w:rsidR="00B80649" w:rsidRDefault="00B80649" w:rsidP="003B59B0">
      <w:pPr>
        <w:pStyle w:val="Heading1"/>
        <w:spacing w:before="0" w:line="288" w:lineRule="auto"/>
      </w:pPr>
      <w:bookmarkStart w:id="68" w:name="_Toc486586430"/>
      <w:r>
        <w:t>What are the components of Sensory Efficiency?</w:t>
      </w:r>
      <w:bookmarkEnd w:id="68"/>
    </w:p>
    <w:p w14:paraId="7F83E3BE" w14:textId="77777777" w:rsidR="00A65510" w:rsidRDefault="00A65510" w:rsidP="003B59B0">
      <w:pPr>
        <w:spacing w:after="0" w:line="288" w:lineRule="auto"/>
      </w:pPr>
    </w:p>
    <w:p w14:paraId="01C4ED75" w14:textId="77777777" w:rsidR="00B80649" w:rsidRDefault="00B80649" w:rsidP="003B59B0">
      <w:pPr>
        <w:spacing w:after="0" w:line="288" w:lineRule="auto"/>
      </w:pPr>
      <w:r>
        <w:t>Instruction and skills in:</w:t>
      </w:r>
    </w:p>
    <w:p w14:paraId="7AD657AC" w14:textId="77777777" w:rsidR="00B80649" w:rsidRDefault="00B80649" w:rsidP="002C3572">
      <w:pPr>
        <w:pStyle w:val="ListParagraph"/>
        <w:numPr>
          <w:ilvl w:val="0"/>
          <w:numId w:val="29"/>
        </w:numPr>
        <w:spacing w:after="0" w:line="288" w:lineRule="auto"/>
      </w:pPr>
      <w:r>
        <w:t xml:space="preserve">use of optical, hearing, and augmentative communication devices e.g. using a range of devices such as a monocular telescope to identify distant information for </w:t>
      </w:r>
      <w:r w:rsidR="00432307">
        <w:t>ākonga</w:t>
      </w:r>
      <w:r>
        <w:t xml:space="preserve"> who are low vision</w:t>
      </w:r>
    </w:p>
    <w:p w14:paraId="0BEE6E35" w14:textId="77777777" w:rsidR="00B80649" w:rsidRDefault="00B80649" w:rsidP="002C3572">
      <w:pPr>
        <w:pStyle w:val="ListParagraph"/>
        <w:numPr>
          <w:ilvl w:val="0"/>
          <w:numId w:val="29"/>
        </w:numPr>
        <w:spacing w:after="0" w:line="288" w:lineRule="auto"/>
      </w:pPr>
      <w:r>
        <w:t xml:space="preserve">using the sense of touch to learn about a wide variety of objects and materials for </w:t>
      </w:r>
      <w:r w:rsidR="00432307">
        <w:t>ākonga</w:t>
      </w:r>
      <w:r>
        <w:t xml:space="preserve"> who are blind.  These tactile skills are necessary to develop concepts which are prerequisites to using braille and tactile graphics </w:t>
      </w:r>
    </w:p>
    <w:p w14:paraId="55069017" w14:textId="77777777" w:rsidR="00B80649" w:rsidRDefault="00B80649" w:rsidP="002C3572">
      <w:pPr>
        <w:pStyle w:val="ListParagraph"/>
        <w:numPr>
          <w:ilvl w:val="0"/>
          <w:numId w:val="29"/>
        </w:numPr>
        <w:spacing w:after="0" w:line="288" w:lineRule="auto"/>
      </w:pPr>
      <w:r>
        <w:t>integration of all senses to compensate for the  impact of any missing or impaired sense e.g. tactual, gustatory, olfactory, hearing, to identify one’s personal possessions, or to identify familiar people without visual cues</w:t>
      </w:r>
      <w:r w:rsidR="001D5107">
        <w:t>.</w:t>
      </w:r>
    </w:p>
    <w:p w14:paraId="77D29BF7" w14:textId="77777777" w:rsidR="00A65510" w:rsidRDefault="00A65510" w:rsidP="003B59B0">
      <w:pPr>
        <w:pStyle w:val="Heading1"/>
        <w:spacing w:before="0" w:line="288" w:lineRule="auto"/>
      </w:pPr>
    </w:p>
    <w:p w14:paraId="65B65C39" w14:textId="4188D8B6" w:rsidR="00B80649" w:rsidRDefault="00BD795D" w:rsidP="003B59B0">
      <w:pPr>
        <w:pStyle w:val="Heading1"/>
        <w:spacing w:before="0" w:line="288" w:lineRule="auto"/>
      </w:pPr>
      <w:bookmarkStart w:id="69" w:name="_Toc486586431"/>
      <w:r>
        <w:t>L</w:t>
      </w:r>
      <w:r w:rsidR="00B80649">
        <w:t xml:space="preserve">earning and </w:t>
      </w:r>
      <w:r>
        <w:t>T</w:t>
      </w:r>
      <w:r w:rsidR="00B80649">
        <w:t>eaching:</w:t>
      </w:r>
      <w:bookmarkEnd w:id="69"/>
    </w:p>
    <w:p w14:paraId="1FFCDC89" w14:textId="77777777" w:rsidR="00A65510" w:rsidRDefault="00A65510" w:rsidP="003B59B0">
      <w:pPr>
        <w:spacing w:after="0" w:line="288" w:lineRule="auto"/>
      </w:pPr>
    </w:p>
    <w:p w14:paraId="42A547D7" w14:textId="77777777" w:rsidR="00B80649" w:rsidRDefault="006E4AB0" w:rsidP="003B59B0">
      <w:pPr>
        <w:spacing w:after="0" w:line="288" w:lineRule="auto"/>
      </w:pPr>
      <w:r>
        <w:t xml:space="preserve">BLENNZ </w:t>
      </w:r>
      <w:r w:rsidR="00432307">
        <w:t>ākonga</w:t>
      </w:r>
      <w:r w:rsidR="00B80649">
        <w:t xml:space="preserve"> will:</w:t>
      </w:r>
    </w:p>
    <w:p w14:paraId="59C1D54D" w14:textId="77777777" w:rsidR="00B80649" w:rsidRDefault="00B80649" w:rsidP="002C3572">
      <w:pPr>
        <w:pStyle w:val="ListParagraph"/>
        <w:numPr>
          <w:ilvl w:val="0"/>
          <w:numId w:val="30"/>
        </w:numPr>
        <w:spacing w:after="0" w:line="288" w:lineRule="auto"/>
      </w:pPr>
      <w:r>
        <w:t xml:space="preserve">use their most appropriate mode for learning relevant to the context </w:t>
      </w:r>
    </w:p>
    <w:p w14:paraId="7C20CEC6" w14:textId="77777777" w:rsidR="00B80649" w:rsidRDefault="00B80649" w:rsidP="002C3572">
      <w:pPr>
        <w:pStyle w:val="ListParagraph"/>
        <w:numPr>
          <w:ilvl w:val="0"/>
          <w:numId w:val="30"/>
        </w:numPr>
        <w:spacing w:after="0" w:line="288" w:lineRule="auto"/>
      </w:pPr>
      <w:r>
        <w:t>acquire sensory skills to access a range of stimulating and relevant learning environments</w:t>
      </w:r>
    </w:p>
    <w:p w14:paraId="11A9800A" w14:textId="77777777" w:rsidR="00B80649" w:rsidRDefault="00B80649" w:rsidP="002C3572">
      <w:pPr>
        <w:pStyle w:val="ListParagraph"/>
        <w:numPr>
          <w:ilvl w:val="0"/>
          <w:numId w:val="30"/>
        </w:numPr>
        <w:spacing w:after="0" w:line="288" w:lineRule="auto"/>
      </w:pPr>
      <w:r>
        <w:t xml:space="preserve">problem solve potential challenges in accessing information. </w:t>
      </w:r>
    </w:p>
    <w:p w14:paraId="2EA1A7B9" w14:textId="77777777" w:rsidR="004A1E3C" w:rsidRDefault="004A1E3C" w:rsidP="003B59B0">
      <w:pPr>
        <w:spacing w:after="0" w:line="288" w:lineRule="auto"/>
      </w:pPr>
    </w:p>
    <w:p w14:paraId="0AAC1E81" w14:textId="77777777" w:rsidR="00BD795D" w:rsidRDefault="006E4AB0" w:rsidP="003B59B0">
      <w:pPr>
        <w:spacing w:after="0" w:line="288" w:lineRule="auto"/>
      </w:pPr>
      <w:r>
        <w:t>BLENNZ t</w:t>
      </w:r>
      <w:r w:rsidR="00BD795D">
        <w:t>eachers will</w:t>
      </w:r>
      <w:r w:rsidR="00D82AD2">
        <w:t xml:space="preserve"> have knowledge and skills</w:t>
      </w:r>
      <w:r w:rsidR="00A904A9">
        <w:t xml:space="preserve"> to</w:t>
      </w:r>
      <w:r w:rsidR="00BD795D">
        <w:t>:</w:t>
      </w:r>
    </w:p>
    <w:p w14:paraId="081AFA7B" w14:textId="77777777" w:rsidR="00A904A9" w:rsidRPr="006F3EAE" w:rsidRDefault="00A904A9" w:rsidP="002C3572">
      <w:pPr>
        <w:pStyle w:val="ListParagraph"/>
        <w:numPr>
          <w:ilvl w:val="0"/>
          <w:numId w:val="31"/>
        </w:numPr>
        <w:spacing w:after="0" w:line="288" w:lineRule="auto"/>
        <w:rPr>
          <w:rFonts w:cs="Arial"/>
        </w:rPr>
      </w:pPr>
      <w:r w:rsidRPr="006F3EAE">
        <w:rPr>
          <w:rFonts w:cs="Arial"/>
          <w:lang w:val="en"/>
        </w:rPr>
        <w:t xml:space="preserve">assess </w:t>
      </w:r>
      <w:r w:rsidR="00432307" w:rsidRPr="006F3EAE">
        <w:rPr>
          <w:rFonts w:cs="Arial"/>
          <w:lang w:val="en"/>
        </w:rPr>
        <w:t>ākonga</w:t>
      </w:r>
      <w:r w:rsidRPr="006F3EAE">
        <w:rPr>
          <w:rFonts w:cs="Arial"/>
          <w:lang w:val="en"/>
        </w:rPr>
        <w:t xml:space="preserve"> using a range of </w:t>
      </w:r>
      <w:r w:rsidR="00286680" w:rsidRPr="006F3EAE">
        <w:rPr>
          <w:rFonts w:cs="Arial"/>
          <w:lang w:val="en"/>
        </w:rPr>
        <w:t>processes and tools</w:t>
      </w:r>
      <w:r w:rsidRPr="006F3EAE">
        <w:rPr>
          <w:rFonts w:cs="Arial"/>
          <w:lang w:val="en"/>
        </w:rPr>
        <w:t>, such as:</w:t>
      </w:r>
    </w:p>
    <w:p w14:paraId="0E07FC54" w14:textId="77777777" w:rsidR="00A904A9" w:rsidRPr="006F3EAE" w:rsidRDefault="00A904A9" w:rsidP="002C3572">
      <w:pPr>
        <w:pStyle w:val="ListParagraph"/>
        <w:numPr>
          <w:ilvl w:val="1"/>
          <w:numId w:val="31"/>
        </w:numPr>
        <w:spacing w:after="0" w:line="288" w:lineRule="auto"/>
        <w:rPr>
          <w:rFonts w:cs="Arial"/>
        </w:rPr>
      </w:pPr>
      <w:r w:rsidRPr="006F3EAE">
        <w:rPr>
          <w:rFonts w:cs="Arial"/>
        </w:rPr>
        <w:t xml:space="preserve">functional vision observation and assessment </w:t>
      </w:r>
    </w:p>
    <w:p w14:paraId="6367EC78" w14:textId="77777777" w:rsidR="00A904A9" w:rsidRPr="006F3EAE" w:rsidRDefault="00A904A9" w:rsidP="002C3572">
      <w:pPr>
        <w:pStyle w:val="ListParagraph"/>
        <w:numPr>
          <w:ilvl w:val="1"/>
          <w:numId w:val="31"/>
        </w:numPr>
        <w:spacing w:after="0" w:line="288" w:lineRule="auto"/>
        <w:rPr>
          <w:rFonts w:cs="Arial"/>
        </w:rPr>
      </w:pPr>
      <w:r w:rsidRPr="006F3EAE">
        <w:rPr>
          <w:rFonts w:cs="Arial"/>
        </w:rPr>
        <w:t xml:space="preserve">tactual observation and assessment </w:t>
      </w:r>
    </w:p>
    <w:p w14:paraId="24E79C26" w14:textId="77777777" w:rsidR="00A904A9" w:rsidRPr="006F3EAE" w:rsidRDefault="00A904A9" w:rsidP="002C3572">
      <w:pPr>
        <w:pStyle w:val="ListParagraph"/>
        <w:numPr>
          <w:ilvl w:val="1"/>
          <w:numId w:val="31"/>
        </w:numPr>
        <w:spacing w:after="0" w:line="288" w:lineRule="auto"/>
        <w:rPr>
          <w:rFonts w:cs="Arial"/>
        </w:rPr>
      </w:pPr>
      <w:r w:rsidRPr="006F3EAE">
        <w:rPr>
          <w:rFonts w:cs="Arial"/>
        </w:rPr>
        <w:t>Learning Media Assessment</w:t>
      </w:r>
    </w:p>
    <w:p w14:paraId="645E2E80" w14:textId="77777777" w:rsidR="00A904A9" w:rsidRPr="006F3EAE" w:rsidRDefault="00A904A9" w:rsidP="002C3572">
      <w:pPr>
        <w:pStyle w:val="ListParagraph"/>
        <w:numPr>
          <w:ilvl w:val="0"/>
          <w:numId w:val="31"/>
        </w:numPr>
        <w:spacing w:after="0" w:line="288" w:lineRule="auto"/>
        <w:rPr>
          <w:rFonts w:cs="Arial"/>
          <w:lang w:val="en"/>
        </w:rPr>
      </w:pPr>
      <w:r w:rsidRPr="006F3EAE">
        <w:rPr>
          <w:rFonts w:cs="Arial"/>
          <w:lang w:val="en"/>
        </w:rPr>
        <w:t xml:space="preserve">assess and identify the most appropriate learning medium for the </w:t>
      </w:r>
      <w:proofErr w:type="spellStart"/>
      <w:r w:rsidR="00432307" w:rsidRPr="006F3EAE">
        <w:rPr>
          <w:rFonts w:cs="Arial"/>
          <w:lang w:val="en"/>
        </w:rPr>
        <w:t>ākonga</w:t>
      </w:r>
      <w:r w:rsidRPr="006F3EAE">
        <w:rPr>
          <w:rFonts w:cs="Arial"/>
          <w:lang w:val="en"/>
        </w:rPr>
        <w:t>’</w:t>
      </w:r>
      <w:r w:rsidR="00286680" w:rsidRPr="006F3EAE">
        <w:rPr>
          <w:rFonts w:cs="Arial"/>
          <w:lang w:val="en"/>
        </w:rPr>
        <w:t>s</w:t>
      </w:r>
      <w:proofErr w:type="spellEnd"/>
      <w:r w:rsidR="00286680" w:rsidRPr="006F3EAE">
        <w:rPr>
          <w:rFonts w:cs="Arial"/>
          <w:lang w:val="en"/>
        </w:rPr>
        <w:t xml:space="preserve"> specific needs and to </w:t>
      </w:r>
      <w:r w:rsidRPr="006F3EAE">
        <w:rPr>
          <w:rFonts w:cs="Arial"/>
          <w:lang w:val="en"/>
        </w:rPr>
        <w:t xml:space="preserve">support learning in this medium </w:t>
      </w:r>
    </w:p>
    <w:p w14:paraId="0C2AD665" w14:textId="77777777" w:rsidR="006E4AB0" w:rsidRPr="006F3EAE" w:rsidRDefault="006E4AB0" w:rsidP="002C3572">
      <w:pPr>
        <w:pStyle w:val="ListParagraph"/>
        <w:numPr>
          <w:ilvl w:val="0"/>
          <w:numId w:val="31"/>
        </w:numPr>
        <w:spacing w:after="0" w:line="288" w:lineRule="auto"/>
        <w:rPr>
          <w:rFonts w:cs="Arial"/>
          <w:lang w:val="en"/>
        </w:rPr>
      </w:pPr>
      <w:r w:rsidRPr="006F3EAE">
        <w:rPr>
          <w:rFonts w:cs="Arial"/>
          <w:lang w:val="en"/>
        </w:rPr>
        <w:t xml:space="preserve">support sensory skill </w:t>
      </w:r>
      <w:r w:rsidR="00D82AD2" w:rsidRPr="006F3EAE">
        <w:rPr>
          <w:rFonts w:cs="Arial"/>
          <w:lang w:val="en"/>
        </w:rPr>
        <w:t>development</w:t>
      </w:r>
      <w:r w:rsidRPr="006F3EAE">
        <w:rPr>
          <w:rFonts w:cs="Arial"/>
          <w:lang w:val="en"/>
        </w:rPr>
        <w:t xml:space="preserve"> across a range of environments </w:t>
      </w:r>
    </w:p>
    <w:p w14:paraId="626F97C3" w14:textId="77777777" w:rsidR="006E4AB0" w:rsidRPr="006F3EAE" w:rsidRDefault="00A904A9" w:rsidP="002C3572">
      <w:pPr>
        <w:pStyle w:val="ListParagraph"/>
        <w:numPr>
          <w:ilvl w:val="0"/>
          <w:numId w:val="31"/>
        </w:numPr>
        <w:spacing w:after="0" w:line="288" w:lineRule="auto"/>
        <w:rPr>
          <w:rFonts w:cs="Arial"/>
        </w:rPr>
      </w:pPr>
      <w:r w:rsidRPr="006F3EAE">
        <w:rPr>
          <w:rFonts w:cs="Arial"/>
          <w:lang w:val="en"/>
        </w:rPr>
        <w:t xml:space="preserve">assess and develop learning environments to meet </w:t>
      </w:r>
      <w:r w:rsidR="00432307" w:rsidRPr="006F3EAE">
        <w:rPr>
          <w:rFonts w:cs="Arial"/>
          <w:lang w:val="en"/>
        </w:rPr>
        <w:t>ākonga</w:t>
      </w:r>
      <w:r w:rsidRPr="006F3EAE">
        <w:rPr>
          <w:rFonts w:cs="Arial"/>
          <w:lang w:val="en"/>
        </w:rPr>
        <w:t xml:space="preserve"> need</w:t>
      </w:r>
    </w:p>
    <w:p w14:paraId="6E1E0115" w14:textId="77777777" w:rsidR="00FB324B" w:rsidRPr="006F3EAE" w:rsidRDefault="00FB324B" w:rsidP="002C3572">
      <w:pPr>
        <w:pStyle w:val="ListParagraph"/>
        <w:numPr>
          <w:ilvl w:val="0"/>
          <w:numId w:val="31"/>
        </w:numPr>
        <w:spacing w:after="0" w:line="288" w:lineRule="auto"/>
        <w:rPr>
          <w:rFonts w:cs="Arial"/>
        </w:rPr>
      </w:pPr>
      <w:r w:rsidRPr="006F3EAE">
        <w:rPr>
          <w:rFonts w:cs="Arial"/>
          <w:lang w:val="en"/>
        </w:rPr>
        <w:lastRenderedPageBreak/>
        <w:t xml:space="preserve">foster the development of </w:t>
      </w:r>
      <w:r w:rsidR="00432307" w:rsidRPr="006F3EAE">
        <w:rPr>
          <w:rFonts w:cs="Arial"/>
          <w:lang w:val="en"/>
        </w:rPr>
        <w:t>ākonga</w:t>
      </w:r>
      <w:r w:rsidRPr="006F3EAE">
        <w:rPr>
          <w:rFonts w:cs="Arial"/>
          <w:lang w:val="en"/>
        </w:rPr>
        <w:t xml:space="preserve"> advocacy to manage their learning environment.</w:t>
      </w:r>
    </w:p>
    <w:p w14:paraId="101C7C64" w14:textId="77777777" w:rsidR="00A65510" w:rsidRDefault="00A65510" w:rsidP="003B59B0">
      <w:pPr>
        <w:pStyle w:val="Heading1"/>
        <w:spacing w:before="0" w:line="288" w:lineRule="auto"/>
      </w:pPr>
    </w:p>
    <w:p w14:paraId="2FDCC240" w14:textId="2A256510" w:rsidR="00B80649" w:rsidRDefault="00B80649" w:rsidP="003B59B0">
      <w:pPr>
        <w:pStyle w:val="Heading1"/>
        <w:spacing w:before="0" w:line="288" w:lineRule="auto"/>
      </w:pPr>
      <w:bookmarkStart w:id="70" w:name="_Toc486586432"/>
      <w:r>
        <w:t>Physical Abilities</w:t>
      </w:r>
      <w:bookmarkEnd w:id="70"/>
    </w:p>
    <w:p w14:paraId="4314D463" w14:textId="77777777" w:rsidR="006F3EAE" w:rsidRDefault="006F3EAE" w:rsidP="003B59B0">
      <w:pPr>
        <w:spacing w:after="0" w:line="288" w:lineRule="auto"/>
      </w:pPr>
    </w:p>
    <w:p w14:paraId="1124AA37" w14:textId="77777777" w:rsidR="00B80649" w:rsidRPr="006F3EAE" w:rsidRDefault="00B80649" w:rsidP="009F64F1">
      <w:pPr>
        <w:pStyle w:val="Heading2"/>
      </w:pPr>
      <w:bookmarkStart w:id="71" w:name="_Toc486586433"/>
      <w:r w:rsidRPr="006F3EAE">
        <w:t>What are physical abilities about?</w:t>
      </w:r>
      <w:bookmarkEnd w:id="71"/>
    </w:p>
    <w:p w14:paraId="46A2C810" w14:textId="77777777" w:rsidR="00B80649" w:rsidRDefault="00B80649" w:rsidP="003B59B0">
      <w:pPr>
        <w:spacing w:after="0" w:line="288" w:lineRule="auto"/>
      </w:pPr>
      <w:r>
        <w:t>Physical abilities refer to how a person moves their body, or parts of their body, in space. Being able to practi</w:t>
      </w:r>
      <w:r w:rsidR="00FE4020">
        <w:t>s</w:t>
      </w:r>
      <w:r>
        <w:t xml:space="preserve">e and develop quality movements from a young age, such as with reflex integration, trunk stability and early limb strength, assists in developing more refined physical abilities (such as appropriate posture gait and balance).  This in turn provides ease of movement, and confidence in the use of body strength, endurance, flexibility, balance and coordination. This enables </w:t>
      </w:r>
      <w:r w:rsidR="00432307">
        <w:t>ākonga</w:t>
      </w:r>
      <w:r>
        <w:t xml:space="preserve"> to gain increasing motor and manipulative control and gain confidence in the use of their bodies, across all environments.</w:t>
      </w:r>
    </w:p>
    <w:p w14:paraId="6DE1DD9C" w14:textId="77777777" w:rsidR="006F3EAE" w:rsidRDefault="006F3EAE" w:rsidP="003B59B0">
      <w:pPr>
        <w:spacing w:after="0" w:line="288" w:lineRule="auto"/>
      </w:pPr>
    </w:p>
    <w:p w14:paraId="0CFF94AC" w14:textId="77777777" w:rsidR="00B80649" w:rsidRPr="006F3EAE" w:rsidRDefault="00B80649" w:rsidP="009F64F1">
      <w:pPr>
        <w:pStyle w:val="Heading2"/>
      </w:pPr>
      <w:bookmarkStart w:id="72" w:name="_Toc486586434"/>
      <w:r w:rsidRPr="006F3EAE">
        <w:t>Why are they important?</w:t>
      </w:r>
      <w:bookmarkEnd w:id="72"/>
    </w:p>
    <w:p w14:paraId="43F74CA5" w14:textId="77777777" w:rsidR="00B80649" w:rsidRDefault="00B80649" w:rsidP="003B59B0">
      <w:pPr>
        <w:spacing w:after="0" w:line="288" w:lineRule="auto"/>
      </w:pPr>
      <w:r>
        <w:t xml:space="preserve">Physical abilities, including the physical, mental and emotional, social, and spiritual aspects of </w:t>
      </w:r>
      <w:proofErr w:type="spellStart"/>
      <w:r>
        <w:t>hauora</w:t>
      </w:r>
      <w:proofErr w:type="spellEnd"/>
      <w:r>
        <w:t xml:space="preserve"> are important for the health and wellbeing of people of all ages.  Movement can b</w:t>
      </w:r>
      <w:r w:rsidR="009F507F">
        <w:t>e enjoyable, contribute to self-</w:t>
      </w:r>
      <w:r>
        <w:t>confidence and improve health and fitness. Poor physical abilities can result in increased energy to use movement, and stressors and strains are more likely.</w:t>
      </w:r>
    </w:p>
    <w:p w14:paraId="01443EB2" w14:textId="77777777" w:rsidR="00802796" w:rsidRDefault="00802796" w:rsidP="003B59B0">
      <w:pPr>
        <w:spacing w:after="0" w:line="288" w:lineRule="auto"/>
      </w:pPr>
    </w:p>
    <w:p w14:paraId="3225E398" w14:textId="45F3829B" w:rsidR="00B80649" w:rsidRDefault="00252EAD" w:rsidP="003B59B0">
      <w:pPr>
        <w:spacing w:after="0" w:line="288" w:lineRule="auto"/>
      </w:pPr>
      <w:r>
        <w:t>At an early age, the development of refined physical abilities can be influenced by a lack of visual stimuli and the opportunity to imitate the movement of others. Vision gives motivation for self-initiated physical activity which in turn promotes the optimum development of such things as: Body awareness, posture, sensory integration, motor skills and mobility. Encouraging development in the area of physical ability, therefore, has positive impacts for all areas of development, including the future fitness and health and wellbeing of the ākonga.</w:t>
      </w:r>
      <w:r w:rsidR="00E3064B">
        <w:t xml:space="preserve"> (Rosen, </w:t>
      </w:r>
      <w:r w:rsidR="0064758B">
        <w:t xml:space="preserve">1977; Ferrell, 1995; </w:t>
      </w:r>
      <w:proofErr w:type="spellStart"/>
      <w:r w:rsidR="0064758B">
        <w:t>Strickling</w:t>
      </w:r>
      <w:proofErr w:type="spellEnd"/>
      <w:r w:rsidR="0064758B">
        <w:t xml:space="preserve"> and </w:t>
      </w:r>
      <w:proofErr w:type="spellStart"/>
      <w:r w:rsidR="0064758B">
        <w:t>Progrund</w:t>
      </w:r>
      <w:proofErr w:type="spellEnd"/>
      <w:r w:rsidR="0064758B">
        <w:t xml:space="preserve"> 2002)</w:t>
      </w:r>
    </w:p>
    <w:p w14:paraId="403D9B45" w14:textId="77777777" w:rsidR="001C4D2F" w:rsidRDefault="001C4D2F" w:rsidP="003B59B0">
      <w:pPr>
        <w:spacing w:after="0" w:line="288" w:lineRule="auto"/>
      </w:pPr>
    </w:p>
    <w:p w14:paraId="728706D6" w14:textId="77777777" w:rsidR="00782191" w:rsidRDefault="00782191" w:rsidP="003B59B0">
      <w:pPr>
        <w:spacing w:after="0" w:line="288" w:lineRule="auto"/>
        <w:rPr>
          <w:b/>
        </w:rPr>
      </w:pPr>
    </w:p>
    <w:p w14:paraId="72990925" w14:textId="77777777" w:rsidR="00B80649" w:rsidRPr="006F3EAE" w:rsidRDefault="00B80649" w:rsidP="009F64F1">
      <w:pPr>
        <w:pStyle w:val="Heading2"/>
      </w:pPr>
      <w:bookmarkStart w:id="73" w:name="_Toc486586435"/>
      <w:r w:rsidRPr="006F3EAE">
        <w:t>What are the components of physical abilities?</w:t>
      </w:r>
      <w:bookmarkEnd w:id="73"/>
      <w:r w:rsidRPr="006F3EAE">
        <w:t xml:space="preserve"> </w:t>
      </w:r>
    </w:p>
    <w:p w14:paraId="7400CE5B" w14:textId="69548D13" w:rsidR="00B80649" w:rsidRDefault="00B80649" w:rsidP="003B59B0">
      <w:pPr>
        <w:spacing w:after="0" w:line="288" w:lineRule="auto"/>
      </w:pPr>
      <w:r>
        <w:t>Our physical abilities are all the factors that influence our refinement of moveme</w:t>
      </w:r>
      <w:r w:rsidR="00B11760">
        <w:t>nt i.e. how we move our bodies:</w:t>
      </w:r>
    </w:p>
    <w:p w14:paraId="453DE1A4" w14:textId="77777777" w:rsidR="00B80649" w:rsidRDefault="00B80649" w:rsidP="002C3572">
      <w:pPr>
        <w:pStyle w:val="ListParagraph"/>
        <w:numPr>
          <w:ilvl w:val="0"/>
          <w:numId w:val="32"/>
        </w:numPr>
        <w:spacing w:after="0" w:line="288" w:lineRule="auto"/>
      </w:pPr>
      <w:r>
        <w:t>Body awareness</w:t>
      </w:r>
    </w:p>
    <w:p w14:paraId="72062758" w14:textId="77777777" w:rsidR="00B80649" w:rsidRDefault="00B80649" w:rsidP="002C3572">
      <w:pPr>
        <w:pStyle w:val="ListParagraph"/>
        <w:numPr>
          <w:ilvl w:val="0"/>
          <w:numId w:val="32"/>
        </w:numPr>
        <w:spacing w:after="0" w:line="288" w:lineRule="auto"/>
      </w:pPr>
      <w:r>
        <w:t>Spatial awareness</w:t>
      </w:r>
    </w:p>
    <w:p w14:paraId="712041D8" w14:textId="77777777" w:rsidR="00B80649" w:rsidRDefault="00B80649" w:rsidP="002C3572">
      <w:pPr>
        <w:pStyle w:val="ListParagraph"/>
        <w:numPr>
          <w:ilvl w:val="0"/>
          <w:numId w:val="32"/>
        </w:numPr>
        <w:spacing w:after="0" w:line="288" w:lineRule="auto"/>
      </w:pPr>
      <w:r>
        <w:t>Functional abilities</w:t>
      </w:r>
    </w:p>
    <w:p w14:paraId="7D8AE471" w14:textId="77777777" w:rsidR="00B80649" w:rsidRDefault="00B80649" w:rsidP="002C3572">
      <w:pPr>
        <w:pStyle w:val="ListParagraph"/>
        <w:numPr>
          <w:ilvl w:val="0"/>
          <w:numId w:val="32"/>
        </w:numPr>
        <w:spacing w:after="0" w:line="288" w:lineRule="auto"/>
      </w:pPr>
      <w:r>
        <w:t>Postural control / balance</w:t>
      </w:r>
    </w:p>
    <w:p w14:paraId="546AAF52" w14:textId="77777777" w:rsidR="00B80649" w:rsidRDefault="00B80649" w:rsidP="002C3572">
      <w:pPr>
        <w:pStyle w:val="ListParagraph"/>
        <w:numPr>
          <w:ilvl w:val="0"/>
          <w:numId w:val="32"/>
        </w:numPr>
        <w:spacing w:after="0" w:line="288" w:lineRule="auto"/>
      </w:pPr>
      <w:r>
        <w:t>Locomotors abilities</w:t>
      </w:r>
    </w:p>
    <w:p w14:paraId="1BD4C8C3" w14:textId="77777777" w:rsidR="00B80649" w:rsidRDefault="00B80649" w:rsidP="002C3572">
      <w:pPr>
        <w:pStyle w:val="ListParagraph"/>
        <w:numPr>
          <w:ilvl w:val="0"/>
          <w:numId w:val="32"/>
        </w:numPr>
        <w:spacing w:after="0" w:line="288" w:lineRule="auto"/>
      </w:pPr>
      <w:r>
        <w:t>Strength and endurance</w:t>
      </w:r>
    </w:p>
    <w:p w14:paraId="4D26B0DD" w14:textId="77777777" w:rsidR="00B80649" w:rsidRDefault="00B80649" w:rsidP="002C3572">
      <w:pPr>
        <w:pStyle w:val="ListParagraph"/>
        <w:numPr>
          <w:ilvl w:val="0"/>
          <w:numId w:val="32"/>
        </w:numPr>
        <w:spacing w:after="0" w:line="288" w:lineRule="auto"/>
      </w:pPr>
      <w:r>
        <w:t>Gross and fine motor skills</w:t>
      </w:r>
    </w:p>
    <w:p w14:paraId="605BE7D3" w14:textId="77777777" w:rsidR="00B80649" w:rsidRDefault="00B80649" w:rsidP="002C3572">
      <w:pPr>
        <w:pStyle w:val="ListParagraph"/>
        <w:numPr>
          <w:ilvl w:val="0"/>
          <w:numId w:val="32"/>
        </w:numPr>
        <w:spacing w:after="0" w:line="288" w:lineRule="auto"/>
      </w:pPr>
      <w:r>
        <w:t>Coordination</w:t>
      </w:r>
    </w:p>
    <w:p w14:paraId="40D965D0" w14:textId="77777777" w:rsidR="00B80649" w:rsidRDefault="00B80649" w:rsidP="002C3572">
      <w:pPr>
        <w:pStyle w:val="ListParagraph"/>
        <w:numPr>
          <w:ilvl w:val="0"/>
          <w:numId w:val="32"/>
        </w:numPr>
        <w:spacing w:after="0" w:line="288" w:lineRule="auto"/>
      </w:pPr>
      <w:r>
        <w:t>Agility</w:t>
      </w:r>
    </w:p>
    <w:p w14:paraId="6F23C66F" w14:textId="77777777" w:rsidR="00B80649" w:rsidRDefault="00B80649" w:rsidP="002C3572">
      <w:pPr>
        <w:pStyle w:val="ListParagraph"/>
        <w:numPr>
          <w:ilvl w:val="0"/>
          <w:numId w:val="32"/>
        </w:numPr>
        <w:spacing w:after="0" w:line="288" w:lineRule="auto"/>
      </w:pPr>
      <w:r>
        <w:lastRenderedPageBreak/>
        <w:t>Endurance</w:t>
      </w:r>
    </w:p>
    <w:p w14:paraId="4A80836A" w14:textId="77777777" w:rsidR="009A5E6A" w:rsidRDefault="009A5E6A" w:rsidP="003B59B0">
      <w:pPr>
        <w:spacing w:after="0" w:line="288" w:lineRule="auto"/>
      </w:pPr>
    </w:p>
    <w:p w14:paraId="3F3E5359" w14:textId="2015C8AE" w:rsidR="00B80649" w:rsidRPr="009A5E6A" w:rsidRDefault="00B80649" w:rsidP="009F64F1">
      <w:pPr>
        <w:pStyle w:val="Heading2"/>
      </w:pPr>
      <w:bookmarkStart w:id="74" w:name="_Toc486586436"/>
      <w:r w:rsidRPr="009A5E6A">
        <w:t xml:space="preserve">Expectations for </w:t>
      </w:r>
      <w:r w:rsidR="00432307" w:rsidRPr="009A5E6A">
        <w:t>ākonga</w:t>
      </w:r>
      <w:r w:rsidR="00B11760">
        <w:t>.</w:t>
      </w:r>
      <w:bookmarkEnd w:id="74"/>
      <w:r w:rsidRPr="009A5E6A">
        <w:t xml:space="preserve"> </w:t>
      </w:r>
    </w:p>
    <w:p w14:paraId="55104F01" w14:textId="77777777" w:rsidR="00B80649" w:rsidRDefault="009657BA" w:rsidP="003B59B0">
      <w:pPr>
        <w:spacing w:after="0" w:line="288" w:lineRule="auto"/>
      </w:pPr>
      <w:r>
        <w:t xml:space="preserve">BLENNZ </w:t>
      </w:r>
      <w:r w:rsidR="00432307">
        <w:t>ākonga</w:t>
      </w:r>
      <w:r w:rsidR="00B80649">
        <w:t xml:space="preserve"> will:</w:t>
      </w:r>
    </w:p>
    <w:p w14:paraId="6DB3B2C0" w14:textId="77777777" w:rsidR="00B80649" w:rsidRDefault="00B80649" w:rsidP="002C3572">
      <w:pPr>
        <w:pStyle w:val="ListParagraph"/>
        <w:numPr>
          <w:ilvl w:val="0"/>
          <w:numId w:val="33"/>
        </w:numPr>
        <w:spacing w:after="0" w:line="288" w:lineRule="auto"/>
      </w:pPr>
      <w:r>
        <w:t>be active across a range of environments throughout their lives, starting from birth</w:t>
      </w:r>
    </w:p>
    <w:p w14:paraId="21DD6457" w14:textId="77777777" w:rsidR="00B80649" w:rsidRDefault="00B80649" w:rsidP="002C3572">
      <w:pPr>
        <w:pStyle w:val="ListParagraph"/>
        <w:numPr>
          <w:ilvl w:val="0"/>
          <w:numId w:val="33"/>
        </w:numPr>
        <w:spacing w:after="0" w:line="288" w:lineRule="auto"/>
      </w:pPr>
      <w:r>
        <w:t>move confidently according to their own potential</w:t>
      </w:r>
    </w:p>
    <w:p w14:paraId="455F295C" w14:textId="77777777" w:rsidR="00B80649" w:rsidRDefault="00B80649" w:rsidP="002C3572">
      <w:pPr>
        <w:pStyle w:val="ListParagraph"/>
        <w:numPr>
          <w:ilvl w:val="0"/>
          <w:numId w:val="33"/>
        </w:numPr>
        <w:spacing w:after="0" w:line="288" w:lineRule="auto"/>
      </w:pPr>
      <w:r>
        <w:t>continue to acquire new skills</w:t>
      </w:r>
    </w:p>
    <w:p w14:paraId="6EC27A66" w14:textId="77777777" w:rsidR="00B80649" w:rsidRDefault="00B80649" w:rsidP="002C3572">
      <w:pPr>
        <w:pStyle w:val="ListParagraph"/>
        <w:numPr>
          <w:ilvl w:val="0"/>
          <w:numId w:val="33"/>
        </w:numPr>
        <w:spacing w:after="0" w:line="288" w:lineRule="auto"/>
      </w:pPr>
      <w:r>
        <w:t>have access to appropriate equipment /or resources to support their physical requirements.</w:t>
      </w:r>
    </w:p>
    <w:p w14:paraId="35DE7BF0" w14:textId="77777777" w:rsidR="00AE5690" w:rsidRDefault="00AE5690" w:rsidP="003B59B0">
      <w:pPr>
        <w:spacing w:after="0" w:line="288" w:lineRule="auto"/>
        <w:rPr>
          <w:rFonts w:cs="Arial"/>
          <w:b/>
          <w:lang w:val="en"/>
        </w:rPr>
      </w:pPr>
    </w:p>
    <w:p w14:paraId="33457AC8" w14:textId="77777777" w:rsidR="009657BA" w:rsidRPr="007C0E15" w:rsidRDefault="009657BA" w:rsidP="009F64F1">
      <w:pPr>
        <w:pStyle w:val="Heading2"/>
      </w:pPr>
      <w:bookmarkStart w:id="75" w:name="_Toc486586437"/>
      <w:r w:rsidRPr="007C0E15">
        <w:rPr>
          <w:lang w:val="en"/>
        </w:rPr>
        <w:t>BLENNZ teachers will</w:t>
      </w:r>
      <w:r w:rsidR="00762448">
        <w:rPr>
          <w:lang w:val="en"/>
        </w:rPr>
        <w:t xml:space="preserve"> have skills and knowledge to</w:t>
      </w:r>
      <w:r w:rsidRPr="007C0E15">
        <w:rPr>
          <w:lang w:val="en"/>
        </w:rPr>
        <w:t>:</w:t>
      </w:r>
      <w:bookmarkEnd w:id="75"/>
    </w:p>
    <w:p w14:paraId="0B842745" w14:textId="77777777" w:rsidR="00762448" w:rsidRPr="009A5E6A" w:rsidRDefault="00762448" w:rsidP="002C3572">
      <w:pPr>
        <w:pStyle w:val="ListParagraph"/>
        <w:numPr>
          <w:ilvl w:val="0"/>
          <w:numId w:val="34"/>
        </w:numPr>
        <w:spacing w:after="0" w:line="288" w:lineRule="auto"/>
        <w:rPr>
          <w:rFonts w:cs="Arial"/>
          <w:szCs w:val="24"/>
          <w:lang w:val="en"/>
        </w:rPr>
      </w:pPr>
      <w:r w:rsidRPr="009A5E6A">
        <w:rPr>
          <w:rFonts w:cs="Arial"/>
          <w:szCs w:val="24"/>
          <w:lang w:val="en"/>
        </w:rPr>
        <w:t>understand the development of movement</w:t>
      </w:r>
    </w:p>
    <w:p w14:paraId="67E34905" w14:textId="77777777" w:rsidR="009657BA" w:rsidRPr="009A5E6A" w:rsidRDefault="00762448" w:rsidP="002C3572">
      <w:pPr>
        <w:pStyle w:val="ListParagraph"/>
        <w:numPr>
          <w:ilvl w:val="0"/>
          <w:numId w:val="34"/>
        </w:numPr>
        <w:spacing w:after="0" w:line="288" w:lineRule="auto"/>
        <w:rPr>
          <w:rFonts w:cs="Arial"/>
          <w:szCs w:val="24"/>
          <w:lang w:val="en"/>
        </w:rPr>
      </w:pPr>
      <w:r w:rsidRPr="009A5E6A">
        <w:rPr>
          <w:rFonts w:cs="Arial"/>
          <w:szCs w:val="24"/>
          <w:lang w:val="en"/>
        </w:rPr>
        <w:t xml:space="preserve">understand the respective roles of </w:t>
      </w:r>
      <w:r w:rsidR="009657BA" w:rsidRPr="009A5E6A">
        <w:rPr>
          <w:rFonts w:cs="Arial"/>
          <w:szCs w:val="24"/>
          <w:lang w:val="en"/>
        </w:rPr>
        <w:t>movement specialist</w:t>
      </w:r>
      <w:r w:rsidRPr="009A5E6A">
        <w:rPr>
          <w:rFonts w:cs="Arial"/>
          <w:szCs w:val="24"/>
          <w:lang w:val="en"/>
        </w:rPr>
        <w:t>s including DOMS, Physiotherapists, Occupational therapists, visiting neurodevelopmental therapists</w:t>
      </w:r>
      <w:r w:rsidR="009657BA" w:rsidRPr="009A5E6A">
        <w:rPr>
          <w:rFonts w:cs="Arial"/>
          <w:szCs w:val="24"/>
          <w:lang w:val="en"/>
        </w:rPr>
        <w:t>.</w:t>
      </w:r>
    </w:p>
    <w:p w14:paraId="1575458C" w14:textId="77777777" w:rsidR="00696FD5" w:rsidRPr="009A5E6A" w:rsidRDefault="009657BA" w:rsidP="002C3572">
      <w:pPr>
        <w:pStyle w:val="ListParagraph"/>
        <w:numPr>
          <w:ilvl w:val="0"/>
          <w:numId w:val="34"/>
        </w:numPr>
        <w:spacing w:after="0" w:line="288" w:lineRule="auto"/>
        <w:rPr>
          <w:rFonts w:cs="Arial"/>
          <w:szCs w:val="24"/>
          <w:lang w:val="en"/>
        </w:rPr>
      </w:pPr>
      <w:r w:rsidRPr="009A5E6A">
        <w:rPr>
          <w:rFonts w:cs="Arial"/>
          <w:szCs w:val="24"/>
          <w:lang w:val="en"/>
        </w:rPr>
        <w:t>encourage active motor play across a rang</w:t>
      </w:r>
      <w:r w:rsidR="001D3DCA" w:rsidRPr="009A5E6A">
        <w:rPr>
          <w:rFonts w:cs="Arial"/>
          <w:szCs w:val="24"/>
          <w:lang w:val="en"/>
        </w:rPr>
        <w:t>e of movement areas from birth</w:t>
      </w:r>
      <w:r w:rsidRPr="009A5E6A">
        <w:rPr>
          <w:rFonts w:cs="Arial"/>
          <w:szCs w:val="24"/>
          <w:lang w:val="en"/>
        </w:rPr>
        <w:t xml:space="preserve"> </w:t>
      </w:r>
    </w:p>
    <w:p w14:paraId="4EF9C195" w14:textId="77777777" w:rsidR="000971C1" w:rsidRPr="009A5E6A" w:rsidRDefault="000971C1" w:rsidP="002C3572">
      <w:pPr>
        <w:pStyle w:val="ListParagraph"/>
        <w:numPr>
          <w:ilvl w:val="0"/>
          <w:numId w:val="34"/>
        </w:numPr>
        <w:spacing w:after="0" w:line="288" w:lineRule="auto"/>
        <w:rPr>
          <w:rFonts w:cs="Arial"/>
          <w:szCs w:val="24"/>
          <w:lang w:val="en"/>
        </w:rPr>
      </w:pPr>
      <w:r w:rsidRPr="009A5E6A">
        <w:rPr>
          <w:rFonts w:cs="Arial"/>
          <w:szCs w:val="24"/>
          <w:lang w:val="en"/>
        </w:rPr>
        <w:t>i</w:t>
      </w:r>
      <w:r w:rsidR="009657BA" w:rsidRPr="009A5E6A">
        <w:rPr>
          <w:rFonts w:cs="Arial"/>
          <w:szCs w:val="24"/>
          <w:lang w:val="en"/>
        </w:rPr>
        <w:t>dentify and</w:t>
      </w:r>
      <w:r w:rsidR="00696FD5" w:rsidRPr="009A5E6A">
        <w:rPr>
          <w:rFonts w:cs="Arial"/>
          <w:szCs w:val="24"/>
          <w:lang w:val="en"/>
        </w:rPr>
        <w:t xml:space="preserve">  </w:t>
      </w:r>
      <w:r w:rsidR="009657BA" w:rsidRPr="009A5E6A">
        <w:rPr>
          <w:rFonts w:cs="Arial"/>
          <w:szCs w:val="24"/>
          <w:lang w:val="en"/>
        </w:rPr>
        <w:t>support adapted and modified activities</w:t>
      </w:r>
      <w:r w:rsidRPr="009A5E6A">
        <w:rPr>
          <w:rFonts w:cs="Arial"/>
          <w:szCs w:val="24"/>
          <w:lang w:val="en"/>
        </w:rPr>
        <w:t>:</w:t>
      </w:r>
    </w:p>
    <w:p w14:paraId="5E845408" w14:textId="77777777" w:rsidR="00BA125A" w:rsidRPr="009A5E6A" w:rsidRDefault="00BA125A" w:rsidP="002C3572">
      <w:pPr>
        <w:pStyle w:val="ListParagraph"/>
        <w:numPr>
          <w:ilvl w:val="1"/>
          <w:numId w:val="34"/>
        </w:numPr>
        <w:spacing w:after="0" w:line="288" w:lineRule="auto"/>
        <w:rPr>
          <w:rFonts w:cs="Arial"/>
          <w:szCs w:val="24"/>
          <w:lang w:val="en"/>
        </w:rPr>
      </w:pPr>
      <w:r w:rsidRPr="009A5E6A">
        <w:rPr>
          <w:rFonts w:cs="Arial"/>
          <w:szCs w:val="24"/>
          <w:lang w:val="en"/>
        </w:rPr>
        <w:t>use of light, sound, colour</w:t>
      </w:r>
    </w:p>
    <w:p w14:paraId="1598AE1F" w14:textId="77777777" w:rsidR="00BA125A" w:rsidRPr="009A5E6A" w:rsidRDefault="00BA125A" w:rsidP="002C3572">
      <w:pPr>
        <w:pStyle w:val="ListParagraph"/>
        <w:numPr>
          <w:ilvl w:val="1"/>
          <w:numId w:val="34"/>
        </w:numPr>
        <w:spacing w:after="0" w:line="288" w:lineRule="auto"/>
        <w:rPr>
          <w:rFonts w:cs="Arial"/>
          <w:szCs w:val="24"/>
          <w:lang w:val="en"/>
        </w:rPr>
      </w:pPr>
      <w:r w:rsidRPr="009A5E6A">
        <w:rPr>
          <w:rFonts w:cs="Arial"/>
          <w:szCs w:val="24"/>
          <w:lang w:val="en"/>
        </w:rPr>
        <w:t>goal ball</w:t>
      </w:r>
    </w:p>
    <w:p w14:paraId="1D5C8E5E" w14:textId="77777777" w:rsidR="009657BA" w:rsidRPr="009A5E6A" w:rsidRDefault="009657BA" w:rsidP="002C3572">
      <w:pPr>
        <w:pStyle w:val="ListParagraph"/>
        <w:numPr>
          <w:ilvl w:val="0"/>
          <w:numId w:val="34"/>
        </w:numPr>
        <w:spacing w:after="0" w:line="288" w:lineRule="auto"/>
        <w:rPr>
          <w:rFonts w:cs="Arial"/>
          <w:szCs w:val="24"/>
          <w:lang w:val="en"/>
        </w:rPr>
      </w:pPr>
      <w:r w:rsidRPr="009A5E6A">
        <w:rPr>
          <w:rFonts w:cs="Arial"/>
          <w:szCs w:val="24"/>
          <w:lang w:val="en"/>
        </w:rPr>
        <w:t>be proficient at using descriptive and directional words</w:t>
      </w:r>
      <w:r w:rsidR="00696FD5" w:rsidRPr="009A5E6A">
        <w:rPr>
          <w:rFonts w:cs="Arial"/>
          <w:szCs w:val="24"/>
          <w:lang w:val="en"/>
        </w:rPr>
        <w:t>.</w:t>
      </w:r>
    </w:p>
    <w:p w14:paraId="02CE5AFC" w14:textId="77777777" w:rsidR="000865D1" w:rsidRDefault="000865D1" w:rsidP="003B59B0">
      <w:pPr>
        <w:pStyle w:val="Heading1"/>
        <w:spacing w:before="0" w:line="288" w:lineRule="auto"/>
      </w:pPr>
    </w:p>
    <w:p w14:paraId="418516D1" w14:textId="085774E9" w:rsidR="00033B7C" w:rsidRDefault="004A1E3C" w:rsidP="003B59B0">
      <w:pPr>
        <w:pStyle w:val="Heading1"/>
        <w:spacing w:before="0" w:line="288" w:lineRule="auto"/>
      </w:pPr>
      <w:bookmarkStart w:id="76" w:name="_Toc486586438"/>
      <w:r>
        <w:t>D</w:t>
      </w:r>
      <w:r w:rsidR="00033B7C" w:rsidRPr="00911998">
        <w:t xml:space="preserve">evelopmental </w:t>
      </w:r>
      <w:r w:rsidR="00033B7C">
        <w:t>Orientation and Mobility</w:t>
      </w:r>
      <w:bookmarkEnd w:id="76"/>
    </w:p>
    <w:p w14:paraId="29C91C48" w14:textId="77777777" w:rsidR="009A5E6A" w:rsidRPr="009A5E6A" w:rsidRDefault="009A5E6A" w:rsidP="003B59B0">
      <w:pPr>
        <w:spacing w:after="0" w:line="288" w:lineRule="auto"/>
        <w:rPr>
          <w:b/>
        </w:rPr>
      </w:pPr>
    </w:p>
    <w:p w14:paraId="234EC429" w14:textId="77777777" w:rsidR="00033B7C" w:rsidRPr="009A5E6A" w:rsidRDefault="00033B7C" w:rsidP="009F64F1">
      <w:pPr>
        <w:pStyle w:val="Heading2"/>
      </w:pPr>
      <w:bookmarkStart w:id="77" w:name="_Toc486586439"/>
      <w:r w:rsidRPr="009A5E6A">
        <w:t>What is Developmental Orientation and Mobility about?</w:t>
      </w:r>
      <w:bookmarkEnd w:id="77"/>
    </w:p>
    <w:p w14:paraId="1FC80FBF" w14:textId="77777777" w:rsidR="00033B7C" w:rsidRPr="00F962A3" w:rsidRDefault="00033B7C" w:rsidP="003B59B0">
      <w:pPr>
        <w:spacing w:after="0" w:line="288" w:lineRule="auto"/>
        <w:rPr>
          <w:rFonts w:cs="Arial"/>
          <w:iCs/>
          <w:szCs w:val="24"/>
        </w:rPr>
      </w:pPr>
      <w:r w:rsidRPr="00911998">
        <w:rPr>
          <w:rFonts w:cs="Arial"/>
          <w:szCs w:val="24"/>
        </w:rPr>
        <w:t xml:space="preserve">The emphasis is on </w:t>
      </w:r>
      <w:r w:rsidR="00432307">
        <w:rPr>
          <w:rFonts w:cs="Arial"/>
          <w:szCs w:val="24"/>
        </w:rPr>
        <w:t>ākonga</w:t>
      </w:r>
      <w:r w:rsidRPr="00911998">
        <w:rPr>
          <w:rFonts w:cs="Arial"/>
          <w:szCs w:val="24"/>
        </w:rPr>
        <w:t xml:space="preserve"> developing skills to become efficient in movement and an understanding of the environments in whic</w:t>
      </w:r>
      <w:r>
        <w:rPr>
          <w:rFonts w:cs="Arial"/>
          <w:szCs w:val="24"/>
        </w:rPr>
        <w:t>h they will travel. Therefore, D</w:t>
      </w:r>
      <w:r w:rsidRPr="00911998">
        <w:rPr>
          <w:rFonts w:cs="Arial"/>
          <w:szCs w:val="24"/>
        </w:rPr>
        <w:t xml:space="preserve">evelopmental </w:t>
      </w:r>
      <w:r>
        <w:rPr>
          <w:rFonts w:cs="Arial"/>
          <w:szCs w:val="24"/>
        </w:rPr>
        <w:t>Orientation and Mobility</w:t>
      </w:r>
      <w:r w:rsidRPr="00911998">
        <w:rPr>
          <w:rFonts w:cs="Arial"/>
          <w:szCs w:val="24"/>
        </w:rPr>
        <w:t xml:space="preserve"> (DOM) primarily focuses on optimising purposeful movement </w:t>
      </w:r>
      <w:r w:rsidRPr="00F962A3">
        <w:rPr>
          <w:rFonts w:cs="Arial"/>
          <w:szCs w:val="24"/>
        </w:rPr>
        <w:t>(</w:t>
      </w:r>
      <w:r w:rsidRPr="00F962A3">
        <w:rPr>
          <w:rFonts w:cs="Arial"/>
          <w:iCs/>
          <w:szCs w:val="24"/>
        </w:rPr>
        <w:t>Daly &amp; Moore, 1998).</w:t>
      </w:r>
    </w:p>
    <w:p w14:paraId="5910C45D" w14:textId="77777777" w:rsidR="009A5E6A" w:rsidRPr="00911998" w:rsidRDefault="009A5E6A" w:rsidP="003B59B0">
      <w:pPr>
        <w:spacing w:after="0" w:line="288" w:lineRule="auto"/>
        <w:rPr>
          <w:rFonts w:cs="Arial"/>
          <w:szCs w:val="24"/>
        </w:rPr>
      </w:pPr>
    </w:p>
    <w:p w14:paraId="734A038A" w14:textId="77777777" w:rsidR="00033B7C" w:rsidRDefault="00033B7C" w:rsidP="003B59B0">
      <w:pPr>
        <w:spacing w:after="0" w:line="288" w:lineRule="auto"/>
        <w:rPr>
          <w:rFonts w:cs="Arial"/>
          <w:szCs w:val="24"/>
        </w:rPr>
      </w:pPr>
      <w:r w:rsidRPr="00911998">
        <w:rPr>
          <w:rFonts w:cs="Arial"/>
          <w:szCs w:val="24"/>
        </w:rPr>
        <w:t>Orientation is the understanding</w:t>
      </w:r>
      <w:r>
        <w:rPr>
          <w:rFonts w:cs="Arial"/>
          <w:szCs w:val="24"/>
        </w:rPr>
        <w:t>,</w:t>
      </w:r>
      <w:r w:rsidRPr="00911998">
        <w:rPr>
          <w:rFonts w:cs="Arial"/>
          <w:szCs w:val="24"/>
        </w:rPr>
        <w:t xml:space="preserve"> or cognitive component</w:t>
      </w:r>
      <w:r>
        <w:rPr>
          <w:rFonts w:cs="Arial"/>
          <w:szCs w:val="24"/>
        </w:rPr>
        <w:t xml:space="preserve">, </w:t>
      </w:r>
      <w:r w:rsidRPr="00911998">
        <w:rPr>
          <w:rFonts w:cs="Arial"/>
          <w:szCs w:val="24"/>
        </w:rPr>
        <w:t xml:space="preserve">of where you are and what is around you. It encompasses the use of language, concept development and an awareness of self, and involves the use of the senses to establish position in space and relationships with other significant objects in the environment. Mobility is knowing how to move purposefully in the environment. It is the physical part of moving from one place to another. </w:t>
      </w:r>
    </w:p>
    <w:p w14:paraId="7976CA94" w14:textId="77777777" w:rsidR="009A5E6A" w:rsidRPr="00911998" w:rsidRDefault="009A5E6A" w:rsidP="003B59B0">
      <w:pPr>
        <w:spacing w:after="0" w:line="288" w:lineRule="auto"/>
        <w:rPr>
          <w:rFonts w:cs="Arial"/>
          <w:szCs w:val="24"/>
        </w:rPr>
      </w:pPr>
    </w:p>
    <w:p w14:paraId="5D467CEF" w14:textId="77777777" w:rsidR="00033B7C" w:rsidRPr="009A5E6A" w:rsidRDefault="00033B7C" w:rsidP="009F64F1">
      <w:pPr>
        <w:pStyle w:val="Heading2"/>
      </w:pPr>
      <w:bookmarkStart w:id="78" w:name="_Toc486586440"/>
      <w:r w:rsidRPr="009A5E6A">
        <w:t>Why is it important?</w:t>
      </w:r>
      <w:bookmarkEnd w:id="78"/>
    </w:p>
    <w:p w14:paraId="7433CFB0" w14:textId="77777777" w:rsidR="00033B7C" w:rsidRDefault="00033B7C" w:rsidP="003B59B0">
      <w:pPr>
        <w:spacing w:after="0" w:line="288" w:lineRule="auto"/>
        <w:rPr>
          <w:rFonts w:cs="Arial"/>
          <w:szCs w:val="24"/>
        </w:rPr>
      </w:pPr>
      <w:r w:rsidRPr="00911998">
        <w:rPr>
          <w:rFonts w:cs="Arial"/>
          <w:szCs w:val="24"/>
        </w:rPr>
        <w:t xml:space="preserve">The DOM curriculum covers a number of subject </w:t>
      </w:r>
      <w:r w:rsidR="00696FD5" w:rsidRPr="00911998">
        <w:rPr>
          <w:rFonts w:cs="Arial"/>
          <w:szCs w:val="24"/>
        </w:rPr>
        <w:t xml:space="preserve">areas </w:t>
      </w:r>
      <w:r w:rsidR="00696FD5">
        <w:rPr>
          <w:rFonts w:cs="Arial"/>
          <w:szCs w:val="24"/>
        </w:rPr>
        <w:t>to</w:t>
      </w:r>
      <w:r>
        <w:rPr>
          <w:rFonts w:cs="Arial"/>
          <w:szCs w:val="24"/>
        </w:rPr>
        <w:t xml:space="preserve"> support BLENNZ </w:t>
      </w:r>
      <w:r w:rsidR="00432307">
        <w:rPr>
          <w:rFonts w:cs="Arial"/>
          <w:szCs w:val="24"/>
        </w:rPr>
        <w:t>ākonga</w:t>
      </w:r>
      <w:r>
        <w:rPr>
          <w:rFonts w:cs="Arial"/>
          <w:szCs w:val="24"/>
        </w:rPr>
        <w:t xml:space="preserve"> to develop</w:t>
      </w:r>
      <w:r w:rsidRPr="00911998">
        <w:rPr>
          <w:rFonts w:cs="Arial"/>
          <w:szCs w:val="24"/>
        </w:rPr>
        <w:t xml:space="preserve"> efficient movement skills </w:t>
      </w:r>
      <w:r>
        <w:rPr>
          <w:rFonts w:cs="Arial"/>
          <w:szCs w:val="24"/>
        </w:rPr>
        <w:t xml:space="preserve">as well as their </w:t>
      </w:r>
      <w:r w:rsidR="00696FD5">
        <w:rPr>
          <w:rFonts w:cs="Arial"/>
          <w:szCs w:val="24"/>
        </w:rPr>
        <w:t>self-motivated</w:t>
      </w:r>
      <w:r>
        <w:rPr>
          <w:rFonts w:cs="Arial"/>
          <w:szCs w:val="24"/>
        </w:rPr>
        <w:t xml:space="preserve"> </w:t>
      </w:r>
      <w:r w:rsidRPr="00911998">
        <w:rPr>
          <w:rFonts w:cs="Arial"/>
          <w:szCs w:val="24"/>
        </w:rPr>
        <w:t xml:space="preserve">travel in a range of </w:t>
      </w:r>
      <w:r w:rsidR="00696FD5" w:rsidRPr="00911998">
        <w:rPr>
          <w:rFonts w:cs="Arial"/>
          <w:szCs w:val="24"/>
        </w:rPr>
        <w:t xml:space="preserve">environments. </w:t>
      </w:r>
      <w:r w:rsidRPr="00911998">
        <w:rPr>
          <w:rFonts w:cs="Arial"/>
          <w:szCs w:val="24"/>
        </w:rPr>
        <w:t>DOM</w:t>
      </w:r>
      <w:r>
        <w:rPr>
          <w:rFonts w:cs="Arial"/>
          <w:szCs w:val="24"/>
        </w:rPr>
        <w:t>, being able to move and travel when vision impairment</w:t>
      </w:r>
      <w:r w:rsidRPr="00911998">
        <w:rPr>
          <w:rFonts w:cs="Arial"/>
          <w:szCs w:val="24"/>
        </w:rPr>
        <w:t xml:space="preserve"> </w:t>
      </w:r>
      <w:r>
        <w:rPr>
          <w:rFonts w:cs="Arial"/>
          <w:szCs w:val="24"/>
        </w:rPr>
        <w:t xml:space="preserve"> is present, </w:t>
      </w:r>
      <w:r w:rsidRPr="00911998">
        <w:rPr>
          <w:rFonts w:cs="Arial"/>
          <w:szCs w:val="24"/>
        </w:rPr>
        <w:t xml:space="preserve">impacts directly on a </w:t>
      </w:r>
      <w:proofErr w:type="spellStart"/>
      <w:r w:rsidR="00432307">
        <w:rPr>
          <w:rFonts w:cs="Arial"/>
          <w:szCs w:val="24"/>
        </w:rPr>
        <w:t>ākonga</w:t>
      </w:r>
      <w:r w:rsidRPr="00911998">
        <w:rPr>
          <w:rFonts w:cs="Arial"/>
          <w:szCs w:val="24"/>
        </w:rPr>
        <w:t>'s</w:t>
      </w:r>
      <w:proofErr w:type="spellEnd"/>
      <w:r w:rsidRPr="00911998">
        <w:rPr>
          <w:rFonts w:cs="Arial"/>
          <w:szCs w:val="24"/>
        </w:rPr>
        <w:t xml:space="preserve"> ability to contribute positively in societ</w:t>
      </w:r>
      <w:r w:rsidR="009F507F">
        <w:rPr>
          <w:rFonts w:cs="Arial"/>
          <w:szCs w:val="24"/>
        </w:rPr>
        <w:t xml:space="preserve">y and, in doing so, builds </w:t>
      </w:r>
      <w:r w:rsidR="00A17EA2">
        <w:rPr>
          <w:rFonts w:cs="Arial"/>
          <w:szCs w:val="24"/>
        </w:rPr>
        <w:t>self-esteem</w:t>
      </w:r>
      <w:r w:rsidRPr="00911998">
        <w:rPr>
          <w:rFonts w:cs="Arial"/>
          <w:szCs w:val="24"/>
        </w:rPr>
        <w:t xml:space="preserve">, promotes </w:t>
      </w:r>
      <w:r w:rsidRPr="00911998">
        <w:rPr>
          <w:rFonts w:cs="Arial"/>
          <w:szCs w:val="24"/>
        </w:rPr>
        <w:lastRenderedPageBreak/>
        <w:t>the benefits of all physical activity, and enables social connections and friendships. It involves the development of an awareness of self, an understanding of the environment and its landmarks, and is an essential element of all relationships with others.</w:t>
      </w:r>
    </w:p>
    <w:p w14:paraId="02B37E3D" w14:textId="77777777" w:rsidR="009A5E6A" w:rsidRPr="00911998" w:rsidRDefault="009A5E6A" w:rsidP="003B59B0">
      <w:pPr>
        <w:spacing w:after="0" w:line="288" w:lineRule="auto"/>
        <w:rPr>
          <w:rFonts w:cs="Arial"/>
          <w:szCs w:val="24"/>
        </w:rPr>
      </w:pPr>
    </w:p>
    <w:p w14:paraId="3AFEA1D5" w14:textId="77777777" w:rsidR="00033B7C" w:rsidRPr="009A5E6A" w:rsidRDefault="00033B7C" w:rsidP="009F64F1">
      <w:pPr>
        <w:pStyle w:val="Heading2"/>
        <w:rPr>
          <w:lang w:val="en"/>
        </w:rPr>
      </w:pPr>
      <w:bookmarkStart w:id="79" w:name="_Toc486586441"/>
      <w:r w:rsidRPr="009A5E6A">
        <w:rPr>
          <w:lang w:val="en"/>
        </w:rPr>
        <w:t xml:space="preserve">What are the components of </w:t>
      </w:r>
      <w:r w:rsidR="00E807DF" w:rsidRPr="009A5E6A">
        <w:rPr>
          <w:lang w:val="en"/>
        </w:rPr>
        <w:t>D</w:t>
      </w:r>
      <w:r w:rsidRPr="009A5E6A">
        <w:rPr>
          <w:lang w:val="en"/>
        </w:rPr>
        <w:t>evelopmental Orientation and Mobility?</w:t>
      </w:r>
      <w:bookmarkEnd w:id="79"/>
    </w:p>
    <w:p w14:paraId="559340A5" w14:textId="77777777" w:rsidR="00033B7C" w:rsidRPr="00911998" w:rsidRDefault="00033B7C" w:rsidP="003B59B0">
      <w:pPr>
        <w:spacing w:after="0" w:line="288" w:lineRule="auto"/>
        <w:rPr>
          <w:rFonts w:cs="Arial"/>
          <w:szCs w:val="24"/>
        </w:rPr>
      </w:pPr>
      <w:r w:rsidRPr="00911998">
        <w:rPr>
          <w:rFonts w:cs="Arial"/>
          <w:szCs w:val="24"/>
        </w:rPr>
        <w:t xml:space="preserve">Orientation skills include: </w:t>
      </w:r>
    </w:p>
    <w:p w14:paraId="0D23E9BD" w14:textId="77777777" w:rsidR="00033B7C" w:rsidRPr="009A5E6A" w:rsidRDefault="00033B7C" w:rsidP="002C3572">
      <w:pPr>
        <w:pStyle w:val="ListParagraph"/>
        <w:numPr>
          <w:ilvl w:val="0"/>
          <w:numId w:val="35"/>
        </w:numPr>
        <w:spacing w:after="0" w:line="288" w:lineRule="auto"/>
        <w:ind w:left="709"/>
        <w:rPr>
          <w:rFonts w:cs="Arial"/>
          <w:szCs w:val="24"/>
        </w:rPr>
      </w:pPr>
      <w:r w:rsidRPr="009A5E6A">
        <w:rPr>
          <w:rFonts w:cs="Arial"/>
          <w:szCs w:val="24"/>
        </w:rPr>
        <w:t>concept development and acquiring knowledge</w:t>
      </w:r>
    </w:p>
    <w:p w14:paraId="35CAAB70" w14:textId="77777777" w:rsidR="00033B7C" w:rsidRPr="009A5E6A" w:rsidRDefault="00033B7C" w:rsidP="002C3572">
      <w:pPr>
        <w:pStyle w:val="ListParagraph"/>
        <w:numPr>
          <w:ilvl w:val="0"/>
          <w:numId w:val="35"/>
        </w:numPr>
        <w:spacing w:after="0" w:line="288" w:lineRule="auto"/>
        <w:ind w:left="709"/>
        <w:rPr>
          <w:rFonts w:cs="Arial"/>
          <w:szCs w:val="24"/>
        </w:rPr>
      </w:pPr>
      <w:r w:rsidRPr="009A5E6A">
        <w:rPr>
          <w:rFonts w:cs="Arial"/>
          <w:szCs w:val="24"/>
        </w:rPr>
        <w:t>sensory development</w:t>
      </w:r>
    </w:p>
    <w:p w14:paraId="3B1FAEDF" w14:textId="77777777" w:rsidR="00033B7C" w:rsidRPr="009A5E6A" w:rsidRDefault="00033B7C" w:rsidP="002C3572">
      <w:pPr>
        <w:pStyle w:val="ListParagraph"/>
        <w:numPr>
          <w:ilvl w:val="0"/>
          <w:numId w:val="35"/>
        </w:numPr>
        <w:spacing w:after="0" w:line="288" w:lineRule="auto"/>
        <w:ind w:left="709"/>
        <w:rPr>
          <w:rFonts w:cs="Arial"/>
          <w:szCs w:val="24"/>
        </w:rPr>
      </w:pPr>
      <w:r w:rsidRPr="009A5E6A">
        <w:rPr>
          <w:rFonts w:cs="Arial"/>
          <w:szCs w:val="24"/>
        </w:rPr>
        <w:t>environmental and community awareness</w:t>
      </w:r>
    </w:p>
    <w:p w14:paraId="498469EB" w14:textId="77777777" w:rsidR="00033B7C" w:rsidRPr="009A5E6A" w:rsidRDefault="00033B7C" w:rsidP="002C3572">
      <w:pPr>
        <w:pStyle w:val="ListParagraph"/>
        <w:numPr>
          <w:ilvl w:val="0"/>
          <w:numId w:val="35"/>
        </w:numPr>
        <w:spacing w:after="0" w:line="288" w:lineRule="auto"/>
        <w:ind w:left="709"/>
        <w:rPr>
          <w:rFonts w:cs="Arial"/>
          <w:szCs w:val="24"/>
        </w:rPr>
      </w:pPr>
      <w:r w:rsidRPr="009A5E6A">
        <w:rPr>
          <w:rFonts w:cs="Arial"/>
          <w:szCs w:val="24"/>
        </w:rPr>
        <w:t>formal orientation skills, for example alignment techniques and searching techniques.</w:t>
      </w:r>
    </w:p>
    <w:p w14:paraId="77E02C17" w14:textId="77777777" w:rsidR="00161AD9" w:rsidRDefault="00161AD9" w:rsidP="003B59B0">
      <w:pPr>
        <w:spacing w:after="0" w:line="288" w:lineRule="auto"/>
        <w:rPr>
          <w:rFonts w:cs="Arial"/>
          <w:szCs w:val="24"/>
        </w:rPr>
      </w:pPr>
    </w:p>
    <w:p w14:paraId="6E0878BF" w14:textId="77777777" w:rsidR="00033B7C" w:rsidRPr="009A5E6A" w:rsidRDefault="00033B7C" w:rsidP="009F64F1">
      <w:pPr>
        <w:pStyle w:val="Heading2"/>
      </w:pPr>
      <w:bookmarkStart w:id="80" w:name="_Toc486586442"/>
      <w:r w:rsidRPr="009A5E6A">
        <w:t>Mobility skills include:</w:t>
      </w:r>
      <w:bookmarkEnd w:id="80"/>
    </w:p>
    <w:p w14:paraId="560D241B" w14:textId="77777777" w:rsidR="00033B7C" w:rsidRPr="009A5E6A" w:rsidRDefault="00033B7C" w:rsidP="002C3572">
      <w:pPr>
        <w:pStyle w:val="ListParagraph"/>
        <w:numPr>
          <w:ilvl w:val="0"/>
          <w:numId w:val="36"/>
        </w:numPr>
        <w:spacing w:after="0" w:line="288" w:lineRule="auto"/>
        <w:rPr>
          <w:rFonts w:cs="Arial"/>
          <w:szCs w:val="24"/>
        </w:rPr>
      </w:pPr>
      <w:r w:rsidRPr="009A5E6A">
        <w:rPr>
          <w:rFonts w:cs="Arial"/>
          <w:szCs w:val="24"/>
        </w:rPr>
        <w:t>guiding techniques</w:t>
      </w:r>
    </w:p>
    <w:p w14:paraId="512F0F3A" w14:textId="77777777" w:rsidR="00033B7C" w:rsidRPr="009A5E6A" w:rsidRDefault="00033B7C" w:rsidP="002C3572">
      <w:pPr>
        <w:pStyle w:val="ListParagraph"/>
        <w:numPr>
          <w:ilvl w:val="0"/>
          <w:numId w:val="36"/>
        </w:numPr>
        <w:spacing w:after="0" w:line="288" w:lineRule="auto"/>
        <w:rPr>
          <w:rFonts w:cs="Arial"/>
          <w:szCs w:val="24"/>
        </w:rPr>
      </w:pPr>
      <w:r w:rsidRPr="009A5E6A">
        <w:rPr>
          <w:rFonts w:cs="Arial"/>
          <w:szCs w:val="24"/>
        </w:rPr>
        <w:t>self-protective and positional techniques</w:t>
      </w:r>
    </w:p>
    <w:p w14:paraId="156801BC" w14:textId="77777777" w:rsidR="00033B7C" w:rsidRPr="009A5E6A" w:rsidRDefault="00033B7C" w:rsidP="002C3572">
      <w:pPr>
        <w:pStyle w:val="ListParagraph"/>
        <w:numPr>
          <w:ilvl w:val="0"/>
          <w:numId w:val="36"/>
        </w:numPr>
        <w:spacing w:after="0" w:line="288" w:lineRule="auto"/>
        <w:rPr>
          <w:rFonts w:cs="Arial"/>
          <w:szCs w:val="24"/>
        </w:rPr>
      </w:pPr>
      <w:r w:rsidRPr="009A5E6A">
        <w:rPr>
          <w:rFonts w:cs="Arial"/>
          <w:szCs w:val="24"/>
        </w:rPr>
        <w:t>use of mobility devices</w:t>
      </w:r>
    </w:p>
    <w:p w14:paraId="52173EB8" w14:textId="77777777" w:rsidR="00033B7C" w:rsidRPr="009A5E6A" w:rsidRDefault="00033B7C" w:rsidP="002C3572">
      <w:pPr>
        <w:pStyle w:val="ListParagraph"/>
        <w:numPr>
          <w:ilvl w:val="0"/>
          <w:numId w:val="36"/>
        </w:numPr>
        <w:spacing w:after="0" w:line="288" w:lineRule="auto"/>
        <w:rPr>
          <w:rFonts w:cs="Arial"/>
          <w:szCs w:val="24"/>
        </w:rPr>
      </w:pPr>
      <w:r w:rsidRPr="009A5E6A">
        <w:rPr>
          <w:rFonts w:cs="Arial"/>
          <w:szCs w:val="24"/>
        </w:rPr>
        <w:t xml:space="preserve">cane skills </w:t>
      </w:r>
    </w:p>
    <w:p w14:paraId="60CE063D" w14:textId="77777777" w:rsidR="00033B7C" w:rsidRPr="009A5E6A" w:rsidRDefault="00033B7C" w:rsidP="002C3572">
      <w:pPr>
        <w:pStyle w:val="ListParagraph"/>
        <w:numPr>
          <w:ilvl w:val="0"/>
          <w:numId w:val="36"/>
        </w:numPr>
        <w:spacing w:after="0" w:line="288" w:lineRule="auto"/>
        <w:rPr>
          <w:rFonts w:cs="Arial"/>
          <w:szCs w:val="24"/>
        </w:rPr>
      </w:pPr>
      <w:r w:rsidRPr="009A5E6A">
        <w:rPr>
          <w:rFonts w:cs="Arial"/>
          <w:szCs w:val="24"/>
        </w:rPr>
        <w:t>travel skills in known and unknown environments.</w:t>
      </w:r>
    </w:p>
    <w:p w14:paraId="5AD2337E" w14:textId="77777777" w:rsidR="009A5E6A" w:rsidRDefault="009A5E6A" w:rsidP="003B59B0">
      <w:pPr>
        <w:spacing w:after="0" w:line="288" w:lineRule="auto"/>
      </w:pPr>
    </w:p>
    <w:p w14:paraId="7103E36B" w14:textId="26F8A876" w:rsidR="00E3064B" w:rsidRDefault="00E3064B">
      <w:pPr>
        <w:rPr>
          <w:b/>
        </w:rPr>
      </w:pPr>
    </w:p>
    <w:p w14:paraId="4D0E40BD" w14:textId="7C26A138" w:rsidR="005F1947" w:rsidRPr="009A5E6A" w:rsidRDefault="005F1947" w:rsidP="009F64F1">
      <w:pPr>
        <w:pStyle w:val="Heading2"/>
      </w:pPr>
      <w:bookmarkStart w:id="81" w:name="_Toc486586443"/>
      <w:r w:rsidRPr="009A5E6A">
        <w:t>Learning and teaching:</w:t>
      </w:r>
      <w:bookmarkEnd w:id="81"/>
    </w:p>
    <w:p w14:paraId="36D675F1" w14:textId="77777777" w:rsidR="005F1947" w:rsidRDefault="005F1947" w:rsidP="003B59B0">
      <w:pPr>
        <w:spacing w:after="0" w:line="288" w:lineRule="auto"/>
      </w:pPr>
      <w:r>
        <w:t xml:space="preserve">BLENNZ </w:t>
      </w:r>
      <w:r w:rsidR="00432307">
        <w:t>ākonga</w:t>
      </w:r>
      <w:r>
        <w:t xml:space="preserve"> will:</w:t>
      </w:r>
    </w:p>
    <w:p w14:paraId="5C776BE0" w14:textId="77777777" w:rsidR="00EC1825" w:rsidRPr="009A5E6A" w:rsidRDefault="00890508" w:rsidP="002C3572">
      <w:pPr>
        <w:pStyle w:val="ListParagraph"/>
        <w:numPr>
          <w:ilvl w:val="0"/>
          <w:numId w:val="37"/>
        </w:numPr>
        <w:spacing w:after="0" w:line="288" w:lineRule="auto"/>
        <w:rPr>
          <w:rFonts w:cs="Arial"/>
          <w:szCs w:val="24"/>
        </w:rPr>
      </w:pPr>
      <w:r w:rsidRPr="009A5E6A">
        <w:rPr>
          <w:rFonts w:cs="Arial"/>
          <w:szCs w:val="24"/>
        </w:rPr>
        <w:t>d</w:t>
      </w:r>
      <w:r w:rsidR="00EC1825" w:rsidRPr="009A5E6A">
        <w:rPr>
          <w:rFonts w:cs="Arial"/>
          <w:szCs w:val="24"/>
        </w:rPr>
        <w:t xml:space="preserve">evelop </w:t>
      </w:r>
      <w:r w:rsidR="00E807DF" w:rsidRPr="009A5E6A">
        <w:rPr>
          <w:rFonts w:cs="Arial"/>
          <w:szCs w:val="24"/>
        </w:rPr>
        <w:t>o</w:t>
      </w:r>
      <w:r w:rsidR="00EC1825" w:rsidRPr="009A5E6A">
        <w:rPr>
          <w:rFonts w:cs="Arial"/>
          <w:szCs w:val="24"/>
        </w:rPr>
        <w:t xml:space="preserve">rientation and </w:t>
      </w:r>
      <w:r w:rsidR="00E807DF" w:rsidRPr="009A5E6A">
        <w:rPr>
          <w:rFonts w:cs="Arial"/>
          <w:szCs w:val="24"/>
        </w:rPr>
        <w:t>m</w:t>
      </w:r>
      <w:r w:rsidR="00EC1825" w:rsidRPr="009A5E6A">
        <w:rPr>
          <w:rFonts w:cs="Arial"/>
          <w:szCs w:val="24"/>
        </w:rPr>
        <w:t>obility skills to access their environment</w:t>
      </w:r>
      <w:r w:rsidR="00F32051" w:rsidRPr="009A5E6A">
        <w:rPr>
          <w:rFonts w:cs="Arial"/>
          <w:szCs w:val="24"/>
        </w:rPr>
        <w:t>s</w:t>
      </w:r>
      <w:r w:rsidR="00EC1825" w:rsidRPr="009A5E6A">
        <w:rPr>
          <w:rFonts w:cs="Arial"/>
          <w:szCs w:val="24"/>
        </w:rPr>
        <w:t>.</w:t>
      </w:r>
    </w:p>
    <w:p w14:paraId="6C725B98" w14:textId="77777777" w:rsidR="00F32051" w:rsidRPr="009A5E6A" w:rsidRDefault="00890508" w:rsidP="002C3572">
      <w:pPr>
        <w:pStyle w:val="ListParagraph"/>
        <w:numPr>
          <w:ilvl w:val="0"/>
          <w:numId w:val="37"/>
        </w:numPr>
        <w:spacing w:after="0" w:line="288" w:lineRule="auto"/>
        <w:rPr>
          <w:rFonts w:cs="Arial"/>
          <w:szCs w:val="24"/>
        </w:rPr>
      </w:pPr>
      <w:r w:rsidRPr="009A5E6A">
        <w:rPr>
          <w:rFonts w:cs="Arial"/>
          <w:szCs w:val="24"/>
        </w:rPr>
        <w:t>d</w:t>
      </w:r>
      <w:r w:rsidR="00F32051" w:rsidRPr="009A5E6A">
        <w:rPr>
          <w:rFonts w:cs="Arial"/>
          <w:szCs w:val="24"/>
        </w:rPr>
        <w:t>evelop problem solving skills to support their Orientation and Mobility</w:t>
      </w:r>
    </w:p>
    <w:p w14:paraId="7A30D3A5" w14:textId="77777777" w:rsidR="00504E90" w:rsidRPr="009A5E6A" w:rsidRDefault="00890508" w:rsidP="002C3572">
      <w:pPr>
        <w:pStyle w:val="ListParagraph"/>
        <w:numPr>
          <w:ilvl w:val="0"/>
          <w:numId w:val="37"/>
        </w:numPr>
        <w:spacing w:after="0" w:line="288" w:lineRule="auto"/>
        <w:rPr>
          <w:rFonts w:cs="Arial"/>
          <w:szCs w:val="24"/>
        </w:rPr>
      </w:pPr>
      <w:r w:rsidRPr="009A5E6A">
        <w:rPr>
          <w:rFonts w:cs="Arial"/>
          <w:szCs w:val="24"/>
        </w:rPr>
        <w:t>d</w:t>
      </w:r>
      <w:r w:rsidR="00504E90" w:rsidRPr="009A5E6A">
        <w:rPr>
          <w:rFonts w:cs="Arial"/>
          <w:szCs w:val="24"/>
        </w:rPr>
        <w:t xml:space="preserve">evelop </w:t>
      </w:r>
      <w:r w:rsidR="009C58D5" w:rsidRPr="009A5E6A">
        <w:rPr>
          <w:rFonts w:cs="Arial"/>
          <w:szCs w:val="24"/>
        </w:rPr>
        <w:t>the skills to identify and advocate for their learning needs</w:t>
      </w:r>
    </w:p>
    <w:p w14:paraId="3E3463D7" w14:textId="77777777" w:rsidR="00890508" w:rsidRPr="009A5E6A" w:rsidRDefault="00890508" w:rsidP="002C3572">
      <w:pPr>
        <w:pStyle w:val="ListParagraph"/>
        <w:numPr>
          <w:ilvl w:val="0"/>
          <w:numId w:val="37"/>
        </w:numPr>
        <w:spacing w:after="0" w:line="288" w:lineRule="auto"/>
        <w:rPr>
          <w:rFonts w:cs="Arial"/>
          <w:szCs w:val="24"/>
        </w:rPr>
      </w:pPr>
      <w:r w:rsidRPr="009A5E6A">
        <w:rPr>
          <w:rFonts w:cs="Arial"/>
          <w:szCs w:val="24"/>
        </w:rPr>
        <w:t>continue to acquire new Orientation and Mobility skills</w:t>
      </w:r>
      <w:r w:rsidR="007D2FB5" w:rsidRPr="009A5E6A">
        <w:rPr>
          <w:rFonts w:cs="Arial"/>
          <w:szCs w:val="24"/>
        </w:rPr>
        <w:t xml:space="preserve"> as they gain independence</w:t>
      </w:r>
      <w:r w:rsidRPr="009A5E6A">
        <w:rPr>
          <w:rFonts w:cs="Arial"/>
          <w:szCs w:val="24"/>
        </w:rPr>
        <w:t>.</w:t>
      </w:r>
    </w:p>
    <w:p w14:paraId="7AE71587" w14:textId="77777777" w:rsidR="00504E90" w:rsidRDefault="00504E90" w:rsidP="003B59B0">
      <w:pPr>
        <w:spacing w:after="0" w:line="288" w:lineRule="auto"/>
      </w:pPr>
    </w:p>
    <w:p w14:paraId="0E31E7DD" w14:textId="77777777" w:rsidR="00033B7C" w:rsidRDefault="009657BA" w:rsidP="003B59B0">
      <w:pPr>
        <w:spacing w:after="0" w:line="288" w:lineRule="auto"/>
      </w:pPr>
      <w:r>
        <w:t>BLENNZ teachers will</w:t>
      </w:r>
      <w:r w:rsidR="00624A4B">
        <w:t xml:space="preserve"> have knowledge and skills to</w:t>
      </w:r>
      <w:r>
        <w:t>:</w:t>
      </w:r>
    </w:p>
    <w:p w14:paraId="2B98BAAA" w14:textId="77777777" w:rsidR="00624A4B" w:rsidRPr="009A5E6A" w:rsidRDefault="00624A4B" w:rsidP="002C3572">
      <w:pPr>
        <w:pStyle w:val="ListParagraph"/>
        <w:numPr>
          <w:ilvl w:val="0"/>
          <w:numId w:val="38"/>
        </w:numPr>
        <w:spacing w:after="0" w:line="288" w:lineRule="auto"/>
        <w:rPr>
          <w:rFonts w:cs="Arial"/>
          <w:szCs w:val="24"/>
        </w:rPr>
      </w:pPr>
      <w:r w:rsidRPr="009A5E6A">
        <w:rPr>
          <w:rFonts w:cs="Arial"/>
          <w:szCs w:val="24"/>
        </w:rPr>
        <w:t>a</w:t>
      </w:r>
      <w:r w:rsidR="009657BA" w:rsidRPr="009A5E6A">
        <w:rPr>
          <w:rFonts w:cs="Arial"/>
          <w:szCs w:val="24"/>
        </w:rPr>
        <w:t xml:space="preserve">ssess </w:t>
      </w:r>
      <w:r w:rsidR="00432307" w:rsidRPr="009A5E6A">
        <w:rPr>
          <w:rFonts w:cs="Arial"/>
          <w:szCs w:val="24"/>
        </w:rPr>
        <w:t>ākonga</w:t>
      </w:r>
      <w:r w:rsidR="009657BA" w:rsidRPr="009A5E6A">
        <w:rPr>
          <w:rFonts w:cs="Arial"/>
          <w:szCs w:val="24"/>
        </w:rPr>
        <w:t xml:space="preserve"> need </w:t>
      </w:r>
    </w:p>
    <w:p w14:paraId="1D3DDA23" w14:textId="77777777" w:rsidR="00DC35DC" w:rsidRPr="009A5E6A" w:rsidRDefault="00DC35DC" w:rsidP="002C3572">
      <w:pPr>
        <w:pStyle w:val="ListParagraph"/>
        <w:numPr>
          <w:ilvl w:val="0"/>
          <w:numId w:val="38"/>
        </w:numPr>
        <w:spacing w:after="0" w:line="288" w:lineRule="auto"/>
        <w:rPr>
          <w:rFonts w:cs="Arial"/>
          <w:szCs w:val="24"/>
        </w:rPr>
      </w:pPr>
      <w:r w:rsidRPr="009A5E6A">
        <w:rPr>
          <w:rFonts w:cs="Arial"/>
          <w:szCs w:val="24"/>
        </w:rPr>
        <w:t>confidently use Orientation &amp; Mobility techniques to support O&amp;M programmes</w:t>
      </w:r>
    </w:p>
    <w:p w14:paraId="68E6240A" w14:textId="77777777" w:rsidR="00624A4B" w:rsidRPr="009A5E6A" w:rsidRDefault="00624A4B" w:rsidP="002C3572">
      <w:pPr>
        <w:pStyle w:val="ListParagraph"/>
        <w:numPr>
          <w:ilvl w:val="0"/>
          <w:numId w:val="38"/>
        </w:numPr>
        <w:spacing w:after="0" w:line="288" w:lineRule="auto"/>
        <w:rPr>
          <w:rFonts w:cs="Arial"/>
          <w:szCs w:val="24"/>
        </w:rPr>
      </w:pPr>
      <w:r w:rsidRPr="009A5E6A">
        <w:rPr>
          <w:rFonts w:cs="Arial"/>
          <w:szCs w:val="24"/>
        </w:rPr>
        <w:t xml:space="preserve">model </w:t>
      </w:r>
      <w:r w:rsidR="00731899" w:rsidRPr="009A5E6A">
        <w:rPr>
          <w:rFonts w:cs="Arial"/>
          <w:szCs w:val="24"/>
        </w:rPr>
        <w:t xml:space="preserve">orientation and mobility </w:t>
      </w:r>
      <w:r w:rsidRPr="009A5E6A">
        <w:rPr>
          <w:rFonts w:cs="Arial"/>
          <w:szCs w:val="24"/>
        </w:rPr>
        <w:t>techniques to peers, parents, whānau, paraprofessionals and others as appropriate</w:t>
      </w:r>
    </w:p>
    <w:p w14:paraId="60017DBB" w14:textId="77777777" w:rsidR="009657BA" w:rsidRPr="009A5E6A" w:rsidRDefault="00163E14" w:rsidP="002C3572">
      <w:pPr>
        <w:pStyle w:val="ListParagraph"/>
        <w:numPr>
          <w:ilvl w:val="0"/>
          <w:numId w:val="38"/>
        </w:numPr>
        <w:spacing w:after="0" w:line="288" w:lineRule="auto"/>
        <w:rPr>
          <w:rFonts w:cs="Arial"/>
          <w:szCs w:val="24"/>
        </w:rPr>
      </w:pPr>
      <w:r w:rsidRPr="009A5E6A">
        <w:rPr>
          <w:rFonts w:cs="Arial"/>
          <w:szCs w:val="24"/>
        </w:rPr>
        <w:t xml:space="preserve">undertake an initial </w:t>
      </w:r>
      <w:r w:rsidR="009657BA" w:rsidRPr="009A5E6A">
        <w:rPr>
          <w:rFonts w:cs="Arial"/>
          <w:szCs w:val="24"/>
        </w:rPr>
        <w:t>assessment of learning environment, particularly at transition times</w:t>
      </w:r>
    </w:p>
    <w:p w14:paraId="34415091" w14:textId="77777777" w:rsidR="00163E14" w:rsidRPr="009A5E6A" w:rsidRDefault="00163E14" w:rsidP="002C3572">
      <w:pPr>
        <w:pStyle w:val="ListParagraph"/>
        <w:numPr>
          <w:ilvl w:val="0"/>
          <w:numId w:val="38"/>
        </w:numPr>
        <w:spacing w:after="0" w:line="288" w:lineRule="auto"/>
        <w:rPr>
          <w:rFonts w:cs="Arial"/>
          <w:szCs w:val="24"/>
        </w:rPr>
      </w:pPr>
      <w:r w:rsidRPr="009A5E6A">
        <w:rPr>
          <w:rFonts w:cs="Arial"/>
          <w:szCs w:val="24"/>
        </w:rPr>
        <w:t xml:space="preserve">work collaboratively with the BLENNZ </w:t>
      </w:r>
      <w:r w:rsidR="00D32FE3" w:rsidRPr="009A5E6A">
        <w:rPr>
          <w:rFonts w:cs="Arial"/>
          <w:szCs w:val="24"/>
        </w:rPr>
        <w:t xml:space="preserve">and BF </w:t>
      </w:r>
      <w:r w:rsidRPr="009A5E6A">
        <w:rPr>
          <w:rFonts w:cs="Arial"/>
          <w:szCs w:val="24"/>
        </w:rPr>
        <w:t>DOM</w:t>
      </w:r>
      <w:r w:rsidR="004A4A4C" w:rsidRPr="009A5E6A">
        <w:rPr>
          <w:rFonts w:cs="Arial"/>
          <w:szCs w:val="24"/>
        </w:rPr>
        <w:t xml:space="preserve"> </w:t>
      </w:r>
      <w:r w:rsidR="00D32FE3" w:rsidRPr="009A5E6A">
        <w:rPr>
          <w:rFonts w:cs="Arial"/>
          <w:szCs w:val="24"/>
        </w:rPr>
        <w:t>as appropriate</w:t>
      </w:r>
    </w:p>
    <w:p w14:paraId="48BC9827" w14:textId="77777777" w:rsidR="009657BA" w:rsidRPr="009A5E6A" w:rsidRDefault="004A4A4C" w:rsidP="002C3572">
      <w:pPr>
        <w:pStyle w:val="ListParagraph"/>
        <w:numPr>
          <w:ilvl w:val="0"/>
          <w:numId w:val="38"/>
        </w:numPr>
        <w:spacing w:after="0" w:line="288" w:lineRule="auto"/>
        <w:rPr>
          <w:rFonts w:cs="Arial"/>
          <w:szCs w:val="24"/>
        </w:rPr>
      </w:pPr>
      <w:r w:rsidRPr="009A5E6A">
        <w:rPr>
          <w:rFonts w:cs="Arial"/>
          <w:szCs w:val="24"/>
        </w:rPr>
        <w:t>i</w:t>
      </w:r>
      <w:r w:rsidR="009657BA" w:rsidRPr="009A5E6A">
        <w:rPr>
          <w:rFonts w:cs="Arial"/>
          <w:szCs w:val="24"/>
        </w:rPr>
        <w:t>mplement planned programmes in collaboration with educational team and family/whānau</w:t>
      </w:r>
    </w:p>
    <w:p w14:paraId="0625E2F8" w14:textId="77777777" w:rsidR="00936545" w:rsidRPr="009A5E6A" w:rsidRDefault="00936545" w:rsidP="002C3572">
      <w:pPr>
        <w:pStyle w:val="ListParagraph"/>
        <w:numPr>
          <w:ilvl w:val="0"/>
          <w:numId w:val="38"/>
        </w:numPr>
        <w:spacing w:after="0" w:line="288" w:lineRule="auto"/>
        <w:rPr>
          <w:rFonts w:cs="Arial"/>
          <w:szCs w:val="24"/>
        </w:rPr>
      </w:pPr>
      <w:r w:rsidRPr="009A5E6A">
        <w:rPr>
          <w:rFonts w:cs="Arial"/>
          <w:szCs w:val="24"/>
        </w:rPr>
        <w:t xml:space="preserve">promote the development of problem solving and </w:t>
      </w:r>
      <w:r w:rsidR="00A17EA2" w:rsidRPr="009A5E6A">
        <w:rPr>
          <w:rFonts w:cs="Arial"/>
          <w:szCs w:val="24"/>
        </w:rPr>
        <w:t>self-advocacy</w:t>
      </w:r>
      <w:r w:rsidRPr="009A5E6A">
        <w:rPr>
          <w:rFonts w:cs="Arial"/>
          <w:szCs w:val="24"/>
        </w:rPr>
        <w:t xml:space="preserve"> skills</w:t>
      </w:r>
      <w:r w:rsidR="001D3DCA" w:rsidRPr="009A5E6A">
        <w:rPr>
          <w:rFonts w:cs="Arial"/>
          <w:szCs w:val="24"/>
        </w:rPr>
        <w:t>.</w:t>
      </w:r>
      <w:r w:rsidRPr="009A5E6A">
        <w:rPr>
          <w:rFonts w:cs="Arial"/>
          <w:szCs w:val="24"/>
        </w:rPr>
        <w:t xml:space="preserve"> </w:t>
      </w:r>
    </w:p>
    <w:p w14:paraId="7680EC8D" w14:textId="77777777" w:rsidR="00A65510" w:rsidRDefault="00A65510" w:rsidP="003B59B0">
      <w:pPr>
        <w:pStyle w:val="Heading1"/>
        <w:spacing w:before="0" w:line="288" w:lineRule="auto"/>
      </w:pPr>
    </w:p>
    <w:p w14:paraId="4AFFE0B9" w14:textId="29EAA2B5" w:rsidR="00B80649" w:rsidRPr="00185567" w:rsidRDefault="00B80649" w:rsidP="003B59B0">
      <w:pPr>
        <w:pStyle w:val="Heading1"/>
        <w:spacing w:before="0" w:line="288" w:lineRule="auto"/>
      </w:pPr>
      <w:bookmarkStart w:id="82" w:name="_Toc486586444"/>
      <w:r w:rsidRPr="00185567">
        <w:t>Social Skills</w:t>
      </w:r>
      <w:bookmarkEnd w:id="82"/>
    </w:p>
    <w:p w14:paraId="555CEAA7" w14:textId="77777777" w:rsidR="009A5E6A" w:rsidRDefault="009A5E6A" w:rsidP="003B59B0">
      <w:pPr>
        <w:spacing w:after="0" w:line="288" w:lineRule="auto"/>
      </w:pPr>
    </w:p>
    <w:p w14:paraId="68A2F383" w14:textId="77777777" w:rsidR="00B80649" w:rsidRPr="009A5E6A" w:rsidRDefault="00B80649" w:rsidP="009F64F1">
      <w:pPr>
        <w:pStyle w:val="Heading2"/>
      </w:pPr>
      <w:bookmarkStart w:id="83" w:name="_Toc486586445"/>
      <w:r w:rsidRPr="009A5E6A">
        <w:t>What are social skills about?</w:t>
      </w:r>
      <w:bookmarkEnd w:id="83"/>
    </w:p>
    <w:p w14:paraId="4E64E98A" w14:textId="77777777" w:rsidR="00B80649" w:rsidRDefault="00B80649" w:rsidP="003B59B0">
      <w:pPr>
        <w:spacing w:after="0" w:line="288" w:lineRule="auto"/>
      </w:pPr>
      <w:r>
        <w:t xml:space="preserve">A social skill is any skill facilitating interaction and communication with others.  Social values and behaviours are created and </w:t>
      </w:r>
      <w:r w:rsidR="00696FD5">
        <w:t>communicated verbally</w:t>
      </w:r>
      <w:r>
        <w:t xml:space="preserve"> and nonverbally with family and whānau.</w:t>
      </w:r>
    </w:p>
    <w:p w14:paraId="10604421" w14:textId="77777777" w:rsidR="009A5E6A" w:rsidRDefault="009A5E6A" w:rsidP="003B59B0">
      <w:pPr>
        <w:spacing w:after="0" w:line="288" w:lineRule="auto"/>
      </w:pPr>
    </w:p>
    <w:p w14:paraId="5822562B" w14:textId="77777777" w:rsidR="00B80649" w:rsidRPr="009A5E6A" w:rsidRDefault="00B80649" w:rsidP="009F64F1">
      <w:pPr>
        <w:pStyle w:val="Heading2"/>
      </w:pPr>
      <w:bookmarkStart w:id="84" w:name="_Toc486586446"/>
      <w:r w:rsidRPr="009A5E6A">
        <w:t>Why are they important?</w:t>
      </w:r>
      <w:bookmarkEnd w:id="84"/>
      <w:r w:rsidRPr="009A5E6A">
        <w:t xml:space="preserve"> </w:t>
      </w:r>
    </w:p>
    <w:p w14:paraId="38508198" w14:textId="77777777" w:rsidR="00B80649" w:rsidRDefault="00B80649" w:rsidP="003B59B0">
      <w:pPr>
        <w:spacing w:after="0" w:line="288" w:lineRule="auto"/>
      </w:pPr>
      <w:r>
        <w:t xml:space="preserve">Social skills are integral to all aspects of life in a community including the home, education settings, work and leisure environments. Through the development of social skills, </w:t>
      </w:r>
      <w:r w:rsidR="00432307">
        <w:t>ākonga</w:t>
      </w:r>
      <w:r>
        <w:t xml:space="preserve"> may be able to take responsibility for themselves and relate well to others. Social skills provide </w:t>
      </w:r>
      <w:r w:rsidR="00432307">
        <w:t>ākonga</w:t>
      </w:r>
      <w:r>
        <w:t xml:space="preserve"> with the means to make and maintain relationships which will enrich their lives. </w:t>
      </w:r>
    </w:p>
    <w:p w14:paraId="0388731F" w14:textId="77777777" w:rsidR="00BA125A" w:rsidRDefault="00BA125A" w:rsidP="003B59B0">
      <w:pPr>
        <w:spacing w:after="0" w:line="288" w:lineRule="auto"/>
      </w:pPr>
    </w:p>
    <w:p w14:paraId="24B52A01" w14:textId="77777777" w:rsidR="00B80649" w:rsidRDefault="00B80649" w:rsidP="003B59B0">
      <w:pPr>
        <w:spacing w:after="0" w:line="288" w:lineRule="auto"/>
      </w:pPr>
      <w:r>
        <w:t xml:space="preserve">As some social skills may not be automatically acquired through imitation and </w:t>
      </w:r>
      <w:r w:rsidR="00696FD5">
        <w:t>modelling</w:t>
      </w:r>
      <w:r>
        <w:t xml:space="preserve"> these may need to be directly taught</w:t>
      </w:r>
      <w:r w:rsidR="00BA125A">
        <w:t>.</w:t>
      </w:r>
    </w:p>
    <w:p w14:paraId="132F18AA" w14:textId="77777777" w:rsidR="00434B72" w:rsidRDefault="00434B72" w:rsidP="003B59B0">
      <w:pPr>
        <w:spacing w:after="0" w:line="288" w:lineRule="auto"/>
      </w:pPr>
    </w:p>
    <w:p w14:paraId="5519359D" w14:textId="77777777" w:rsidR="00B80649" w:rsidRPr="009A5E6A" w:rsidRDefault="00B80649" w:rsidP="009F64F1">
      <w:pPr>
        <w:pStyle w:val="Heading2"/>
      </w:pPr>
      <w:bookmarkStart w:id="85" w:name="_Toc486586447"/>
      <w:r w:rsidRPr="009A5E6A">
        <w:t>What are the components of social skills?</w:t>
      </w:r>
      <w:bookmarkEnd w:id="85"/>
    </w:p>
    <w:p w14:paraId="432AAC4A" w14:textId="77777777" w:rsidR="00B80649" w:rsidRDefault="00B80649" w:rsidP="003B59B0">
      <w:pPr>
        <w:spacing w:after="0" w:line="288" w:lineRule="auto"/>
      </w:pPr>
      <w:r>
        <w:t xml:space="preserve">The acquisition of social skills begins at birth and continues through life.  Skills include: </w:t>
      </w:r>
    </w:p>
    <w:p w14:paraId="57206E12" w14:textId="77777777" w:rsidR="00497B02" w:rsidRDefault="00497B02" w:rsidP="003B59B0">
      <w:pPr>
        <w:spacing w:after="0" w:line="288" w:lineRule="auto"/>
      </w:pPr>
    </w:p>
    <w:p w14:paraId="122B848E" w14:textId="77777777" w:rsidR="00B80649" w:rsidRDefault="00B80649" w:rsidP="003B59B0">
      <w:pPr>
        <w:spacing w:after="0" w:line="288" w:lineRule="auto"/>
      </w:pPr>
      <w:r>
        <w:t xml:space="preserve">Behaviours which enable </w:t>
      </w:r>
      <w:r w:rsidR="00432307">
        <w:t>ākonga</w:t>
      </w:r>
      <w:r>
        <w:t xml:space="preserve"> to participate in social situations include the acquisition and understanding of:</w:t>
      </w:r>
    </w:p>
    <w:p w14:paraId="2A88F129" w14:textId="77777777" w:rsidR="00497B02" w:rsidRDefault="00497B02" w:rsidP="003B59B0">
      <w:pPr>
        <w:spacing w:after="0" w:line="288" w:lineRule="auto"/>
      </w:pPr>
    </w:p>
    <w:p w14:paraId="629886DD" w14:textId="77777777" w:rsidR="00B80649" w:rsidRDefault="00B80649" w:rsidP="003B59B0">
      <w:pPr>
        <w:spacing w:after="0" w:line="288" w:lineRule="auto"/>
      </w:pPr>
      <w:r>
        <w:t>Social communication</w:t>
      </w:r>
    </w:p>
    <w:p w14:paraId="107AA561" w14:textId="77777777" w:rsidR="00B80649" w:rsidRDefault="00B80649" w:rsidP="002C3572">
      <w:pPr>
        <w:pStyle w:val="ListParagraph"/>
        <w:numPr>
          <w:ilvl w:val="0"/>
          <w:numId w:val="63"/>
        </w:numPr>
        <w:spacing w:after="0" w:line="288" w:lineRule="auto"/>
      </w:pPr>
      <w:r>
        <w:t>Body language</w:t>
      </w:r>
    </w:p>
    <w:p w14:paraId="4C272C97" w14:textId="77777777" w:rsidR="00B80649" w:rsidRDefault="00B80649" w:rsidP="002C3572">
      <w:pPr>
        <w:pStyle w:val="ListParagraph"/>
        <w:numPr>
          <w:ilvl w:val="0"/>
          <w:numId w:val="63"/>
        </w:numPr>
        <w:spacing w:after="0" w:line="288" w:lineRule="auto"/>
      </w:pPr>
      <w:r>
        <w:t>Communication</w:t>
      </w:r>
    </w:p>
    <w:p w14:paraId="15E67918" w14:textId="77777777" w:rsidR="00B80649" w:rsidRDefault="00B80649" w:rsidP="002C3572">
      <w:pPr>
        <w:pStyle w:val="ListParagraph"/>
        <w:numPr>
          <w:ilvl w:val="0"/>
          <w:numId w:val="63"/>
        </w:numPr>
        <w:spacing w:after="0" w:line="288" w:lineRule="auto"/>
      </w:pPr>
      <w:r>
        <w:t>Cooperation</w:t>
      </w:r>
    </w:p>
    <w:p w14:paraId="7F046521" w14:textId="10D1E90F" w:rsidR="00B80649" w:rsidRDefault="00B80649" w:rsidP="003B59B0">
      <w:pPr>
        <w:spacing w:after="0" w:line="288" w:lineRule="auto"/>
      </w:pPr>
      <w:r>
        <w:t>Interpersonal relationships</w:t>
      </w:r>
    </w:p>
    <w:p w14:paraId="66A8A390" w14:textId="77777777" w:rsidR="00B80649" w:rsidRDefault="00B80649" w:rsidP="002C3572">
      <w:pPr>
        <w:pStyle w:val="ListParagraph"/>
        <w:numPr>
          <w:ilvl w:val="0"/>
          <w:numId w:val="63"/>
        </w:numPr>
        <w:spacing w:after="0" w:line="288" w:lineRule="auto"/>
      </w:pPr>
      <w:r>
        <w:t>Interaction with others</w:t>
      </w:r>
    </w:p>
    <w:p w14:paraId="6E97BFD3" w14:textId="77777777" w:rsidR="00B80649" w:rsidRDefault="00B80649" w:rsidP="002C3572">
      <w:pPr>
        <w:pStyle w:val="ListParagraph"/>
        <w:numPr>
          <w:ilvl w:val="0"/>
          <w:numId w:val="63"/>
        </w:numPr>
        <w:spacing w:after="0" w:line="288" w:lineRule="auto"/>
      </w:pPr>
      <w:r>
        <w:t>Sustaining relationships</w:t>
      </w:r>
    </w:p>
    <w:p w14:paraId="4EA6ECCD" w14:textId="77777777" w:rsidR="00B80649" w:rsidRDefault="00B80649" w:rsidP="003B59B0">
      <w:pPr>
        <w:spacing w:after="0" w:line="288" w:lineRule="auto"/>
      </w:pPr>
    </w:p>
    <w:p w14:paraId="74D744B8" w14:textId="77777777" w:rsidR="00B80649" w:rsidRDefault="00B80649" w:rsidP="003B59B0">
      <w:pPr>
        <w:spacing w:after="0" w:line="288" w:lineRule="auto"/>
      </w:pPr>
      <w:r>
        <w:t xml:space="preserve">Awareness of self and others </w:t>
      </w:r>
    </w:p>
    <w:p w14:paraId="0174354B" w14:textId="77777777" w:rsidR="00B80649" w:rsidRDefault="00B80649" w:rsidP="002C3572">
      <w:pPr>
        <w:pStyle w:val="ListParagraph"/>
        <w:numPr>
          <w:ilvl w:val="0"/>
          <w:numId w:val="64"/>
        </w:numPr>
        <w:spacing w:after="0" w:line="288" w:lineRule="auto"/>
      </w:pPr>
      <w:r>
        <w:t>Self-identity</w:t>
      </w:r>
    </w:p>
    <w:p w14:paraId="622D27D4" w14:textId="77777777" w:rsidR="00B80649" w:rsidRDefault="00A17EA2" w:rsidP="002C3572">
      <w:pPr>
        <w:pStyle w:val="ListParagraph"/>
        <w:numPr>
          <w:ilvl w:val="0"/>
          <w:numId w:val="64"/>
        </w:numPr>
        <w:spacing w:after="0" w:line="288" w:lineRule="auto"/>
      </w:pPr>
      <w:r>
        <w:t>Self-advocacy</w:t>
      </w:r>
    </w:p>
    <w:p w14:paraId="795DE8F3" w14:textId="77777777" w:rsidR="00B80649" w:rsidRDefault="00B80649" w:rsidP="002C3572">
      <w:pPr>
        <w:pStyle w:val="ListParagraph"/>
        <w:numPr>
          <w:ilvl w:val="0"/>
          <w:numId w:val="64"/>
        </w:numPr>
        <w:spacing w:after="0" w:line="288" w:lineRule="auto"/>
      </w:pPr>
      <w:r>
        <w:t>Interpreting social situations</w:t>
      </w:r>
    </w:p>
    <w:p w14:paraId="22BE9E07" w14:textId="77777777" w:rsidR="00B80649" w:rsidRDefault="00B80649" w:rsidP="002C3572">
      <w:pPr>
        <w:pStyle w:val="ListParagraph"/>
        <w:numPr>
          <w:ilvl w:val="0"/>
          <w:numId w:val="64"/>
        </w:numPr>
        <w:spacing w:after="0" w:line="288" w:lineRule="auto"/>
      </w:pPr>
      <w:r>
        <w:t>Reciprocal social interaction</w:t>
      </w:r>
    </w:p>
    <w:p w14:paraId="05C12DD1" w14:textId="77777777" w:rsidR="00497B02" w:rsidRDefault="00497B02" w:rsidP="003B59B0">
      <w:pPr>
        <w:spacing w:after="0" w:line="288" w:lineRule="auto"/>
      </w:pPr>
    </w:p>
    <w:p w14:paraId="5F075209" w14:textId="77777777" w:rsidR="005F1947" w:rsidRPr="00497B02" w:rsidRDefault="005F1947" w:rsidP="009F64F1">
      <w:pPr>
        <w:pStyle w:val="Heading2"/>
      </w:pPr>
      <w:bookmarkStart w:id="86" w:name="_Toc486586448"/>
      <w:r w:rsidRPr="00497B02">
        <w:t>Learning and teaching:</w:t>
      </w:r>
      <w:bookmarkEnd w:id="86"/>
    </w:p>
    <w:p w14:paraId="36E31C6E" w14:textId="77777777" w:rsidR="005F1947" w:rsidRDefault="005F1947" w:rsidP="003B59B0">
      <w:pPr>
        <w:spacing w:after="0" w:line="288" w:lineRule="auto"/>
      </w:pPr>
      <w:r>
        <w:t xml:space="preserve">BLENNZ </w:t>
      </w:r>
      <w:r w:rsidR="00432307">
        <w:t>ākonga</w:t>
      </w:r>
      <w:r>
        <w:t xml:space="preserve"> will:</w:t>
      </w:r>
    </w:p>
    <w:p w14:paraId="41C676C9" w14:textId="77777777" w:rsidR="00125859" w:rsidRDefault="00B80649" w:rsidP="002C3572">
      <w:pPr>
        <w:pStyle w:val="ListParagraph"/>
        <w:numPr>
          <w:ilvl w:val="0"/>
          <w:numId w:val="39"/>
        </w:numPr>
        <w:spacing w:after="0" w:line="288" w:lineRule="auto"/>
      </w:pPr>
      <w:r>
        <w:lastRenderedPageBreak/>
        <w:t>be active social participants in a range of contexts throughout their lives</w:t>
      </w:r>
    </w:p>
    <w:p w14:paraId="75C7DA27" w14:textId="77777777" w:rsidR="00B80649" w:rsidRDefault="00B80649" w:rsidP="002C3572">
      <w:pPr>
        <w:pStyle w:val="ListParagraph"/>
        <w:numPr>
          <w:ilvl w:val="0"/>
          <w:numId w:val="39"/>
        </w:numPr>
        <w:spacing w:after="0" w:line="288" w:lineRule="auto"/>
      </w:pPr>
      <w:r>
        <w:t xml:space="preserve">engage appropriately in a range of contexts by </w:t>
      </w:r>
    </w:p>
    <w:p w14:paraId="0F0901E8" w14:textId="77777777" w:rsidR="00B80649" w:rsidRDefault="00B80649" w:rsidP="002C3572">
      <w:pPr>
        <w:pStyle w:val="ListParagraph"/>
        <w:numPr>
          <w:ilvl w:val="1"/>
          <w:numId w:val="39"/>
        </w:numPr>
        <w:spacing w:after="0" w:line="288" w:lineRule="auto"/>
      </w:pPr>
      <w:r>
        <w:t>receiving and interpreting social information and</w:t>
      </w:r>
    </w:p>
    <w:p w14:paraId="679ADEF2" w14:textId="77777777" w:rsidR="00B80649" w:rsidRDefault="00B80649" w:rsidP="002C3572">
      <w:pPr>
        <w:pStyle w:val="ListParagraph"/>
        <w:numPr>
          <w:ilvl w:val="1"/>
          <w:numId w:val="39"/>
        </w:numPr>
        <w:spacing w:after="0" w:line="288" w:lineRule="auto"/>
      </w:pPr>
      <w:r>
        <w:t xml:space="preserve">being able to express themselves effectively </w:t>
      </w:r>
    </w:p>
    <w:p w14:paraId="3B67D690" w14:textId="77777777" w:rsidR="00B80649" w:rsidRDefault="00B80649" w:rsidP="002C3572">
      <w:pPr>
        <w:pStyle w:val="ListParagraph"/>
        <w:numPr>
          <w:ilvl w:val="0"/>
          <w:numId w:val="39"/>
        </w:numPr>
        <w:spacing w:after="0" w:line="288" w:lineRule="auto"/>
      </w:pPr>
      <w:r>
        <w:t xml:space="preserve">have access to peers and age appropriate role models </w:t>
      </w:r>
    </w:p>
    <w:p w14:paraId="199F1454" w14:textId="77777777" w:rsidR="00B80649" w:rsidRDefault="00C30B7E" w:rsidP="002C3572">
      <w:pPr>
        <w:pStyle w:val="ListParagraph"/>
        <w:numPr>
          <w:ilvl w:val="0"/>
          <w:numId w:val="39"/>
        </w:numPr>
        <w:spacing w:after="0" w:line="288" w:lineRule="auto"/>
      </w:pPr>
      <w:r>
        <w:t xml:space="preserve">develop positive </w:t>
      </w:r>
      <w:r w:rsidR="00A17EA2">
        <w:t>self-esteem</w:t>
      </w:r>
      <w:r>
        <w:t xml:space="preserve"> and </w:t>
      </w:r>
      <w:r w:rsidR="00696FD5">
        <w:t>self-identity</w:t>
      </w:r>
      <w:r>
        <w:t xml:space="preserve"> </w:t>
      </w:r>
    </w:p>
    <w:p w14:paraId="06DB8EF8" w14:textId="77777777" w:rsidR="00B80649" w:rsidRDefault="002F4171" w:rsidP="002C3572">
      <w:pPr>
        <w:pStyle w:val="ListParagraph"/>
        <w:numPr>
          <w:ilvl w:val="0"/>
          <w:numId w:val="39"/>
        </w:numPr>
        <w:spacing w:after="0" w:line="288" w:lineRule="auto"/>
      </w:pPr>
      <w:r>
        <w:t xml:space="preserve">develop </w:t>
      </w:r>
      <w:r w:rsidR="00B80649">
        <w:t xml:space="preserve">the skills of </w:t>
      </w:r>
      <w:r w:rsidR="00A17EA2">
        <w:t>self-advocacy</w:t>
      </w:r>
      <w:r w:rsidR="00B01FD3">
        <w:t>.</w:t>
      </w:r>
    </w:p>
    <w:p w14:paraId="30087944" w14:textId="77777777" w:rsidR="00B01FD3" w:rsidRDefault="00B01FD3" w:rsidP="003B59B0">
      <w:pPr>
        <w:spacing w:after="0" w:line="288" w:lineRule="auto"/>
      </w:pPr>
    </w:p>
    <w:p w14:paraId="5020EFE2" w14:textId="77777777" w:rsidR="005F1947" w:rsidRDefault="005F1947" w:rsidP="003B59B0">
      <w:pPr>
        <w:spacing w:after="0" w:line="288" w:lineRule="auto"/>
      </w:pPr>
      <w:r>
        <w:t>BLENNZ teachers will</w:t>
      </w:r>
      <w:r w:rsidR="00A034DD">
        <w:t xml:space="preserve"> </w:t>
      </w:r>
      <w:r w:rsidR="00B23E17">
        <w:t>have the knowledge and skills to</w:t>
      </w:r>
      <w:r>
        <w:t>:</w:t>
      </w:r>
    </w:p>
    <w:p w14:paraId="1A9F8433" w14:textId="77777777" w:rsidR="00C30B7E" w:rsidRPr="00497B02" w:rsidRDefault="00C30B7E" w:rsidP="002C3572">
      <w:pPr>
        <w:pStyle w:val="ListParagraph"/>
        <w:numPr>
          <w:ilvl w:val="0"/>
          <w:numId w:val="40"/>
        </w:numPr>
        <w:spacing w:after="0" w:line="288" w:lineRule="auto"/>
        <w:rPr>
          <w:rFonts w:eastAsia="Times New Roman" w:cs="Arial"/>
          <w:szCs w:val="24"/>
        </w:rPr>
      </w:pPr>
      <w:r w:rsidRPr="00497B02">
        <w:rPr>
          <w:rFonts w:eastAsia="Times New Roman" w:cs="Arial"/>
          <w:szCs w:val="24"/>
        </w:rPr>
        <w:t xml:space="preserve">understand social skills development and </w:t>
      </w:r>
      <w:r w:rsidR="00FE4020">
        <w:rPr>
          <w:rFonts w:eastAsia="Times New Roman" w:cs="Arial"/>
          <w:szCs w:val="24"/>
        </w:rPr>
        <w:t xml:space="preserve">that </w:t>
      </w:r>
      <w:r w:rsidRPr="00497B02">
        <w:rPr>
          <w:rFonts w:eastAsia="Times New Roman" w:cs="Arial"/>
          <w:szCs w:val="24"/>
        </w:rPr>
        <w:t xml:space="preserve">they </w:t>
      </w:r>
      <w:r w:rsidR="00831EC1" w:rsidRPr="00497B02">
        <w:rPr>
          <w:rFonts w:eastAsia="Times New Roman" w:cs="Arial"/>
          <w:szCs w:val="24"/>
        </w:rPr>
        <w:t>are the foundation of all behaviour</w:t>
      </w:r>
    </w:p>
    <w:p w14:paraId="749F5CDC" w14:textId="77777777" w:rsidR="00831EC1" w:rsidRPr="00497B02" w:rsidRDefault="00831EC1" w:rsidP="002C3572">
      <w:pPr>
        <w:pStyle w:val="ListParagraph"/>
        <w:numPr>
          <w:ilvl w:val="0"/>
          <w:numId w:val="40"/>
        </w:numPr>
        <w:spacing w:after="0" w:line="288" w:lineRule="auto"/>
        <w:rPr>
          <w:rFonts w:eastAsia="Times New Roman" w:cs="Arial"/>
          <w:szCs w:val="24"/>
        </w:rPr>
      </w:pPr>
      <w:r w:rsidRPr="00497B02">
        <w:rPr>
          <w:rFonts w:eastAsia="Times New Roman" w:cs="Arial"/>
          <w:szCs w:val="24"/>
        </w:rPr>
        <w:t>interpret the communicative intent of behaviour</w:t>
      </w:r>
    </w:p>
    <w:p w14:paraId="20BA56F0" w14:textId="77777777" w:rsidR="009657BA" w:rsidRPr="00497B02" w:rsidRDefault="00B23E17" w:rsidP="002C3572">
      <w:pPr>
        <w:pStyle w:val="ListParagraph"/>
        <w:numPr>
          <w:ilvl w:val="0"/>
          <w:numId w:val="40"/>
        </w:numPr>
        <w:spacing w:after="0" w:line="288" w:lineRule="auto"/>
        <w:rPr>
          <w:rFonts w:eastAsia="Times New Roman" w:cs="Arial"/>
          <w:szCs w:val="24"/>
        </w:rPr>
      </w:pPr>
      <w:r w:rsidRPr="00497B02">
        <w:rPr>
          <w:rFonts w:eastAsia="Times New Roman" w:cs="Arial"/>
          <w:szCs w:val="24"/>
        </w:rPr>
        <w:t xml:space="preserve">understand the </w:t>
      </w:r>
      <w:r w:rsidR="009657BA" w:rsidRPr="00497B02">
        <w:rPr>
          <w:rFonts w:eastAsia="Times New Roman" w:cs="Arial"/>
          <w:szCs w:val="24"/>
        </w:rPr>
        <w:t>impact of vis</w:t>
      </w:r>
      <w:r w:rsidRPr="00497B02">
        <w:rPr>
          <w:rFonts w:eastAsia="Times New Roman" w:cs="Arial"/>
          <w:szCs w:val="24"/>
        </w:rPr>
        <w:t>ion</w:t>
      </w:r>
      <w:r w:rsidR="009657BA" w:rsidRPr="00497B02">
        <w:rPr>
          <w:rFonts w:eastAsia="Times New Roman" w:cs="Arial"/>
          <w:szCs w:val="24"/>
        </w:rPr>
        <w:t xml:space="preserve"> impairment on social skills development</w:t>
      </w:r>
    </w:p>
    <w:p w14:paraId="27A60823" w14:textId="77777777" w:rsidR="00C30B7E" w:rsidRPr="00497B02" w:rsidRDefault="00C30B7E" w:rsidP="002C3572">
      <w:pPr>
        <w:pStyle w:val="ListParagraph"/>
        <w:numPr>
          <w:ilvl w:val="0"/>
          <w:numId w:val="40"/>
        </w:numPr>
        <w:spacing w:after="0" w:line="288" w:lineRule="auto"/>
        <w:rPr>
          <w:rFonts w:eastAsia="Times New Roman" w:cs="Arial"/>
          <w:szCs w:val="24"/>
        </w:rPr>
      </w:pPr>
      <w:r w:rsidRPr="00497B02">
        <w:rPr>
          <w:rFonts w:eastAsia="Times New Roman" w:cs="Arial"/>
          <w:szCs w:val="24"/>
        </w:rPr>
        <w:t>understand and recognise the multisensory aspect of receiving and interpreting social information</w:t>
      </w:r>
    </w:p>
    <w:p w14:paraId="2792DD1D" w14:textId="77777777" w:rsidR="00B01FD3" w:rsidRDefault="00831EC1" w:rsidP="002C3572">
      <w:pPr>
        <w:pStyle w:val="ListParagraph"/>
        <w:numPr>
          <w:ilvl w:val="0"/>
          <w:numId w:val="40"/>
        </w:numPr>
        <w:spacing w:after="0" w:line="288" w:lineRule="auto"/>
      </w:pPr>
      <w:r w:rsidRPr="00497B02">
        <w:rPr>
          <w:rFonts w:eastAsia="Times New Roman" w:cs="Arial"/>
          <w:szCs w:val="24"/>
        </w:rPr>
        <w:t xml:space="preserve">work as part of a team to foster the development of social skills starting with the parents and whānau and others depending on </w:t>
      </w:r>
      <w:r w:rsidR="00696FD5" w:rsidRPr="00497B02">
        <w:rPr>
          <w:rFonts w:eastAsia="Times New Roman" w:cs="Arial"/>
          <w:szCs w:val="24"/>
        </w:rPr>
        <w:t>context promote</w:t>
      </w:r>
      <w:r w:rsidR="009657BA" w:rsidRPr="00497B02">
        <w:rPr>
          <w:rFonts w:eastAsia="Times New Roman" w:cs="Arial"/>
          <w:szCs w:val="24"/>
        </w:rPr>
        <w:t xml:space="preserve"> </w:t>
      </w:r>
      <w:r w:rsidRPr="00497B02">
        <w:rPr>
          <w:rFonts w:eastAsia="Times New Roman" w:cs="Arial"/>
          <w:szCs w:val="24"/>
        </w:rPr>
        <w:t xml:space="preserve">positive </w:t>
      </w:r>
      <w:r w:rsidR="009657BA" w:rsidRPr="00497B02">
        <w:rPr>
          <w:rFonts w:eastAsia="Times New Roman" w:cs="Arial"/>
          <w:szCs w:val="24"/>
        </w:rPr>
        <w:t>social inclusion</w:t>
      </w:r>
      <w:r w:rsidRPr="00497B02">
        <w:rPr>
          <w:rFonts w:eastAsia="Times New Roman" w:cs="Arial"/>
          <w:szCs w:val="24"/>
        </w:rPr>
        <w:t xml:space="preserve"> which may include: modelling; facilitating social interaction with peers within the </w:t>
      </w:r>
      <w:r w:rsidR="00432307" w:rsidRPr="00497B02">
        <w:rPr>
          <w:rFonts w:eastAsia="Times New Roman" w:cs="Arial"/>
          <w:szCs w:val="24"/>
        </w:rPr>
        <w:t>ākonga</w:t>
      </w:r>
      <w:r w:rsidRPr="00497B02">
        <w:rPr>
          <w:rFonts w:eastAsia="Times New Roman" w:cs="Arial"/>
          <w:szCs w:val="24"/>
        </w:rPr>
        <w:t xml:space="preserve"> community and across BLENNZ</w:t>
      </w:r>
      <w:r w:rsidR="00696FD5" w:rsidRPr="00497B02">
        <w:rPr>
          <w:rFonts w:eastAsia="Times New Roman" w:cs="Arial"/>
          <w:szCs w:val="24"/>
        </w:rPr>
        <w:t xml:space="preserve"> </w:t>
      </w:r>
      <w:r w:rsidR="009657BA" w:rsidRPr="00497B02">
        <w:rPr>
          <w:rFonts w:eastAsia="Times New Roman" w:cs="Arial"/>
          <w:szCs w:val="24"/>
        </w:rPr>
        <w:t xml:space="preserve">promote </w:t>
      </w:r>
      <w:r w:rsidRPr="00497B02">
        <w:rPr>
          <w:rFonts w:eastAsia="Times New Roman" w:cs="Arial"/>
          <w:szCs w:val="24"/>
        </w:rPr>
        <w:t xml:space="preserve">the development </w:t>
      </w:r>
      <w:r w:rsidR="00FB169B" w:rsidRPr="00497B02">
        <w:rPr>
          <w:rFonts w:eastAsia="Times New Roman" w:cs="Arial"/>
          <w:szCs w:val="24"/>
        </w:rPr>
        <w:t xml:space="preserve">of environments to foster </w:t>
      </w:r>
      <w:r w:rsidR="00A17EA2" w:rsidRPr="00497B02">
        <w:rPr>
          <w:rFonts w:eastAsia="Times New Roman" w:cs="Arial"/>
          <w:szCs w:val="24"/>
        </w:rPr>
        <w:t>self-esteem</w:t>
      </w:r>
      <w:r w:rsidR="009657BA" w:rsidRPr="00497B02">
        <w:rPr>
          <w:rFonts w:eastAsia="Times New Roman" w:cs="Arial"/>
          <w:szCs w:val="24"/>
        </w:rPr>
        <w:t>, self</w:t>
      </w:r>
      <w:r w:rsidR="00FB169B" w:rsidRPr="00497B02">
        <w:rPr>
          <w:rFonts w:eastAsia="Times New Roman" w:cs="Arial"/>
          <w:szCs w:val="24"/>
        </w:rPr>
        <w:t xml:space="preserve">-identity </w:t>
      </w:r>
      <w:r w:rsidR="009657BA" w:rsidRPr="00497B02">
        <w:rPr>
          <w:rFonts w:eastAsia="Times New Roman" w:cs="Arial"/>
          <w:szCs w:val="24"/>
        </w:rPr>
        <w:t xml:space="preserve">and </w:t>
      </w:r>
      <w:r w:rsidR="00A17EA2" w:rsidRPr="00497B02">
        <w:rPr>
          <w:rFonts w:eastAsia="Times New Roman" w:cs="Arial"/>
          <w:szCs w:val="24"/>
        </w:rPr>
        <w:t>self-advocacy</w:t>
      </w:r>
      <w:r w:rsidR="001D3DCA" w:rsidRPr="00497B02">
        <w:rPr>
          <w:rFonts w:eastAsia="Times New Roman" w:cs="Arial"/>
          <w:szCs w:val="24"/>
        </w:rPr>
        <w:t>.</w:t>
      </w:r>
    </w:p>
    <w:p w14:paraId="4839766E" w14:textId="77777777" w:rsidR="00A65510" w:rsidRDefault="00A65510" w:rsidP="003B59B0">
      <w:pPr>
        <w:pStyle w:val="Heading1"/>
        <w:spacing w:before="0" w:line="288" w:lineRule="auto"/>
      </w:pPr>
    </w:p>
    <w:p w14:paraId="5F812C15" w14:textId="7109411B" w:rsidR="00B80649" w:rsidRDefault="00B80649" w:rsidP="003B59B0">
      <w:pPr>
        <w:pStyle w:val="Heading1"/>
        <w:spacing w:before="0" w:line="288" w:lineRule="auto"/>
      </w:pPr>
      <w:bookmarkStart w:id="87" w:name="_Toc486586449"/>
      <w:r>
        <w:t>Life Skills</w:t>
      </w:r>
      <w:bookmarkEnd w:id="87"/>
    </w:p>
    <w:p w14:paraId="7984FE76" w14:textId="77777777" w:rsidR="00B80649" w:rsidRPr="00497B02" w:rsidRDefault="00B80649" w:rsidP="003B59B0">
      <w:pPr>
        <w:spacing w:after="0" w:line="288" w:lineRule="auto"/>
        <w:rPr>
          <w:b/>
        </w:rPr>
      </w:pPr>
      <w:r w:rsidRPr="00497B02">
        <w:rPr>
          <w:b/>
        </w:rPr>
        <w:t>What are life skills?</w:t>
      </w:r>
    </w:p>
    <w:p w14:paraId="7E22F717" w14:textId="77777777" w:rsidR="00B80649" w:rsidRDefault="00B80649" w:rsidP="003B59B0">
      <w:pPr>
        <w:spacing w:after="0" w:line="288" w:lineRule="auto"/>
      </w:pPr>
      <w:r>
        <w:t>Life skills comprise all the tasks and functions people perform in order to lead their lives as independently or interdependently as needed. Assessment and teaching of life skills are best carried out within the natural time and place of activities</w:t>
      </w:r>
      <w:r w:rsidR="00833548">
        <w:t>.</w:t>
      </w:r>
    </w:p>
    <w:p w14:paraId="1E6E21DF" w14:textId="77777777" w:rsidR="00497B02" w:rsidRPr="00497B02" w:rsidRDefault="00497B02" w:rsidP="003B59B0">
      <w:pPr>
        <w:spacing w:after="0" w:line="288" w:lineRule="auto"/>
        <w:rPr>
          <w:b/>
        </w:rPr>
      </w:pPr>
    </w:p>
    <w:p w14:paraId="27C43E15" w14:textId="49E561B7" w:rsidR="00AC532E" w:rsidRDefault="00AC532E" w:rsidP="003B59B0">
      <w:pPr>
        <w:spacing w:after="0" w:line="288" w:lineRule="auto"/>
        <w:rPr>
          <w:b/>
        </w:rPr>
      </w:pPr>
    </w:p>
    <w:p w14:paraId="2E8E61A8" w14:textId="77777777" w:rsidR="00B80649" w:rsidRPr="00497B02" w:rsidRDefault="00B80649" w:rsidP="009F64F1">
      <w:pPr>
        <w:pStyle w:val="Heading2"/>
      </w:pPr>
      <w:bookmarkStart w:id="88" w:name="_Toc486586450"/>
      <w:r w:rsidRPr="00497B02">
        <w:t>Why are they important?</w:t>
      </w:r>
      <w:bookmarkEnd w:id="88"/>
    </w:p>
    <w:p w14:paraId="27453317" w14:textId="77777777" w:rsidR="00B80649" w:rsidRDefault="00B80649" w:rsidP="003B59B0">
      <w:pPr>
        <w:spacing w:after="0" w:line="288" w:lineRule="auto"/>
      </w:pPr>
      <w:r>
        <w:t xml:space="preserve">Competence in life skills increases </w:t>
      </w:r>
      <w:r w:rsidR="00432307">
        <w:t>ākonga</w:t>
      </w:r>
      <w:r>
        <w:t>’ sense of self-worth and autonomy, and contributes to independent living, employment and community participation</w:t>
      </w:r>
      <w:r w:rsidR="00833548">
        <w:t>.</w:t>
      </w:r>
    </w:p>
    <w:p w14:paraId="24C5B0A8" w14:textId="77777777" w:rsidR="00B01FD3" w:rsidRDefault="00B01FD3" w:rsidP="003B59B0">
      <w:pPr>
        <w:spacing w:after="0" w:line="288" w:lineRule="auto"/>
      </w:pPr>
    </w:p>
    <w:p w14:paraId="4F16D274" w14:textId="77777777" w:rsidR="00B80649" w:rsidRDefault="00B80649" w:rsidP="003B59B0">
      <w:pPr>
        <w:spacing w:after="0" w:line="288" w:lineRule="auto"/>
      </w:pPr>
      <w:r>
        <w:t>What are the components of life skills?</w:t>
      </w:r>
    </w:p>
    <w:p w14:paraId="39949989" w14:textId="77777777" w:rsidR="009A1386" w:rsidRDefault="009A1386" w:rsidP="003B59B0">
      <w:pPr>
        <w:spacing w:after="0" w:line="288" w:lineRule="auto"/>
      </w:pPr>
    </w:p>
    <w:p w14:paraId="14D2FE1B" w14:textId="77777777" w:rsidR="00B80649" w:rsidRDefault="00B80649" w:rsidP="002C3572">
      <w:pPr>
        <w:pStyle w:val="ListParagraph"/>
        <w:numPr>
          <w:ilvl w:val="0"/>
          <w:numId w:val="41"/>
        </w:numPr>
        <w:spacing w:after="0" w:line="288" w:lineRule="auto"/>
      </w:pPr>
      <w:r>
        <w:t>Organisational skills</w:t>
      </w:r>
      <w:r w:rsidR="00511BED">
        <w:t>:</w:t>
      </w:r>
    </w:p>
    <w:p w14:paraId="7D6B0368" w14:textId="77777777" w:rsidR="00B80649" w:rsidRDefault="00B80649" w:rsidP="002C3572">
      <w:pPr>
        <w:pStyle w:val="ListParagraph"/>
        <w:numPr>
          <w:ilvl w:val="1"/>
          <w:numId w:val="41"/>
        </w:numPr>
        <w:spacing w:after="0" w:line="288" w:lineRule="auto"/>
      </w:pPr>
      <w:r>
        <w:t>Time management</w:t>
      </w:r>
    </w:p>
    <w:p w14:paraId="0D6EB66E" w14:textId="77777777" w:rsidR="00B80649" w:rsidRDefault="00B80649" w:rsidP="002C3572">
      <w:pPr>
        <w:pStyle w:val="ListParagraph"/>
        <w:numPr>
          <w:ilvl w:val="1"/>
          <w:numId w:val="41"/>
        </w:numPr>
        <w:spacing w:after="0" w:line="288" w:lineRule="auto"/>
      </w:pPr>
      <w:r>
        <w:t>Developing systems</w:t>
      </w:r>
    </w:p>
    <w:p w14:paraId="6B5940FF" w14:textId="77777777" w:rsidR="00B80649" w:rsidRDefault="00B80649" w:rsidP="002C3572">
      <w:pPr>
        <w:pStyle w:val="ListParagraph"/>
        <w:numPr>
          <w:ilvl w:val="1"/>
          <w:numId w:val="41"/>
        </w:numPr>
        <w:spacing w:after="0" w:line="288" w:lineRule="auto"/>
      </w:pPr>
      <w:r>
        <w:t>Labelling, marking and storage</w:t>
      </w:r>
    </w:p>
    <w:p w14:paraId="5A1F68D3" w14:textId="77777777" w:rsidR="00B80649" w:rsidRDefault="00B80649" w:rsidP="002C3572">
      <w:pPr>
        <w:pStyle w:val="ListParagraph"/>
        <w:numPr>
          <w:ilvl w:val="1"/>
          <w:numId w:val="41"/>
        </w:numPr>
        <w:spacing w:after="0" w:line="288" w:lineRule="auto"/>
      </w:pPr>
      <w:r>
        <w:t>Environmental considerations</w:t>
      </w:r>
    </w:p>
    <w:p w14:paraId="02055FF7" w14:textId="77777777" w:rsidR="00B80649" w:rsidRDefault="00B80649" w:rsidP="002C3572">
      <w:pPr>
        <w:pStyle w:val="ListParagraph"/>
        <w:numPr>
          <w:ilvl w:val="1"/>
          <w:numId w:val="41"/>
        </w:numPr>
        <w:spacing w:after="0" w:line="288" w:lineRule="auto"/>
      </w:pPr>
      <w:r>
        <w:t>Use of reference points</w:t>
      </w:r>
    </w:p>
    <w:p w14:paraId="233F3D21" w14:textId="77777777" w:rsidR="00B01FD3" w:rsidRDefault="00B01FD3" w:rsidP="003B59B0">
      <w:pPr>
        <w:spacing w:after="0" w:line="288" w:lineRule="auto"/>
      </w:pPr>
    </w:p>
    <w:p w14:paraId="4C18EFE2" w14:textId="77777777" w:rsidR="00B80649" w:rsidRDefault="00B80649" w:rsidP="002C3572">
      <w:pPr>
        <w:pStyle w:val="ListParagraph"/>
        <w:numPr>
          <w:ilvl w:val="0"/>
          <w:numId w:val="41"/>
        </w:numPr>
        <w:spacing w:after="0" w:line="288" w:lineRule="auto"/>
      </w:pPr>
      <w:r>
        <w:t>Food and nutrition</w:t>
      </w:r>
      <w:r w:rsidR="00511BED">
        <w:t>:</w:t>
      </w:r>
    </w:p>
    <w:p w14:paraId="73B79A39" w14:textId="77777777" w:rsidR="00B80649" w:rsidRDefault="00B80649" w:rsidP="002C3572">
      <w:pPr>
        <w:pStyle w:val="ListParagraph"/>
        <w:numPr>
          <w:ilvl w:val="1"/>
          <w:numId w:val="41"/>
        </w:numPr>
        <w:spacing w:after="0" w:line="288" w:lineRule="auto"/>
      </w:pPr>
      <w:r>
        <w:lastRenderedPageBreak/>
        <w:t>Feeding and eating</w:t>
      </w:r>
    </w:p>
    <w:p w14:paraId="65A476D7" w14:textId="77777777" w:rsidR="00B80649" w:rsidRDefault="00B80649" w:rsidP="002C3572">
      <w:pPr>
        <w:pStyle w:val="ListParagraph"/>
        <w:numPr>
          <w:ilvl w:val="1"/>
          <w:numId w:val="41"/>
        </w:numPr>
        <w:spacing w:after="0" w:line="288" w:lineRule="auto"/>
      </w:pPr>
      <w:r>
        <w:t>Planning, preparing and cooking food</w:t>
      </w:r>
    </w:p>
    <w:p w14:paraId="716FF2F0" w14:textId="77777777" w:rsidR="00B80649" w:rsidRDefault="00B80649" w:rsidP="002C3572">
      <w:pPr>
        <w:pStyle w:val="ListParagraph"/>
        <w:numPr>
          <w:ilvl w:val="1"/>
          <w:numId w:val="41"/>
        </w:numPr>
        <w:spacing w:after="0" w:line="288" w:lineRule="auto"/>
      </w:pPr>
      <w:r>
        <w:t>Food safety</w:t>
      </w:r>
    </w:p>
    <w:p w14:paraId="6EC7E369" w14:textId="77777777" w:rsidR="00B80649" w:rsidRDefault="00B80649" w:rsidP="002C3572">
      <w:pPr>
        <w:pStyle w:val="ListParagraph"/>
        <w:numPr>
          <w:ilvl w:val="1"/>
          <w:numId w:val="41"/>
        </w:numPr>
        <w:spacing w:after="0" w:line="288" w:lineRule="auto"/>
      </w:pPr>
      <w:r>
        <w:t>Safe use of equipment</w:t>
      </w:r>
    </w:p>
    <w:p w14:paraId="056C27A9" w14:textId="77777777" w:rsidR="00B01FD3" w:rsidRDefault="00B01FD3" w:rsidP="003B59B0">
      <w:pPr>
        <w:spacing w:after="0" w:line="288" w:lineRule="auto"/>
      </w:pPr>
    </w:p>
    <w:p w14:paraId="213A4341" w14:textId="77777777" w:rsidR="00B80649" w:rsidRDefault="00B80649" w:rsidP="002C3572">
      <w:pPr>
        <w:pStyle w:val="ListParagraph"/>
        <w:numPr>
          <w:ilvl w:val="0"/>
          <w:numId w:val="41"/>
        </w:numPr>
        <w:spacing w:after="0" w:line="288" w:lineRule="auto"/>
      </w:pPr>
      <w:r>
        <w:t>Financial management</w:t>
      </w:r>
      <w:r w:rsidR="00511BED">
        <w:t>:</w:t>
      </w:r>
    </w:p>
    <w:p w14:paraId="5332EBAE" w14:textId="77777777" w:rsidR="00B80649" w:rsidRDefault="00B80649" w:rsidP="002C3572">
      <w:pPr>
        <w:pStyle w:val="ListParagraph"/>
        <w:numPr>
          <w:ilvl w:val="1"/>
          <w:numId w:val="41"/>
        </w:numPr>
        <w:spacing w:after="0" w:line="288" w:lineRule="auto"/>
      </w:pPr>
      <w:r>
        <w:t>Basic numeracy and measurement</w:t>
      </w:r>
    </w:p>
    <w:p w14:paraId="63884E98" w14:textId="77777777" w:rsidR="00B80649" w:rsidRDefault="00B80649" w:rsidP="002C3572">
      <w:pPr>
        <w:pStyle w:val="ListParagraph"/>
        <w:numPr>
          <w:ilvl w:val="1"/>
          <w:numId w:val="41"/>
        </w:numPr>
        <w:spacing w:after="0" w:line="288" w:lineRule="auto"/>
      </w:pPr>
      <w:r>
        <w:t>Handling money</w:t>
      </w:r>
    </w:p>
    <w:p w14:paraId="7F3C1BFE" w14:textId="77777777" w:rsidR="00B80649" w:rsidRDefault="00B80649" w:rsidP="002C3572">
      <w:pPr>
        <w:pStyle w:val="ListParagraph"/>
        <w:numPr>
          <w:ilvl w:val="1"/>
          <w:numId w:val="41"/>
        </w:numPr>
        <w:spacing w:after="0" w:line="288" w:lineRule="auto"/>
      </w:pPr>
      <w:r>
        <w:t>Budgeting</w:t>
      </w:r>
    </w:p>
    <w:p w14:paraId="400AEC5D" w14:textId="77777777" w:rsidR="00B80649" w:rsidRDefault="00B80649" w:rsidP="002C3572">
      <w:pPr>
        <w:pStyle w:val="ListParagraph"/>
        <w:numPr>
          <w:ilvl w:val="1"/>
          <w:numId w:val="41"/>
        </w:numPr>
        <w:spacing w:after="0" w:line="288" w:lineRule="auto"/>
      </w:pPr>
      <w:r>
        <w:t>Legal responsibilities and rights</w:t>
      </w:r>
    </w:p>
    <w:p w14:paraId="7E1A86D2" w14:textId="77777777" w:rsidR="00B01FD3" w:rsidRDefault="00B01FD3" w:rsidP="003B59B0">
      <w:pPr>
        <w:spacing w:after="0" w:line="288" w:lineRule="auto"/>
      </w:pPr>
    </w:p>
    <w:p w14:paraId="5AB31ABA" w14:textId="77777777" w:rsidR="00B80649" w:rsidRDefault="00B80649" w:rsidP="002C3572">
      <w:pPr>
        <w:pStyle w:val="ListParagraph"/>
        <w:numPr>
          <w:ilvl w:val="0"/>
          <w:numId w:val="41"/>
        </w:numPr>
        <w:spacing w:after="0" w:line="288" w:lineRule="auto"/>
      </w:pPr>
      <w:r>
        <w:t>Personal care and safety</w:t>
      </w:r>
      <w:r w:rsidR="00511BED">
        <w:t>:</w:t>
      </w:r>
    </w:p>
    <w:p w14:paraId="241535E7" w14:textId="77777777" w:rsidR="00B80649" w:rsidRDefault="00B80649" w:rsidP="002C3572">
      <w:pPr>
        <w:pStyle w:val="ListParagraph"/>
        <w:numPr>
          <w:ilvl w:val="1"/>
          <w:numId w:val="41"/>
        </w:numPr>
        <w:spacing w:after="0" w:line="288" w:lineRule="auto"/>
      </w:pPr>
      <w:r>
        <w:t>Hygiene</w:t>
      </w:r>
    </w:p>
    <w:p w14:paraId="5CC19AB6" w14:textId="77777777" w:rsidR="00B80649" w:rsidRDefault="00B80649" w:rsidP="002C3572">
      <w:pPr>
        <w:pStyle w:val="ListParagraph"/>
        <w:numPr>
          <w:ilvl w:val="1"/>
          <w:numId w:val="41"/>
        </w:numPr>
        <w:spacing w:after="0" w:line="288" w:lineRule="auto"/>
      </w:pPr>
      <w:r>
        <w:t>Personal presentation</w:t>
      </w:r>
    </w:p>
    <w:p w14:paraId="0A591003" w14:textId="77777777" w:rsidR="00B80649" w:rsidRDefault="00B80649" w:rsidP="002C3572">
      <w:pPr>
        <w:pStyle w:val="ListParagraph"/>
        <w:numPr>
          <w:ilvl w:val="1"/>
          <w:numId w:val="41"/>
        </w:numPr>
        <w:spacing w:after="0" w:line="288" w:lineRule="auto"/>
      </w:pPr>
      <w:r>
        <w:t>Shopping for personal items</w:t>
      </w:r>
    </w:p>
    <w:p w14:paraId="15C7F90B" w14:textId="77777777" w:rsidR="00B80649" w:rsidRDefault="00B80649" w:rsidP="002C3572">
      <w:pPr>
        <w:pStyle w:val="ListParagraph"/>
        <w:numPr>
          <w:ilvl w:val="1"/>
          <w:numId w:val="41"/>
        </w:numPr>
        <w:spacing w:after="0" w:line="288" w:lineRule="auto"/>
      </w:pPr>
      <w:r>
        <w:t>Awareness of personal health needs</w:t>
      </w:r>
    </w:p>
    <w:p w14:paraId="33A9C615" w14:textId="77777777" w:rsidR="00B80649" w:rsidRDefault="00B80649" w:rsidP="002C3572">
      <w:pPr>
        <w:pStyle w:val="ListParagraph"/>
        <w:numPr>
          <w:ilvl w:val="1"/>
          <w:numId w:val="41"/>
        </w:numPr>
        <w:spacing w:after="0" w:line="288" w:lineRule="auto"/>
      </w:pPr>
      <w:r>
        <w:t>Keeping yourself safe</w:t>
      </w:r>
    </w:p>
    <w:p w14:paraId="1320D81E" w14:textId="77777777" w:rsidR="00B01FD3" w:rsidRDefault="00B01FD3" w:rsidP="003B59B0">
      <w:pPr>
        <w:spacing w:after="0" w:line="288" w:lineRule="auto"/>
      </w:pPr>
    </w:p>
    <w:p w14:paraId="6E0FAB1F" w14:textId="77777777" w:rsidR="00B80649" w:rsidRDefault="00B80649" w:rsidP="002C3572">
      <w:pPr>
        <w:pStyle w:val="ListParagraph"/>
        <w:numPr>
          <w:ilvl w:val="0"/>
          <w:numId w:val="41"/>
        </w:numPr>
        <w:spacing w:after="0" w:line="288" w:lineRule="auto"/>
      </w:pPr>
      <w:r>
        <w:t>Contributing to a household</w:t>
      </w:r>
      <w:r w:rsidR="00511BED">
        <w:t>:</w:t>
      </w:r>
    </w:p>
    <w:p w14:paraId="6A24B540" w14:textId="77777777" w:rsidR="00B80649" w:rsidRDefault="00B80649" w:rsidP="002C3572">
      <w:pPr>
        <w:pStyle w:val="ListParagraph"/>
        <w:numPr>
          <w:ilvl w:val="1"/>
          <w:numId w:val="41"/>
        </w:numPr>
        <w:spacing w:after="0" w:line="288" w:lineRule="auto"/>
      </w:pPr>
      <w:r>
        <w:t>Responsibilities within the family, Whanau and group</w:t>
      </w:r>
    </w:p>
    <w:p w14:paraId="1D4A5528" w14:textId="77777777" w:rsidR="00B80649" w:rsidRDefault="00B80649" w:rsidP="002C3572">
      <w:pPr>
        <w:pStyle w:val="ListParagraph"/>
        <w:numPr>
          <w:ilvl w:val="1"/>
          <w:numId w:val="41"/>
        </w:numPr>
        <w:spacing w:after="0" w:line="288" w:lineRule="auto"/>
      </w:pPr>
      <w:r>
        <w:t>Responsibilities as an individual</w:t>
      </w:r>
    </w:p>
    <w:p w14:paraId="47B1B181" w14:textId="77777777" w:rsidR="00B01FD3" w:rsidRDefault="00B01FD3" w:rsidP="003B59B0">
      <w:pPr>
        <w:spacing w:after="0" w:line="288" w:lineRule="auto"/>
      </w:pPr>
    </w:p>
    <w:p w14:paraId="06F370C4" w14:textId="77777777" w:rsidR="00B80649" w:rsidRDefault="00B80649" w:rsidP="002C3572">
      <w:pPr>
        <w:pStyle w:val="ListParagraph"/>
        <w:numPr>
          <w:ilvl w:val="0"/>
          <w:numId w:val="41"/>
        </w:numPr>
        <w:spacing w:after="0" w:line="288" w:lineRule="auto"/>
      </w:pPr>
      <w:r>
        <w:t>Living in the community</w:t>
      </w:r>
      <w:r w:rsidR="00511BED">
        <w:t>:</w:t>
      </w:r>
    </w:p>
    <w:p w14:paraId="4439CCF2" w14:textId="77777777" w:rsidR="00B80649" w:rsidRDefault="00B80649" w:rsidP="002C3572">
      <w:pPr>
        <w:pStyle w:val="ListParagraph"/>
        <w:numPr>
          <w:ilvl w:val="1"/>
          <w:numId w:val="41"/>
        </w:numPr>
        <w:spacing w:after="0" w:line="288" w:lineRule="auto"/>
      </w:pPr>
      <w:r>
        <w:t>Knowledge of community resources</w:t>
      </w:r>
    </w:p>
    <w:p w14:paraId="78782D29" w14:textId="77777777" w:rsidR="00B80649" w:rsidRDefault="00A17EA2" w:rsidP="002C3572">
      <w:pPr>
        <w:pStyle w:val="ListParagraph"/>
        <w:numPr>
          <w:ilvl w:val="1"/>
          <w:numId w:val="41"/>
        </w:numPr>
        <w:spacing w:after="0" w:line="288" w:lineRule="auto"/>
      </w:pPr>
      <w:r>
        <w:t>Self-advocacy</w:t>
      </w:r>
    </w:p>
    <w:p w14:paraId="35698883" w14:textId="77777777" w:rsidR="00B80649" w:rsidRDefault="00B80649" w:rsidP="003B59B0">
      <w:pPr>
        <w:spacing w:after="0" w:line="288" w:lineRule="auto"/>
      </w:pPr>
      <w:r>
        <w:t> </w:t>
      </w:r>
    </w:p>
    <w:p w14:paraId="2CA6E4EE" w14:textId="77777777" w:rsidR="00FF1136" w:rsidRPr="009A1386" w:rsidRDefault="00FF1136" w:rsidP="009F64F1">
      <w:pPr>
        <w:pStyle w:val="Heading2"/>
      </w:pPr>
      <w:bookmarkStart w:id="89" w:name="_Toc486586451"/>
      <w:r w:rsidRPr="009A1386">
        <w:t>Learning and teaching:</w:t>
      </w:r>
      <w:bookmarkEnd w:id="89"/>
    </w:p>
    <w:p w14:paraId="19A9420D" w14:textId="77777777" w:rsidR="00FF1136" w:rsidRDefault="00FF1136" w:rsidP="003B59B0">
      <w:pPr>
        <w:spacing w:after="0" w:line="288" w:lineRule="auto"/>
      </w:pPr>
      <w:r>
        <w:t xml:space="preserve">BLENNZ </w:t>
      </w:r>
      <w:r w:rsidR="00432307">
        <w:t>ākonga</w:t>
      </w:r>
      <w:r>
        <w:t xml:space="preserve"> will:</w:t>
      </w:r>
    </w:p>
    <w:p w14:paraId="0D579A0F" w14:textId="77777777" w:rsidR="00B80649" w:rsidRDefault="00B80649" w:rsidP="002C3572">
      <w:pPr>
        <w:pStyle w:val="ListParagraph"/>
        <w:numPr>
          <w:ilvl w:val="0"/>
          <w:numId w:val="42"/>
        </w:numPr>
        <w:spacing w:after="0" w:line="288" w:lineRule="auto"/>
        <w:ind w:left="709"/>
      </w:pPr>
      <w:r>
        <w:t>acquir</w:t>
      </w:r>
      <w:r w:rsidR="00FA024E">
        <w:t>e</w:t>
      </w:r>
      <w:r>
        <w:t xml:space="preserve"> skills </w:t>
      </w:r>
      <w:r w:rsidR="00FA024E">
        <w:t xml:space="preserve">that enable them to function at </w:t>
      </w:r>
      <w:r>
        <w:t xml:space="preserve">their highest level of independence </w:t>
      </w:r>
      <w:r w:rsidR="00FA024E">
        <w:t>and</w:t>
      </w:r>
      <w:r w:rsidR="00833548">
        <w:t xml:space="preserve"> interdependence</w:t>
      </w:r>
    </w:p>
    <w:p w14:paraId="74BDE0CD" w14:textId="77777777" w:rsidR="00B80649" w:rsidRDefault="00FA024E" w:rsidP="002C3572">
      <w:pPr>
        <w:pStyle w:val="ListParagraph"/>
        <w:numPr>
          <w:ilvl w:val="0"/>
          <w:numId w:val="42"/>
        </w:numPr>
        <w:spacing w:after="0" w:line="288" w:lineRule="auto"/>
        <w:ind w:left="709"/>
      </w:pPr>
      <w:r>
        <w:t>effectively use</w:t>
      </w:r>
      <w:r w:rsidR="00B80649">
        <w:t xml:space="preserve"> resources and equipment that support thei</w:t>
      </w:r>
      <w:r w:rsidR="00833548">
        <w:t>r independence</w:t>
      </w:r>
    </w:p>
    <w:p w14:paraId="336610E2" w14:textId="77777777" w:rsidR="00B80649" w:rsidRDefault="007D43DE" w:rsidP="002C3572">
      <w:pPr>
        <w:pStyle w:val="ListParagraph"/>
        <w:numPr>
          <w:ilvl w:val="0"/>
          <w:numId w:val="42"/>
        </w:numPr>
        <w:spacing w:after="0" w:line="288" w:lineRule="auto"/>
        <w:ind w:left="709"/>
      </w:pPr>
      <w:r>
        <w:t>d</w:t>
      </w:r>
      <w:r w:rsidR="00C55557">
        <w:t xml:space="preserve">evelop </w:t>
      </w:r>
      <w:r w:rsidR="00B80649">
        <w:t>problem solv</w:t>
      </w:r>
      <w:r w:rsidR="00C55557">
        <w:t>ing strategies t</w:t>
      </w:r>
      <w:r w:rsidR="00B80649">
        <w:t>o</w:t>
      </w:r>
      <w:r w:rsidR="00C55557">
        <w:t xml:space="preserve"> support</w:t>
      </w:r>
      <w:r w:rsidR="00B80649">
        <w:t xml:space="preserve"> their independence.</w:t>
      </w:r>
    </w:p>
    <w:p w14:paraId="6DA2840B" w14:textId="77777777" w:rsidR="009A1386" w:rsidRDefault="009A1386" w:rsidP="003B59B0">
      <w:pPr>
        <w:spacing w:after="0" w:line="288" w:lineRule="auto"/>
      </w:pPr>
    </w:p>
    <w:p w14:paraId="0EB080F3" w14:textId="77777777" w:rsidR="009657BA" w:rsidRPr="00ED42CF" w:rsidRDefault="00FF1136" w:rsidP="003B59B0">
      <w:pPr>
        <w:spacing w:after="0" w:line="288" w:lineRule="auto"/>
        <w:rPr>
          <w:rFonts w:cs="Arial"/>
          <w:b/>
          <w:color w:val="215868" w:themeColor="accent5" w:themeShade="80"/>
          <w:szCs w:val="24"/>
        </w:rPr>
      </w:pPr>
      <w:r>
        <w:t>BLENNZ teachers will</w:t>
      </w:r>
      <w:r w:rsidR="007D43DE">
        <w:t xml:space="preserve"> have knowledge and skills to</w:t>
      </w:r>
      <w:r>
        <w:t>:</w:t>
      </w:r>
    </w:p>
    <w:p w14:paraId="244FB3EF" w14:textId="77777777" w:rsidR="007D43DE" w:rsidRPr="009A1386" w:rsidRDefault="007D43DE" w:rsidP="002C3572">
      <w:pPr>
        <w:pStyle w:val="ListParagraph"/>
        <w:numPr>
          <w:ilvl w:val="0"/>
          <w:numId w:val="43"/>
        </w:numPr>
        <w:spacing w:after="0" w:line="288" w:lineRule="auto"/>
        <w:rPr>
          <w:rFonts w:cs="Arial"/>
          <w:szCs w:val="24"/>
        </w:rPr>
      </w:pPr>
      <w:r w:rsidRPr="009A1386">
        <w:rPr>
          <w:rFonts w:cs="Arial"/>
          <w:szCs w:val="24"/>
        </w:rPr>
        <w:t>understand the impact of vision loss on the development of life skills</w:t>
      </w:r>
    </w:p>
    <w:p w14:paraId="20B6A082" w14:textId="77777777" w:rsidR="007D43DE" w:rsidRPr="009A1386" w:rsidRDefault="007D43DE" w:rsidP="002C3572">
      <w:pPr>
        <w:pStyle w:val="ListParagraph"/>
        <w:numPr>
          <w:ilvl w:val="0"/>
          <w:numId w:val="43"/>
        </w:numPr>
        <w:spacing w:after="0" w:line="288" w:lineRule="auto"/>
        <w:rPr>
          <w:rFonts w:cs="Arial"/>
          <w:szCs w:val="24"/>
        </w:rPr>
      </w:pPr>
      <w:r w:rsidRPr="009A1386">
        <w:rPr>
          <w:rFonts w:cs="Arial"/>
          <w:szCs w:val="24"/>
        </w:rPr>
        <w:t xml:space="preserve">assess </w:t>
      </w:r>
      <w:r w:rsidR="00432307" w:rsidRPr="009A1386">
        <w:rPr>
          <w:rFonts w:cs="Arial"/>
          <w:szCs w:val="24"/>
        </w:rPr>
        <w:t>ākonga</w:t>
      </w:r>
      <w:r w:rsidRPr="009A1386">
        <w:rPr>
          <w:rFonts w:cs="Arial"/>
          <w:szCs w:val="24"/>
        </w:rPr>
        <w:t xml:space="preserve"> need </w:t>
      </w:r>
    </w:p>
    <w:p w14:paraId="1938560C" w14:textId="77777777" w:rsidR="007D43DE" w:rsidRPr="009A1386" w:rsidRDefault="007D43DE" w:rsidP="002C3572">
      <w:pPr>
        <w:pStyle w:val="ListParagraph"/>
        <w:numPr>
          <w:ilvl w:val="0"/>
          <w:numId w:val="43"/>
        </w:numPr>
        <w:spacing w:after="0" w:line="288" w:lineRule="auto"/>
        <w:rPr>
          <w:rFonts w:cs="Arial"/>
          <w:szCs w:val="24"/>
        </w:rPr>
      </w:pPr>
      <w:r w:rsidRPr="009A1386">
        <w:rPr>
          <w:rFonts w:cs="Arial"/>
          <w:szCs w:val="24"/>
        </w:rPr>
        <w:t xml:space="preserve">confidently use basic techniques to promote the development of life skills </w:t>
      </w:r>
    </w:p>
    <w:p w14:paraId="2149D464" w14:textId="77777777" w:rsidR="007D43DE" w:rsidRPr="009A1386" w:rsidRDefault="007D43DE" w:rsidP="002C3572">
      <w:pPr>
        <w:pStyle w:val="ListParagraph"/>
        <w:numPr>
          <w:ilvl w:val="0"/>
          <w:numId w:val="43"/>
        </w:numPr>
        <w:spacing w:after="0" w:line="288" w:lineRule="auto"/>
        <w:rPr>
          <w:rFonts w:cs="Arial"/>
          <w:szCs w:val="24"/>
        </w:rPr>
      </w:pPr>
      <w:r w:rsidRPr="009A1386">
        <w:rPr>
          <w:rFonts w:cs="Arial"/>
          <w:szCs w:val="24"/>
        </w:rPr>
        <w:t>model techniques to peers, parents, whānau, paraprofessionals and others as appropriate</w:t>
      </w:r>
    </w:p>
    <w:p w14:paraId="2865C57D" w14:textId="77777777" w:rsidR="007D43DE" w:rsidRPr="009A1386" w:rsidRDefault="007D43DE" w:rsidP="002C3572">
      <w:pPr>
        <w:pStyle w:val="ListParagraph"/>
        <w:numPr>
          <w:ilvl w:val="0"/>
          <w:numId w:val="43"/>
        </w:numPr>
        <w:spacing w:after="0" w:line="288" w:lineRule="auto"/>
        <w:rPr>
          <w:rFonts w:cs="Arial"/>
          <w:szCs w:val="24"/>
        </w:rPr>
      </w:pPr>
      <w:r w:rsidRPr="009A1386">
        <w:rPr>
          <w:rFonts w:cs="Arial"/>
          <w:szCs w:val="24"/>
        </w:rPr>
        <w:t>work collaboratively with the BLENNZ DOM and BF ILSS as appropriate</w:t>
      </w:r>
    </w:p>
    <w:p w14:paraId="635618FC" w14:textId="77777777" w:rsidR="007D43DE" w:rsidRPr="009A1386" w:rsidRDefault="007D43DE" w:rsidP="002C3572">
      <w:pPr>
        <w:pStyle w:val="ListParagraph"/>
        <w:numPr>
          <w:ilvl w:val="0"/>
          <w:numId w:val="43"/>
        </w:numPr>
        <w:spacing w:after="0" w:line="288" w:lineRule="auto"/>
        <w:rPr>
          <w:rFonts w:cs="Arial"/>
          <w:szCs w:val="24"/>
        </w:rPr>
      </w:pPr>
      <w:r w:rsidRPr="009A1386">
        <w:rPr>
          <w:rFonts w:cs="Arial"/>
          <w:szCs w:val="24"/>
        </w:rPr>
        <w:t>implement planned programmes in collaboration with educational team and family/whānau</w:t>
      </w:r>
    </w:p>
    <w:p w14:paraId="79096DCF" w14:textId="77777777" w:rsidR="00CE5335" w:rsidRPr="009A1386" w:rsidRDefault="00CE5335" w:rsidP="002C3572">
      <w:pPr>
        <w:pStyle w:val="ListParagraph"/>
        <w:numPr>
          <w:ilvl w:val="0"/>
          <w:numId w:val="43"/>
        </w:numPr>
        <w:spacing w:after="0" w:line="288" w:lineRule="auto"/>
        <w:rPr>
          <w:rFonts w:cs="Arial"/>
          <w:szCs w:val="24"/>
        </w:rPr>
      </w:pPr>
      <w:r w:rsidRPr="009A1386">
        <w:rPr>
          <w:rFonts w:cs="Arial"/>
          <w:szCs w:val="24"/>
        </w:rPr>
        <w:t>access appr</w:t>
      </w:r>
      <w:r w:rsidR="00696FD5" w:rsidRPr="009A1386">
        <w:rPr>
          <w:rFonts w:cs="Arial"/>
          <w:szCs w:val="24"/>
        </w:rPr>
        <w:t>opriate resources and equipment</w:t>
      </w:r>
    </w:p>
    <w:p w14:paraId="79C69E79" w14:textId="77777777" w:rsidR="007D43DE" w:rsidRPr="009A1386" w:rsidRDefault="007D43DE" w:rsidP="002C3572">
      <w:pPr>
        <w:pStyle w:val="ListParagraph"/>
        <w:numPr>
          <w:ilvl w:val="0"/>
          <w:numId w:val="43"/>
        </w:numPr>
        <w:spacing w:after="0" w:line="288" w:lineRule="auto"/>
        <w:rPr>
          <w:rFonts w:cs="Arial"/>
          <w:szCs w:val="24"/>
        </w:rPr>
      </w:pPr>
      <w:r w:rsidRPr="009A1386">
        <w:rPr>
          <w:rFonts w:cs="Arial"/>
          <w:szCs w:val="24"/>
        </w:rPr>
        <w:lastRenderedPageBreak/>
        <w:t xml:space="preserve">promote the development of problem solving and </w:t>
      </w:r>
      <w:r w:rsidR="00A17EA2" w:rsidRPr="009A1386">
        <w:rPr>
          <w:rFonts w:cs="Arial"/>
          <w:szCs w:val="24"/>
        </w:rPr>
        <w:t>self-advocacy</w:t>
      </w:r>
      <w:r w:rsidRPr="009A1386">
        <w:rPr>
          <w:rFonts w:cs="Arial"/>
          <w:szCs w:val="24"/>
        </w:rPr>
        <w:t xml:space="preserve"> skills</w:t>
      </w:r>
      <w:r w:rsidR="00696FD5" w:rsidRPr="009A1386">
        <w:rPr>
          <w:rFonts w:cs="Arial"/>
          <w:szCs w:val="24"/>
        </w:rPr>
        <w:t>.</w:t>
      </w:r>
      <w:r w:rsidRPr="009A1386">
        <w:rPr>
          <w:rFonts w:cs="Arial"/>
          <w:szCs w:val="24"/>
        </w:rPr>
        <w:t xml:space="preserve"> </w:t>
      </w:r>
    </w:p>
    <w:p w14:paraId="53BA86F6" w14:textId="77777777" w:rsidR="00A65510" w:rsidRDefault="00A65510" w:rsidP="003B59B0">
      <w:pPr>
        <w:pStyle w:val="Heading1"/>
        <w:spacing w:before="0" w:line="288" w:lineRule="auto"/>
      </w:pPr>
    </w:p>
    <w:p w14:paraId="35D860B6" w14:textId="6FD7D5D4" w:rsidR="00B80649" w:rsidRPr="007C0E15" w:rsidRDefault="00B80649" w:rsidP="003B59B0">
      <w:pPr>
        <w:pStyle w:val="Heading1"/>
        <w:spacing w:before="0" w:line="288" w:lineRule="auto"/>
      </w:pPr>
      <w:bookmarkStart w:id="90" w:name="_Toc486586452"/>
      <w:r w:rsidRPr="007C0E15">
        <w:t>Assistive Technology</w:t>
      </w:r>
      <w:bookmarkEnd w:id="90"/>
    </w:p>
    <w:p w14:paraId="4902FBAF" w14:textId="77777777" w:rsidR="009A1386" w:rsidRDefault="009A1386" w:rsidP="003B59B0">
      <w:pPr>
        <w:spacing w:after="0" w:line="288" w:lineRule="auto"/>
        <w:rPr>
          <w:b/>
        </w:rPr>
      </w:pPr>
    </w:p>
    <w:p w14:paraId="127E530D" w14:textId="77777777" w:rsidR="00B80649" w:rsidRPr="009A1386" w:rsidRDefault="00B80649" w:rsidP="009F64F1">
      <w:pPr>
        <w:pStyle w:val="Heading2"/>
      </w:pPr>
      <w:bookmarkStart w:id="91" w:name="_Toc486586453"/>
      <w:r w:rsidRPr="009A1386">
        <w:t>What is assistive technology?</w:t>
      </w:r>
      <w:bookmarkEnd w:id="91"/>
    </w:p>
    <w:p w14:paraId="1344D179" w14:textId="77777777" w:rsidR="00B80649" w:rsidRDefault="00B80649" w:rsidP="003B59B0">
      <w:pPr>
        <w:spacing w:after="0" w:line="288" w:lineRule="auto"/>
      </w:pPr>
      <w:r>
        <w:t>Assistive Technology is the use of tools, systems or equipment to enable and sustain independence and access to the curriculum. Technology supports learning and responds to all phases of individuals’ needs within prevailing environments and conditions.</w:t>
      </w:r>
    </w:p>
    <w:p w14:paraId="5224C7D4" w14:textId="77777777" w:rsidR="00B01FD3" w:rsidRDefault="00B01FD3" w:rsidP="003B59B0">
      <w:pPr>
        <w:spacing w:after="0" w:line="288" w:lineRule="auto"/>
      </w:pPr>
    </w:p>
    <w:p w14:paraId="6812E4AF" w14:textId="77777777" w:rsidR="00B80649" w:rsidRDefault="00B80649" w:rsidP="003B59B0">
      <w:pPr>
        <w:spacing w:after="0" w:line="288" w:lineRule="auto"/>
      </w:pPr>
      <w:r>
        <w:t xml:space="preserve">Technology may be adapted to improve access to the curriculum depending on the specific needs of the </w:t>
      </w:r>
      <w:r w:rsidR="00432307">
        <w:t>ākonga</w:t>
      </w:r>
      <w:r>
        <w:t>.</w:t>
      </w:r>
    </w:p>
    <w:p w14:paraId="37DBF128" w14:textId="77777777" w:rsidR="00486244" w:rsidRDefault="00486244" w:rsidP="003B59B0">
      <w:pPr>
        <w:spacing w:after="0" w:line="288" w:lineRule="auto"/>
      </w:pPr>
    </w:p>
    <w:p w14:paraId="0BBF4E5F" w14:textId="77777777" w:rsidR="00B80649" w:rsidRPr="00486244" w:rsidRDefault="00B80649" w:rsidP="009F64F1">
      <w:pPr>
        <w:pStyle w:val="Heading2"/>
      </w:pPr>
      <w:bookmarkStart w:id="92" w:name="_Toc486586454"/>
      <w:r w:rsidRPr="00486244">
        <w:t>Why is it important?</w:t>
      </w:r>
      <w:bookmarkEnd w:id="92"/>
    </w:p>
    <w:p w14:paraId="452E46E3" w14:textId="77777777" w:rsidR="00B80649" w:rsidRDefault="00B80649" w:rsidP="003B59B0">
      <w:pPr>
        <w:spacing w:after="0" w:line="288" w:lineRule="auto"/>
      </w:pPr>
      <w:r>
        <w:t xml:space="preserve">Assistive Technology supports </w:t>
      </w:r>
      <w:r w:rsidR="00432307">
        <w:t>ākonga</w:t>
      </w:r>
      <w:r>
        <w:t>:</w:t>
      </w:r>
    </w:p>
    <w:p w14:paraId="1B624B08" w14:textId="77777777" w:rsidR="00B80649" w:rsidRDefault="00B80649" w:rsidP="002C3572">
      <w:pPr>
        <w:pStyle w:val="ListParagraph"/>
        <w:numPr>
          <w:ilvl w:val="0"/>
          <w:numId w:val="44"/>
        </w:numPr>
        <w:spacing w:after="0" w:line="288" w:lineRule="auto"/>
        <w:ind w:left="709"/>
      </w:pPr>
      <w:r>
        <w:t>by removing barriers to achievement and equipping them to meet individual learning goals</w:t>
      </w:r>
    </w:p>
    <w:p w14:paraId="24E54035" w14:textId="77777777" w:rsidR="00B80649" w:rsidRDefault="00B80649" w:rsidP="002C3572">
      <w:pPr>
        <w:pStyle w:val="ListParagraph"/>
        <w:numPr>
          <w:ilvl w:val="0"/>
          <w:numId w:val="44"/>
        </w:numPr>
        <w:spacing w:after="0" w:line="288" w:lineRule="auto"/>
        <w:ind w:left="709"/>
      </w:pPr>
      <w:r>
        <w:t>to accomplish tasks accessible to sighted peers</w:t>
      </w:r>
    </w:p>
    <w:p w14:paraId="09DD03FA" w14:textId="77777777" w:rsidR="00B80649" w:rsidRDefault="00B80649" w:rsidP="002C3572">
      <w:pPr>
        <w:pStyle w:val="ListParagraph"/>
        <w:numPr>
          <w:ilvl w:val="0"/>
          <w:numId w:val="44"/>
        </w:numPr>
        <w:spacing w:after="0" w:line="288" w:lineRule="auto"/>
        <w:ind w:left="709"/>
      </w:pPr>
      <w:r>
        <w:t>to function as active, purposeful participants across environments</w:t>
      </w:r>
    </w:p>
    <w:p w14:paraId="7EEE55AC" w14:textId="77777777" w:rsidR="00B80649" w:rsidRDefault="00B80649" w:rsidP="002C3572">
      <w:pPr>
        <w:pStyle w:val="ListParagraph"/>
        <w:numPr>
          <w:ilvl w:val="0"/>
          <w:numId w:val="44"/>
        </w:numPr>
        <w:spacing w:after="0" w:line="288" w:lineRule="auto"/>
        <w:ind w:left="709"/>
      </w:pPr>
      <w:r>
        <w:t>to access e-learning enabling:</w:t>
      </w:r>
    </w:p>
    <w:p w14:paraId="1859AF1B" w14:textId="77777777" w:rsidR="00B80649" w:rsidRDefault="00B80649" w:rsidP="002C3572">
      <w:pPr>
        <w:pStyle w:val="ListParagraph"/>
        <w:numPr>
          <w:ilvl w:val="1"/>
          <w:numId w:val="44"/>
        </w:numPr>
        <w:spacing w:after="0" w:line="288" w:lineRule="auto"/>
      </w:pPr>
      <w:r>
        <w:t>communication</w:t>
      </w:r>
    </w:p>
    <w:p w14:paraId="439F6FF5" w14:textId="77777777" w:rsidR="00B80649" w:rsidRDefault="00B80649" w:rsidP="002C3572">
      <w:pPr>
        <w:pStyle w:val="ListParagraph"/>
        <w:numPr>
          <w:ilvl w:val="1"/>
          <w:numId w:val="44"/>
        </w:numPr>
        <w:spacing w:after="0" w:line="288" w:lineRule="auto"/>
      </w:pPr>
      <w:r>
        <w:t>connection</w:t>
      </w:r>
    </w:p>
    <w:p w14:paraId="5696D8FA" w14:textId="77777777" w:rsidR="00B80649" w:rsidRDefault="00B80649" w:rsidP="002C3572">
      <w:pPr>
        <w:pStyle w:val="ListParagraph"/>
        <w:numPr>
          <w:ilvl w:val="1"/>
          <w:numId w:val="44"/>
        </w:numPr>
        <w:spacing w:after="0" w:line="288" w:lineRule="auto"/>
      </w:pPr>
      <w:r>
        <w:t>generation of knowledge</w:t>
      </w:r>
    </w:p>
    <w:p w14:paraId="740ED9E4" w14:textId="77777777" w:rsidR="00B80649" w:rsidRDefault="00B80649" w:rsidP="002C3572">
      <w:pPr>
        <w:pStyle w:val="ListParagraph"/>
        <w:numPr>
          <w:ilvl w:val="1"/>
          <w:numId w:val="44"/>
        </w:numPr>
        <w:spacing w:after="0" w:line="288" w:lineRule="auto"/>
      </w:pPr>
      <w:r>
        <w:t>creativity</w:t>
      </w:r>
    </w:p>
    <w:p w14:paraId="78C9EF51" w14:textId="77777777" w:rsidR="00B80649" w:rsidRDefault="00B80649" w:rsidP="002C3572">
      <w:pPr>
        <w:pStyle w:val="ListParagraph"/>
        <w:numPr>
          <w:ilvl w:val="0"/>
          <w:numId w:val="44"/>
        </w:numPr>
        <w:spacing w:after="0" w:line="288" w:lineRule="auto"/>
        <w:ind w:left="709"/>
      </w:pPr>
      <w:r>
        <w:t>to be fully engaged and participate in learning</w:t>
      </w:r>
      <w:r w:rsidR="001D3DCA">
        <w:t>.</w:t>
      </w:r>
    </w:p>
    <w:p w14:paraId="75EF016A" w14:textId="77777777" w:rsidR="00486244" w:rsidRDefault="00486244" w:rsidP="003B59B0">
      <w:pPr>
        <w:spacing w:after="0" w:line="288" w:lineRule="auto"/>
      </w:pPr>
    </w:p>
    <w:p w14:paraId="6D163D9C" w14:textId="77777777" w:rsidR="00B80649" w:rsidRPr="00486244" w:rsidRDefault="00B80649" w:rsidP="009F64F1">
      <w:pPr>
        <w:pStyle w:val="Heading2"/>
      </w:pPr>
      <w:bookmarkStart w:id="93" w:name="_Toc486586455"/>
      <w:r w:rsidRPr="00486244">
        <w:t>What are the components of assistive technology?</w:t>
      </w:r>
      <w:bookmarkEnd w:id="93"/>
      <w:r w:rsidRPr="00486244">
        <w:t xml:space="preserve"> </w:t>
      </w:r>
    </w:p>
    <w:p w14:paraId="09467E7D" w14:textId="77777777" w:rsidR="00B80649" w:rsidRDefault="00B80649" w:rsidP="002C3572">
      <w:pPr>
        <w:pStyle w:val="ListParagraph"/>
        <w:numPr>
          <w:ilvl w:val="0"/>
          <w:numId w:val="45"/>
        </w:numPr>
        <w:spacing w:after="0" w:line="288" w:lineRule="auto"/>
        <w:ind w:left="709"/>
      </w:pPr>
      <w:r>
        <w:t>full involvement in the trial and selection of assistive technology devices</w:t>
      </w:r>
    </w:p>
    <w:p w14:paraId="706F3BC7" w14:textId="77777777" w:rsidR="00B80649" w:rsidRDefault="00B80649" w:rsidP="002C3572">
      <w:pPr>
        <w:pStyle w:val="ListParagraph"/>
        <w:numPr>
          <w:ilvl w:val="0"/>
          <w:numId w:val="45"/>
        </w:numPr>
        <w:spacing w:after="0" w:line="288" w:lineRule="auto"/>
        <w:ind w:left="709"/>
      </w:pPr>
      <w:r>
        <w:t>familiarisation with equipment</w:t>
      </w:r>
    </w:p>
    <w:p w14:paraId="76552E3C" w14:textId="77777777" w:rsidR="00B80649" w:rsidRDefault="00B80649" w:rsidP="002C3572">
      <w:pPr>
        <w:pStyle w:val="ListParagraph"/>
        <w:numPr>
          <w:ilvl w:val="0"/>
          <w:numId w:val="45"/>
        </w:numPr>
        <w:spacing w:after="0" w:line="288" w:lineRule="auto"/>
        <w:ind w:left="709"/>
      </w:pPr>
      <w:r>
        <w:t>skill development relevant to prioritised activities or tasks</w:t>
      </w:r>
    </w:p>
    <w:p w14:paraId="3CDBB832" w14:textId="77777777" w:rsidR="00B80649" w:rsidRDefault="00B80649" w:rsidP="002C3572">
      <w:pPr>
        <w:pStyle w:val="ListParagraph"/>
        <w:numPr>
          <w:ilvl w:val="0"/>
          <w:numId w:val="45"/>
        </w:numPr>
        <w:spacing w:after="0" w:line="288" w:lineRule="auto"/>
        <w:ind w:left="709"/>
      </w:pPr>
      <w:r>
        <w:t>generalise use of the equipment across contexts and tasks</w:t>
      </w:r>
    </w:p>
    <w:p w14:paraId="54362E81" w14:textId="77777777" w:rsidR="00B80649" w:rsidRDefault="00B80649" w:rsidP="002C3572">
      <w:pPr>
        <w:pStyle w:val="ListParagraph"/>
        <w:numPr>
          <w:ilvl w:val="0"/>
          <w:numId w:val="45"/>
        </w:numPr>
        <w:spacing w:after="0" w:line="288" w:lineRule="auto"/>
        <w:ind w:left="709"/>
      </w:pPr>
      <w:r>
        <w:t>increased independence in use and care of equipment as appropriate</w:t>
      </w:r>
      <w:r w:rsidR="001D3DCA">
        <w:t>.</w:t>
      </w:r>
    </w:p>
    <w:p w14:paraId="3DA2EA9F" w14:textId="77777777" w:rsidR="00486244" w:rsidRDefault="00486244" w:rsidP="003B59B0">
      <w:pPr>
        <w:spacing w:after="0" w:line="288" w:lineRule="auto"/>
      </w:pPr>
    </w:p>
    <w:p w14:paraId="2E0FB4D9" w14:textId="77777777" w:rsidR="00CF27CC" w:rsidRPr="00486244" w:rsidRDefault="00CF27CC" w:rsidP="009F64F1">
      <w:pPr>
        <w:pStyle w:val="Heading2"/>
      </w:pPr>
      <w:bookmarkStart w:id="94" w:name="_Toc486586456"/>
      <w:r w:rsidRPr="00486244">
        <w:t>Learning and teaching:</w:t>
      </w:r>
      <w:bookmarkEnd w:id="94"/>
    </w:p>
    <w:p w14:paraId="2B99AF91" w14:textId="77777777" w:rsidR="00CF27CC" w:rsidRDefault="00CF27CC" w:rsidP="003B59B0">
      <w:pPr>
        <w:spacing w:after="0" w:line="288" w:lineRule="auto"/>
      </w:pPr>
      <w:r>
        <w:t xml:space="preserve">BLENNZ </w:t>
      </w:r>
      <w:r w:rsidR="00432307">
        <w:t>ākonga</w:t>
      </w:r>
      <w:r>
        <w:t xml:space="preserve"> will:</w:t>
      </w:r>
    </w:p>
    <w:p w14:paraId="41F11322" w14:textId="77777777" w:rsidR="00B80649" w:rsidRDefault="00B80649" w:rsidP="002C3572">
      <w:pPr>
        <w:pStyle w:val="ListParagraph"/>
        <w:numPr>
          <w:ilvl w:val="0"/>
          <w:numId w:val="46"/>
        </w:numPr>
        <w:spacing w:after="0" w:line="288" w:lineRule="auto"/>
      </w:pPr>
      <w:r>
        <w:t xml:space="preserve">use the most appropriate assistive technology to </w:t>
      </w:r>
      <w:r w:rsidR="00696FD5">
        <w:t>support access and independence</w:t>
      </w:r>
    </w:p>
    <w:p w14:paraId="5877E7CD" w14:textId="77777777" w:rsidR="00B80649" w:rsidRDefault="00B80649" w:rsidP="002C3572">
      <w:pPr>
        <w:pStyle w:val="ListParagraph"/>
        <w:numPr>
          <w:ilvl w:val="0"/>
          <w:numId w:val="46"/>
        </w:numPr>
        <w:spacing w:after="0" w:line="288" w:lineRule="auto"/>
      </w:pPr>
      <w:r>
        <w:t>have the skills to effectively utilise th</w:t>
      </w:r>
      <w:r w:rsidR="00D03438">
        <w:t>eir</w:t>
      </w:r>
      <w:r w:rsidR="00696FD5">
        <w:t xml:space="preserve"> assistive technology</w:t>
      </w:r>
    </w:p>
    <w:p w14:paraId="0B048542" w14:textId="77777777" w:rsidR="00B80649" w:rsidRDefault="00B80649" w:rsidP="002C3572">
      <w:pPr>
        <w:pStyle w:val="ListParagraph"/>
        <w:numPr>
          <w:ilvl w:val="0"/>
          <w:numId w:val="46"/>
        </w:numPr>
        <w:spacing w:after="0" w:line="288" w:lineRule="auto"/>
      </w:pPr>
      <w:r>
        <w:t>problem solve when assistive technology or acces</w:t>
      </w:r>
      <w:r w:rsidR="00696FD5">
        <w:t>s to information is a challenge</w:t>
      </w:r>
    </w:p>
    <w:p w14:paraId="4778EA07" w14:textId="77777777" w:rsidR="00696FD5" w:rsidRDefault="00696FD5" w:rsidP="003B59B0">
      <w:pPr>
        <w:spacing w:after="0" w:line="288" w:lineRule="auto"/>
        <w:rPr>
          <w:lang w:val="en"/>
        </w:rPr>
      </w:pPr>
    </w:p>
    <w:p w14:paraId="04B6D91A" w14:textId="77777777" w:rsidR="009657BA" w:rsidRPr="00ED42CF" w:rsidRDefault="00CF27CC" w:rsidP="003B59B0">
      <w:pPr>
        <w:spacing w:after="0" w:line="288" w:lineRule="auto"/>
        <w:rPr>
          <w:lang w:val="en"/>
        </w:rPr>
      </w:pPr>
      <w:r>
        <w:rPr>
          <w:lang w:val="en"/>
        </w:rPr>
        <w:t>BLENNZ teachers will</w:t>
      </w:r>
      <w:r w:rsidR="00A87BCE">
        <w:rPr>
          <w:lang w:val="en"/>
        </w:rPr>
        <w:t xml:space="preserve"> have knowledge and skills to</w:t>
      </w:r>
      <w:r>
        <w:rPr>
          <w:lang w:val="en"/>
        </w:rPr>
        <w:t>:</w:t>
      </w:r>
    </w:p>
    <w:p w14:paraId="75B363A7" w14:textId="77777777" w:rsidR="009657BA" w:rsidRPr="00486244" w:rsidRDefault="006D2F93" w:rsidP="002C3572">
      <w:pPr>
        <w:pStyle w:val="ListParagraph"/>
        <w:numPr>
          <w:ilvl w:val="0"/>
          <w:numId w:val="47"/>
        </w:numPr>
        <w:spacing w:after="0" w:line="288" w:lineRule="auto"/>
        <w:rPr>
          <w:rFonts w:cs="Arial"/>
          <w:szCs w:val="24"/>
          <w:lang w:val="en"/>
        </w:rPr>
      </w:pPr>
      <w:r w:rsidRPr="00486244">
        <w:rPr>
          <w:rFonts w:cs="Arial"/>
          <w:szCs w:val="24"/>
          <w:lang w:val="en"/>
        </w:rPr>
        <w:lastRenderedPageBreak/>
        <w:t>m</w:t>
      </w:r>
      <w:r w:rsidR="009657BA" w:rsidRPr="00486244">
        <w:rPr>
          <w:rFonts w:cs="Arial"/>
          <w:szCs w:val="24"/>
          <w:lang w:val="en"/>
        </w:rPr>
        <w:t xml:space="preserve">atch the best technology to suit the </w:t>
      </w:r>
      <w:proofErr w:type="spellStart"/>
      <w:r w:rsidR="00432307" w:rsidRPr="00486244">
        <w:rPr>
          <w:rFonts w:cs="Arial"/>
          <w:szCs w:val="24"/>
          <w:lang w:val="en"/>
        </w:rPr>
        <w:t>ākonga</w:t>
      </w:r>
      <w:r w:rsidR="009657BA" w:rsidRPr="00486244">
        <w:rPr>
          <w:rFonts w:cs="Arial"/>
          <w:szCs w:val="24"/>
          <w:lang w:val="en"/>
        </w:rPr>
        <w:t>'s</w:t>
      </w:r>
      <w:proofErr w:type="spellEnd"/>
      <w:r w:rsidR="009657BA" w:rsidRPr="00486244">
        <w:rPr>
          <w:rFonts w:cs="Arial"/>
          <w:szCs w:val="24"/>
          <w:lang w:val="en"/>
        </w:rPr>
        <w:t xml:space="preserve"> needs through quality assessment using the SETT Framework.  (</w:t>
      </w:r>
      <w:r w:rsidR="009657BA" w:rsidRPr="00486244">
        <w:rPr>
          <w:rFonts w:cs="Arial"/>
          <w:szCs w:val="24"/>
        </w:rPr>
        <w:t xml:space="preserve">SETT Framework Joy </w:t>
      </w:r>
      <w:proofErr w:type="spellStart"/>
      <w:r w:rsidR="009657BA" w:rsidRPr="00486244">
        <w:rPr>
          <w:rFonts w:cs="Arial"/>
          <w:szCs w:val="24"/>
        </w:rPr>
        <w:t>Zabala</w:t>
      </w:r>
      <w:proofErr w:type="spellEnd"/>
      <w:r w:rsidR="009657BA" w:rsidRPr="00486244">
        <w:rPr>
          <w:rFonts w:cs="Arial"/>
          <w:szCs w:val="24"/>
        </w:rPr>
        <w:t>. joyzabala.com)</w:t>
      </w:r>
    </w:p>
    <w:p w14:paraId="7E02FA1F" w14:textId="77777777" w:rsidR="009657BA" w:rsidRPr="00486244" w:rsidRDefault="00A87BCE" w:rsidP="002C3572">
      <w:pPr>
        <w:pStyle w:val="ListParagraph"/>
        <w:numPr>
          <w:ilvl w:val="1"/>
          <w:numId w:val="47"/>
        </w:numPr>
        <w:spacing w:after="0" w:line="288" w:lineRule="auto"/>
        <w:ind w:left="1134"/>
        <w:rPr>
          <w:rFonts w:cs="Arial"/>
          <w:szCs w:val="24"/>
          <w:lang w:val="en"/>
        </w:rPr>
      </w:pPr>
      <w:r w:rsidRPr="00486244">
        <w:rPr>
          <w:rFonts w:cs="Arial"/>
          <w:szCs w:val="24"/>
          <w:lang w:val="en"/>
        </w:rPr>
        <w:t xml:space="preserve">Student </w:t>
      </w:r>
      <w:r w:rsidR="009657BA" w:rsidRPr="00486244">
        <w:rPr>
          <w:rFonts w:cs="Arial"/>
          <w:szCs w:val="24"/>
          <w:lang w:val="en"/>
        </w:rPr>
        <w:t>(current abilities)</w:t>
      </w:r>
    </w:p>
    <w:p w14:paraId="53426C39" w14:textId="77777777" w:rsidR="009657BA" w:rsidRPr="00486244" w:rsidRDefault="009657BA" w:rsidP="002C3572">
      <w:pPr>
        <w:pStyle w:val="ListParagraph"/>
        <w:numPr>
          <w:ilvl w:val="1"/>
          <w:numId w:val="47"/>
        </w:numPr>
        <w:spacing w:after="0" w:line="288" w:lineRule="auto"/>
        <w:ind w:left="1134"/>
        <w:rPr>
          <w:rFonts w:cs="Arial"/>
          <w:szCs w:val="24"/>
          <w:lang w:val="en"/>
        </w:rPr>
      </w:pPr>
      <w:r w:rsidRPr="00486244">
        <w:rPr>
          <w:rFonts w:cs="Arial"/>
          <w:szCs w:val="24"/>
          <w:lang w:val="en"/>
        </w:rPr>
        <w:t>Environments (arrangement, support, materials and equipment commonly used by sighted peers)</w:t>
      </w:r>
    </w:p>
    <w:p w14:paraId="363EB561" w14:textId="77777777" w:rsidR="009657BA" w:rsidRPr="00486244" w:rsidRDefault="009657BA" w:rsidP="002C3572">
      <w:pPr>
        <w:pStyle w:val="ListParagraph"/>
        <w:numPr>
          <w:ilvl w:val="1"/>
          <w:numId w:val="47"/>
        </w:numPr>
        <w:spacing w:after="0" w:line="288" w:lineRule="auto"/>
        <w:ind w:left="1134"/>
        <w:rPr>
          <w:rFonts w:cs="Arial"/>
          <w:szCs w:val="24"/>
          <w:lang w:val="en"/>
        </w:rPr>
      </w:pPr>
      <w:r w:rsidRPr="00486244">
        <w:rPr>
          <w:rFonts w:cs="Arial"/>
          <w:szCs w:val="24"/>
          <w:lang w:val="en"/>
        </w:rPr>
        <w:t xml:space="preserve">Tasks (specific tasks which occur that enable progress towards </w:t>
      </w:r>
      <w:r w:rsidR="00432307" w:rsidRPr="00486244">
        <w:rPr>
          <w:rFonts w:cs="Arial"/>
          <w:szCs w:val="24"/>
          <w:lang w:val="en"/>
        </w:rPr>
        <w:t>ākonga</w:t>
      </w:r>
      <w:r w:rsidRPr="00486244">
        <w:rPr>
          <w:rFonts w:cs="Arial"/>
          <w:szCs w:val="24"/>
          <w:lang w:val="en"/>
        </w:rPr>
        <w:t xml:space="preserve"> goals and which are required for active involvement)</w:t>
      </w:r>
    </w:p>
    <w:p w14:paraId="1EC10895" w14:textId="77777777" w:rsidR="009657BA" w:rsidRPr="00486244" w:rsidRDefault="009657BA" w:rsidP="002C3572">
      <w:pPr>
        <w:pStyle w:val="ListParagraph"/>
        <w:numPr>
          <w:ilvl w:val="1"/>
          <w:numId w:val="47"/>
        </w:numPr>
        <w:spacing w:after="0" w:line="288" w:lineRule="auto"/>
        <w:ind w:left="1134"/>
        <w:rPr>
          <w:rFonts w:cs="Arial"/>
          <w:szCs w:val="24"/>
          <w:lang w:val="en"/>
        </w:rPr>
      </w:pPr>
      <w:r w:rsidRPr="00486244">
        <w:rPr>
          <w:rFonts w:cs="Arial"/>
          <w:szCs w:val="24"/>
          <w:lang w:val="en"/>
        </w:rPr>
        <w:t>Tools (devices, services and strategies needed for active participation in identified environments)</w:t>
      </w:r>
    </w:p>
    <w:p w14:paraId="6E72F466" w14:textId="77777777" w:rsidR="00B01FD3" w:rsidRPr="00C634CE" w:rsidRDefault="00486244" w:rsidP="003B59B0">
      <w:pPr>
        <w:spacing w:after="0" w:line="288" w:lineRule="auto"/>
        <w:rPr>
          <w:rFonts w:cs="Arial"/>
          <w:szCs w:val="24"/>
          <w:lang w:val="en"/>
        </w:rPr>
      </w:pPr>
      <w:r>
        <w:rPr>
          <w:rFonts w:cs="Arial"/>
          <w:szCs w:val="24"/>
          <w:lang w:val="en"/>
        </w:rPr>
        <w:tab/>
      </w:r>
      <w:r w:rsidR="009657BA" w:rsidRPr="00C634CE">
        <w:rPr>
          <w:rFonts w:cs="Arial"/>
          <w:szCs w:val="24"/>
          <w:lang w:val="en"/>
        </w:rPr>
        <w:t xml:space="preserve">This is best determined by a </w:t>
      </w:r>
      <w:r w:rsidR="00432307">
        <w:rPr>
          <w:rFonts w:cs="Arial"/>
          <w:szCs w:val="24"/>
          <w:lang w:val="en"/>
        </w:rPr>
        <w:t>ākonga</w:t>
      </w:r>
      <w:r w:rsidR="009657BA" w:rsidRPr="00C634CE">
        <w:rPr>
          <w:rFonts w:cs="Arial"/>
          <w:szCs w:val="24"/>
          <w:lang w:val="en"/>
        </w:rPr>
        <w:t xml:space="preserve">-centred team approach involving </w:t>
      </w:r>
      <w:r w:rsidR="00432307">
        <w:rPr>
          <w:rFonts w:cs="Arial"/>
          <w:szCs w:val="24"/>
          <w:lang w:val="en"/>
        </w:rPr>
        <w:t>ākonga</w:t>
      </w:r>
      <w:r w:rsidR="009657BA" w:rsidRPr="00C634CE">
        <w:rPr>
          <w:rFonts w:cs="Arial"/>
          <w:szCs w:val="24"/>
          <w:lang w:val="en"/>
        </w:rPr>
        <w:t xml:space="preserve">, </w:t>
      </w:r>
      <w:r>
        <w:rPr>
          <w:rFonts w:cs="Arial"/>
          <w:szCs w:val="24"/>
          <w:lang w:val="en"/>
        </w:rPr>
        <w:tab/>
      </w:r>
      <w:r w:rsidR="009657BA" w:rsidRPr="00C634CE">
        <w:rPr>
          <w:rFonts w:cs="Arial"/>
          <w:szCs w:val="24"/>
          <w:lang w:val="en"/>
        </w:rPr>
        <w:t>family/wh</w:t>
      </w:r>
      <w:r w:rsidR="001D3DCA">
        <w:rPr>
          <w:rFonts w:cs="Arial"/>
          <w:szCs w:val="24"/>
          <w:lang w:val="en"/>
        </w:rPr>
        <w:t>ānau, educators and specialists</w:t>
      </w:r>
    </w:p>
    <w:p w14:paraId="4B16D6B4" w14:textId="77777777" w:rsidR="009657BA" w:rsidRPr="00486244" w:rsidRDefault="006D2F93" w:rsidP="002C3572">
      <w:pPr>
        <w:pStyle w:val="ListParagraph"/>
        <w:numPr>
          <w:ilvl w:val="0"/>
          <w:numId w:val="48"/>
        </w:numPr>
        <w:spacing w:after="0" w:line="288" w:lineRule="auto"/>
        <w:ind w:left="1134"/>
        <w:rPr>
          <w:rFonts w:cs="Arial"/>
          <w:szCs w:val="24"/>
          <w:lang w:val="en"/>
        </w:rPr>
      </w:pPr>
      <w:r w:rsidRPr="00486244">
        <w:rPr>
          <w:rFonts w:cs="Arial"/>
          <w:szCs w:val="24"/>
          <w:lang w:val="en"/>
        </w:rPr>
        <w:t xml:space="preserve">develop </w:t>
      </w:r>
      <w:r w:rsidR="009657BA" w:rsidRPr="00486244">
        <w:rPr>
          <w:rFonts w:cs="Arial"/>
          <w:szCs w:val="24"/>
          <w:lang w:val="en"/>
        </w:rPr>
        <w:t xml:space="preserve">effective use </w:t>
      </w:r>
      <w:r w:rsidR="001D3DCA" w:rsidRPr="00486244">
        <w:rPr>
          <w:rFonts w:cs="Arial"/>
          <w:szCs w:val="24"/>
          <w:lang w:val="en"/>
        </w:rPr>
        <w:t>of equipment to access learning</w:t>
      </w:r>
    </w:p>
    <w:p w14:paraId="463795BA" w14:textId="77777777" w:rsidR="009657BA" w:rsidRPr="00486244" w:rsidRDefault="00F3091A" w:rsidP="002C3572">
      <w:pPr>
        <w:pStyle w:val="ListParagraph"/>
        <w:numPr>
          <w:ilvl w:val="0"/>
          <w:numId w:val="48"/>
        </w:numPr>
        <w:spacing w:after="0" w:line="288" w:lineRule="auto"/>
        <w:ind w:left="1134"/>
        <w:rPr>
          <w:rFonts w:cs="Arial"/>
          <w:szCs w:val="24"/>
          <w:lang w:val="en"/>
        </w:rPr>
      </w:pPr>
      <w:r w:rsidRPr="00486244">
        <w:rPr>
          <w:rFonts w:cs="Arial"/>
          <w:szCs w:val="24"/>
          <w:lang w:val="en"/>
        </w:rPr>
        <w:t>review and assess use of technology to ensure</w:t>
      </w:r>
      <w:r w:rsidR="001D3DCA" w:rsidRPr="00486244">
        <w:rPr>
          <w:rFonts w:cs="Arial"/>
          <w:szCs w:val="24"/>
          <w:lang w:val="en"/>
        </w:rPr>
        <w:t xml:space="preserve"> continued access to curriculum</w:t>
      </w:r>
    </w:p>
    <w:p w14:paraId="5D77CE58" w14:textId="77777777" w:rsidR="00F3091A" w:rsidRPr="00486244" w:rsidRDefault="00F3091A" w:rsidP="002C3572">
      <w:pPr>
        <w:pStyle w:val="ListParagraph"/>
        <w:numPr>
          <w:ilvl w:val="0"/>
          <w:numId w:val="48"/>
        </w:numPr>
        <w:spacing w:after="0" w:line="288" w:lineRule="auto"/>
        <w:ind w:left="1134"/>
        <w:rPr>
          <w:rFonts w:cs="Arial"/>
          <w:szCs w:val="24"/>
          <w:lang w:val="en"/>
        </w:rPr>
      </w:pPr>
      <w:r w:rsidRPr="00486244">
        <w:rPr>
          <w:rFonts w:cs="Arial"/>
          <w:szCs w:val="24"/>
          <w:lang w:val="en"/>
        </w:rPr>
        <w:t>promote strategies that foster a problem solving approach to curriculum access.</w:t>
      </w:r>
    </w:p>
    <w:p w14:paraId="5833F4A3" w14:textId="77777777" w:rsidR="00A65510" w:rsidRDefault="00A65510" w:rsidP="003B59B0">
      <w:pPr>
        <w:pStyle w:val="Heading1"/>
        <w:spacing w:before="0" w:line="288" w:lineRule="auto"/>
      </w:pPr>
    </w:p>
    <w:p w14:paraId="5C3CF5EB" w14:textId="0F5E17CE" w:rsidR="00B80649" w:rsidRPr="007C0E15" w:rsidRDefault="00B80649" w:rsidP="003B59B0">
      <w:pPr>
        <w:pStyle w:val="Heading1"/>
        <w:spacing w:before="0" w:line="288" w:lineRule="auto"/>
      </w:pPr>
      <w:bookmarkStart w:id="95" w:name="_Toc486586457"/>
      <w:r w:rsidRPr="007C0E15">
        <w:t>Career and Future Planning</w:t>
      </w:r>
      <w:bookmarkEnd w:id="95"/>
    </w:p>
    <w:p w14:paraId="29B31702" w14:textId="77777777" w:rsidR="00486244" w:rsidRPr="00486244" w:rsidRDefault="00486244" w:rsidP="003B59B0">
      <w:pPr>
        <w:spacing w:after="0" w:line="288" w:lineRule="auto"/>
        <w:rPr>
          <w:b/>
        </w:rPr>
      </w:pPr>
    </w:p>
    <w:p w14:paraId="56866B03" w14:textId="77777777" w:rsidR="00B80649" w:rsidRPr="00486244" w:rsidRDefault="00B80649" w:rsidP="009F64F1">
      <w:pPr>
        <w:pStyle w:val="Heading2"/>
      </w:pPr>
      <w:bookmarkStart w:id="96" w:name="_Toc486586458"/>
      <w:r w:rsidRPr="00486244">
        <w:t>What is career and future planning?</w:t>
      </w:r>
      <w:bookmarkEnd w:id="96"/>
    </w:p>
    <w:p w14:paraId="7DC43045" w14:textId="77777777" w:rsidR="00B80649" w:rsidRPr="00FE4020" w:rsidRDefault="00B80649" w:rsidP="003B59B0">
      <w:pPr>
        <w:spacing w:after="0" w:line="288" w:lineRule="auto"/>
        <w:rPr>
          <w:color w:val="FF0000"/>
        </w:rPr>
      </w:pPr>
      <w:r>
        <w:t xml:space="preserve">Career development is a lifelong process of skill acquisition and building through a continuum of learning, development and mastery. This process enables people to be in charge of their own career, with enough focus and direction for stability and enough flexibility and adaptability for change along the way </w:t>
      </w:r>
      <w:r w:rsidRPr="00A65510">
        <w:t>(Phillip S Jarvis. 2003. P7 – from P 5 ‘Career Education and Guidance in NZ schools)</w:t>
      </w:r>
      <w:r w:rsidR="00833548" w:rsidRPr="00A65510">
        <w:t>.</w:t>
      </w:r>
    </w:p>
    <w:p w14:paraId="6A7CD3A1" w14:textId="77777777" w:rsidR="00486244" w:rsidRDefault="00486244" w:rsidP="003B59B0">
      <w:pPr>
        <w:spacing w:after="0" w:line="288" w:lineRule="auto"/>
      </w:pPr>
    </w:p>
    <w:p w14:paraId="51CFBE66" w14:textId="77777777" w:rsidR="00B80649" w:rsidRPr="00486244" w:rsidRDefault="00B80649" w:rsidP="009F64F1">
      <w:pPr>
        <w:pStyle w:val="Heading2"/>
      </w:pPr>
      <w:bookmarkStart w:id="97" w:name="_Toc486586459"/>
      <w:r w:rsidRPr="00486244">
        <w:t>Why is it important?</w:t>
      </w:r>
      <w:bookmarkEnd w:id="97"/>
    </w:p>
    <w:p w14:paraId="29C83303" w14:textId="77777777" w:rsidR="00B80649" w:rsidRDefault="00432307" w:rsidP="003B59B0">
      <w:pPr>
        <w:spacing w:after="0" w:line="288" w:lineRule="auto"/>
      </w:pPr>
      <w:r>
        <w:t>Ākonga</w:t>
      </w:r>
      <w:r w:rsidR="00B80649">
        <w:t xml:space="preserve"> who are blind, deafblind or have low vision, need to:</w:t>
      </w:r>
    </w:p>
    <w:p w14:paraId="0059B969" w14:textId="77777777" w:rsidR="00B80649" w:rsidRDefault="00B80649" w:rsidP="002C3572">
      <w:pPr>
        <w:pStyle w:val="ListParagraph"/>
        <w:numPr>
          <w:ilvl w:val="0"/>
          <w:numId w:val="49"/>
        </w:numPr>
        <w:spacing w:after="0" w:line="288" w:lineRule="auto"/>
        <w:ind w:left="709"/>
      </w:pPr>
      <w:r>
        <w:t>have the opportunity to investigate opportunities in learning and work</w:t>
      </w:r>
      <w:r w:rsidR="001D3DCA">
        <w:t>, and relate them to themselves</w:t>
      </w:r>
    </w:p>
    <w:p w14:paraId="0D2A90EB" w14:textId="77777777" w:rsidR="00B80649" w:rsidRDefault="00B80649" w:rsidP="002C3572">
      <w:pPr>
        <w:pStyle w:val="ListParagraph"/>
        <w:numPr>
          <w:ilvl w:val="0"/>
          <w:numId w:val="49"/>
        </w:numPr>
        <w:spacing w:after="0" w:line="288" w:lineRule="auto"/>
        <w:ind w:left="709"/>
      </w:pPr>
      <w:r>
        <w:t>have the right to belong and to realize their potential as participating and contributing members of soc</w:t>
      </w:r>
      <w:r w:rsidR="001D3DCA">
        <w:t>iety through the world of work</w:t>
      </w:r>
    </w:p>
    <w:p w14:paraId="35063B73" w14:textId="77777777" w:rsidR="00B80649" w:rsidRDefault="00486244" w:rsidP="002C3572">
      <w:pPr>
        <w:pStyle w:val="ListParagraph"/>
        <w:numPr>
          <w:ilvl w:val="0"/>
          <w:numId w:val="49"/>
        </w:numPr>
        <w:spacing w:after="0" w:line="288" w:lineRule="auto"/>
        <w:ind w:left="709"/>
      </w:pPr>
      <w:r>
        <w:t>be aware of the</w:t>
      </w:r>
      <w:r w:rsidR="00B80649">
        <w:t xml:space="preserve"> technology and support options available to enable them to parti</w:t>
      </w:r>
      <w:r w:rsidR="001D3DCA">
        <w:t>cipate in the work environment</w:t>
      </w:r>
      <w:r w:rsidR="00B80649">
        <w:t xml:space="preserve"> </w:t>
      </w:r>
    </w:p>
    <w:p w14:paraId="4B2375D9" w14:textId="77777777" w:rsidR="00B80649" w:rsidRDefault="00B80649" w:rsidP="002C3572">
      <w:pPr>
        <w:pStyle w:val="ListParagraph"/>
        <w:numPr>
          <w:ilvl w:val="0"/>
          <w:numId w:val="49"/>
        </w:numPr>
        <w:spacing w:after="0" w:line="288" w:lineRule="auto"/>
        <w:ind w:left="709"/>
      </w:pPr>
      <w:r>
        <w:t>develop the knowledge, understanding and skills to engage successfully in a 21st century environment.</w:t>
      </w:r>
    </w:p>
    <w:p w14:paraId="2A6CD093" w14:textId="77777777" w:rsidR="00486244" w:rsidRDefault="00486244" w:rsidP="003B59B0">
      <w:pPr>
        <w:spacing w:after="0" w:line="288" w:lineRule="auto"/>
      </w:pPr>
    </w:p>
    <w:p w14:paraId="2B8A652E" w14:textId="77777777" w:rsidR="00B80649" w:rsidRPr="00486244" w:rsidRDefault="00B80649" w:rsidP="009F64F1">
      <w:pPr>
        <w:pStyle w:val="Heading2"/>
      </w:pPr>
      <w:bookmarkStart w:id="98" w:name="_Toc486586460"/>
      <w:r w:rsidRPr="00486244">
        <w:t>What are the components of career and future planning?</w:t>
      </w:r>
      <w:bookmarkEnd w:id="98"/>
    </w:p>
    <w:p w14:paraId="77585E04" w14:textId="77777777" w:rsidR="00B80649" w:rsidRDefault="00B80649" w:rsidP="003B59B0">
      <w:pPr>
        <w:spacing w:after="0" w:line="288" w:lineRule="auto"/>
      </w:pPr>
      <w:r>
        <w:t>Awareness</w:t>
      </w:r>
      <w:r w:rsidR="00833548">
        <w:t>:</w:t>
      </w:r>
    </w:p>
    <w:p w14:paraId="141BA429" w14:textId="77777777" w:rsidR="00B80649" w:rsidRDefault="00B80649" w:rsidP="002C3572">
      <w:pPr>
        <w:pStyle w:val="ListParagraph"/>
        <w:numPr>
          <w:ilvl w:val="0"/>
          <w:numId w:val="50"/>
        </w:numPr>
        <w:spacing w:after="0" w:line="288" w:lineRule="auto"/>
      </w:pPr>
      <w:r>
        <w:t>Self-awareness, skills &amp; values, interests &amp; achievements</w:t>
      </w:r>
    </w:p>
    <w:p w14:paraId="0375712B" w14:textId="77777777" w:rsidR="00B80649" w:rsidRDefault="00A17EA2" w:rsidP="002C3572">
      <w:pPr>
        <w:pStyle w:val="ListParagraph"/>
        <w:numPr>
          <w:ilvl w:val="0"/>
          <w:numId w:val="50"/>
        </w:numPr>
        <w:spacing w:after="0" w:line="288" w:lineRule="auto"/>
      </w:pPr>
      <w:r>
        <w:t>Self-advocacy</w:t>
      </w:r>
      <w:r w:rsidR="00B80649">
        <w:t xml:space="preserve"> - overcoming barriers</w:t>
      </w:r>
    </w:p>
    <w:p w14:paraId="4B8341E8" w14:textId="77777777" w:rsidR="008103CE" w:rsidRDefault="00B80649" w:rsidP="002C3572">
      <w:pPr>
        <w:pStyle w:val="ListParagraph"/>
        <w:numPr>
          <w:ilvl w:val="0"/>
          <w:numId w:val="50"/>
        </w:numPr>
        <w:spacing w:after="0" w:line="288" w:lineRule="auto"/>
      </w:pPr>
      <w:r>
        <w:lastRenderedPageBreak/>
        <w:t>Personal goal setting – identifying strengths and skills, subject choices (keeping options open)</w:t>
      </w:r>
    </w:p>
    <w:p w14:paraId="05843F78" w14:textId="77777777" w:rsidR="00B80649" w:rsidRDefault="00B80649" w:rsidP="002C3572">
      <w:pPr>
        <w:pStyle w:val="ListParagraph"/>
        <w:numPr>
          <w:ilvl w:val="0"/>
          <w:numId w:val="50"/>
        </w:numPr>
        <w:spacing w:after="0" w:line="288" w:lineRule="auto"/>
      </w:pPr>
      <w:r>
        <w:t>Development and review of career plans</w:t>
      </w:r>
      <w:r w:rsidR="00833548">
        <w:t>.</w:t>
      </w:r>
    </w:p>
    <w:p w14:paraId="3D839E6F" w14:textId="77777777" w:rsidR="004A1E3C" w:rsidRDefault="004A1E3C" w:rsidP="003B59B0">
      <w:pPr>
        <w:spacing w:after="0" w:line="288" w:lineRule="auto"/>
      </w:pPr>
    </w:p>
    <w:p w14:paraId="7D61D8DE" w14:textId="77777777" w:rsidR="00B80649" w:rsidRDefault="00B80649" w:rsidP="003B59B0">
      <w:pPr>
        <w:spacing w:after="0" w:line="288" w:lineRule="auto"/>
      </w:pPr>
      <w:r>
        <w:t>Exploration</w:t>
      </w:r>
      <w:r w:rsidR="00833548">
        <w:t>:</w:t>
      </w:r>
    </w:p>
    <w:p w14:paraId="2DC9C6F8" w14:textId="77777777" w:rsidR="00B80649" w:rsidRDefault="00B80649" w:rsidP="002C3572">
      <w:pPr>
        <w:pStyle w:val="ListParagraph"/>
        <w:numPr>
          <w:ilvl w:val="0"/>
          <w:numId w:val="51"/>
        </w:numPr>
        <w:spacing w:after="0" w:line="288" w:lineRule="auto"/>
      </w:pPr>
      <w:r>
        <w:t xml:space="preserve">Seek guidance with vocational decisions </w:t>
      </w:r>
    </w:p>
    <w:p w14:paraId="30E2D78F" w14:textId="77777777" w:rsidR="00B80649" w:rsidRDefault="00B80649" w:rsidP="002C3572">
      <w:pPr>
        <w:pStyle w:val="ListParagraph"/>
        <w:numPr>
          <w:ilvl w:val="0"/>
          <w:numId w:val="51"/>
        </w:numPr>
        <w:spacing w:after="0" w:line="288" w:lineRule="auto"/>
      </w:pPr>
      <w:r>
        <w:t>Access mentoring - peer &amp; adult mentors</w:t>
      </w:r>
    </w:p>
    <w:p w14:paraId="09745D06" w14:textId="77777777" w:rsidR="00B80649" w:rsidRDefault="00B80649" w:rsidP="002C3572">
      <w:pPr>
        <w:pStyle w:val="ListParagraph"/>
        <w:numPr>
          <w:ilvl w:val="0"/>
          <w:numId w:val="51"/>
        </w:numPr>
        <w:spacing w:after="0" w:line="288" w:lineRule="auto"/>
      </w:pPr>
      <w:r>
        <w:t>Undertake information research – skills required for particular courses and jobs, the labour market and job search strategies</w:t>
      </w:r>
      <w:r w:rsidR="00833548">
        <w:t>.</w:t>
      </w:r>
      <w:r>
        <w:t xml:space="preserve"> </w:t>
      </w:r>
    </w:p>
    <w:p w14:paraId="50215B03" w14:textId="77777777" w:rsidR="00B01FD3" w:rsidRDefault="00B01FD3" w:rsidP="003B59B0">
      <w:pPr>
        <w:spacing w:after="0" w:line="288" w:lineRule="auto"/>
      </w:pPr>
    </w:p>
    <w:p w14:paraId="2AAD65E5" w14:textId="77777777" w:rsidR="00B80649" w:rsidRDefault="00B80649" w:rsidP="003B59B0">
      <w:pPr>
        <w:spacing w:after="0" w:line="288" w:lineRule="auto"/>
      </w:pPr>
      <w:r>
        <w:t>Preparation</w:t>
      </w:r>
      <w:r w:rsidR="00833548">
        <w:t>:</w:t>
      </w:r>
    </w:p>
    <w:p w14:paraId="592AD9EE" w14:textId="77777777" w:rsidR="00B80649" w:rsidRDefault="00B80649" w:rsidP="002C3572">
      <w:pPr>
        <w:pStyle w:val="ListParagraph"/>
        <w:numPr>
          <w:ilvl w:val="0"/>
          <w:numId w:val="52"/>
        </w:numPr>
        <w:spacing w:after="0" w:line="288" w:lineRule="auto"/>
      </w:pPr>
      <w:r>
        <w:t>CV development – application process</w:t>
      </w:r>
    </w:p>
    <w:p w14:paraId="5BF77433" w14:textId="77777777" w:rsidR="00B80649" w:rsidRDefault="00B80649" w:rsidP="002C3572">
      <w:pPr>
        <w:pStyle w:val="ListParagraph"/>
        <w:numPr>
          <w:ilvl w:val="0"/>
          <w:numId w:val="52"/>
        </w:numPr>
        <w:spacing w:after="0" w:line="288" w:lineRule="auto"/>
      </w:pPr>
      <w:r>
        <w:t>Interview skills</w:t>
      </w:r>
    </w:p>
    <w:p w14:paraId="3F31A238" w14:textId="77777777" w:rsidR="00B80649" w:rsidRDefault="00B80649" w:rsidP="002C3572">
      <w:pPr>
        <w:pStyle w:val="ListParagraph"/>
        <w:numPr>
          <w:ilvl w:val="0"/>
          <w:numId w:val="52"/>
        </w:numPr>
        <w:spacing w:after="0" w:line="288" w:lineRule="auto"/>
      </w:pPr>
      <w:r>
        <w:t>Life skills for the work environment</w:t>
      </w:r>
    </w:p>
    <w:p w14:paraId="6E290214" w14:textId="77777777" w:rsidR="00B80649" w:rsidRDefault="00B80649" w:rsidP="002C3572">
      <w:pPr>
        <w:pStyle w:val="ListParagraph"/>
        <w:numPr>
          <w:ilvl w:val="0"/>
          <w:numId w:val="52"/>
        </w:numPr>
        <w:spacing w:after="0" w:line="288" w:lineRule="auto"/>
      </w:pPr>
      <w:r>
        <w:t>Knowledge of support services &amp; funding</w:t>
      </w:r>
    </w:p>
    <w:p w14:paraId="36419AE6" w14:textId="77777777" w:rsidR="00B80649" w:rsidRDefault="00B80649" w:rsidP="002C3572">
      <w:pPr>
        <w:pStyle w:val="ListParagraph"/>
        <w:numPr>
          <w:ilvl w:val="0"/>
          <w:numId w:val="52"/>
        </w:numPr>
        <w:spacing w:after="0" w:line="288" w:lineRule="auto"/>
      </w:pPr>
      <w:r>
        <w:t>Awareness of technology options in work and study.</w:t>
      </w:r>
    </w:p>
    <w:p w14:paraId="0DE0371C" w14:textId="77777777" w:rsidR="00B01FD3" w:rsidRDefault="00B01FD3" w:rsidP="003B59B0">
      <w:pPr>
        <w:spacing w:after="0" w:line="288" w:lineRule="auto"/>
      </w:pPr>
    </w:p>
    <w:p w14:paraId="6DAEE092" w14:textId="77777777" w:rsidR="00B80649" w:rsidRDefault="00B80649" w:rsidP="003B59B0">
      <w:pPr>
        <w:spacing w:after="0" w:line="288" w:lineRule="auto"/>
      </w:pPr>
      <w:r>
        <w:t>Placement</w:t>
      </w:r>
    </w:p>
    <w:p w14:paraId="68EA321B" w14:textId="77777777" w:rsidR="00B80649" w:rsidRDefault="00B80649" w:rsidP="002C3572">
      <w:pPr>
        <w:pStyle w:val="ListParagraph"/>
        <w:numPr>
          <w:ilvl w:val="0"/>
          <w:numId w:val="53"/>
        </w:numPr>
        <w:spacing w:after="0" w:line="288" w:lineRule="auto"/>
        <w:ind w:left="709"/>
      </w:pPr>
      <w:r>
        <w:t>Work experience:</w:t>
      </w:r>
    </w:p>
    <w:p w14:paraId="7B911364" w14:textId="77777777" w:rsidR="00B80649" w:rsidRDefault="00B80649" w:rsidP="002C3572">
      <w:pPr>
        <w:pStyle w:val="ListParagraph"/>
        <w:numPr>
          <w:ilvl w:val="1"/>
          <w:numId w:val="53"/>
        </w:numPr>
        <w:spacing w:after="0" w:line="288" w:lineRule="auto"/>
        <w:ind w:left="993"/>
      </w:pPr>
      <w:r>
        <w:t xml:space="preserve">Exposure to the world of work </w:t>
      </w:r>
    </w:p>
    <w:p w14:paraId="07A1DE84" w14:textId="77777777" w:rsidR="00B80649" w:rsidRDefault="00B80649" w:rsidP="002C3572">
      <w:pPr>
        <w:pStyle w:val="ListParagraph"/>
        <w:numPr>
          <w:ilvl w:val="1"/>
          <w:numId w:val="53"/>
        </w:numPr>
        <w:spacing w:after="0" w:line="288" w:lineRule="auto"/>
        <w:ind w:left="993"/>
      </w:pPr>
      <w:r>
        <w:t>Increased understanding of good work ethics</w:t>
      </w:r>
    </w:p>
    <w:p w14:paraId="67E212BE" w14:textId="77777777" w:rsidR="00B80649" w:rsidRDefault="00B80649" w:rsidP="002C3572">
      <w:pPr>
        <w:pStyle w:val="ListParagraph"/>
        <w:numPr>
          <w:ilvl w:val="1"/>
          <w:numId w:val="53"/>
        </w:numPr>
        <w:spacing w:after="0" w:line="288" w:lineRule="auto"/>
        <w:ind w:left="993"/>
      </w:pPr>
      <w:r>
        <w:t>Opportunity to put skills into practice in a supported environment.</w:t>
      </w:r>
    </w:p>
    <w:p w14:paraId="66F5E3FB" w14:textId="77777777" w:rsidR="00486244" w:rsidRDefault="00486244" w:rsidP="003B59B0">
      <w:pPr>
        <w:spacing w:after="0" w:line="288" w:lineRule="auto"/>
      </w:pPr>
    </w:p>
    <w:p w14:paraId="0237EFAD" w14:textId="77777777" w:rsidR="00CF27CC" w:rsidRPr="00486244" w:rsidRDefault="00CF27CC" w:rsidP="009F64F1">
      <w:pPr>
        <w:pStyle w:val="Heading2"/>
      </w:pPr>
      <w:bookmarkStart w:id="99" w:name="_Toc486586461"/>
      <w:r w:rsidRPr="00486244">
        <w:t>Learning and teaching:</w:t>
      </w:r>
      <w:bookmarkEnd w:id="99"/>
    </w:p>
    <w:p w14:paraId="36F26B02" w14:textId="77777777" w:rsidR="00CF27CC" w:rsidRDefault="00CF27CC" w:rsidP="003B59B0">
      <w:pPr>
        <w:spacing w:after="0" w:line="288" w:lineRule="auto"/>
      </w:pPr>
      <w:r>
        <w:t xml:space="preserve">BLENNZ </w:t>
      </w:r>
      <w:r w:rsidR="00432307">
        <w:t>ākonga</w:t>
      </w:r>
      <w:r>
        <w:t xml:space="preserve"> will:</w:t>
      </w:r>
    </w:p>
    <w:p w14:paraId="0CFFF72F" w14:textId="77777777" w:rsidR="00B80649" w:rsidRDefault="00B80649" w:rsidP="002C3572">
      <w:pPr>
        <w:pStyle w:val="ListParagraph"/>
        <w:numPr>
          <w:ilvl w:val="0"/>
          <w:numId w:val="54"/>
        </w:numPr>
        <w:spacing w:after="0" w:line="288" w:lineRule="auto"/>
        <w:ind w:left="709"/>
      </w:pPr>
      <w:r>
        <w:t>have a knowledge of the world of learning, work, recreation and community beyond school through e.g</w:t>
      </w:r>
      <w:r w:rsidR="00833548">
        <w:t>.</w:t>
      </w:r>
      <w:r>
        <w:t>:</w:t>
      </w:r>
    </w:p>
    <w:p w14:paraId="52BA8D2E" w14:textId="77777777" w:rsidR="00B80649" w:rsidRDefault="00B80649" w:rsidP="002C3572">
      <w:pPr>
        <w:pStyle w:val="ListParagraph"/>
        <w:numPr>
          <w:ilvl w:val="2"/>
          <w:numId w:val="54"/>
        </w:numPr>
        <w:spacing w:after="0" w:line="288" w:lineRule="auto"/>
      </w:pPr>
      <w:r>
        <w:t>work exploration</w:t>
      </w:r>
    </w:p>
    <w:p w14:paraId="59C70603" w14:textId="77777777" w:rsidR="00B80649" w:rsidRDefault="00B80649" w:rsidP="002C3572">
      <w:pPr>
        <w:pStyle w:val="ListParagraph"/>
        <w:numPr>
          <w:ilvl w:val="2"/>
          <w:numId w:val="54"/>
        </w:numPr>
        <w:spacing w:after="0" w:line="288" w:lineRule="auto"/>
      </w:pPr>
      <w:r>
        <w:t>access to role models</w:t>
      </w:r>
    </w:p>
    <w:p w14:paraId="433E74EF" w14:textId="77777777" w:rsidR="00B80649" w:rsidRDefault="00B80649" w:rsidP="002C3572">
      <w:pPr>
        <w:pStyle w:val="ListParagraph"/>
        <w:numPr>
          <w:ilvl w:val="2"/>
          <w:numId w:val="54"/>
        </w:numPr>
        <w:spacing w:after="0" w:line="288" w:lineRule="auto"/>
      </w:pPr>
      <w:r>
        <w:t xml:space="preserve">engagement in community based activities </w:t>
      </w:r>
    </w:p>
    <w:p w14:paraId="4E18D87A" w14:textId="77777777" w:rsidR="00B80649" w:rsidRDefault="00B80649" w:rsidP="002C3572">
      <w:pPr>
        <w:pStyle w:val="ListParagraph"/>
        <w:numPr>
          <w:ilvl w:val="1"/>
          <w:numId w:val="54"/>
        </w:numPr>
        <w:spacing w:after="0" w:line="288" w:lineRule="auto"/>
        <w:ind w:left="709"/>
      </w:pPr>
      <w:r>
        <w:t>be engaged in developing their individual plan for transition starting from their early teens, i</w:t>
      </w:r>
      <w:r w:rsidR="00833548">
        <w:t>n partnership with their whānau</w:t>
      </w:r>
    </w:p>
    <w:p w14:paraId="2A35B07D" w14:textId="77777777" w:rsidR="00B80649" w:rsidRDefault="00555063" w:rsidP="002C3572">
      <w:pPr>
        <w:pStyle w:val="ListParagraph"/>
        <w:numPr>
          <w:ilvl w:val="1"/>
          <w:numId w:val="54"/>
        </w:numPr>
        <w:spacing w:after="0" w:line="288" w:lineRule="auto"/>
        <w:ind w:left="709"/>
      </w:pPr>
      <w:r>
        <w:t>have input into</w:t>
      </w:r>
      <w:r w:rsidR="003D2B3B">
        <w:t xml:space="preserve"> decisions about the </w:t>
      </w:r>
      <w:r w:rsidR="00B80649">
        <w:t>equipment and training t</w:t>
      </w:r>
      <w:r w:rsidR="003D2B3B">
        <w:t>hey might require for</w:t>
      </w:r>
      <w:r w:rsidR="00B80649">
        <w:t xml:space="preserve"> successful transition to life beyond school</w:t>
      </w:r>
    </w:p>
    <w:p w14:paraId="68C08206" w14:textId="77777777" w:rsidR="00B80649" w:rsidRDefault="00B80649" w:rsidP="002C3572">
      <w:pPr>
        <w:pStyle w:val="ListParagraph"/>
        <w:numPr>
          <w:ilvl w:val="1"/>
          <w:numId w:val="54"/>
        </w:numPr>
        <w:spacing w:after="0" w:line="288" w:lineRule="auto"/>
        <w:ind w:left="709"/>
      </w:pPr>
      <w:r>
        <w:t>have knowledge of the range of community support and agencies that are available to them.</w:t>
      </w:r>
    </w:p>
    <w:p w14:paraId="3C491F7C" w14:textId="77777777" w:rsidR="00B80649" w:rsidRDefault="00B80649" w:rsidP="003B59B0">
      <w:pPr>
        <w:spacing w:after="0" w:line="288" w:lineRule="auto"/>
      </w:pPr>
    </w:p>
    <w:p w14:paraId="5C49A2D3" w14:textId="77777777" w:rsidR="000865D1" w:rsidRDefault="000865D1" w:rsidP="003B59B0">
      <w:pPr>
        <w:spacing w:after="0" w:line="288" w:lineRule="auto"/>
        <w:rPr>
          <w:sz w:val="28"/>
        </w:rPr>
      </w:pPr>
    </w:p>
    <w:p w14:paraId="0FF85D22" w14:textId="77777777" w:rsidR="009657BA" w:rsidRPr="00DC4935" w:rsidRDefault="00CF27CC" w:rsidP="003B59B0">
      <w:pPr>
        <w:spacing w:after="0" w:line="288" w:lineRule="auto"/>
        <w:rPr>
          <w:lang w:val="en"/>
        </w:rPr>
      </w:pPr>
      <w:r w:rsidRPr="007C0E15">
        <w:rPr>
          <w:sz w:val="28"/>
        </w:rPr>
        <w:t>BLENNZ teachers will</w:t>
      </w:r>
      <w:r w:rsidR="001D424B">
        <w:rPr>
          <w:sz w:val="28"/>
        </w:rPr>
        <w:t>:</w:t>
      </w:r>
    </w:p>
    <w:p w14:paraId="4619AB15" w14:textId="77777777" w:rsidR="001D424B" w:rsidRPr="00555063" w:rsidRDefault="001D424B" w:rsidP="002C3572">
      <w:pPr>
        <w:pStyle w:val="ListParagraph"/>
        <w:numPr>
          <w:ilvl w:val="0"/>
          <w:numId w:val="55"/>
        </w:numPr>
        <w:spacing w:after="0" w:line="288" w:lineRule="auto"/>
        <w:rPr>
          <w:rFonts w:cs="Arial"/>
          <w:szCs w:val="24"/>
        </w:rPr>
      </w:pPr>
      <w:r w:rsidRPr="00555063">
        <w:rPr>
          <w:rFonts w:cs="Arial"/>
          <w:szCs w:val="24"/>
        </w:rPr>
        <w:t xml:space="preserve">have a working knowledge of the transition process </w:t>
      </w:r>
      <w:r w:rsidR="006A2182" w:rsidRPr="00555063">
        <w:rPr>
          <w:rFonts w:cs="Arial"/>
          <w:szCs w:val="24"/>
        </w:rPr>
        <w:t xml:space="preserve">and the range of community support and </w:t>
      </w:r>
      <w:r w:rsidR="00833548" w:rsidRPr="00555063">
        <w:rPr>
          <w:rFonts w:cs="Arial"/>
          <w:szCs w:val="24"/>
        </w:rPr>
        <w:t xml:space="preserve">agencies available for </w:t>
      </w:r>
      <w:r w:rsidR="00432307" w:rsidRPr="00555063">
        <w:rPr>
          <w:rFonts w:cs="Arial"/>
          <w:szCs w:val="24"/>
        </w:rPr>
        <w:t>ākonga</w:t>
      </w:r>
    </w:p>
    <w:p w14:paraId="61C51447" w14:textId="77777777" w:rsidR="001D424B" w:rsidRPr="00555063" w:rsidRDefault="001D424B" w:rsidP="002C3572">
      <w:pPr>
        <w:pStyle w:val="ListParagraph"/>
        <w:numPr>
          <w:ilvl w:val="0"/>
          <w:numId w:val="55"/>
        </w:numPr>
        <w:spacing w:after="0" w:line="288" w:lineRule="auto"/>
        <w:rPr>
          <w:rFonts w:cs="Arial"/>
          <w:szCs w:val="24"/>
        </w:rPr>
      </w:pPr>
      <w:r w:rsidRPr="00555063">
        <w:rPr>
          <w:rFonts w:cs="Arial"/>
          <w:szCs w:val="24"/>
        </w:rPr>
        <w:t xml:space="preserve">provide opportunities for </w:t>
      </w:r>
      <w:r w:rsidR="00432307" w:rsidRPr="00555063">
        <w:rPr>
          <w:rFonts w:cs="Arial"/>
          <w:szCs w:val="24"/>
        </w:rPr>
        <w:t>ākonga</w:t>
      </w:r>
      <w:r w:rsidRPr="00555063">
        <w:rPr>
          <w:rFonts w:cs="Arial"/>
          <w:szCs w:val="24"/>
        </w:rPr>
        <w:t xml:space="preserve"> to develop realistic pathway plans by:</w:t>
      </w:r>
    </w:p>
    <w:p w14:paraId="60A7C4DA" w14:textId="77777777" w:rsidR="001D424B" w:rsidRPr="00555063" w:rsidRDefault="001D424B" w:rsidP="002C3572">
      <w:pPr>
        <w:pStyle w:val="ListParagraph"/>
        <w:numPr>
          <w:ilvl w:val="1"/>
          <w:numId w:val="55"/>
        </w:numPr>
        <w:spacing w:after="0" w:line="288" w:lineRule="auto"/>
        <w:rPr>
          <w:rFonts w:cs="Arial"/>
          <w:szCs w:val="24"/>
        </w:rPr>
      </w:pPr>
      <w:r w:rsidRPr="00555063">
        <w:rPr>
          <w:rFonts w:cs="Arial"/>
          <w:szCs w:val="24"/>
        </w:rPr>
        <w:lastRenderedPageBreak/>
        <w:t xml:space="preserve">exploring community, career and study options </w:t>
      </w:r>
    </w:p>
    <w:p w14:paraId="1F37CFF7" w14:textId="77777777" w:rsidR="001D424B" w:rsidRPr="00555063" w:rsidRDefault="001D424B" w:rsidP="002C3572">
      <w:pPr>
        <w:pStyle w:val="ListParagraph"/>
        <w:numPr>
          <w:ilvl w:val="1"/>
          <w:numId w:val="55"/>
        </w:numPr>
        <w:spacing w:after="0" w:line="288" w:lineRule="auto"/>
        <w:rPr>
          <w:rFonts w:cs="Arial"/>
          <w:szCs w:val="24"/>
        </w:rPr>
      </w:pPr>
      <w:r w:rsidRPr="00555063">
        <w:rPr>
          <w:rFonts w:cs="Arial"/>
          <w:szCs w:val="24"/>
        </w:rPr>
        <w:t>goal setting</w:t>
      </w:r>
    </w:p>
    <w:p w14:paraId="3B31F85E" w14:textId="77777777" w:rsidR="001D424B" w:rsidRPr="00555063" w:rsidRDefault="001D424B" w:rsidP="002C3572">
      <w:pPr>
        <w:pStyle w:val="ListParagraph"/>
        <w:numPr>
          <w:ilvl w:val="1"/>
          <w:numId w:val="55"/>
        </w:numPr>
        <w:spacing w:after="0" w:line="288" w:lineRule="auto"/>
        <w:rPr>
          <w:rFonts w:cs="Arial"/>
          <w:szCs w:val="24"/>
        </w:rPr>
      </w:pPr>
      <w:r w:rsidRPr="00555063">
        <w:rPr>
          <w:rFonts w:cs="Arial"/>
          <w:szCs w:val="24"/>
        </w:rPr>
        <w:t xml:space="preserve">developing individual plans </w:t>
      </w:r>
    </w:p>
    <w:p w14:paraId="07120C7D" w14:textId="77777777" w:rsidR="001D424B" w:rsidRPr="00555063" w:rsidRDefault="001D424B" w:rsidP="002C3572">
      <w:pPr>
        <w:pStyle w:val="ListParagraph"/>
        <w:numPr>
          <w:ilvl w:val="1"/>
          <w:numId w:val="55"/>
        </w:numPr>
        <w:spacing w:after="0" w:line="288" w:lineRule="auto"/>
        <w:rPr>
          <w:rFonts w:cs="Arial"/>
          <w:szCs w:val="24"/>
        </w:rPr>
      </w:pPr>
      <w:r w:rsidRPr="00555063">
        <w:rPr>
          <w:rFonts w:cs="Arial"/>
          <w:szCs w:val="24"/>
        </w:rPr>
        <w:t>linking with positive role models</w:t>
      </w:r>
    </w:p>
    <w:p w14:paraId="5A75BED2" w14:textId="77777777" w:rsidR="009657BA" w:rsidRPr="00555063" w:rsidRDefault="009657BA" w:rsidP="002C3572">
      <w:pPr>
        <w:pStyle w:val="ListParagraph"/>
        <w:numPr>
          <w:ilvl w:val="0"/>
          <w:numId w:val="55"/>
        </w:numPr>
        <w:spacing w:after="0" w:line="288" w:lineRule="auto"/>
        <w:rPr>
          <w:rFonts w:cs="Arial"/>
          <w:szCs w:val="24"/>
        </w:rPr>
      </w:pPr>
      <w:r w:rsidRPr="00555063">
        <w:rPr>
          <w:rFonts w:cs="Arial"/>
          <w:szCs w:val="24"/>
        </w:rPr>
        <w:t xml:space="preserve">foster </w:t>
      </w:r>
      <w:r w:rsidR="00432307" w:rsidRPr="00555063">
        <w:rPr>
          <w:rFonts w:cs="Arial"/>
          <w:szCs w:val="24"/>
        </w:rPr>
        <w:t>ākonga</w:t>
      </w:r>
      <w:r w:rsidRPr="00555063">
        <w:rPr>
          <w:rFonts w:cs="Arial"/>
          <w:szCs w:val="24"/>
        </w:rPr>
        <w:t xml:space="preserve"> self-awareness and </w:t>
      </w:r>
      <w:r w:rsidR="00A17EA2" w:rsidRPr="00555063">
        <w:rPr>
          <w:rFonts w:cs="Arial"/>
          <w:szCs w:val="24"/>
        </w:rPr>
        <w:t>self-advocacy</w:t>
      </w:r>
    </w:p>
    <w:p w14:paraId="72266CF5" w14:textId="77777777" w:rsidR="009657BA" w:rsidRPr="00555063" w:rsidRDefault="009657BA" w:rsidP="002C3572">
      <w:pPr>
        <w:pStyle w:val="ListParagraph"/>
        <w:numPr>
          <w:ilvl w:val="0"/>
          <w:numId w:val="55"/>
        </w:numPr>
        <w:spacing w:after="0" w:line="288" w:lineRule="auto"/>
        <w:rPr>
          <w:rFonts w:cs="Arial"/>
          <w:szCs w:val="24"/>
        </w:rPr>
      </w:pPr>
      <w:r w:rsidRPr="00555063">
        <w:rPr>
          <w:rFonts w:cs="Arial"/>
          <w:szCs w:val="24"/>
        </w:rPr>
        <w:t xml:space="preserve">ensure </w:t>
      </w:r>
      <w:r w:rsidR="00432307" w:rsidRPr="00555063">
        <w:rPr>
          <w:rFonts w:cs="Arial"/>
          <w:szCs w:val="24"/>
        </w:rPr>
        <w:t>ākonga</w:t>
      </w:r>
      <w:r w:rsidRPr="00555063">
        <w:rPr>
          <w:rFonts w:cs="Arial"/>
          <w:szCs w:val="24"/>
        </w:rPr>
        <w:t xml:space="preserve"> have</w:t>
      </w:r>
      <w:r w:rsidR="00EC073B" w:rsidRPr="00555063">
        <w:rPr>
          <w:rFonts w:cs="Arial"/>
          <w:szCs w:val="24"/>
        </w:rPr>
        <w:t xml:space="preserve"> input into selecting </w:t>
      </w:r>
      <w:r w:rsidRPr="00555063">
        <w:rPr>
          <w:rFonts w:cs="Arial"/>
          <w:szCs w:val="24"/>
        </w:rPr>
        <w:t>appropriate equipment and training to support successful transition to life beyond school.</w:t>
      </w:r>
    </w:p>
    <w:p w14:paraId="472ED7B5" w14:textId="77777777" w:rsidR="009B44E5" w:rsidRPr="00C634CE" w:rsidRDefault="009B44E5" w:rsidP="003B59B0">
      <w:pPr>
        <w:spacing w:after="0" w:line="288" w:lineRule="auto"/>
        <w:rPr>
          <w:rFonts w:cs="Arial"/>
          <w:b/>
          <w:szCs w:val="24"/>
        </w:rPr>
      </w:pPr>
    </w:p>
    <w:p w14:paraId="6B161963" w14:textId="77777777" w:rsidR="00FE6E8E" w:rsidRPr="00C01AC5" w:rsidRDefault="00FE6E8E" w:rsidP="003B59B0">
      <w:pPr>
        <w:pStyle w:val="Heading1"/>
        <w:spacing w:before="0" w:line="288" w:lineRule="auto"/>
        <w:rPr>
          <w:szCs w:val="24"/>
        </w:rPr>
      </w:pPr>
      <w:bookmarkStart w:id="100" w:name="_Toc486586462"/>
      <w:r w:rsidRPr="00C01AC5">
        <w:t>Pedagogy: Knowledge about Learning and Teaching</w:t>
      </w:r>
      <w:bookmarkEnd w:id="100"/>
    </w:p>
    <w:p w14:paraId="49D8D49D" w14:textId="77777777" w:rsidR="00FE6E8E" w:rsidRPr="00C01AC5" w:rsidRDefault="00FE6E8E" w:rsidP="003B59B0">
      <w:pPr>
        <w:spacing w:after="0" w:line="288" w:lineRule="auto"/>
        <w:rPr>
          <w:rFonts w:cs="Arial"/>
          <w:szCs w:val="24"/>
        </w:rPr>
      </w:pPr>
    </w:p>
    <w:p w14:paraId="1E61695F" w14:textId="77777777" w:rsidR="00FE6E8E" w:rsidRDefault="00FE6E8E" w:rsidP="003B59B0">
      <w:pPr>
        <w:spacing w:after="0" w:line="288" w:lineRule="auto"/>
        <w:rPr>
          <w:rFonts w:cs="Arial"/>
          <w:color w:val="000000"/>
          <w:szCs w:val="24"/>
        </w:rPr>
      </w:pPr>
      <w:r>
        <w:rPr>
          <w:rFonts w:cs="Arial"/>
          <w:color w:val="000000"/>
          <w:szCs w:val="24"/>
        </w:rPr>
        <w:t>Students learn best when BLENNZ teachers:</w:t>
      </w:r>
    </w:p>
    <w:p w14:paraId="1A142F4A" w14:textId="77777777" w:rsidR="000A005C" w:rsidRDefault="000A005C" w:rsidP="003B59B0">
      <w:pPr>
        <w:spacing w:after="0" w:line="288" w:lineRule="auto"/>
        <w:rPr>
          <w:rFonts w:cs="Arial"/>
          <w:color w:val="000000"/>
          <w:szCs w:val="24"/>
        </w:rPr>
      </w:pPr>
    </w:p>
    <w:p w14:paraId="1366F231" w14:textId="77777777" w:rsidR="00FE6E8E" w:rsidRPr="00555063" w:rsidRDefault="00FE6E8E" w:rsidP="002C3572">
      <w:pPr>
        <w:pStyle w:val="ListParagraph"/>
        <w:numPr>
          <w:ilvl w:val="0"/>
          <w:numId w:val="56"/>
        </w:numPr>
        <w:spacing w:after="0" w:line="288" w:lineRule="auto"/>
        <w:rPr>
          <w:rFonts w:cs="Arial"/>
          <w:szCs w:val="24"/>
        </w:rPr>
      </w:pPr>
      <w:r w:rsidRPr="00555063">
        <w:rPr>
          <w:rFonts w:cs="Arial"/>
          <w:szCs w:val="24"/>
        </w:rPr>
        <w:t xml:space="preserve">Work in partnership with </w:t>
      </w:r>
      <w:r w:rsidR="00432307" w:rsidRPr="00555063">
        <w:rPr>
          <w:rFonts w:cs="Arial"/>
          <w:szCs w:val="24"/>
        </w:rPr>
        <w:t>ākonga</w:t>
      </w:r>
      <w:r w:rsidRPr="00555063">
        <w:rPr>
          <w:rFonts w:cs="Arial"/>
          <w:szCs w:val="24"/>
        </w:rPr>
        <w:t xml:space="preserve">, family and whānau and the </w:t>
      </w:r>
      <w:r w:rsidR="00432307" w:rsidRPr="00555063">
        <w:rPr>
          <w:rFonts w:cs="Arial"/>
          <w:szCs w:val="24"/>
        </w:rPr>
        <w:t>ākonga</w:t>
      </w:r>
      <w:r w:rsidRPr="00555063">
        <w:rPr>
          <w:rFonts w:cs="Arial"/>
          <w:szCs w:val="24"/>
        </w:rPr>
        <w:t xml:space="preserve"> teaching team</w:t>
      </w:r>
    </w:p>
    <w:p w14:paraId="6F660023" w14:textId="77777777" w:rsidR="00FE6E8E" w:rsidRDefault="00FE6E8E" w:rsidP="003B59B0">
      <w:pPr>
        <w:spacing w:after="0" w:line="288" w:lineRule="auto"/>
        <w:rPr>
          <w:rFonts w:cs="Arial"/>
          <w:color w:val="000000"/>
          <w:szCs w:val="24"/>
        </w:rPr>
      </w:pPr>
    </w:p>
    <w:p w14:paraId="372043B7" w14:textId="77777777" w:rsidR="00FE6E8E" w:rsidRPr="00555063" w:rsidRDefault="00FE6E8E" w:rsidP="002C3572">
      <w:pPr>
        <w:pStyle w:val="ListParagraph"/>
        <w:numPr>
          <w:ilvl w:val="0"/>
          <w:numId w:val="56"/>
        </w:numPr>
        <w:spacing w:after="0" w:line="288" w:lineRule="auto"/>
        <w:rPr>
          <w:rFonts w:cs="Arial"/>
          <w:color w:val="000000"/>
          <w:szCs w:val="24"/>
        </w:rPr>
      </w:pPr>
      <w:r w:rsidRPr="00555063">
        <w:rPr>
          <w:rFonts w:cs="Arial"/>
          <w:color w:val="000000"/>
          <w:szCs w:val="24"/>
        </w:rPr>
        <w:t xml:space="preserve">Foster an environment where there is an expectation that all blind, deafblind and low vision </w:t>
      </w:r>
      <w:r w:rsidR="00432307" w:rsidRPr="00555063">
        <w:rPr>
          <w:rFonts w:cs="Arial"/>
          <w:color w:val="000000"/>
          <w:szCs w:val="24"/>
        </w:rPr>
        <w:t>ākonga</w:t>
      </w:r>
      <w:r w:rsidRPr="00555063">
        <w:rPr>
          <w:rFonts w:cs="Arial"/>
          <w:color w:val="000000"/>
          <w:szCs w:val="24"/>
        </w:rPr>
        <w:t xml:space="preserve"> </w:t>
      </w:r>
      <w:r w:rsidR="001D3DCA" w:rsidRPr="00555063">
        <w:rPr>
          <w:rFonts w:cs="Arial"/>
          <w:color w:val="000000"/>
          <w:szCs w:val="24"/>
        </w:rPr>
        <w:t>experience learning success</w:t>
      </w:r>
    </w:p>
    <w:p w14:paraId="6BD286D7" w14:textId="77777777" w:rsidR="00FE6E8E" w:rsidRPr="00C01AC5" w:rsidRDefault="00FE6E8E" w:rsidP="003B59B0">
      <w:pPr>
        <w:spacing w:after="0" w:line="288" w:lineRule="auto"/>
        <w:rPr>
          <w:rFonts w:cs="Arial"/>
          <w:color w:val="000000"/>
          <w:szCs w:val="24"/>
        </w:rPr>
      </w:pPr>
    </w:p>
    <w:p w14:paraId="068BCB43" w14:textId="77777777" w:rsidR="00FE6E8E" w:rsidRPr="00555063" w:rsidRDefault="00FE6E8E" w:rsidP="002C3572">
      <w:pPr>
        <w:pStyle w:val="ListParagraph"/>
        <w:numPr>
          <w:ilvl w:val="0"/>
          <w:numId w:val="56"/>
        </w:numPr>
        <w:spacing w:after="0" w:line="288" w:lineRule="auto"/>
        <w:rPr>
          <w:rFonts w:cs="Arial"/>
          <w:color w:val="000000"/>
          <w:szCs w:val="24"/>
        </w:rPr>
      </w:pPr>
      <w:r w:rsidRPr="00555063">
        <w:rPr>
          <w:rFonts w:cs="Arial"/>
          <w:color w:val="000000"/>
          <w:szCs w:val="24"/>
        </w:rPr>
        <w:t>Participate in professional learning and are recognised as “leading teachers” in learning environments</w:t>
      </w:r>
    </w:p>
    <w:p w14:paraId="3C018535" w14:textId="77777777" w:rsidR="00FE6E8E" w:rsidRPr="00C01AC5" w:rsidRDefault="00FE6E8E" w:rsidP="003B59B0">
      <w:pPr>
        <w:spacing w:after="0" w:line="288" w:lineRule="auto"/>
        <w:rPr>
          <w:rFonts w:cs="Arial"/>
          <w:color w:val="000000"/>
          <w:szCs w:val="24"/>
        </w:rPr>
      </w:pPr>
    </w:p>
    <w:p w14:paraId="2160211E" w14:textId="77777777" w:rsidR="00FE6E8E" w:rsidRPr="00555063" w:rsidRDefault="00FE6E8E" w:rsidP="002C3572">
      <w:pPr>
        <w:pStyle w:val="ListParagraph"/>
        <w:numPr>
          <w:ilvl w:val="0"/>
          <w:numId w:val="56"/>
        </w:numPr>
        <w:spacing w:after="0" w:line="288" w:lineRule="auto"/>
        <w:rPr>
          <w:rFonts w:cs="Arial"/>
          <w:color w:val="000000"/>
          <w:szCs w:val="24"/>
        </w:rPr>
      </w:pPr>
      <w:r w:rsidRPr="00555063">
        <w:rPr>
          <w:rFonts w:cs="Arial"/>
          <w:szCs w:val="24"/>
        </w:rPr>
        <w:t xml:space="preserve">Are acknowledged and consulted as professional leaders with significant understanding </w:t>
      </w:r>
      <w:r w:rsidRPr="00555063">
        <w:rPr>
          <w:rFonts w:cs="Arial"/>
          <w:color w:val="000000"/>
          <w:szCs w:val="24"/>
        </w:rPr>
        <w:t>of blind, deafblind and l</w:t>
      </w:r>
      <w:r w:rsidR="001D3DCA" w:rsidRPr="00555063">
        <w:rPr>
          <w:rFonts w:cs="Arial"/>
          <w:color w:val="000000"/>
          <w:szCs w:val="24"/>
        </w:rPr>
        <w:t>ow vision learning and teaching</w:t>
      </w:r>
    </w:p>
    <w:p w14:paraId="7FE32DB9" w14:textId="77777777" w:rsidR="00FE6E8E" w:rsidRPr="00C01AC5" w:rsidRDefault="00FE6E8E" w:rsidP="003B59B0">
      <w:pPr>
        <w:spacing w:after="0" w:line="288" w:lineRule="auto"/>
        <w:rPr>
          <w:rFonts w:cs="Arial"/>
          <w:color w:val="000000"/>
          <w:szCs w:val="24"/>
        </w:rPr>
      </w:pPr>
    </w:p>
    <w:p w14:paraId="495E0A64" w14:textId="77777777" w:rsidR="00FE6E8E" w:rsidRPr="00555063" w:rsidRDefault="00FE6E8E" w:rsidP="002C3572">
      <w:pPr>
        <w:pStyle w:val="ListParagraph"/>
        <w:numPr>
          <w:ilvl w:val="0"/>
          <w:numId w:val="56"/>
        </w:numPr>
        <w:spacing w:after="0" w:line="288" w:lineRule="auto"/>
        <w:rPr>
          <w:rFonts w:cs="Arial"/>
          <w:color w:val="000000"/>
          <w:szCs w:val="24"/>
        </w:rPr>
      </w:pPr>
      <w:r w:rsidRPr="00555063">
        <w:rPr>
          <w:rFonts w:cs="Arial"/>
          <w:color w:val="000000"/>
          <w:szCs w:val="24"/>
        </w:rPr>
        <w:t>Have direct, hands-on involvement with curri</w:t>
      </w:r>
      <w:r w:rsidR="001D3DCA" w:rsidRPr="00555063">
        <w:rPr>
          <w:rFonts w:cs="Arial"/>
          <w:color w:val="000000"/>
          <w:szCs w:val="24"/>
        </w:rPr>
        <w:t>culum design and implementation</w:t>
      </w:r>
    </w:p>
    <w:p w14:paraId="37C185A8" w14:textId="77777777" w:rsidR="00FE6E8E" w:rsidRPr="00C01AC5" w:rsidRDefault="00FE6E8E" w:rsidP="003B59B0">
      <w:pPr>
        <w:spacing w:after="0" w:line="288" w:lineRule="auto"/>
        <w:rPr>
          <w:rFonts w:cs="Arial"/>
          <w:color w:val="000000"/>
          <w:szCs w:val="24"/>
        </w:rPr>
      </w:pPr>
    </w:p>
    <w:p w14:paraId="16314404" w14:textId="77777777" w:rsidR="00FE6E8E" w:rsidRPr="00555063" w:rsidRDefault="00FE6E8E" w:rsidP="002C3572">
      <w:pPr>
        <w:pStyle w:val="ListParagraph"/>
        <w:numPr>
          <w:ilvl w:val="0"/>
          <w:numId w:val="56"/>
        </w:numPr>
        <w:spacing w:after="0" w:line="288" w:lineRule="auto"/>
        <w:rPr>
          <w:rFonts w:cs="Arial"/>
          <w:color w:val="000000"/>
          <w:szCs w:val="24"/>
        </w:rPr>
      </w:pPr>
      <w:r w:rsidRPr="00555063">
        <w:rPr>
          <w:rFonts w:cs="Arial"/>
          <w:color w:val="000000"/>
          <w:szCs w:val="24"/>
        </w:rPr>
        <w:t>Build a professional learning community that supports, challenges, and re</w:t>
      </w:r>
      <w:r w:rsidR="001D3DCA" w:rsidRPr="00555063">
        <w:rPr>
          <w:rFonts w:cs="Arial"/>
          <w:color w:val="000000"/>
          <w:szCs w:val="24"/>
        </w:rPr>
        <w:t>flects on professional practice</w:t>
      </w:r>
    </w:p>
    <w:p w14:paraId="7B0B19F4" w14:textId="77777777" w:rsidR="00FE6E8E" w:rsidRPr="00C01AC5" w:rsidRDefault="00FE6E8E" w:rsidP="003B59B0">
      <w:pPr>
        <w:spacing w:after="0" w:line="288" w:lineRule="auto"/>
        <w:rPr>
          <w:rFonts w:cs="Arial"/>
          <w:color w:val="FF0000"/>
          <w:szCs w:val="24"/>
        </w:rPr>
      </w:pPr>
    </w:p>
    <w:p w14:paraId="73EF90EF" w14:textId="77777777" w:rsidR="00FE6E8E" w:rsidRPr="00555063" w:rsidRDefault="00FE6E8E" w:rsidP="002C3572">
      <w:pPr>
        <w:pStyle w:val="ListParagraph"/>
        <w:numPr>
          <w:ilvl w:val="0"/>
          <w:numId w:val="56"/>
        </w:numPr>
        <w:spacing w:after="0" w:line="288" w:lineRule="auto"/>
        <w:rPr>
          <w:rFonts w:cs="Arial"/>
          <w:color w:val="000000"/>
          <w:szCs w:val="24"/>
        </w:rPr>
      </w:pPr>
      <w:r w:rsidRPr="00555063">
        <w:rPr>
          <w:rFonts w:cs="Arial"/>
          <w:color w:val="000000"/>
          <w:szCs w:val="24"/>
        </w:rPr>
        <w:t xml:space="preserve">Explore the links between teaching practice </w:t>
      </w:r>
      <w:r w:rsidRPr="00555063">
        <w:rPr>
          <w:rFonts w:cs="Arial"/>
          <w:szCs w:val="24"/>
        </w:rPr>
        <w:t xml:space="preserve">and the impact on student </w:t>
      </w:r>
      <w:r w:rsidR="001D3DCA" w:rsidRPr="00555063">
        <w:rPr>
          <w:rFonts w:cs="Arial"/>
          <w:color w:val="000000"/>
          <w:szCs w:val="24"/>
        </w:rPr>
        <w:t>learning</w:t>
      </w:r>
    </w:p>
    <w:p w14:paraId="48982539" w14:textId="77777777" w:rsidR="00FE6E8E" w:rsidRPr="00C01AC5" w:rsidRDefault="00FE6E8E" w:rsidP="003B59B0">
      <w:pPr>
        <w:spacing w:after="0" w:line="288" w:lineRule="auto"/>
        <w:rPr>
          <w:rFonts w:cs="Arial"/>
          <w:color w:val="000000"/>
          <w:szCs w:val="24"/>
        </w:rPr>
      </w:pPr>
    </w:p>
    <w:p w14:paraId="0FD8D40D" w14:textId="77777777" w:rsidR="00FE6E8E" w:rsidRPr="00555063" w:rsidRDefault="00FE6E8E" w:rsidP="002C3572">
      <w:pPr>
        <w:pStyle w:val="ListParagraph"/>
        <w:numPr>
          <w:ilvl w:val="0"/>
          <w:numId w:val="56"/>
        </w:numPr>
        <w:spacing w:after="0" w:line="288" w:lineRule="auto"/>
        <w:rPr>
          <w:rFonts w:cs="Arial"/>
          <w:color w:val="000000"/>
          <w:szCs w:val="24"/>
        </w:rPr>
      </w:pPr>
      <w:r w:rsidRPr="00555063">
        <w:rPr>
          <w:rFonts w:cs="Arial"/>
          <w:color w:val="000000"/>
          <w:szCs w:val="24"/>
        </w:rPr>
        <w:t>Model innovative practice linked to each studen</w:t>
      </w:r>
      <w:r w:rsidR="001D3DCA" w:rsidRPr="00555063">
        <w:rPr>
          <w:rFonts w:cs="Arial"/>
          <w:color w:val="000000"/>
          <w:szCs w:val="24"/>
        </w:rPr>
        <w:t>t’s learning needs and outcomes</w:t>
      </w:r>
    </w:p>
    <w:p w14:paraId="0C4BB01F" w14:textId="77777777" w:rsidR="00FE6E8E" w:rsidRPr="00C01AC5" w:rsidRDefault="00FE6E8E" w:rsidP="003B59B0">
      <w:pPr>
        <w:spacing w:after="0" w:line="288" w:lineRule="auto"/>
        <w:rPr>
          <w:rFonts w:cs="Arial"/>
          <w:color w:val="000000"/>
          <w:szCs w:val="24"/>
        </w:rPr>
      </w:pPr>
    </w:p>
    <w:p w14:paraId="4EB04DFB" w14:textId="77777777" w:rsidR="00FE6E8E" w:rsidRPr="00555063" w:rsidRDefault="00FE6E8E" w:rsidP="002C3572">
      <w:pPr>
        <w:pStyle w:val="ListParagraph"/>
        <w:numPr>
          <w:ilvl w:val="0"/>
          <w:numId w:val="56"/>
        </w:numPr>
        <w:spacing w:after="0" w:line="288" w:lineRule="auto"/>
        <w:rPr>
          <w:rFonts w:cs="Arial"/>
          <w:color w:val="000000"/>
          <w:szCs w:val="24"/>
        </w:rPr>
      </w:pPr>
      <w:r w:rsidRPr="00555063">
        <w:rPr>
          <w:rFonts w:cs="Arial"/>
          <w:color w:val="000000"/>
          <w:szCs w:val="24"/>
        </w:rPr>
        <w:t xml:space="preserve">Understand assessment of learning </w:t>
      </w:r>
      <w:r w:rsidR="001D3DCA" w:rsidRPr="00555063">
        <w:rPr>
          <w:rFonts w:cs="Arial"/>
          <w:color w:val="000000"/>
          <w:szCs w:val="24"/>
        </w:rPr>
        <w:t xml:space="preserve">for improving </w:t>
      </w:r>
      <w:r w:rsidR="00432307" w:rsidRPr="00555063">
        <w:rPr>
          <w:rFonts w:cs="Arial"/>
          <w:color w:val="000000"/>
          <w:szCs w:val="24"/>
        </w:rPr>
        <w:t>ākonga</w:t>
      </w:r>
      <w:r w:rsidR="001D3DCA" w:rsidRPr="00555063">
        <w:rPr>
          <w:rFonts w:cs="Arial"/>
          <w:color w:val="000000"/>
          <w:szCs w:val="24"/>
        </w:rPr>
        <w:t xml:space="preserve"> outcomes</w:t>
      </w:r>
    </w:p>
    <w:p w14:paraId="5CAC8347" w14:textId="77777777" w:rsidR="000A005C" w:rsidRDefault="000A005C" w:rsidP="003B59B0">
      <w:pPr>
        <w:spacing w:after="0" w:line="288" w:lineRule="auto"/>
        <w:rPr>
          <w:rFonts w:cs="Arial"/>
          <w:color w:val="000000"/>
          <w:szCs w:val="24"/>
        </w:rPr>
      </w:pPr>
    </w:p>
    <w:p w14:paraId="6135269D" w14:textId="77777777" w:rsidR="000A005C" w:rsidRPr="00555063" w:rsidRDefault="000A005C" w:rsidP="002C3572">
      <w:pPr>
        <w:pStyle w:val="ListParagraph"/>
        <w:numPr>
          <w:ilvl w:val="0"/>
          <w:numId w:val="56"/>
        </w:numPr>
        <w:spacing w:after="0" w:line="288" w:lineRule="auto"/>
        <w:rPr>
          <w:rFonts w:cs="Arial"/>
          <w:color w:val="000000"/>
          <w:szCs w:val="24"/>
        </w:rPr>
      </w:pPr>
      <w:r w:rsidRPr="00555063">
        <w:rPr>
          <w:rFonts w:cs="Arial"/>
          <w:color w:val="000000"/>
          <w:szCs w:val="24"/>
        </w:rPr>
        <w:t xml:space="preserve">Ensure learning and teaching programmes are informed by ongoing reflection and evaluation processes using </w:t>
      </w:r>
      <w:r w:rsidR="00432307" w:rsidRPr="00555063">
        <w:rPr>
          <w:rFonts w:cs="Arial"/>
          <w:color w:val="000000"/>
          <w:szCs w:val="24"/>
        </w:rPr>
        <w:t>ākonga</w:t>
      </w:r>
      <w:r w:rsidRPr="00555063">
        <w:rPr>
          <w:rFonts w:cs="Arial"/>
          <w:color w:val="000000"/>
          <w:szCs w:val="24"/>
        </w:rPr>
        <w:t xml:space="preserve"> achievement da</w:t>
      </w:r>
      <w:r w:rsidR="001D3DCA" w:rsidRPr="00555063">
        <w:rPr>
          <w:rFonts w:cs="Arial"/>
          <w:color w:val="000000"/>
          <w:szCs w:val="24"/>
        </w:rPr>
        <w:t>ta</w:t>
      </w:r>
    </w:p>
    <w:p w14:paraId="4F173D7C" w14:textId="77777777" w:rsidR="000A005C" w:rsidRDefault="000A005C" w:rsidP="003B59B0">
      <w:pPr>
        <w:spacing w:after="0" w:line="288" w:lineRule="auto"/>
        <w:rPr>
          <w:rFonts w:cs="Arial"/>
          <w:color w:val="000000"/>
          <w:szCs w:val="24"/>
        </w:rPr>
      </w:pPr>
    </w:p>
    <w:p w14:paraId="499E9FD4" w14:textId="77777777" w:rsidR="000A005C" w:rsidRPr="00555063" w:rsidRDefault="000A005C" w:rsidP="002C3572">
      <w:pPr>
        <w:pStyle w:val="ListParagraph"/>
        <w:numPr>
          <w:ilvl w:val="0"/>
          <w:numId w:val="56"/>
        </w:numPr>
        <w:spacing w:after="0" w:line="288" w:lineRule="auto"/>
        <w:rPr>
          <w:rFonts w:cs="Arial"/>
          <w:color w:val="000000"/>
          <w:szCs w:val="24"/>
        </w:rPr>
      </w:pPr>
      <w:r w:rsidRPr="00555063">
        <w:rPr>
          <w:rFonts w:cs="Arial"/>
          <w:color w:val="000000"/>
          <w:szCs w:val="24"/>
        </w:rPr>
        <w:t>Assist in the facilitation and creation of supportive e-learning environments that take into account individual, cultural or dev</w:t>
      </w:r>
      <w:r w:rsidR="001D3DCA" w:rsidRPr="00555063">
        <w:rPr>
          <w:rFonts w:cs="Arial"/>
          <w:color w:val="000000"/>
          <w:szCs w:val="24"/>
        </w:rPr>
        <w:t>elopmental differences</w:t>
      </w:r>
    </w:p>
    <w:p w14:paraId="6566636D" w14:textId="77777777" w:rsidR="00FE6E8E" w:rsidRPr="00C01AC5" w:rsidRDefault="00FE6E8E" w:rsidP="003B59B0">
      <w:pPr>
        <w:spacing w:after="0" w:line="288" w:lineRule="auto"/>
        <w:rPr>
          <w:rFonts w:cs="Arial"/>
          <w:color w:val="000000"/>
          <w:szCs w:val="24"/>
        </w:rPr>
      </w:pPr>
    </w:p>
    <w:p w14:paraId="24013D84" w14:textId="77777777" w:rsidR="00FE6E8E" w:rsidRPr="00555063" w:rsidRDefault="00FE6E8E" w:rsidP="002C3572">
      <w:pPr>
        <w:pStyle w:val="ListParagraph"/>
        <w:numPr>
          <w:ilvl w:val="0"/>
          <w:numId w:val="56"/>
        </w:numPr>
        <w:spacing w:after="0" w:line="288" w:lineRule="auto"/>
        <w:rPr>
          <w:rFonts w:cs="Arial"/>
          <w:szCs w:val="24"/>
        </w:rPr>
      </w:pPr>
      <w:r w:rsidRPr="00555063">
        <w:rPr>
          <w:rFonts w:cs="Arial"/>
          <w:color w:val="000000"/>
          <w:szCs w:val="24"/>
        </w:rPr>
        <w:t xml:space="preserve">Work in partnership with whānau to ensure programmes appropriately </w:t>
      </w:r>
      <w:r w:rsidRPr="00555063">
        <w:rPr>
          <w:rFonts w:cs="Arial"/>
          <w:szCs w:val="24"/>
        </w:rPr>
        <w:t xml:space="preserve">promote </w:t>
      </w:r>
      <w:r w:rsidR="00432307" w:rsidRPr="00555063">
        <w:rPr>
          <w:rFonts w:cs="Arial"/>
          <w:szCs w:val="24"/>
        </w:rPr>
        <w:t>ākonga</w:t>
      </w:r>
      <w:r w:rsidRPr="00555063">
        <w:rPr>
          <w:rFonts w:cs="Arial"/>
          <w:szCs w:val="24"/>
        </w:rPr>
        <w:t>’</w:t>
      </w:r>
      <w:r w:rsidR="001D3DCA" w:rsidRPr="00555063">
        <w:rPr>
          <w:rFonts w:cs="Arial"/>
          <w:szCs w:val="24"/>
        </w:rPr>
        <w:t xml:space="preserve"> language, culture and identity</w:t>
      </w:r>
    </w:p>
    <w:p w14:paraId="5EA1C087" w14:textId="77777777" w:rsidR="00FE6E8E" w:rsidRPr="00524F5D" w:rsidRDefault="00FE6E8E" w:rsidP="003B59B0">
      <w:pPr>
        <w:spacing w:after="0" w:line="288" w:lineRule="auto"/>
        <w:rPr>
          <w:rFonts w:cs="Arial"/>
          <w:szCs w:val="24"/>
        </w:rPr>
      </w:pPr>
    </w:p>
    <w:p w14:paraId="7E63D122" w14:textId="77777777" w:rsidR="00FE6E8E" w:rsidRPr="00555063" w:rsidRDefault="00FE6E8E" w:rsidP="002C3572">
      <w:pPr>
        <w:pStyle w:val="ListParagraph"/>
        <w:numPr>
          <w:ilvl w:val="0"/>
          <w:numId w:val="56"/>
        </w:numPr>
        <w:spacing w:after="0" w:line="288" w:lineRule="auto"/>
        <w:rPr>
          <w:rFonts w:cs="Arial"/>
          <w:szCs w:val="24"/>
        </w:rPr>
      </w:pPr>
      <w:r w:rsidRPr="00555063">
        <w:rPr>
          <w:rFonts w:cs="Arial"/>
          <w:szCs w:val="24"/>
        </w:rPr>
        <w:lastRenderedPageBreak/>
        <w:t>Reflect on their practice</w:t>
      </w:r>
      <w:r w:rsidR="001D3DCA" w:rsidRPr="00555063">
        <w:rPr>
          <w:rFonts w:cs="Arial"/>
          <w:szCs w:val="24"/>
        </w:rPr>
        <w:t>.</w:t>
      </w:r>
      <w:r w:rsidRPr="00555063">
        <w:rPr>
          <w:rFonts w:cs="Arial"/>
          <w:szCs w:val="24"/>
        </w:rPr>
        <w:t xml:space="preserve"> </w:t>
      </w:r>
    </w:p>
    <w:p w14:paraId="565AFA3D" w14:textId="77777777" w:rsidR="0095587F" w:rsidRPr="000676C3" w:rsidRDefault="0095587F" w:rsidP="003B59B0">
      <w:pPr>
        <w:spacing w:after="0" w:line="288" w:lineRule="auto"/>
        <w:rPr>
          <w:rFonts w:cs="Arial"/>
          <w:color w:val="215868" w:themeColor="accent5" w:themeShade="80"/>
          <w:szCs w:val="24"/>
        </w:rPr>
      </w:pPr>
    </w:p>
    <w:p w14:paraId="7B3EDDC8" w14:textId="77777777" w:rsidR="00911A77" w:rsidRPr="000676C3" w:rsidRDefault="0095587F" w:rsidP="003B59B0">
      <w:pPr>
        <w:pStyle w:val="Heading1"/>
        <w:spacing w:before="0" w:line="288" w:lineRule="auto"/>
      </w:pPr>
      <w:bookmarkStart w:id="101" w:name="_Toc486586463"/>
      <w:r w:rsidRPr="000676C3">
        <w:t>Active Learning</w:t>
      </w:r>
      <w:r w:rsidR="009B44E5" w:rsidRPr="000676C3">
        <w:t xml:space="preserve"> and Pedagogy</w:t>
      </w:r>
      <w:bookmarkEnd w:id="101"/>
    </w:p>
    <w:p w14:paraId="35CF49E0" w14:textId="77777777" w:rsidR="00555063" w:rsidRDefault="00555063" w:rsidP="003B59B0">
      <w:pPr>
        <w:spacing w:after="0" w:line="288" w:lineRule="auto"/>
        <w:rPr>
          <w:rFonts w:eastAsia="Times New Roman" w:cs="Arial"/>
          <w:szCs w:val="24"/>
          <w:lang w:val="en"/>
        </w:rPr>
      </w:pPr>
    </w:p>
    <w:p w14:paraId="6C51F8E7" w14:textId="77777777" w:rsidR="0095587F" w:rsidRDefault="0095587F" w:rsidP="003B59B0">
      <w:pPr>
        <w:spacing w:after="0" w:line="288" w:lineRule="auto"/>
        <w:rPr>
          <w:rFonts w:eastAsia="Times New Roman" w:cs="Arial"/>
          <w:szCs w:val="24"/>
          <w:lang w:val="en"/>
        </w:rPr>
      </w:pPr>
      <w:r w:rsidRPr="0095587F">
        <w:rPr>
          <w:rFonts w:eastAsia="Times New Roman" w:cs="Arial"/>
          <w:szCs w:val="24"/>
          <w:lang w:val="en"/>
        </w:rPr>
        <w:t xml:space="preserve">BLENNZ believes that </w:t>
      </w:r>
      <w:r w:rsidRPr="0095587F">
        <w:rPr>
          <w:rFonts w:eastAsia="Times New Roman" w:cs="Arial"/>
          <w:i/>
          <w:iCs/>
          <w:szCs w:val="24"/>
          <w:lang w:val="en"/>
        </w:rPr>
        <w:t>active learning</w:t>
      </w:r>
      <w:r w:rsidRPr="0095587F">
        <w:rPr>
          <w:rFonts w:eastAsia="Times New Roman" w:cs="Arial"/>
          <w:szCs w:val="24"/>
          <w:lang w:val="en"/>
        </w:rPr>
        <w:t xml:space="preserve"> is fundamental to the development of the blind, deafblind and low vision </w:t>
      </w:r>
      <w:r w:rsidR="00432307">
        <w:rPr>
          <w:rFonts w:eastAsia="Times New Roman" w:cs="Arial"/>
          <w:szCs w:val="24"/>
          <w:lang w:val="en"/>
        </w:rPr>
        <w:t>ākonga</w:t>
      </w:r>
      <w:r w:rsidRPr="0095587F">
        <w:rPr>
          <w:rFonts w:eastAsia="Times New Roman" w:cs="Arial"/>
          <w:szCs w:val="24"/>
          <w:lang w:val="en"/>
        </w:rPr>
        <w:t xml:space="preserve">. Each </w:t>
      </w:r>
      <w:r w:rsidR="00432307">
        <w:rPr>
          <w:rFonts w:eastAsia="Times New Roman" w:cs="Arial"/>
          <w:szCs w:val="24"/>
          <w:lang w:val="en"/>
        </w:rPr>
        <w:t>ākonga</w:t>
      </w:r>
      <w:r w:rsidRPr="0095587F">
        <w:rPr>
          <w:rFonts w:eastAsia="Times New Roman" w:cs="Arial"/>
          <w:szCs w:val="24"/>
          <w:lang w:val="en"/>
        </w:rPr>
        <w:t xml:space="preserve"> displays unique characteristics from birth, which through everyday interactions progressively differentiate into a unique personality. Learning always occurs in the context of each person’s unique characteristics, abilities, and opportunities.</w:t>
      </w:r>
    </w:p>
    <w:p w14:paraId="1FC6B0A7" w14:textId="77777777" w:rsidR="00555063" w:rsidRPr="0095587F" w:rsidRDefault="00555063" w:rsidP="003B59B0">
      <w:pPr>
        <w:spacing w:after="0" w:line="288" w:lineRule="auto"/>
        <w:rPr>
          <w:rFonts w:eastAsia="Times New Roman" w:cs="Arial"/>
          <w:szCs w:val="24"/>
          <w:lang w:val="en"/>
        </w:rPr>
      </w:pPr>
    </w:p>
    <w:p w14:paraId="2473BE87" w14:textId="77777777" w:rsidR="0095587F" w:rsidRPr="0095587F" w:rsidRDefault="0095587F" w:rsidP="003B59B0">
      <w:pPr>
        <w:spacing w:after="0" w:line="288" w:lineRule="auto"/>
        <w:rPr>
          <w:rFonts w:eastAsia="Times New Roman" w:cs="Arial"/>
          <w:szCs w:val="24"/>
          <w:lang w:val="en"/>
        </w:rPr>
      </w:pPr>
      <w:r w:rsidRPr="0095587F">
        <w:rPr>
          <w:rFonts w:eastAsia="Times New Roman" w:cs="Arial"/>
          <w:szCs w:val="24"/>
          <w:lang w:val="en"/>
        </w:rPr>
        <w:t xml:space="preserve">While each </w:t>
      </w:r>
      <w:r w:rsidR="00432307">
        <w:rPr>
          <w:rFonts w:eastAsia="Times New Roman" w:cs="Arial"/>
          <w:szCs w:val="24"/>
          <w:lang w:val="en"/>
        </w:rPr>
        <w:t>ākonga</w:t>
      </w:r>
      <w:r w:rsidRPr="0095587F">
        <w:rPr>
          <w:rFonts w:eastAsia="Times New Roman" w:cs="Arial"/>
          <w:szCs w:val="24"/>
          <w:lang w:val="en"/>
        </w:rPr>
        <w:t xml:space="preserve"> is developmentally unique, there are optimal times for educational experiences, procedures or methods, whether adult or child-initiated, that:</w:t>
      </w:r>
    </w:p>
    <w:p w14:paraId="0760FBF1" w14:textId="77777777" w:rsidR="0095587F" w:rsidRPr="00555063" w:rsidRDefault="0095587F" w:rsidP="002C3572">
      <w:pPr>
        <w:pStyle w:val="ListParagraph"/>
        <w:numPr>
          <w:ilvl w:val="0"/>
          <w:numId w:val="57"/>
        </w:numPr>
        <w:spacing w:after="0" w:line="288" w:lineRule="auto"/>
        <w:rPr>
          <w:rFonts w:eastAsia="Times New Roman" w:cs="Arial"/>
          <w:szCs w:val="24"/>
          <w:lang w:val="en"/>
        </w:rPr>
      </w:pPr>
      <w:r w:rsidRPr="00555063">
        <w:rPr>
          <w:rFonts w:eastAsia="Times New Roman" w:cs="Arial"/>
          <w:szCs w:val="24"/>
          <w:lang w:val="en"/>
        </w:rPr>
        <w:t xml:space="preserve">exercise and challenge the </w:t>
      </w:r>
      <w:proofErr w:type="spellStart"/>
      <w:r w:rsidR="00432307" w:rsidRPr="00555063">
        <w:rPr>
          <w:rFonts w:eastAsia="Times New Roman" w:cs="Arial"/>
          <w:szCs w:val="24"/>
          <w:lang w:val="en"/>
        </w:rPr>
        <w:t>ākonga</w:t>
      </w:r>
      <w:r w:rsidRPr="00555063">
        <w:rPr>
          <w:rFonts w:eastAsia="Times New Roman" w:cs="Arial"/>
          <w:szCs w:val="24"/>
          <w:lang w:val="en"/>
        </w:rPr>
        <w:t>’s</w:t>
      </w:r>
      <w:proofErr w:type="spellEnd"/>
      <w:r w:rsidRPr="00555063">
        <w:rPr>
          <w:rFonts w:eastAsia="Times New Roman" w:cs="Arial"/>
          <w:szCs w:val="24"/>
          <w:lang w:val="en"/>
        </w:rPr>
        <w:t xml:space="preserve"> capacities</w:t>
      </w:r>
    </w:p>
    <w:p w14:paraId="2EADF730" w14:textId="77777777" w:rsidR="0095587F" w:rsidRPr="00555063" w:rsidRDefault="0095587F" w:rsidP="002C3572">
      <w:pPr>
        <w:pStyle w:val="ListParagraph"/>
        <w:numPr>
          <w:ilvl w:val="0"/>
          <w:numId w:val="57"/>
        </w:numPr>
        <w:spacing w:after="0" w:line="288" w:lineRule="auto"/>
        <w:rPr>
          <w:rFonts w:eastAsia="Times New Roman" w:cs="Arial"/>
          <w:szCs w:val="24"/>
          <w:lang w:val="en"/>
        </w:rPr>
      </w:pPr>
      <w:r w:rsidRPr="00555063">
        <w:rPr>
          <w:rFonts w:eastAsia="Times New Roman" w:cs="Arial"/>
          <w:szCs w:val="24"/>
          <w:lang w:val="en"/>
        </w:rPr>
        <w:t xml:space="preserve">encourage and help the </w:t>
      </w:r>
      <w:r w:rsidR="00432307" w:rsidRPr="00555063">
        <w:rPr>
          <w:rFonts w:eastAsia="Times New Roman" w:cs="Arial"/>
          <w:szCs w:val="24"/>
          <w:lang w:val="en"/>
        </w:rPr>
        <w:t>ākonga</w:t>
      </w:r>
      <w:r w:rsidRPr="00555063">
        <w:rPr>
          <w:rFonts w:eastAsia="Times New Roman" w:cs="Arial"/>
          <w:szCs w:val="24"/>
          <w:lang w:val="en"/>
        </w:rPr>
        <w:t xml:space="preserve"> to develop a unique pattern of interests and talents</w:t>
      </w:r>
    </w:p>
    <w:p w14:paraId="62F0AD79" w14:textId="77777777" w:rsidR="0095587F" w:rsidRPr="00555063" w:rsidRDefault="0095587F" w:rsidP="002C3572">
      <w:pPr>
        <w:pStyle w:val="ListParagraph"/>
        <w:numPr>
          <w:ilvl w:val="0"/>
          <w:numId w:val="57"/>
        </w:numPr>
        <w:spacing w:after="0" w:line="288" w:lineRule="auto"/>
        <w:rPr>
          <w:rFonts w:eastAsia="Times New Roman" w:cs="Arial"/>
          <w:szCs w:val="24"/>
          <w:lang w:val="en"/>
        </w:rPr>
      </w:pPr>
      <w:r w:rsidRPr="00555063">
        <w:rPr>
          <w:rFonts w:eastAsia="Times New Roman" w:cs="Arial"/>
          <w:szCs w:val="24"/>
          <w:lang w:val="en"/>
        </w:rPr>
        <w:t xml:space="preserve">present learning experiences when </w:t>
      </w:r>
      <w:r w:rsidR="00432307" w:rsidRPr="00555063">
        <w:rPr>
          <w:rFonts w:eastAsia="Times New Roman" w:cs="Arial"/>
          <w:szCs w:val="24"/>
          <w:lang w:val="en"/>
        </w:rPr>
        <w:t>ākonga</w:t>
      </w:r>
      <w:r w:rsidRPr="00555063">
        <w:rPr>
          <w:rFonts w:eastAsia="Times New Roman" w:cs="Arial"/>
          <w:szCs w:val="24"/>
          <w:lang w:val="en"/>
        </w:rPr>
        <w:t xml:space="preserve"> are best able to master, generalize, and retain what they learn and can relate it to previous experiences and future expectations</w:t>
      </w:r>
      <w:r w:rsidR="00E92BAA" w:rsidRPr="00555063">
        <w:rPr>
          <w:rFonts w:eastAsia="Times New Roman" w:cs="Arial"/>
          <w:szCs w:val="24"/>
          <w:lang w:val="en"/>
        </w:rPr>
        <w:t>.</w:t>
      </w:r>
    </w:p>
    <w:p w14:paraId="463BEE46" w14:textId="77777777" w:rsidR="00555063" w:rsidRDefault="00555063" w:rsidP="003B59B0">
      <w:pPr>
        <w:spacing w:after="0" w:line="288" w:lineRule="auto"/>
        <w:rPr>
          <w:rFonts w:eastAsia="Times New Roman" w:cs="Arial"/>
          <w:szCs w:val="24"/>
          <w:lang w:val="en"/>
        </w:rPr>
      </w:pPr>
    </w:p>
    <w:p w14:paraId="0430BBD0" w14:textId="77777777" w:rsidR="0095587F" w:rsidRDefault="0095587F" w:rsidP="003B59B0">
      <w:pPr>
        <w:spacing w:after="0" w:line="288" w:lineRule="auto"/>
        <w:rPr>
          <w:rFonts w:eastAsia="Times New Roman" w:cs="Arial"/>
          <w:szCs w:val="24"/>
          <w:lang w:val="en"/>
        </w:rPr>
      </w:pPr>
      <w:r w:rsidRPr="0095587F">
        <w:rPr>
          <w:rFonts w:eastAsia="Times New Roman" w:cs="Arial"/>
          <w:szCs w:val="24"/>
          <w:lang w:val="en"/>
        </w:rPr>
        <w:t xml:space="preserve">Active learning is defined as learning in which the </w:t>
      </w:r>
      <w:r w:rsidR="00432307">
        <w:rPr>
          <w:rFonts w:eastAsia="Times New Roman" w:cs="Arial"/>
          <w:szCs w:val="24"/>
          <w:lang w:val="en"/>
        </w:rPr>
        <w:t>ākonga</w:t>
      </w:r>
      <w:r w:rsidRPr="0095587F">
        <w:rPr>
          <w:rFonts w:eastAsia="Times New Roman" w:cs="Arial"/>
          <w:szCs w:val="24"/>
          <w:lang w:val="en"/>
        </w:rPr>
        <w:t xml:space="preserve">, by acting on objects and interacting with people, ideas, and events, constructs new understanding. No one else can have experiences for the </w:t>
      </w:r>
      <w:r w:rsidR="00432307">
        <w:rPr>
          <w:rFonts w:eastAsia="Times New Roman" w:cs="Arial"/>
          <w:szCs w:val="24"/>
          <w:lang w:val="en"/>
        </w:rPr>
        <w:t>ākonga</w:t>
      </w:r>
      <w:r w:rsidRPr="0095587F">
        <w:rPr>
          <w:rFonts w:eastAsia="Times New Roman" w:cs="Arial"/>
          <w:szCs w:val="24"/>
          <w:lang w:val="en"/>
        </w:rPr>
        <w:t xml:space="preserve"> or construct knowledge for the </w:t>
      </w:r>
      <w:r w:rsidR="00432307">
        <w:rPr>
          <w:rFonts w:eastAsia="Times New Roman" w:cs="Arial"/>
          <w:szCs w:val="24"/>
          <w:lang w:val="en"/>
        </w:rPr>
        <w:t>ākonga</w:t>
      </w:r>
      <w:r w:rsidRPr="0095587F">
        <w:rPr>
          <w:rFonts w:eastAsia="Times New Roman" w:cs="Arial"/>
          <w:szCs w:val="24"/>
          <w:lang w:val="en"/>
        </w:rPr>
        <w:t xml:space="preserve">. </w:t>
      </w:r>
      <w:r w:rsidR="00432307">
        <w:rPr>
          <w:rFonts w:eastAsia="Times New Roman" w:cs="Arial"/>
          <w:szCs w:val="24"/>
          <w:lang w:val="en"/>
        </w:rPr>
        <w:t>Ākonga</w:t>
      </w:r>
      <w:r w:rsidRPr="0095587F">
        <w:rPr>
          <w:rFonts w:eastAsia="Times New Roman" w:cs="Arial"/>
          <w:szCs w:val="24"/>
          <w:lang w:val="en"/>
        </w:rPr>
        <w:t xml:space="preserve"> must do this for themselves.</w:t>
      </w:r>
    </w:p>
    <w:p w14:paraId="5CA1DFDF" w14:textId="77777777" w:rsidR="00555063" w:rsidRPr="0095587F" w:rsidRDefault="00555063" w:rsidP="003B59B0">
      <w:pPr>
        <w:spacing w:after="0" w:line="288" w:lineRule="auto"/>
        <w:rPr>
          <w:rFonts w:eastAsia="Times New Roman" w:cs="Arial"/>
          <w:szCs w:val="24"/>
          <w:lang w:val="en"/>
        </w:rPr>
      </w:pPr>
    </w:p>
    <w:p w14:paraId="49164886" w14:textId="77777777" w:rsidR="0095587F" w:rsidRPr="0095587F" w:rsidRDefault="0095587F" w:rsidP="003B59B0">
      <w:pPr>
        <w:spacing w:after="0" w:line="288" w:lineRule="auto"/>
        <w:rPr>
          <w:rFonts w:eastAsia="Times New Roman" w:cs="Arial"/>
          <w:szCs w:val="24"/>
          <w:lang w:val="en"/>
        </w:rPr>
      </w:pPr>
      <w:r w:rsidRPr="0095587F">
        <w:rPr>
          <w:rFonts w:eastAsia="Times New Roman" w:cs="Arial"/>
          <w:szCs w:val="24"/>
          <w:lang w:val="en"/>
        </w:rPr>
        <w:t xml:space="preserve">Active learning is a set of beliefs about how </w:t>
      </w:r>
      <w:r w:rsidR="00432307">
        <w:rPr>
          <w:rFonts w:eastAsia="Times New Roman" w:cs="Arial"/>
          <w:szCs w:val="24"/>
          <w:lang w:val="en"/>
        </w:rPr>
        <w:t>ākonga</w:t>
      </w:r>
      <w:r w:rsidRPr="0095587F">
        <w:rPr>
          <w:rFonts w:eastAsia="Times New Roman" w:cs="Arial"/>
          <w:szCs w:val="24"/>
          <w:lang w:val="en"/>
        </w:rPr>
        <w:t xml:space="preserve"> learn and how adults support learning. Adults do not tell </w:t>
      </w:r>
      <w:r w:rsidR="00432307">
        <w:rPr>
          <w:rFonts w:eastAsia="Times New Roman" w:cs="Arial"/>
          <w:szCs w:val="24"/>
          <w:lang w:val="en"/>
        </w:rPr>
        <w:t>ākonga</w:t>
      </w:r>
      <w:r w:rsidRPr="0095587F">
        <w:rPr>
          <w:rFonts w:eastAsia="Times New Roman" w:cs="Arial"/>
          <w:szCs w:val="24"/>
          <w:lang w:val="en"/>
        </w:rPr>
        <w:t xml:space="preserve"> what to learn or how to learn it – instead, they empower </w:t>
      </w:r>
      <w:r w:rsidR="00432307">
        <w:rPr>
          <w:rFonts w:eastAsia="Times New Roman" w:cs="Arial"/>
          <w:szCs w:val="24"/>
          <w:lang w:val="en"/>
        </w:rPr>
        <w:t>ākonga</w:t>
      </w:r>
      <w:r w:rsidRPr="0095587F">
        <w:rPr>
          <w:rFonts w:eastAsia="Times New Roman" w:cs="Arial"/>
          <w:szCs w:val="24"/>
          <w:lang w:val="en"/>
        </w:rPr>
        <w:t xml:space="preserve"> to take control of their own learning. Adults are not only active and participatory but also observational and </w:t>
      </w:r>
      <w:r w:rsidR="000A005C" w:rsidRPr="0095587F">
        <w:rPr>
          <w:rFonts w:eastAsia="Times New Roman" w:cs="Arial"/>
          <w:szCs w:val="24"/>
          <w:lang w:val="en"/>
        </w:rPr>
        <w:t>reflective;</w:t>
      </w:r>
      <w:r w:rsidRPr="0095587F">
        <w:rPr>
          <w:rFonts w:eastAsia="Times New Roman" w:cs="Arial"/>
          <w:szCs w:val="24"/>
          <w:lang w:val="en"/>
        </w:rPr>
        <w:t xml:space="preserve"> they are conscious participant-observers.</w:t>
      </w:r>
    </w:p>
    <w:p w14:paraId="76E926B3" w14:textId="77777777" w:rsidR="00A65510" w:rsidRDefault="00A65510" w:rsidP="003B59B0">
      <w:pPr>
        <w:pStyle w:val="Heading1"/>
        <w:spacing w:before="0" w:line="288" w:lineRule="auto"/>
      </w:pPr>
    </w:p>
    <w:p w14:paraId="697EA20D" w14:textId="608F0C4D" w:rsidR="00224448" w:rsidRDefault="00224448" w:rsidP="003B59B0">
      <w:pPr>
        <w:pStyle w:val="Heading1"/>
        <w:spacing w:before="0" w:line="288" w:lineRule="auto"/>
      </w:pPr>
      <w:bookmarkStart w:id="102" w:name="_Toc486586464"/>
      <w:r w:rsidRPr="000676C3">
        <w:t>E-Learning</w:t>
      </w:r>
      <w:r w:rsidR="009B44E5" w:rsidRPr="000676C3">
        <w:t xml:space="preserve"> and Pedagogy</w:t>
      </w:r>
      <w:bookmarkEnd w:id="102"/>
    </w:p>
    <w:p w14:paraId="3A1BC4D5" w14:textId="77777777" w:rsidR="006E5F7C" w:rsidRPr="006E5F7C" w:rsidRDefault="006E5F7C" w:rsidP="003B59B0">
      <w:pPr>
        <w:spacing w:after="0" w:line="288" w:lineRule="auto"/>
      </w:pPr>
    </w:p>
    <w:p w14:paraId="225F5761" w14:textId="77777777" w:rsidR="003D1C0A" w:rsidRDefault="00224448" w:rsidP="003B59B0">
      <w:pPr>
        <w:spacing w:after="0" w:line="288" w:lineRule="auto"/>
        <w:rPr>
          <w:rFonts w:cs="Arial"/>
          <w:szCs w:val="24"/>
        </w:rPr>
      </w:pPr>
      <w:r w:rsidRPr="00C634CE">
        <w:rPr>
          <w:rFonts w:cs="Arial"/>
          <w:szCs w:val="24"/>
        </w:rPr>
        <w:t xml:space="preserve">Definition of e-learning: Learning and teaching that is facilitated by or supported through the </w:t>
      </w:r>
      <w:r w:rsidRPr="00C634CE">
        <w:rPr>
          <w:rFonts w:cs="Arial"/>
          <w:i/>
          <w:szCs w:val="24"/>
        </w:rPr>
        <w:t>appropriate</w:t>
      </w:r>
      <w:r w:rsidRPr="00C634CE">
        <w:rPr>
          <w:rFonts w:cs="Arial"/>
          <w:szCs w:val="24"/>
        </w:rPr>
        <w:t xml:space="preserve"> use of information and communication technologies (ICTs).</w:t>
      </w:r>
    </w:p>
    <w:p w14:paraId="7C11BFC3" w14:textId="30DCD18A" w:rsidR="009963C5" w:rsidRPr="00C634CE" w:rsidRDefault="003D1C0A" w:rsidP="003B59B0">
      <w:pPr>
        <w:spacing w:after="0" w:line="288" w:lineRule="auto"/>
        <w:rPr>
          <w:rFonts w:cs="Arial"/>
          <w:szCs w:val="24"/>
        </w:rPr>
      </w:pPr>
      <w:r w:rsidRPr="00C634CE">
        <w:rPr>
          <w:rFonts w:cs="Arial"/>
          <w:szCs w:val="24"/>
        </w:rPr>
        <w:t xml:space="preserve"> </w:t>
      </w:r>
    </w:p>
    <w:p w14:paraId="4FF68E54" w14:textId="77777777" w:rsidR="00224448" w:rsidRDefault="00224448" w:rsidP="003B59B0">
      <w:pPr>
        <w:spacing w:after="0" w:line="288" w:lineRule="auto"/>
        <w:rPr>
          <w:rFonts w:cs="Arial"/>
          <w:szCs w:val="24"/>
        </w:rPr>
      </w:pPr>
      <w:r w:rsidRPr="00C634CE">
        <w:rPr>
          <w:rFonts w:cs="Arial"/>
          <w:szCs w:val="24"/>
        </w:rPr>
        <w:t xml:space="preserve">The BLENNZ teacher will prepare </w:t>
      </w:r>
      <w:r w:rsidR="00432307">
        <w:rPr>
          <w:rFonts w:cs="Arial"/>
          <w:szCs w:val="24"/>
        </w:rPr>
        <w:t>ākonga</w:t>
      </w:r>
      <w:r w:rsidRPr="00C634CE">
        <w:rPr>
          <w:rFonts w:cs="Arial"/>
          <w:szCs w:val="24"/>
        </w:rPr>
        <w:t xml:space="preserve"> to make effective use of ICTs as an important part of the </w:t>
      </w:r>
      <w:r w:rsidR="00432307">
        <w:rPr>
          <w:rFonts w:cs="Arial"/>
          <w:szCs w:val="24"/>
        </w:rPr>
        <w:t>ākonga</w:t>
      </w:r>
      <w:r w:rsidRPr="00C634CE">
        <w:rPr>
          <w:rFonts w:cs="Arial"/>
          <w:szCs w:val="24"/>
        </w:rPr>
        <w:t xml:space="preserve">’ preparation for participation and contribution in society today and into the future.  A key skill in this new world will be their ability to participate as effective digital citizens. </w:t>
      </w:r>
    </w:p>
    <w:p w14:paraId="40BF1B56" w14:textId="77777777" w:rsidR="009963C5" w:rsidRPr="00C634CE" w:rsidRDefault="009963C5" w:rsidP="003B59B0">
      <w:pPr>
        <w:spacing w:after="0" w:line="288" w:lineRule="auto"/>
        <w:rPr>
          <w:rFonts w:cs="Arial"/>
          <w:szCs w:val="24"/>
        </w:rPr>
      </w:pPr>
    </w:p>
    <w:p w14:paraId="7E887E84" w14:textId="1E8FE4A3" w:rsidR="00224448" w:rsidRPr="00C634CE" w:rsidRDefault="00224448" w:rsidP="003B59B0">
      <w:pPr>
        <w:spacing w:after="0" w:line="288" w:lineRule="auto"/>
        <w:rPr>
          <w:rFonts w:cs="Arial"/>
          <w:szCs w:val="24"/>
        </w:rPr>
      </w:pPr>
      <w:r w:rsidRPr="00C634CE">
        <w:rPr>
          <w:rFonts w:cs="Arial"/>
          <w:szCs w:val="24"/>
        </w:rPr>
        <w:t xml:space="preserve">Through the choices of technology appropriate to the individual </w:t>
      </w:r>
      <w:r w:rsidR="00432307">
        <w:rPr>
          <w:rFonts w:cs="Arial"/>
          <w:szCs w:val="24"/>
        </w:rPr>
        <w:t>ākonga</w:t>
      </w:r>
      <w:r w:rsidR="00A125C3">
        <w:rPr>
          <w:rFonts w:cs="Arial"/>
          <w:szCs w:val="24"/>
        </w:rPr>
        <w:t>’</w:t>
      </w:r>
      <w:r w:rsidRPr="00C634CE">
        <w:rPr>
          <w:rFonts w:cs="Arial"/>
          <w:szCs w:val="24"/>
        </w:rPr>
        <w:t xml:space="preserve"> specific needs the BLENNZ teacher will:</w:t>
      </w:r>
    </w:p>
    <w:p w14:paraId="556A8AB5" w14:textId="77777777" w:rsidR="00224448" w:rsidRPr="00555063" w:rsidRDefault="00224448" w:rsidP="002C3572">
      <w:pPr>
        <w:pStyle w:val="ListParagraph"/>
        <w:numPr>
          <w:ilvl w:val="0"/>
          <w:numId w:val="58"/>
        </w:numPr>
        <w:spacing w:after="0" w:line="288" w:lineRule="auto"/>
        <w:rPr>
          <w:rFonts w:cs="Arial"/>
          <w:szCs w:val="24"/>
        </w:rPr>
      </w:pPr>
      <w:r w:rsidRPr="00555063">
        <w:rPr>
          <w:rFonts w:cs="Arial"/>
          <w:szCs w:val="24"/>
        </w:rPr>
        <w:t xml:space="preserve">Assist the making of connections by enabling the </w:t>
      </w:r>
      <w:r w:rsidR="00432307" w:rsidRPr="00555063">
        <w:rPr>
          <w:rFonts w:cs="Arial"/>
          <w:szCs w:val="24"/>
        </w:rPr>
        <w:t>ākonga</w:t>
      </w:r>
      <w:r w:rsidRPr="00555063">
        <w:rPr>
          <w:rFonts w:cs="Arial"/>
          <w:szCs w:val="24"/>
        </w:rPr>
        <w:t xml:space="preserve"> with vision loss to access new learning environments</w:t>
      </w:r>
    </w:p>
    <w:p w14:paraId="73582C39" w14:textId="77777777" w:rsidR="00224448" w:rsidRPr="00555063" w:rsidRDefault="00224448" w:rsidP="002C3572">
      <w:pPr>
        <w:pStyle w:val="ListParagraph"/>
        <w:numPr>
          <w:ilvl w:val="0"/>
          <w:numId w:val="58"/>
        </w:numPr>
        <w:spacing w:after="0" w:line="288" w:lineRule="auto"/>
        <w:rPr>
          <w:rFonts w:cs="Arial"/>
          <w:szCs w:val="24"/>
        </w:rPr>
      </w:pPr>
      <w:r w:rsidRPr="00555063">
        <w:rPr>
          <w:rFonts w:cs="Arial"/>
          <w:szCs w:val="24"/>
        </w:rPr>
        <w:t xml:space="preserve">Enable the </w:t>
      </w:r>
      <w:r w:rsidR="00432307" w:rsidRPr="00555063">
        <w:rPr>
          <w:rFonts w:cs="Arial"/>
          <w:szCs w:val="24"/>
        </w:rPr>
        <w:t>ākonga</w:t>
      </w:r>
      <w:r w:rsidRPr="00555063">
        <w:rPr>
          <w:rFonts w:cs="Arial"/>
          <w:szCs w:val="24"/>
        </w:rPr>
        <w:t xml:space="preserve"> to ac</w:t>
      </w:r>
      <w:r w:rsidR="002D36CE" w:rsidRPr="00555063">
        <w:rPr>
          <w:rFonts w:cs="Arial"/>
          <w:szCs w:val="24"/>
        </w:rPr>
        <w:t>cess and engage the curriculum</w:t>
      </w:r>
    </w:p>
    <w:p w14:paraId="18A58B2F" w14:textId="77777777" w:rsidR="00EC54B5" w:rsidRPr="00555063" w:rsidRDefault="00224448" w:rsidP="002C3572">
      <w:pPr>
        <w:pStyle w:val="ListParagraph"/>
        <w:numPr>
          <w:ilvl w:val="0"/>
          <w:numId w:val="58"/>
        </w:numPr>
        <w:spacing w:after="0" w:line="288" w:lineRule="auto"/>
        <w:rPr>
          <w:rFonts w:cs="Arial"/>
          <w:szCs w:val="24"/>
        </w:rPr>
      </w:pPr>
      <w:r w:rsidRPr="00555063">
        <w:rPr>
          <w:rFonts w:cs="Arial"/>
          <w:szCs w:val="24"/>
        </w:rPr>
        <w:t>Facilitate shared learning and collaboration within communities</w:t>
      </w:r>
    </w:p>
    <w:p w14:paraId="21D942F2" w14:textId="77777777" w:rsidR="00EC54B5" w:rsidRPr="00555063" w:rsidRDefault="00224448" w:rsidP="002C3572">
      <w:pPr>
        <w:pStyle w:val="ListParagraph"/>
        <w:numPr>
          <w:ilvl w:val="0"/>
          <w:numId w:val="58"/>
        </w:numPr>
        <w:spacing w:after="0" w:line="288" w:lineRule="auto"/>
        <w:rPr>
          <w:rFonts w:cs="Arial"/>
          <w:szCs w:val="24"/>
        </w:rPr>
      </w:pPr>
      <w:r w:rsidRPr="00555063">
        <w:rPr>
          <w:rFonts w:cs="Arial"/>
          <w:szCs w:val="24"/>
        </w:rPr>
        <w:lastRenderedPageBreak/>
        <w:t>Assist in the creation of a supportive learning environment that takes into accou</w:t>
      </w:r>
      <w:r w:rsidR="001D3DCA" w:rsidRPr="00555063">
        <w:rPr>
          <w:rFonts w:cs="Arial"/>
          <w:szCs w:val="24"/>
        </w:rPr>
        <w:t>nt their individual differences</w:t>
      </w:r>
    </w:p>
    <w:p w14:paraId="26EA1296" w14:textId="77777777" w:rsidR="00EC54B5" w:rsidRPr="00555063" w:rsidRDefault="00224448" w:rsidP="002C3572">
      <w:pPr>
        <w:pStyle w:val="ListParagraph"/>
        <w:numPr>
          <w:ilvl w:val="0"/>
          <w:numId w:val="58"/>
        </w:numPr>
        <w:spacing w:after="0" w:line="288" w:lineRule="auto"/>
        <w:rPr>
          <w:rFonts w:cs="Arial"/>
          <w:szCs w:val="24"/>
        </w:rPr>
      </w:pPr>
      <w:r w:rsidRPr="00C634CE">
        <w:t xml:space="preserve">Be providing an opportunity for </w:t>
      </w:r>
      <w:r w:rsidR="00432307">
        <w:t>ākonga</w:t>
      </w:r>
      <w:r w:rsidRPr="00C634CE">
        <w:t xml:space="preserve"> to manage and enhance their own learning.</w:t>
      </w:r>
    </w:p>
    <w:p w14:paraId="7CD7C1B5" w14:textId="77777777" w:rsidR="00AE5690" w:rsidRDefault="00AE5690" w:rsidP="003B59B0">
      <w:pPr>
        <w:spacing w:after="0" w:line="288" w:lineRule="auto"/>
        <w:rPr>
          <w:rFonts w:eastAsiaTheme="majorEastAsia" w:cstheme="majorBidi"/>
          <w:b/>
          <w:bCs/>
          <w:sz w:val="32"/>
          <w:szCs w:val="28"/>
        </w:rPr>
      </w:pPr>
    </w:p>
    <w:p w14:paraId="7C2F25F3" w14:textId="77777777" w:rsidR="00E92BAA" w:rsidRDefault="00E92BAA" w:rsidP="003B59B0">
      <w:pPr>
        <w:pStyle w:val="Heading1"/>
        <w:spacing w:before="0" w:line="288" w:lineRule="auto"/>
      </w:pPr>
      <w:bookmarkStart w:id="103" w:name="_Toc486586465"/>
      <w:r w:rsidRPr="007C0E15">
        <w:t>Assessment</w:t>
      </w:r>
      <w:bookmarkEnd w:id="103"/>
    </w:p>
    <w:p w14:paraId="37CFDC61" w14:textId="77777777" w:rsidR="00555063" w:rsidRDefault="00555063" w:rsidP="003B59B0">
      <w:pPr>
        <w:spacing w:after="0" w:line="288" w:lineRule="auto"/>
        <w:rPr>
          <w:rFonts w:cs="Arial"/>
          <w:szCs w:val="24"/>
        </w:rPr>
      </w:pPr>
    </w:p>
    <w:p w14:paraId="3CD286F6" w14:textId="77777777" w:rsidR="003D1C0A" w:rsidRDefault="00822DE7" w:rsidP="003B59B0">
      <w:pPr>
        <w:spacing w:after="0" w:line="288" w:lineRule="auto"/>
        <w:rPr>
          <w:rFonts w:cs="Arial"/>
          <w:szCs w:val="24"/>
        </w:rPr>
      </w:pPr>
      <w:r w:rsidRPr="00C634CE">
        <w:rPr>
          <w:rFonts w:cs="Arial"/>
          <w:szCs w:val="24"/>
        </w:rPr>
        <w:t xml:space="preserve">BLENNZ assessment identifies </w:t>
      </w:r>
      <w:r w:rsidR="00432307">
        <w:rPr>
          <w:rFonts w:cs="Arial"/>
          <w:szCs w:val="24"/>
        </w:rPr>
        <w:t>ākonga</w:t>
      </w:r>
      <w:r w:rsidRPr="00C634CE">
        <w:rPr>
          <w:rFonts w:cs="Arial"/>
          <w:szCs w:val="24"/>
        </w:rPr>
        <w:t xml:space="preserve">’ developmental and curriculum status and needs in order to provide evidence for specialised educational planning, teaching, and learning.  It is independent and impartial and involves information collated from on-going anecdotal observations, clinical, diagnostic, and educational evaluations, which is critical for informing whanau, teachers, and the </w:t>
      </w:r>
      <w:proofErr w:type="spellStart"/>
      <w:r w:rsidR="00432307">
        <w:rPr>
          <w:rFonts w:cs="Arial"/>
          <w:szCs w:val="24"/>
        </w:rPr>
        <w:t>ākonga</w:t>
      </w:r>
      <w:r w:rsidRPr="00C634CE">
        <w:rPr>
          <w:rFonts w:cs="Arial"/>
          <w:szCs w:val="24"/>
        </w:rPr>
        <w:t>’s</w:t>
      </w:r>
      <w:proofErr w:type="spellEnd"/>
      <w:r w:rsidRPr="00C634CE">
        <w:rPr>
          <w:rFonts w:cs="Arial"/>
          <w:szCs w:val="24"/>
        </w:rPr>
        <w:t xml:space="preserve"> team, that immed</w:t>
      </w:r>
      <w:r w:rsidR="000A005C">
        <w:rPr>
          <w:rFonts w:cs="Arial"/>
          <w:szCs w:val="24"/>
        </w:rPr>
        <w:t>iate</w:t>
      </w:r>
      <w:r w:rsidRPr="00C634CE">
        <w:rPr>
          <w:rFonts w:cs="Arial"/>
          <w:szCs w:val="24"/>
        </w:rPr>
        <w:t xml:space="preserve"> needs are being met, future needs anticipated, and educational programmes effectively planned.</w:t>
      </w:r>
    </w:p>
    <w:p w14:paraId="70268601" w14:textId="253351B6" w:rsidR="009963C5" w:rsidRPr="00C634CE" w:rsidRDefault="003D1C0A" w:rsidP="003B59B0">
      <w:pPr>
        <w:spacing w:after="0" w:line="288" w:lineRule="auto"/>
        <w:rPr>
          <w:rFonts w:cs="Arial"/>
          <w:szCs w:val="24"/>
        </w:rPr>
      </w:pPr>
      <w:r w:rsidRPr="00C634CE">
        <w:rPr>
          <w:rFonts w:cs="Arial"/>
          <w:szCs w:val="24"/>
        </w:rPr>
        <w:t xml:space="preserve"> </w:t>
      </w:r>
    </w:p>
    <w:p w14:paraId="10EFC954" w14:textId="77777777" w:rsidR="00822DE7" w:rsidRPr="00C634CE" w:rsidRDefault="00822DE7" w:rsidP="003B59B0">
      <w:pPr>
        <w:spacing w:after="0" w:line="288" w:lineRule="auto"/>
        <w:rPr>
          <w:rFonts w:cs="Arial"/>
          <w:szCs w:val="24"/>
        </w:rPr>
      </w:pPr>
      <w:r w:rsidRPr="00C634CE">
        <w:rPr>
          <w:rFonts w:cs="Arial"/>
          <w:szCs w:val="24"/>
        </w:rPr>
        <w:t>The purpose of assessment can be summarised into four broad categories:</w:t>
      </w:r>
    </w:p>
    <w:p w14:paraId="5A0B63D2" w14:textId="77777777" w:rsidR="00822DE7" w:rsidRPr="00555063" w:rsidRDefault="00822DE7" w:rsidP="002C3572">
      <w:pPr>
        <w:pStyle w:val="ListParagraph"/>
        <w:numPr>
          <w:ilvl w:val="0"/>
          <w:numId w:val="59"/>
        </w:numPr>
        <w:spacing w:after="0" w:line="288" w:lineRule="auto"/>
        <w:rPr>
          <w:rFonts w:cs="Arial"/>
          <w:szCs w:val="24"/>
        </w:rPr>
      </w:pPr>
      <w:r w:rsidRPr="00555063">
        <w:rPr>
          <w:rFonts w:cs="Arial"/>
          <w:szCs w:val="24"/>
        </w:rPr>
        <w:t xml:space="preserve">Diagnostic assessments which could include assessments specific to </w:t>
      </w:r>
      <w:r w:rsidR="00432307" w:rsidRPr="00555063">
        <w:rPr>
          <w:rFonts w:cs="Arial"/>
          <w:szCs w:val="24"/>
        </w:rPr>
        <w:t>ākonga</w:t>
      </w:r>
      <w:r w:rsidRPr="00555063">
        <w:rPr>
          <w:rFonts w:cs="Arial"/>
          <w:szCs w:val="24"/>
        </w:rPr>
        <w:t xml:space="preserve"> who are blind or low vision</w:t>
      </w:r>
    </w:p>
    <w:p w14:paraId="020153FF" w14:textId="77777777" w:rsidR="00822DE7" w:rsidRPr="00555063" w:rsidRDefault="00822DE7" w:rsidP="002C3572">
      <w:pPr>
        <w:pStyle w:val="ListParagraph"/>
        <w:numPr>
          <w:ilvl w:val="0"/>
          <w:numId w:val="59"/>
        </w:numPr>
        <w:spacing w:after="0" w:line="288" w:lineRule="auto"/>
        <w:rPr>
          <w:rFonts w:cs="Arial"/>
          <w:szCs w:val="24"/>
        </w:rPr>
      </w:pPr>
      <w:r w:rsidRPr="00555063">
        <w:rPr>
          <w:rFonts w:cs="Arial"/>
          <w:szCs w:val="24"/>
        </w:rPr>
        <w:t>Formative assessments which could include observations, checklists, anec</w:t>
      </w:r>
      <w:r w:rsidR="001D3DCA" w:rsidRPr="00555063">
        <w:rPr>
          <w:rFonts w:cs="Arial"/>
          <w:szCs w:val="24"/>
        </w:rPr>
        <w:t>dotal and narrative assessments</w:t>
      </w:r>
    </w:p>
    <w:p w14:paraId="080015E9" w14:textId="77777777" w:rsidR="00822DE7" w:rsidRPr="00555063" w:rsidRDefault="00822DE7" w:rsidP="002C3572">
      <w:pPr>
        <w:pStyle w:val="ListParagraph"/>
        <w:numPr>
          <w:ilvl w:val="0"/>
          <w:numId w:val="59"/>
        </w:numPr>
        <w:spacing w:after="0" w:line="288" w:lineRule="auto"/>
        <w:rPr>
          <w:rFonts w:cs="Arial"/>
          <w:szCs w:val="24"/>
        </w:rPr>
      </w:pPr>
      <w:r w:rsidRPr="00555063">
        <w:rPr>
          <w:rFonts w:cs="Arial"/>
          <w:szCs w:val="24"/>
        </w:rPr>
        <w:t>Summative assessments which could include running records and standardised testing</w:t>
      </w:r>
    </w:p>
    <w:p w14:paraId="06554EF0" w14:textId="77777777" w:rsidR="00822DE7" w:rsidRPr="00555063" w:rsidRDefault="00822DE7" w:rsidP="002C3572">
      <w:pPr>
        <w:pStyle w:val="ListParagraph"/>
        <w:numPr>
          <w:ilvl w:val="0"/>
          <w:numId w:val="59"/>
        </w:numPr>
        <w:spacing w:after="0" w:line="288" w:lineRule="auto"/>
        <w:rPr>
          <w:rFonts w:cs="Arial"/>
          <w:szCs w:val="24"/>
        </w:rPr>
      </w:pPr>
      <w:r w:rsidRPr="00555063">
        <w:rPr>
          <w:rFonts w:cs="Arial"/>
          <w:szCs w:val="24"/>
        </w:rPr>
        <w:t xml:space="preserve">Evaluative assessments which could include </w:t>
      </w:r>
      <w:r w:rsidR="00432307" w:rsidRPr="00555063">
        <w:rPr>
          <w:rFonts w:cs="Arial"/>
          <w:szCs w:val="24"/>
        </w:rPr>
        <w:t>ākonga</w:t>
      </w:r>
      <w:r w:rsidRPr="00555063">
        <w:rPr>
          <w:rFonts w:cs="Arial"/>
          <w:szCs w:val="24"/>
        </w:rPr>
        <w:t>/teacher conferencing, peer and/or self-assessment.</w:t>
      </w:r>
    </w:p>
    <w:p w14:paraId="11C1F5A4" w14:textId="77777777" w:rsidR="0095587F" w:rsidRPr="0095587F" w:rsidRDefault="0095587F" w:rsidP="003B59B0">
      <w:pPr>
        <w:spacing w:after="0" w:line="288" w:lineRule="auto"/>
        <w:rPr>
          <w:rFonts w:eastAsia="Times New Roman" w:cs="Arial"/>
          <w:vanish/>
          <w:szCs w:val="24"/>
          <w:lang w:val="en"/>
        </w:rPr>
      </w:pPr>
      <w:r w:rsidRPr="0095587F">
        <w:rPr>
          <w:rFonts w:eastAsia="Times New Roman" w:cs="Arial"/>
          <w:vanish/>
          <w:szCs w:val="24"/>
          <w:lang w:val="en"/>
        </w:rPr>
        <w:t>Tags:</w:t>
      </w:r>
    </w:p>
    <w:p w14:paraId="58BAE591" w14:textId="77777777" w:rsidR="003D1C0A" w:rsidRDefault="003D1C0A" w:rsidP="003B59B0">
      <w:pPr>
        <w:pStyle w:val="Heading1"/>
        <w:spacing w:before="0" w:line="288" w:lineRule="auto"/>
      </w:pPr>
    </w:p>
    <w:p w14:paraId="0E5ED313" w14:textId="140766C2" w:rsidR="00E92BAA" w:rsidRPr="007C0E15" w:rsidRDefault="00E92BAA" w:rsidP="003B59B0">
      <w:pPr>
        <w:pStyle w:val="Heading1"/>
        <w:spacing w:before="0" w:line="288" w:lineRule="auto"/>
      </w:pPr>
      <w:bookmarkStart w:id="104" w:name="_Toc486586466"/>
      <w:r w:rsidRPr="007C0E15">
        <w:t>Appendices</w:t>
      </w:r>
      <w:bookmarkEnd w:id="104"/>
    </w:p>
    <w:p w14:paraId="66D4468F" w14:textId="77777777" w:rsidR="00555063" w:rsidRDefault="00555063" w:rsidP="003B59B0">
      <w:pPr>
        <w:spacing w:after="0" w:line="288" w:lineRule="auto"/>
      </w:pPr>
    </w:p>
    <w:p w14:paraId="78A3C0CD" w14:textId="77777777" w:rsidR="00057B80" w:rsidRPr="00555063" w:rsidRDefault="00057B80" w:rsidP="003B59B0">
      <w:pPr>
        <w:spacing w:after="0" w:line="288" w:lineRule="auto"/>
        <w:rPr>
          <w:b/>
        </w:rPr>
      </w:pPr>
      <w:r w:rsidRPr="00555063">
        <w:rPr>
          <w:b/>
        </w:rPr>
        <w:t>Universal Declaration of Human Rights, Article 1:</w:t>
      </w:r>
    </w:p>
    <w:p w14:paraId="3D28650B" w14:textId="77777777" w:rsidR="00057B80" w:rsidRPr="00C634CE" w:rsidRDefault="00057B80" w:rsidP="003B59B0">
      <w:pPr>
        <w:spacing w:after="0" w:line="288" w:lineRule="auto"/>
        <w:rPr>
          <w:rFonts w:cs="Arial"/>
          <w:szCs w:val="24"/>
          <w:lang w:val="en"/>
        </w:rPr>
      </w:pPr>
      <w:bookmarkStart w:id="105" w:name="a1"/>
      <w:bookmarkEnd w:id="105"/>
      <w:r w:rsidRPr="00C634CE">
        <w:rPr>
          <w:rFonts w:cs="Arial"/>
          <w:szCs w:val="24"/>
          <w:lang w:val="en"/>
        </w:rPr>
        <w:t xml:space="preserve">All human beings are born free and equal in dignity and rights. They are endowed with reason and conscience and should act towards one another in a spirit of brotherhood. </w:t>
      </w:r>
    </w:p>
    <w:p w14:paraId="51B9387A" w14:textId="77777777" w:rsidR="00555063" w:rsidRDefault="00555063" w:rsidP="003B59B0">
      <w:pPr>
        <w:spacing w:after="0" w:line="288" w:lineRule="auto"/>
        <w:rPr>
          <w:lang w:val="en"/>
        </w:rPr>
      </w:pPr>
    </w:p>
    <w:p w14:paraId="49B88639" w14:textId="77777777" w:rsidR="00057B80" w:rsidRPr="00555063" w:rsidRDefault="00057B80" w:rsidP="003B59B0">
      <w:pPr>
        <w:spacing w:after="0" w:line="288" w:lineRule="auto"/>
        <w:rPr>
          <w:b/>
          <w:lang w:val="en"/>
        </w:rPr>
      </w:pPr>
      <w:r w:rsidRPr="00555063">
        <w:rPr>
          <w:b/>
          <w:lang w:val="en"/>
        </w:rPr>
        <w:t>Convention on the Rights of Persons with Disabilities, Article 3:</w:t>
      </w:r>
    </w:p>
    <w:p w14:paraId="470213BF" w14:textId="77777777" w:rsidR="00057B80" w:rsidRPr="00C634CE" w:rsidRDefault="00057B80" w:rsidP="003B59B0">
      <w:pPr>
        <w:spacing w:after="0" w:line="288" w:lineRule="auto"/>
        <w:rPr>
          <w:rFonts w:cs="Arial"/>
          <w:szCs w:val="24"/>
          <w:lang w:val="en"/>
        </w:rPr>
      </w:pPr>
      <w:r w:rsidRPr="00C634CE">
        <w:rPr>
          <w:rFonts w:cs="Arial"/>
          <w:szCs w:val="24"/>
          <w:lang w:val="en"/>
        </w:rPr>
        <w:t>The principles of the present Convention shall be:</w:t>
      </w:r>
    </w:p>
    <w:p w14:paraId="35BC5477" w14:textId="77777777" w:rsidR="00057B80" w:rsidRPr="00C634CE" w:rsidRDefault="00057B80" w:rsidP="003B59B0">
      <w:pPr>
        <w:spacing w:after="0" w:line="288" w:lineRule="auto"/>
        <w:rPr>
          <w:rFonts w:cs="Arial"/>
          <w:szCs w:val="24"/>
          <w:lang w:val="en"/>
        </w:rPr>
      </w:pPr>
      <w:r w:rsidRPr="00C634CE">
        <w:rPr>
          <w:rFonts w:cs="Arial"/>
          <w:szCs w:val="24"/>
          <w:lang w:val="en"/>
        </w:rPr>
        <w:t>Respect for inherent dignity, individual autonomy including the freedom to make one’s own choices, and independence of persons</w:t>
      </w:r>
      <w:r w:rsidR="001B38F5">
        <w:rPr>
          <w:rFonts w:cs="Arial"/>
          <w:szCs w:val="24"/>
          <w:lang w:val="en"/>
        </w:rPr>
        <w:t>:</w:t>
      </w:r>
    </w:p>
    <w:p w14:paraId="1501170D" w14:textId="77777777" w:rsidR="00057B80" w:rsidRPr="00C634CE" w:rsidRDefault="00555063" w:rsidP="003B59B0">
      <w:pPr>
        <w:spacing w:after="0" w:line="288" w:lineRule="auto"/>
        <w:rPr>
          <w:rFonts w:cs="Arial"/>
          <w:szCs w:val="24"/>
          <w:lang w:val="en"/>
        </w:rPr>
      </w:pPr>
      <w:r>
        <w:rPr>
          <w:rFonts w:cs="Arial"/>
          <w:szCs w:val="24"/>
          <w:lang w:val="en"/>
        </w:rPr>
        <w:t>a.</w:t>
      </w:r>
      <w:r>
        <w:rPr>
          <w:rFonts w:cs="Arial"/>
          <w:szCs w:val="24"/>
          <w:lang w:val="en"/>
        </w:rPr>
        <w:tab/>
      </w:r>
      <w:r w:rsidR="001D3DCA">
        <w:rPr>
          <w:rFonts w:cs="Arial"/>
          <w:szCs w:val="24"/>
          <w:lang w:val="en"/>
        </w:rPr>
        <w:t>Non-discrimination</w:t>
      </w:r>
    </w:p>
    <w:p w14:paraId="65DDFB94" w14:textId="77777777" w:rsidR="00057B80" w:rsidRPr="00C634CE" w:rsidRDefault="00555063" w:rsidP="003B59B0">
      <w:pPr>
        <w:spacing w:after="0" w:line="288" w:lineRule="auto"/>
        <w:rPr>
          <w:rFonts w:cs="Arial"/>
          <w:szCs w:val="24"/>
          <w:lang w:val="en"/>
        </w:rPr>
      </w:pPr>
      <w:r>
        <w:rPr>
          <w:rFonts w:cs="Arial"/>
          <w:szCs w:val="24"/>
          <w:lang w:val="en"/>
        </w:rPr>
        <w:t>b.</w:t>
      </w:r>
      <w:r>
        <w:rPr>
          <w:rFonts w:cs="Arial"/>
          <w:szCs w:val="24"/>
          <w:lang w:val="en"/>
        </w:rPr>
        <w:tab/>
      </w:r>
      <w:r w:rsidR="00057B80" w:rsidRPr="00C634CE">
        <w:rPr>
          <w:rFonts w:cs="Arial"/>
          <w:szCs w:val="24"/>
          <w:lang w:val="en"/>
        </w:rPr>
        <w:t>Full and effective partici</w:t>
      </w:r>
      <w:r w:rsidR="001D3DCA">
        <w:rPr>
          <w:rFonts w:cs="Arial"/>
          <w:szCs w:val="24"/>
          <w:lang w:val="en"/>
        </w:rPr>
        <w:t>pation and inclusion in society</w:t>
      </w:r>
    </w:p>
    <w:p w14:paraId="10093CE7" w14:textId="77777777" w:rsidR="00057B80" w:rsidRPr="00C634CE" w:rsidRDefault="00555063" w:rsidP="003B59B0">
      <w:pPr>
        <w:spacing w:after="0" w:line="288" w:lineRule="auto"/>
        <w:ind w:left="720" w:hanging="720"/>
        <w:rPr>
          <w:rFonts w:cs="Arial"/>
          <w:szCs w:val="24"/>
          <w:lang w:val="en"/>
        </w:rPr>
      </w:pPr>
      <w:r>
        <w:rPr>
          <w:rFonts w:cs="Arial"/>
          <w:szCs w:val="24"/>
          <w:lang w:val="en"/>
        </w:rPr>
        <w:t>c.</w:t>
      </w:r>
      <w:r>
        <w:rPr>
          <w:rFonts w:cs="Arial"/>
          <w:szCs w:val="24"/>
          <w:lang w:val="en"/>
        </w:rPr>
        <w:tab/>
      </w:r>
      <w:r w:rsidR="00057B80" w:rsidRPr="00C634CE">
        <w:rPr>
          <w:rFonts w:cs="Arial"/>
          <w:szCs w:val="24"/>
          <w:lang w:val="en"/>
        </w:rPr>
        <w:t>Respect for difference and acceptance of persons with disabilities as part of human diversity and huma</w:t>
      </w:r>
      <w:r w:rsidR="001D3DCA">
        <w:rPr>
          <w:rFonts w:cs="Arial"/>
          <w:szCs w:val="24"/>
          <w:lang w:val="en"/>
        </w:rPr>
        <w:t>nity</w:t>
      </w:r>
    </w:p>
    <w:p w14:paraId="4D721F1E" w14:textId="77777777" w:rsidR="00057B80" w:rsidRPr="00C634CE" w:rsidRDefault="00555063" w:rsidP="003B59B0">
      <w:pPr>
        <w:spacing w:after="0" w:line="288" w:lineRule="auto"/>
        <w:ind w:left="720" w:hanging="720"/>
        <w:rPr>
          <w:rFonts w:cs="Arial"/>
          <w:szCs w:val="24"/>
          <w:lang w:val="en"/>
        </w:rPr>
      </w:pPr>
      <w:r>
        <w:rPr>
          <w:rFonts w:cs="Arial"/>
          <w:szCs w:val="24"/>
          <w:lang w:val="en"/>
        </w:rPr>
        <w:t>d.</w:t>
      </w:r>
      <w:r>
        <w:rPr>
          <w:rFonts w:cs="Arial"/>
          <w:szCs w:val="24"/>
          <w:lang w:val="en"/>
        </w:rPr>
        <w:tab/>
      </w:r>
      <w:r w:rsidR="001D3DCA">
        <w:rPr>
          <w:rFonts w:cs="Arial"/>
          <w:szCs w:val="24"/>
          <w:lang w:val="en"/>
        </w:rPr>
        <w:t>Equality of opportunity</w:t>
      </w:r>
    </w:p>
    <w:p w14:paraId="2E209A64" w14:textId="77777777" w:rsidR="00057B80" w:rsidRPr="00C634CE" w:rsidRDefault="00555063" w:rsidP="003B59B0">
      <w:pPr>
        <w:spacing w:after="0" w:line="288" w:lineRule="auto"/>
        <w:rPr>
          <w:rFonts w:cs="Arial"/>
          <w:szCs w:val="24"/>
          <w:lang w:val="en"/>
        </w:rPr>
      </w:pPr>
      <w:r>
        <w:rPr>
          <w:rFonts w:cs="Arial"/>
          <w:szCs w:val="24"/>
          <w:lang w:val="en"/>
        </w:rPr>
        <w:t>e.</w:t>
      </w:r>
      <w:r>
        <w:rPr>
          <w:rFonts w:cs="Arial"/>
          <w:szCs w:val="24"/>
          <w:lang w:val="en"/>
        </w:rPr>
        <w:tab/>
      </w:r>
      <w:r w:rsidR="001D3DCA">
        <w:rPr>
          <w:rFonts w:cs="Arial"/>
          <w:szCs w:val="24"/>
          <w:lang w:val="en"/>
        </w:rPr>
        <w:t>Accessibility</w:t>
      </w:r>
    </w:p>
    <w:p w14:paraId="33CFB5A9" w14:textId="77777777" w:rsidR="00057B80" w:rsidRPr="00C634CE" w:rsidRDefault="00555063" w:rsidP="003B59B0">
      <w:pPr>
        <w:spacing w:after="0" w:line="288" w:lineRule="auto"/>
        <w:rPr>
          <w:rFonts w:cs="Arial"/>
          <w:szCs w:val="24"/>
          <w:lang w:val="en"/>
        </w:rPr>
      </w:pPr>
      <w:r>
        <w:rPr>
          <w:rFonts w:cs="Arial"/>
          <w:szCs w:val="24"/>
          <w:lang w:val="en"/>
        </w:rPr>
        <w:t>f.</w:t>
      </w:r>
      <w:r>
        <w:rPr>
          <w:rFonts w:cs="Arial"/>
          <w:szCs w:val="24"/>
          <w:lang w:val="en"/>
        </w:rPr>
        <w:tab/>
      </w:r>
      <w:r w:rsidR="001D3DCA">
        <w:rPr>
          <w:rFonts w:cs="Arial"/>
          <w:szCs w:val="24"/>
          <w:lang w:val="en"/>
        </w:rPr>
        <w:t>Equality between men and women</w:t>
      </w:r>
    </w:p>
    <w:p w14:paraId="4278EB3D" w14:textId="77777777" w:rsidR="00057B80" w:rsidRPr="00C634CE" w:rsidRDefault="00555063" w:rsidP="003B59B0">
      <w:pPr>
        <w:spacing w:after="0" w:line="288" w:lineRule="auto"/>
        <w:ind w:left="720" w:hanging="720"/>
        <w:rPr>
          <w:rFonts w:cs="Arial"/>
          <w:szCs w:val="24"/>
          <w:lang w:val="en"/>
        </w:rPr>
      </w:pPr>
      <w:r>
        <w:rPr>
          <w:rFonts w:cs="Arial"/>
          <w:szCs w:val="24"/>
          <w:lang w:val="en"/>
        </w:rPr>
        <w:t>g.</w:t>
      </w:r>
      <w:r>
        <w:rPr>
          <w:rFonts w:cs="Arial"/>
          <w:szCs w:val="24"/>
          <w:lang w:val="en"/>
        </w:rPr>
        <w:tab/>
      </w:r>
      <w:r w:rsidR="00057B80" w:rsidRPr="00C634CE">
        <w:rPr>
          <w:rFonts w:cs="Arial"/>
          <w:szCs w:val="24"/>
          <w:lang w:val="en"/>
        </w:rPr>
        <w:t>Respect for the evolving capacities of children with disabilities and respect for the right of children with disabilities to preserve their identities.</w:t>
      </w:r>
    </w:p>
    <w:p w14:paraId="33E54AA5" w14:textId="77777777" w:rsidR="000865D1" w:rsidRDefault="000865D1" w:rsidP="003B59B0">
      <w:pPr>
        <w:pStyle w:val="Heading1"/>
        <w:spacing w:before="0" w:line="288" w:lineRule="auto"/>
        <w:rPr>
          <w:lang w:val="en"/>
        </w:rPr>
      </w:pPr>
    </w:p>
    <w:p w14:paraId="7E6D5A5A" w14:textId="2A036E3A" w:rsidR="002A71A5" w:rsidRDefault="002A71A5" w:rsidP="003B59B0">
      <w:pPr>
        <w:pStyle w:val="Heading1"/>
        <w:spacing w:before="0" w:line="288" w:lineRule="auto"/>
        <w:rPr>
          <w:lang w:val="en"/>
        </w:rPr>
      </w:pPr>
      <w:bookmarkStart w:id="106" w:name="_Toc486586467"/>
      <w:r w:rsidRPr="000676C3">
        <w:rPr>
          <w:lang w:val="en"/>
        </w:rPr>
        <w:t>Convention on the Rights of Persons with Disabilities, Article 24</w:t>
      </w:r>
      <w:bookmarkEnd w:id="106"/>
    </w:p>
    <w:p w14:paraId="44303AA9" w14:textId="77777777" w:rsidR="00A65510" w:rsidRPr="00A65510" w:rsidRDefault="00A65510" w:rsidP="00A65510">
      <w:pPr>
        <w:rPr>
          <w:lang w:val="en"/>
        </w:rPr>
      </w:pPr>
    </w:p>
    <w:p w14:paraId="09474AED" w14:textId="77777777" w:rsidR="002A71A5" w:rsidRPr="00C634CE" w:rsidRDefault="002A71A5" w:rsidP="003B59B0">
      <w:pPr>
        <w:spacing w:after="0" w:line="288" w:lineRule="auto"/>
        <w:ind w:left="720" w:hanging="720"/>
        <w:rPr>
          <w:rFonts w:eastAsia="Times New Roman" w:cs="Arial"/>
          <w:color w:val="000000"/>
          <w:szCs w:val="24"/>
          <w:lang w:val="en"/>
        </w:rPr>
      </w:pPr>
      <w:r w:rsidRPr="00C634CE">
        <w:rPr>
          <w:rFonts w:eastAsia="Times New Roman" w:cs="Arial"/>
          <w:color w:val="000000"/>
          <w:szCs w:val="24"/>
          <w:lang w:val="en"/>
        </w:rPr>
        <w:t xml:space="preserve">1. </w:t>
      </w:r>
      <w:r w:rsidR="00D05177">
        <w:rPr>
          <w:rFonts w:eastAsia="Times New Roman" w:cs="Arial"/>
          <w:color w:val="000000"/>
          <w:szCs w:val="24"/>
          <w:lang w:val="en"/>
        </w:rPr>
        <w:tab/>
      </w:r>
      <w:r w:rsidRPr="00C634CE">
        <w:rPr>
          <w:rFonts w:eastAsia="Times New Roman" w:cs="Arial"/>
          <w:color w:val="000000"/>
          <w:szCs w:val="24"/>
          <w:lang w:val="en"/>
        </w:rPr>
        <w:t xml:space="preserve">States Parties recognize the right of persons with disabilities to education. With a view to realizing this right without discrimination and on the basis of equal opportunity, States Parties shall ensure an inclusive education system at all levels and </w:t>
      </w:r>
      <w:r w:rsidR="000A005C" w:rsidRPr="00C634CE">
        <w:rPr>
          <w:rFonts w:eastAsia="Times New Roman" w:cs="Arial"/>
          <w:color w:val="000000"/>
          <w:szCs w:val="24"/>
          <w:lang w:val="en"/>
        </w:rPr>
        <w:t>lifelong</w:t>
      </w:r>
      <w:r w:rsidRPr="00C634CE">
        <w:rPr>
          <w:rFonts w:eastAsia="Times New Roman" w:cs="Arial"/>
          <w:color w:val="000000"/>
          <w:szCs w:val="24"/>
          <w:lang w:val="en"/>
        </w:rPr>
        <w:t xml:space="preserve"> learning directed to:</w:t>
      </w:r>
    </w:p>
    <w:p w14:paraId="0F121E4C" w14:textId="77777777" w:rsidR="002A71A5" w:rsidRPr="00C634CE" w:rsidRDefault="00555063" w:rsidP="003B59B0">
      <w:pPr>
        <w:spacing w:after="0" w:line="288" w:lineRule="auto"/>
        <w:ind w:left="720" w:hanging="720"/>
        <w:rPr>
          <w:rFonts w:eastAsia="Times New Roman" w:cs="Arial"/>
          <w:color w:val="000000"/>
          <w:szCs w:val="24"/>
          <w:lang w:val="en"/>
        </w:rPr>
      </w:pPr>
      <w:r>
        <w:rPr>
          <w:rFonts w:eastAsia="Times New Roman" w:cs="Arial"/>
          <w:color w:val="000000"/>
          <w:szCs w:val="24"/>
          <w:lang w:val="en"/>
        </w:rPr>
        <w:tab/>
        <w:t>a.</w:t>
      </w:r>
      <w:r>
        <w:rPr>
          <w:rFonts w:eastAsia="Times New Roman" w:cs="Arial"/>
          <w:color w:val="000000"/>
          <w:szCs w:val="24"/>
          <w:lang w:val="en"/>
        </w:rPr>
        <w:tab/>
      </w:r>
      <w:r w:rsidR="002A71A5" w:rsidRPr="00C634CE">
        <w:rPr>
          <w:rFonts w:eastAsia="Times New Roman" w:cs="Arial"/>
          <w:color w:val="000000"/>
          <w:szCs w:val="24"/>
          <w:lang w:val="en"/>
        </w:rPr>
        <w:t xml:space="preserve">The full development of human potential and sense of dignity and self-worth, and </w:t>
      </w:r>
      <w:r>
        <w:rPr>
          <w:rFonts w:eastAsia="Times New Roman" w:cs="Arial"/>
          <w:color w:val="000000"/>
          <w:szCs w:val="24"/>
          <w:lang w:val="en"/>
        </w:rPr>
        <w:tab/>
      </w:r>
      <w:r w:rsidR="002A71A5" w:rsidRPr="00C634CE">
        <w:rPr>
          <w:rFonts w:eastAsia="Times New Roman" w:cs="Arial"/>
          <w:color w:val="000000"/>
          <w:szCs w:val="24"/>
          <w:lang w:val="en"/>
        </w:rPr>
        <w:t xml:space="preserve">the strengthening of respect for human rights, fundamental freedoms and human </w:t>
      </w:r>
      <w:r>
        <w:rPr>
          <w:rFonts w:eastAsia="Times New Roman" w:cs="Arial"/>
          <w:color w:val="000000"/>
          <w:szCs w:val="24"/>
          <w:lang w:val="en"/>
        </w:rPr>
        <w:tab/>
      </w:r>
      <w:r w:rsidR="002A71A5" w:rsidRPr="00C634CE">
        <w:rPr>
          <w:rFonts w:eastAsia="Times New Roman" w:cs="Arial"/>
          <w:color w:val="000000"/>
          <w:szCs w:val="24"/>
          <w:lang w:val="en"/>
        </w:rPr>
        <w:t>diversity</w:t>
      </w:r>
    </w:p>
    <w:p w14:paraId="452105ED" w14:textId="77777777" w:rsidR="002A71A5" w:rsidRPr="00C634CE" w:rsidRDefault="00555063" w:rsidP="003B59B0">
      <w:pPr>
        <w:spacing w:after="0" w:line="288" w:lineRule="auto"/>
        <w:ind w:left="720" w:hanging="720"/>
        <w:rPr>
          <w:rFonts w:eastAsia="Times New Roman" w:cs="Arial"/>
          <w:color w:val="000000"/>
          <w:szCs w:val="24"/>
          <w:lang w:val="en"/>
        </w:rPr>
      </w:pPr>
      <w:r>
        <w:rPr>
          <w:rFonts w:eastAsia="Times New Roman" w:cs="Arial"/>
          <w:color w:val="000000"/>
          <w:szCs w:val="24"/>
          <w:lang w:val="en"/>
        </w:rPr>
        <w:tab/>
        <w:t>b.</w:t>
      </w:r>
      <w:r>
        <w:rPr>
          <w:rFonts w:eastAsia="Times New Roman" w:cs="Arial"/>
          <w:color w:val="000000"/>
          <w:szCs w:val="24"/>
          <w:lang w:val="en"/>
        </w:rPr>
        <w:tab/>
      </w:r>
      <w:r w:rsidR="002A71A5" w:rsidRPr="00C634CE">
        <w:rPr>
          <w:rFonts w:eastAsia="Times New Roman" w:cs="Arial"/>
          <w:color w:val="000000"/>
          <w:szCs w:val="24"/>
          <w:lang w:val="en"/>
        </w:rPr>
        <w:t xml:space="preserve">The development by persons with disabilities of their personality, talents and </w:t>
      </w:r>
      <w:r>
        <w:rPr>
          <w:rFonts w:eastAsia="Times New Roman" w:cs="Arial"/>
          <w:color w:val="000000"/>
          <w:szCs w:val="24"/>
          <w:lang w:val="en"/>
        </w:rPr>
        <w:tab/>
      </w:r>
      <w:r>
        <w:rPr>
          <w:rFonts w:eastAsia="Times New Roman" w:cs="Arial"/>
          <w:color w:val="000000"/>
          <w:szCs w:val="24"/>
          <w:lang w:val="en"/>
        </w:rPr>
        <w:tab/>
      </w:r>
      <w:r w:rsidR="002A71A5" w:rsidRPr="00C634CE">
        <w:rPr>
          <w:rFonts w:eastAsia="Times New Roman" w:cs="Arial"/>
          <w:color w:val="000000"/>
          <w:szCs w:val="24"/>
          <w:lang w:val="en"/>
        </w:rPr>
        <w:t>creativity, as well as their mental and physical abilities, to their fullest potential</w:t>
      </w:r>
    </w:p>
    <w:p w14:paraId="1EED3768" w14:textId="77777777" w:rsidR="002A71A5" w:rsidRPr="00C634CE" w:rsidRDefault="00555063" w:rsidP="003B59B0">
      <w:pPr>
        <w:spacing w:after="0" w:line="288" w:lineRule="auto"/>
        <w:rPr>
          <w:rFonts w:eastAsia="Times New Roman" w:cs="Arial"/>
          <w:color w:val="000000"/>
          <w:szCs w:val="24"/>
          <w:lang w:val="en"/>
        </w:rPr>
      </w:pPr>
      <w:r>
        <w:rPr>
          <w:rFonts w:eastAsia="Times New Roman" w:cs="Arial"/>
          <w:color w:val="000000"/>
          <w:szCs w:val="24"/>
          <w:lang w:val="en"/>
        </w:rPr>
        <w:tab/>
        <w:t>c.</w:t>
      </w:r>
      <w:r>
        <w:rPr>
          <w:rFonts w:eastAsia="Times New Roman" w:cs="Arial"/>
          <w:color w:val="000000"/>
          <w:szCs w:val="24"/>
          <w:lang w:val="en"/>
        </w:rPr>
        <w:tab/>
      </w:r>
      <w:r w:rsidR="002A71A5" w:rsidRPr="00C634CE">
        <w:rPr>
          <w:rFonts w:eastAsia="Times New Roman" w:cs="Arial"/>
          <w:color w:val="000000"/>
          <w:szCs w:val="24"/>
          <w:lang w:val="en"/>
        </w:rPr>
        <w:t>Enabling persons with disabilities to participate effectively in a free society.</w:t>
      </w:r>
    </w:p>
    <w:p w14:paraId="0D735040" w14:textId="77777777" w:rsidR="00555063" w:rsidRDefault="00555063" w:rsidP="003B59B0">
      <w:pPr>
        <w:spacing w:after="0" w:line="288" w:lineRule="auto"/>
        <w:rPr>
          <w:rFonts w:eastAsia="Times New Roman" w:cs="Arial"/>
          <w:color w:val="000000"/>
          <w:szCs w:val="24"/>
          <w:lang w:val="en"/>
        </w:rPr>
      </w:pPr>
    </w:p>
    <w:p w14:paraId="1BDA54F5" w14:textId="77777777" w:rsidR="002A71A5" w:rsidRPr="00C634CE" w:rsidRDefault="002A71A5" w:rsidP="003B59B0">
      <w:pPr>
        <w:spacing w:after="0" w:line="288" w:lineRule="auto"/>
        <w:rPr>
          <w:rFonts w:eastAsia="Times New Roman" w:cs="Arial"/>
          <w:color w:val="000000"/>
          <w:szCs w:val="24"/>
          <w:lang w:val="en"/>
        </w:rPr>
      </w:pPr>
      <w:r w:rsidRPr="00C634CE">
        <w:rPr>
          <w:rFonts w:eastAsia="Times New Roman" w:cs="Arial"/>
          <w:color w:val="000000"/>
          <w:szCs w:val="24"/>
          <w:lang w:val="en"/>
        </w:rPr>
        <w:t xml:space="preserve">2. </w:t>
      </w:r>
      <w:r w:rsidR="00D05177">
        <w:rPr>
          <w:rFonts w:eastAsia="Times New Roman" w:cs="Arial"/>
          <w:color w:val="000000"/>
          <w:szCs w:val="24"/>
          <w:lang w:val="en"/>
        </w:rPr>
        <w:tab/>
      </w:r>
      <w:r w:rsidRPr="00C634CE">
        <w:rPr>
          <w:rFonts w:eastAsia="Times New Roman" w:cs="Arial"/>
          <w:color w:val="000000"/>
          <w:szCs w:val="24"/>
          <w:lang w:val="en"/>
        </w:rPr>
        <w:t>In realizing this right, States Parties shall ensure that:</w:t>
      </w:r>
    </w:p>
    <w:p w14:paraId="3073E808" w14:textId="580E7B0D" w:rsidR="003D1C0A" w:rsidRPr="00C634CE" w:rsidRDefault="00555063" w:rsidP="003D1C0A">
      <w:pPr>
        <w:tabs>
          <w:tab w:val="left" w:pos="1440"/>
        </w:tabs>
        <w:spacing w:after="0" w:line="288" w:lineRule="auto"/>
        <w:ind w:left="709" w:hanging="1440"/>
        <w:rPr>
          <w:rFonts w:eastAsia="Times New Roman" w:cs="Arial"/>
          <w:color w:val="000000"/>
          <w:szCs w:val="24"/>
          <w:lang w:val="en"/>
        </w:rPr>
      </w:pPr>
      <w:r>
        <w:rPr>
          <w:rFonts w:eastAsia="Times New Roman" w:cs="Arial"/>
          <w:color w:val="000000"/>
          <w:szCs w:val="24"/>
          <w:lang w:val="en"/>
        </w:rPr>
        <w:tab/>
        <w:t>a.</w:t>
      </w:r>
      <w:r>
        <w:rPr>
          <w:rFonts w:eastAsia="Times New Roman" w:cs="Arial"/>
          <w:color w:val="000000"/>
          <w:szCs w:val="24"/>
          <w:lang w:val="en"/>
        </w:rPr>
        <w:tab/>
      </w:r>
      <w:r w:rsidR="002A71A5" w:rsidRPr="00C634CE">
        <w:rPr>
          <w:rFonts w:eastAsia="Times New Roman" w:cs="Arial"/>
          <w:color w:val="000000"/>
          <w:szCs w:val="24"/>
          <w:lang w:val="en"/>
        </w:rPr>
        <w:t xml:space="preserve">Persons with disabilities are not excluded from the general education system on </w:t>
      </w:r>
      <w:r>
        <w:rPr>
          <w:rFonts w:eastAsia="Times New Roman" w:cs="Arial"/>
          <w:color w:val="000000"/>
          <w:szCs w:val="24"/>
          <w:lang w:val="en"/>
        </w:rPr>
        <w:tab/>
      </w:r>
      <w:r>
        <w:rPr>
          <w:rFonts w:eastAsia="Times New Roman" w:cs="Arial"/>
          <w:color w:val="000000"/>
          <w:szCs w:val="24"/>
          <w:lang w:val="en"/>
        </w:rPr>
        <w:tab/>
      </w:r>
      <w:r w:rsidR="002A71A5" w:rsidRPr="00C634CE">
        <w:rPr>
          <w:rFonts w:eastAsia="Times New Roman" w:cs="Arial"/>
          <w:color w:val="000000"/>
          <w:szCs w:val="24"/>
          <w:lang w:val="en"/>
        </w:rPr>
        <w:t xml:space="preserve">the basis of disability, and that children with disabilities are not excluded from free </w:t>
      </w:r>
      <w:r>
        <w:rPr>
          <w:rFonts w:eastAsia="Times New Roman" w:cs="Arial"/>
          <w:color w:val="000000"/>
          <w:szCs w:val="24"/>
          <w:lang w:val="en"/>
        </w:rPr>
        <w:tab/>
      </w:r>
      <w:r w:rsidR="002A71A5" w:rsidRPr="00C634CE">
        <w:rPr>
          <w:rFonts w:eastAsia="Times New Roman" w:cs="Arial"/>
          <w:color w:val="000000"/>
          <w:szCs w:val="24"/>
          <w:lang w:val="en"/>
        </w:rPr>
        <w:t>and compulsory primary education, or from secondary education, on the basis of</w:t>
      </w:r>
    </w:p>
    <w:p w14:paraId="21FA0D34" w14:textId="174C5073" w:rsidR="00555063" w:rsidRDefault="003D1C0A" w:rsidP="003D1C0A">
      <w:pPr>
        <w:tabs>
          <w:tab w:val="left" w:pos="1440"/>
        </w:tabs>
        <w:spacing w:after="0" w:line="288" w:lineRule="auto"/>
        <w:ind w:left="709" w:hanging="1440"/>
        <w:rPr>
          <w:rFonts w:eastAsia="Times New Roman" w:cs="Arial"/>
          <w:color w:val="000000"/>
          <w:szCs w:val="24"/>
          <w:lang w:val="en"/>
        </w:rPr>
      </w:pPr>
      <w:r>
        <w:rPr>
          <w:rFonts w:eastAsia="Times New Roman" w:cs="Arial"/>
          <w:color w:val="000000"/>
          <w:szCs w:val="24"/>
          <w:lang w:val="en"/>
        </w:rPr>
        <w:tab/>
      </w:r>
      <w:r>
        <w:rPr>
          <w:rFonts w:eastAsia="Times New Roman" w:cs="Arial"/>
          <w:color w:val="000000"/>
          <w:szCs w:val="24"/>
          <w:lang w:val="en"/>
        </w:rPr>
        <w:tab/>
      </w:r>
      <w:r w:rsidR="002A71A5" w:rsidRPr="00C634CE">
        <w:rPr>
          <w:rFonts w:eastAsia="Times New Roman" w:cs="Arial"/>
          <w:color w:val="000000"/>
          <w:szCs w:val="24"/>
          <w:lang w:val="en"/>
        </w:rPr>
        <w:t>disability</w:t>
      </w:r>
    </w:p>
    <w:p w14:paraId="10D94156" w14:textId="77777777" w:rsidR="002A71A5" w:rsidRPr="00C634CE" w:rsidRDefault="00555063" w:rsidP="003B59B0">
      <w:pPr>
        <w:spacing w:after="0" w:line="288" w:lineRule="auto"/>
        <w:ind w:left="720" w:hanging="720"/>
        <w:rPr>
          <w:rFonts w:eastAsia="Times New Roman" w:cs="Arial"/>
          <w:color w:val="000000"/>
          <w:szCs w:val="24"/>
          <w:lang w:val="en"/>
        </w:rPr>
      </w:pPr>
      <w:r>
        <w:rPr>
          <w:rFonts w:eastAsia="Times New Roman" w:cs="Arial"/>
          <w:color w:val="000000"/>
          <w:szCs w:val="24"/>
          <w:lang w:val="en"/>
        </w:rPr>
        <w:tab/>
        <w:t>b.</w:t>
      </w:r>
      <w:r>
        <w:rPr>
          <w:rFonts w:eastAsia="Times New Roman" w:cs="Arial"/>
          <w:color w:val="000000"/>
          <w:szCs w:val="24"/>
          <w:lang w:val="en"/>
        </w:rPr>
        <w:tab/>
      </w:r>
      <w:r w:rsidR="002A71A5" w:rsidRPr="00C634CE">
        <w:rPr>
          <w:rFonts w:eastAsia="Times New Roman" w:cs="Arial"/>
          <w:color w:val="000000"/>
          <w:szCs w:val="24"/>
          <w:lang w:val="en"/>
        </w:rPr>
        <w:t xml:space="preserve">Persons with disabilities can access an inclusive, quality and free primary </w:t>
      </w:r>
      <w:r>
        <w:rPr>
          <w:rFonts w:eastAsia="Times New Roman" w:cs="Arial"/>
          <w:color w:val="000000"/>
          <w:szCs w:val="24"/>
          <w:lang w:val="en"/>
        </w:rPr>
        <w:tab/>
      </w:r>
      <w:r w:rsidR="002A71A5" w:rsidRPr="00C634CE">
        <w:rPr>
          <w:rFonts w:eastAsia="Times New Roman" w:cs="Arial"/>
          <w:color w:val="000000"/>
          <w:szCs w:val="24"/>
          <w:lang w:val="en"/>
        </w:rPr>
        <w:t xml:space="preserve">education and secondary education on an equal basis with others in the </w:t>
      </w:r>
      <w:r>
        <w:rPr>
          <w:rFonts w:eastAsia="Times New Roman" w:cs="Arial"/>
          <w:color w:val="000000"/>
          <w:szCs w:val="24"/>
          <w:lang w:val="en"/>
        </w:rPr>
        <w:tab/>
      </w:r>
      <w:r w:rsidR="002A71A5" w:rsidRPr="00C634CE">
        <w:rPr>
          <w:rFonts w:eastAsia="Times New Roman" w:cs="Arial"/>
          <w:color w:val="000000"/>
          <w:szCs w:val="24"/>
          <w:lang w:val="en"/>
        </w:rPr>
        <w:t>communities in which they live</w:t>
      </w:r>
    </w:p>
    <w:p w14:paraId="79AC319E" w14:textId="0054E00A" w:rsidR="003D1C0A" w:rsidRPr="00C634CE" w:rsidRDefault="00555063" w:rsidP="003D1C0A">
      <w:pPr>
        <w:spacing w:after="0" w:line="288" w:lineRule="auto"/>
        <w:rPr>
          <w:rFonts w:eastAsia="Times New Roman" w:cs="Arial"/>
          <w:color w:val="000000"/>
          <w:szCs w:val="24"/>
          <w:lang w:val="en"/>
        </w:rPr>
      </w:pPr>
      <w:r>
        <w:rPr>
          <w:rFonts w:eastAsia="Times New Roman" w:cs="Arial"/>
          <w:color w:val="000000"/>
          <w:szCs w:val="24"/>
          <w:lang w:val="en"/>
        </w:rPr>
        <w:tab/>
        <w:t>c.</w:t>
      </w:r>
      <w:r>
        <w:rPr>
          <w:rFonts w:eastAsia="Times New Roman" w:cs="Arial"/>
          <w:color w:val="000000"/>
          <w:szCs w:val="24"/>
          <w:lang w:val="en"/>
        </w:rPr>
        <w:tab/>
      </w:r>
      <w:r w:rsidR="002A71A5" w:rsidRPr="00C634CE">
        <w:rPr>
          <w:rFonts w:eastAsia="Times New Roman" w:cs="Arial"/>
          <w:color w:val="000000"/>
          <w:szCs w:val="24"/>
          <w:lang w:val="en"/>
        </w:rPr>
        <w:t>Reasonable accommodation of the individual’s requirements is provided</w:t>
      </w:r>
      <w:r w:rsidR="003D1C0A">
        <w:rPr>
          <w:rFonts w:eastAsia="Times New Roman" w:cs="Arial"/>
          <w:color w:val="000000"/>
          <w:szCs w:val="24"/>
          <w:lang w:val="en"/>
        </w:rPr>
        <w:t>.</w:t>
      </w:r>
      <w:r w:rsidR="003D1C0A" w:rsidRPr="00C634CE">
        <w:rPr>
          <w:rFonts w:eastAsia="Times New Roman" w:cs="Arial"/>
          <w:color w:val="000000"/>
          <w:szCs w:val="24"/>
          <w:lang w:val="en"/>
        </w:rPr>
        <w:t xml:space="preserve"> </w:t>
      </w:r>
    </w:p>
    <w:p w14:paraId="5DF86F23" w14:textId="2F96ED3B" w:rsidR="002A71A5" w:rsidRPr="00C634CE" w:rsidRDefault="002A71A5" w:rsidP="003D1C0A">
      <w:pPr>
        <w:spacing w:after="0" w:line="288" w:lineRule="auto"/>
        <w:ind w:left="720" w:firstLine="720"/>
        <w:rPr>
          <w:rFonts w:eastAsia="Times New Roman" w:cs="Arial"/>
          <w:color w:val="000000"/>
          <w:szCs w:val="24"/>
          <w:lang w:val="en"/>
        </w:rPr>
      </w:pPr>
      <w:r w:rsidRPr="00C634CE">
        <w:rPr>
          <w:rFonts w:eastAsia="Times New Roman" w:cs="Arial"/>
          <w:color w:val="000000"/>
          <w:szCs w:val="24"/>
          <w:lang w:val="en"/>
        </w:rPr>
        <w:t xml:space="preserve">Persons with disabilities receive the support required, within the general education </w:t>
      </w:r>
      <w:r w:rsidR="003D1C0A">
        <w:rPr>
          <w:rFonts w:eastAsia="Times New Roman" w:cs="Arial"/>
          <w:color w:val="000000"/>
          <w:szCs w:val="24"/>
          <w:lang w:val="en"/>
        </w:rPr>
        <w:tab/>
      </w:r>
      <w:r w:rsidRPr="00C634CE">
        <w:rPr>
          <w:rFonts w:eastAsia="Times New Roman" w:cs="Arial"/>
          <w:color w:val="000000"/>
          <w:szCs w:val="24"/>
          <w:lang w:val="en"/>
        </w:rPr>
        <w:t>system, to facilitate their effective education</w:t>
      </w:r>
    </w:p>
    <w:p w14:paraId="1ECC6B8E" w14:textId="77777777" w:rsidR="006E41E1" w:rsidRDefault="006E41E1" w:rsidP="003B59B0">
      <w:pPr>
        <w:spacing w:after="0" w:line="288" w:lineRule="auto"/>
        <w:rPr>
          <w:rFonts w:eastAsia="Times New Roman" w:cs="Arial"/>
          <w:color w:val="000000"/>
          <w:szCs w:val="24"/>
          <w:lang w:val="en"/>
        </w:rPr>
      </w:pPr>
      <w:r>
        <w:rPr>
          <w:rFonts w:eastAsia="Times New Roman" w:cs="Arial"/>
          <w:color w:val="000000"/>
          <w:szCs w:val="24"/>
          <w:lang w:val="en"/>
        </w:rPr>
        <w:tab/>
        <w:t>d.</w:t>
      </w:r>
      <w:r>
        <w:rPr>
          <w:rFonts w:eastAsia="Times New Roman" w:cs="Arial"/>
          <w:color w:val="000000"/>
          <w:szCs w:val="24"/>
          <w:lang w:val="en"/>
        </w:rPr>
        <w:tab/>
      </w:r>
      <w:r w:rsidR="002A71A5" w:rsidRPr="00C634CE">
        <w:rPr>
          <w:rFonts w:eastAsia="Times New Roman" w:cs="Arial"/>
          <w:color w:val="000000"/>
          <w:szCs w:val="24"/>
          <w:lang w:val="en"/>
        </w:rPr>
        <w:t xml:space="preserve">Effective individualized support measures are provided in environments that </w:t>
      </w:r>
    </w:p>
    <w:p w14:paraId="2346F843" w14:textId="1CB676DE" w:rsidR="002A71A5" w:rsidRPr="00C634CE" w:rsidRDefault="002A71A5" w:rsidP="003D1C0A">
      <w:pPr>
        <w:spacing w:after="0" w:line="288" w:lineRule="auto"/>
        <w:ind w:left="1440"/>
        <w:rPr>
          <w:rFonts w:eastAsia="Times New Roman" w:cs="Arial"/>
          <w:color w:val="000000"/>
          <w:szCs w:val="24"/>
          <w:lang w:val="en"/>
        </w:rPr>
      </w:pPr>
      <w:r w:rsidRPr="00C634CE">
        <w:rPr>
          <w:rFonts w:eastAsia="Times New Roman" w:cs="Arial"/>
          <w:color w:val="000000"/>
          <w:szCs w:val="24"/>
          <w:lang w:val="en"/>
        </w:rPr>
        <w:t>maximize academic and social development, consistent with the goal of full</w:t>
      </w:r>
      <w:r w:rsidR="003D1C0A">
        <w:rPr>
          <w:rFonts w:eastAsia="Times New Roman" w:cs="Arial"/>
          <w:color w:val="000000"/>
          <w:szCs w:val="24"/>
          <w:lang w:val="en"/>
        </w:rPr>
        <w:t xml:space="preserve"> </w:t>
      </w:r>
      <w:r w:rsidRPr="00C634CE">
        <w:rPr>
          <w:rFonts w:eastAsia="Times New Roman" w:cs="Arial"/>
          <w:color w:val="000000"/>
          <w:szCs w:val="24"/>
          <w:lang w:val="en"/>
        </w:rPr>
        <w:t>inclusion.</w:t>
      </w:r>
    </w:p>
    <w:p w14:paraId="74AED55D" w14:textId="77777777" w:rsidR="00A65510" w:rsidRDefault="00A65510" w:rsidP="003B59B0">
      <w:pPr>
        <w:spacing w:after="0" w:line="288" w:lineRule="auto"/>
        <w:rPr>
          <w:rFonts w:eastAsia="Times New Roman" w:cs="Arial"/>
          <w:color w:val="000000"/>
          <w:szCs w:val="24"/>
          <w:lang w:val="en"/>
        </w:rPr>
      </w:pPr>
    </w:p>
    <w:p w14:paraId="723C455F" w14:textId="77777777" w:rsidR="002A71A5" w:rsidRPr="00C634CE" w:rsidRDefault="002A71A5" w:rsidP="003B59B0">
      <w:pPr>
        <w:spacing w:after="0" w:line="288" w:lineRule="auto"/>
        <w:rPr>
          <w:rFonts w:eastAsia="Times New Roman" w:cs="Arial"/>
          <w:color w:val="000000"/>
          <w:szCs w:val="24"/>
          <w:lang w:val="en"/>
        </w:rPr>
      </w:pPr>
      <w:r w:rsidRPr="00C634CE">
        <w:rPr>
          <w:rFonts w:eastAsia="Times New Roman" w:cs="Arial"/>
          <w:color w:val="000000"/>
          <w:szCs w:val="24"/>
          <w:lang w:val="en"/>
        </w:rPr>
        <w:t xml:space="preserve">3. </w:t>
      </w:r>
      <w:r w:rsidR="00D05177">
        <w:rPr>
          <w:rFonts w:eastAsia="Times New Roman" w:cs="Arial"/>
          <w:color w:val="000000"/>
          <w:szCs w:val="24"/>
          <w:lang w:val="en"/>
        </w:rPr>
        <w:tab/>
      </w:r>
      <w:r w:rsidRPr="00C634CE">
        <w:rPr>
          <w:rFonts w:eastAsia="Times New Roman" w:cs="Arial"/>
          <w:color w:val="000000"/>
          <w:szCs w:val="24"/>
          <w:lang w:val="en"/>
        </w:rPr>
        <w:t xml:space="preserve">States Parties shall enable persons with disabilities to learn life and social development </w:t>
      </w:r>
      <w:r w:rsidR="006E41E1">
        <w:rPr>
          <w:rFonts w:eastAsia="Times New Roman" w:cs="Arial"/>
          <w:color w:val="000000"/>
          <w:szCs w:val="24"/>
          <w:lang w:val="en"/>
        </w:rPr>
        <w:tab/>
      </w:r>
      <w:r w:rsidRPr="00C634CE">
        <w:rPr>
          <w:rFonts w:eastAsia="Times New Roman" w:cs="Arial"/>
          <w:color w:val="000000"/>
          <w:szCs w:val="24"/>
          <w:lang w:val="en"/>
        </w:rPr>
        <w:t xml:space="preserve">skills to facilitate their full and equal participation in education and as members of the </w:t>
      </w:r>
      <w:r w:rsidR="006E41E1">
        <w:rPr>
          <w:rFonts w:eastAsia="Times New Roman" w:cs="Arial"/>
          <w:color w:val="000000"/>
          <w:szCs w:val="24"/>
          <w:lang w:val="en"/>
        </w:rPr>
        <w:tab/>
      </w:r>
      <w:r w:rsidRPr="00C634CE">
        <w:rPr>
          <w:rFonts w:eastAsia="Times New Roman" w:cs="Arial"/>
          <w:color w:val="000000"/>
          <w:szCs w:val="24"/>
          <w:lang w:val="en"/>
        </w:rPr>
        <w:t>community. To this end, States Parties shall take appropriate measures, including:</w:t>
      </w:r>
    </w:p>
    <w:p w14:paraId="0D3E3FA2" w14:textId="25BAD018" w:rsidR="002A71A5" w:rsidRPr="00C634CE" w:rsidRDefault="006E41E1" w:rsidP="003D1C0A">
      <w:pPr>
        <w:tabs>
          <w:tab w:val="left" w:pos="720"/>
          <w:tab w:val="left" w:pos="1440"/>
        </w:tabs>
        <w:spacing w:after="0" w:line="288" w:lineRule="auto"/>
        <w:ind w:left="1440" w:hanging="1440"/>
        <w:rPr>
          <w:rFonts w:eastAsia="Times New Roman" w:cs="Arial"/>
          <w:color w:val="000000"/>
          <w:szCs w:val="24"/>
          <w:lang w:val="en"/>
        </w:rPr>
      </w:pPr>
      <w:r>
        <w:rPr>
          <w:rFonts w:eastAsia="Times New Roman" w:cs="Arial"/>
          <w:color w:val="000000"/>
          <w:szCs w:val="24"/>
          <w:lang w:val="en"/>
        </w:rPr>
        <w:tab/>
        <w:t>a.</w:t>
      </w:r>
      <w:r>
        <w:rPr>
          <w:rFonts w:eastAsia="Times New Roman" w:cs="Arial"/>
          <w:color w:val="000000"/>
          <w:szCs w:val="24"/>
          <w:lang w:val="en"/>
        </w:rPr>
        <w:tab/>
      </w:r>
      <w:r w:rsidR="002A71A5" w:rsidRPr="00C634CE">
        <w:rPr>
          <w:rFonts w:eastAsia="Times New Roman" w:cs="Arial"/>
          <w:color w:val="000000"/>
          <w:szCs w:val="24"/>
          <w:lang w:val="en"/>
        </w:rPr>
        <w:t>Facilitating the learning of Braille, alternative script, augmentative and alternative modes, means and formats of communication and orientation and mobility skills,</w:t>
      </w:r>
      <w:r w:rsidR="003D1C0A" w:rsidRPr="00C634CE">
        <w:rPr>
          <w:rFonts w:eastAsia="Times New Roman" w:cs="Arial"/>
          <w:color w:val="000000"/>
          <w:szCs w:val="24"/>
          <w:lang w:val="en"/>
        </w:rPr>
        <w:t xml:space="preserve"> </w:t>
      </w:r>
      <w:r w:rsidR="002A71A5" w:rsidRPr="00C634CE">
        <w:rPr>
          <w:rFonts w:eastAsia="Times New Roman" w:cs="Arial"/>
          <w:color w:val="000000"/>
          <w:szCs w:val="24"/>
          <w:lang w:val="en"/>
        </w:rPr>
        <w:t>and facilitating peer support and mentoring</w:t>
      </w:r>
    </w:p>
    <w:p w14:paraId="281BCF8B" w14:textId="4C0D4E52" w:rsidR="002A71A5" w:rsidRPr="00C634CE" w:rsidRDefault="006E41E1" w:rsidP="003D1C0A">
      <w:pPr>
        <w:tabs>
          <w:tab w:val="left" w:pos="720"/>
          <w:tab w:val="left" w:pos="1440"/>
        </w:tabs>
        <w:spacing w:after="0" w:line="288" w:lineRule="auto"/>
        <w:ind w:left="1440" w:hanging="1440"/>
        <w:rPr>
          <w:rFonts w:eastAsia="Times New Roman" w:cs="Arial"/>
          <w:color w:val="000000"/>
          <w:szCs w:val="24"/>
          <w:lang w:val="en"/>
        </w:rPr>
      </w:pPr>
      <w:r>
        <w:rPr>
          <w:rFonts w:eastAsia="Times New Roman" w:cs="Arial"/>
          <w:color w:val="000000"/>
          <w:szCs w:val="24"/>
          <w:lang w:val="en"/>
        </w:rPr>
        <w:tab/>
        <w:t>b.</w:t>
      </w:r>
      <w:r>
        <w:rPr>
          <w:rFonts w:eastAsia="Times New Roman" w:cs="Arial"/>
          <w:color w:val="000000"/>
          <w:szCs w:val="24"/>
          <w:lang w:val="en"/>
        </w:rPr>
        <w:tab/>
      </w:r>
      <w:r w:rsidR="002A71A5" w:rsidRPr="00C634CE">
        <w:rPr>
          <w:rFonts w:eastAsia="Times New Roman" w:cs="Arial"/>
          <w:color w:val="000000"/>
          <w:szCs w:val="24"/>
          <w:lang w:val="en"/>
        </w:rPr>
        <w:t>Facilitating the learning of sign language and the promotion of the linguistic</w:t>
      </w:r>
      <w:r w:rsidR="003D1C0A">
        <w:rPr>
          <w:rFonts w:eastAsia="Times New Roman" w:cs="Arial"/>
          <w:color w:val="000000"/>
          <w:szCs w:val="24"/>
          <w:lang w:val="en"/>
        </w:rPr>
        <w:t xml:space="preserve"> </w:t>
      </w:r>
      <w:r w:rsidR="002A71A5" w:rsidRPr="00C634CE">
        <w:rPr>
          <w:rFonts w:eastAsia="Times New Roman" w:cs="Arial"/>
          <w:color w:val="000000"/>
          <w:szCs w:val="24"/>
          <w:lang w:val="en"/>
        </w:rPr>
        <w:t>identity of the deaf community</w:t>
      </w:r>
    </w:p>
    <w:p w14:paraId="65A2B6D8" w14:textId="63C0B16A" w:rsidR="003D1C0A" w:rsidRDefault="006E41E1" w:rsidP="003D1C0A">
      <w:pPr>
        <w:spacing w:after="0" w:line="288" w:lineRule="auto"/>
        <w:ind w:left="1440" w:hanging="720"/>
        <w:rPr>
          <w:rFonts w:eastAsia="Times New Roman" w:cs="Arial"/>
          <w:color w:val="000000"/>
          <w:szCs w:val="24"/>
          <w:lang w:val="en"/>
        </w:rPr>
      </w:pPr>
      <w:r>
        <w:rPr>
          <w:rFonts w:eastAsia="Times New Roman" w:cs="Arial"/>
          <w:color w:val="000000"/>
          <w:szCs w:val="24"/>
          <w:lang w:val="en"/>
        </w:rPr>
        <w:t>c.</w:t>
      </w:r>
      <w:r>
        <w:rPr>
          <w:rFonts w:eastAsia="Times New Roman" w:cs="Arial"/>
          <w:color w:val="000000"/>
          <w:szCs w:val="24"/>
          <w:lang w:val="en"/>
        </w:rPr>
        <w:tab/>
      </w:r>
      <w:r w:rsidR="002A71A5" w:rsidRPr="00C634CE">
        <w:rPr>
          <w:rFonts w:eastAsia="Times New Roman" w:cs="Arial"/>
          <w:color w:val="000000"/>
          <w:szCs w:val="24"/>
          <w:lang w:val="en"/>
        </w:rPr>
        <w:t>Ensuring that the education of persons, and in particular children, who are blind, deaf or deafblind, is delivered in the most appropriate languages and modes and</w:t>
      </w:r>
      <w:r w:rsidR="003D1C0A">
        <w:rPr>
          <w:rFonts w:eastAsia="Times New Roman" w:cs="Arial"/>
          <w:color w:val="000000"/>
          <w:szCs w:val="24"/>
          <w:lang w:val="en"/>
        </w:rPr>
        <w:t xml:space="preserve"> </w:t>
      </w:r>
      <w:r w:rsidR="002A71A5" w:rsidRPr="00C634CE">
        <w:rPr>
          <w:rFonts w:eastAsia="Times New Roman" w:cs="Arial"/>
          <w:color w:val="000000"/>
          <w:szCs w:val="24"/>
          <w:lang w:val="en"/>
        </w:rPr>
        <w:t>means of communication for the individual, and in environments which maximize</w:t>
      </w:r>
      <w:r w:rsidR="003D1C0A">
        <w:rPr>
          <w:rFonts w:eastAsia="Times New Roman" w:cs="Arial"/>
          <w:color w:val="000000"/>
          <w:szCs w:val="24"/>
          <w:lang w:val="en"/>
        </w:rPr>
        <w:t xml:space="preserve"> </w:t>
      </w:r>
    </w:p>
    <w:p w14:paraId="4DF5C8FC" w14:textId="0E4330E3" w:rsidR="002A71A5" w:rsidRPr="00C634CE" w:rsidRDefault="003D1C0A" w:rsidP="003D1C0A">
      <w:pPr>
        <w:tabs>
          <w:tab w:val="left" w:pos="1440"/>
        </w:tabs>
        <w:spacing w:after="0" w:line="288" w:lineRule="auto"/>
        <w:rPr>
          <w:rFonts w:eastAsia="Times New Roman" w:cs="Arial"/>
          <w:color w:val="000000"/>
          <w:szCs w:val="24"/>
          <w:lang w:val="en"/>
        </w:rPr>
      </w:pPr>
      <w:r>
        <w:rPr>
          <w:rFonts w:eastAsia="Times New Roman" w:cs="Arial"/>
          <w:color w:val="000000"/>
          <w:szCs w:val="24"/>
          <w:lang w:val="en"/>
        </w:rPr>
        <w:tab/>
      </w:r>
      <w:r w:rsidR="002A71A5" w:rsidRPr="00C634CE">
        <w:rPr>
          <w:rFonts w:eastAsia="Times New Roman" w:cs="Arial"/>
          <w:color w:val="000000"/>
          <w:szCs w:val="24"/>
          <w:lang w:val="en"/>
        </w:rPr>
        <w:t>academic and social development.</w:t>
      </w:r>
    </w:p>
    <w:p w14:paraId="692C3BF1" w14:textId="77777777" w:rsidR="006E41E1" w:rsidRDefault="006E41E1" w:rsidP="003B59B0">
      <w:pPr>
        <w:spacing w:after="0" w:line="288" w:lineRule="auto"/>
        <w:rPr>
          <w:rFonts w:eastAsia="Times New Roman" w:cs="Arial"/>
          <w:color w:val="000000"/>
          <w:szCs w:val="24"/>
          <w:lang w:val="en"/>
        </w:rPr>
      </w:pPr>
    </w:p>
    <w:p w14:paraId="610488EE" w14:textId="77777777" w:rsidR="00D05177" w:rsidRDefault="002A71A5" w:rsidP="003B59B0">
      <w:pPr>
        <w:spacing w:after="0" w:line="288" w:lineRule="auto"/>
        <w:ind w:left="720" w:hanging="720"/>
        <w:rPr>
          <w:rFonts w:eastAsia="Times New Roman" w:cs="Arial"/>
          <w:color w:val="000000"/>
          <w:szCs w:val="24"/>
          <w:lang w:val="en"/>
        </w:rPr>
      </w:pPr>
      <w:r w:rsidRPr="00C634CE">
        <w:rPr>
          <w:rFonts w:eastAsia="Times New Roman" w:cs="Arial"/>
          <w:color w:val="000000"/>
          <w:szCs w:val="24"/>
          <w:lang w:val="en"/>
        </w:rPr>
        <w:t xml:space="preserve">4. </w:t>
      </w:r>
      <w:r w:rsidR="00D05177">
        <w:rPr>
          <w:rFonts w:eastAsia="Times New Roman" w:cs="Arial"/>
          <w:color w:val="000000"/>
          <w:szCs w:val="24"/>
          <w:lang w:val="en"/>
        </w:rPr>
        <w:tab/>
      </w:r>
      <w:r w:rsidRPr="00C634CE">
        <w:rPr>
          <w:rFonts w:eastAsia="Times New Roman" w:cs="Arial"/>
          <w:color w:val="000000"/>
          <w:szCs w:val="24"/>
          <w:lang w:val="en"/>
        </w:rPr>
        <w:t>In order to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w:t>
      </w:r>
      <w:r w:rsidR="00D05177">
        <w:rPr>
          <w:rFonts w:eastAsia="Times New Roman" w:cs="Arial"/>
          <w:color w:val="000000"/>
          <w:szCs w:val="24"/>
          <w:lang w:val="en"/>
        </w:rPr>
        <w:t>ort persons with disabilities.</w:t>
      </w:r>
    </w:p>
    <w:p w14:paraId="06060062" w14:textId="77777777" w:rsidR="006E41E1" w:rsidRDefault="006E41E1" w:rsidP="003B59B0">
      <w:pPr>
        <w:spacing w:after="0" w:line="288" w:lineRule="auto"/>
        <w:rPr>
          <w:rFonts w:eastAsia="Times New Roman" w:cs="Arial"/>
          <w:color w:val="000000"/>
          <w:szCs w:val="24"/>
          <w:lang w:val="en"/>
        </w:rPr>
      </w:pPr>
    </w:p>
    <w:p w14:paraId="2F4974FD" w14:textId="77777777" w:rsidR="002A71A5" w:rsidRPr="00C634CE" w:rsidRDefault="002A71A5" w:rsidP="003B59B0">
      <w:pPr>
        <w:spacing w:after="0" w:line="288" w:lineRule="auto"/>
        <w:ind w:left="720" w:hanging="720"/>
        <w:rPr>
          <w:rFonts w:eastAsia="Times New Roman" w:cs="Arial"/>
          <w:color w:val="000000"/>
          <w:szCs w:val="24"/>
          <w:lang w:val="en"/>
        </w:rPr>
      </w:pPr>
      <w:r w:rsidRPr="00C634CE">
        <w:rPr>
          <w:rFonts w:eastAsia="Times New Roman" w:cs="Arial"/>
          <w:color w:val="000000"/>
          <w:szCs w:val="24"/>
          <w:lang w:val="en"/>
        </w:rPr>
        <w:t xml:space="preserve">5. </w:t>
      </w:r>
      <w:r w:rsidR="00D05177">
        <w:rPr>
          <w:rFonts w:eastAsia="Times New Roman" w:cs="Arial"/>
          <w:color w:val="000000"/>
          <w:szCs w:val="24"/>
          <w:lang w:val="en"/>
        </w:rPr>
        <w:tab/>
      </w:r>
      <w:r w:rsidRPr="00C634CE">
        <w:rPr>
          <w:rFonts w:eastAsia="Times New Roman" w:cs="Arial"/>
          <w:color w:val="000000"/>
          <w:szCs w:val="24"/>
          <w:lang w:val="en"/>
        </w:rPr>
        <w:t>States Parties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w:t>
      </w:r>
    </w:p>
    <w:p w14:paraId="3019C908" w14:textId="77777777" w:rsidR="00A65510" w:rsidRDefault="00A65510" w:rsidP="003B59B0">
      <w:pPr>
        <w:pStyle w:val="Heading1"/>
        <w:spacing w:before="0" w:line="288" w:lineRule="auto"/>
        <w:rPr>
          <w:lang w:val="en"/>
        </w:rPr>
      </w:pPr>
    </w:p>
    <w:p w14:paraId="6841F771" w14:textId="70CCEFC3" w:rsidR="002C50EF" w:rsidRPr="000676C3" w:rsidRDefault="002C50EF" w:rsidP="003B59B0">
      <w:pPr>
        <w:pStyle w:val="Heading1"/>
        <w:spacing w:before="0" w:line="288" w:lineRule="auto"/>
        <w:rPr>
          <w:lang w:val="en"/>
        </w:rPr>
      </w:pPr>
      <w:bookmarkStart w:id="107" w:name="_Toc486586468"/>
      <w:r w:rsidRPr="000676C3">
        <w:rPr>
          <w:lang w:val="en"/>
        </w:rPr>
        <w:t>Principles of the New Zealand Curriculum</w:t>
      </w:r>
      <w:bookmarkEnd w:id="107"/>
    </w:p>
    <w:p w14:paraId="45BEAB74" w14:textId="77777777" w:rsidR="00291ECA" w:rsidRDefault="00291ECA" w:rsidP="003B59B0">
      <w:pPr>
        <w:spacing w:after="0" w:line="288" w:lineRule="auto"/>
        <w:rPr>
          <w:rFonts w:cs="Arial"/>
          <w:szCs w:val="24"/>
          <w:lang w:val="en"/>
        </w:rPr>
      </w:pPr>
      <w:r w:rsidRPr="00C634CE">
        <w:rPr>
          <w:rFonts w:cs="Arial"/>
          <w:szCs w:val="24"/>
          <w:lang w:val="en"/>
        </w:rPr>
        <w:t>The principles set out below embody beliefs about what is important and desirable in school curriculum – nationally and locally. They should underpin all school decision making.</w:t>
      </w:r>
    </w:p>
    <w:p w14:paraId="3EC44F37" w14:textId="77777777" w:rsidR="009963C5" w:rsidRPr="00C634CE" w:rsidRDefault="009963C5" w:rsidP="003B59B0">
      <w:pPr>
        <w:spacing w:after="0" w:line="288" w:lineRule="auto"/>
        <w:rPr>
          <w:rFonts w:cs="Arial"/>
          <w:szCs w:val="24"/>
          <w:lang w:val="en"/>
        </w:rPr>
      </w:pPr>
    </w:p>
    <w:p w14:paraId="0C1FD52A" w14:textId="77777777" w:rsidR="00291ECA" w:rsidRDefault="00291ECA" w:rsidP="003B59B0">
      <w:pPr>
        <w:spacing w:after="0" w:line="288" w:lineRule="auto"/>
        <w:rPr>
          <w:rFonts w:cs="Arial"/>
          <w:szCs w:val="24"/>
          <w:lang w:val="en"/>
        </w:rPr>
      </w:pPr>
      <w:r w:rsidRPr="00C634CE">
        <w:rPr>
          <w:rFonts w:cs="Arial"/>
          <w:szCs w:val="24"/>
          <w:lang w:val="en"/>
        </w:rPr>
        <w:t xml:space="preserve">These principles put students at the centre of </w:t>
      </w:r>
      <w:r w:rsidR="004551E3">
        <w:rPr>
          <w:rFonts w:cs="Arial"/>
          <w:szCs w:val="24"/>
          <w:lang w:val="en"/>
        </w:rPr>
        <w:t>learning and teaching</w:t>
      </w:r>
      <w:r w:rsidRPr="00C634CE">
        <w:rPr>
          <w:rFonts w:cs="Arial"/>
          <w:szCs w:val="24"/>
          <w:lang w:val="en"/>
        </w:rPr>
        <w:t>, asserting that they should experience a curriculum that engages and challenges them, is forward-looking and inclusive, and affirms New Zealand’s unique identity</w:t>
      </w:r>
    </w:p>
    <w:p w14:paraId="3C415A1D" w14:textId="77777777" w:rsidR="009963C5" w:rsidRPr="00C634CE" w:rsidRDefault="009963C5" w:rsidP="003B59B0">
      <w:pPr>
        <w:spacing w:after="0" w:line="288" w:lineRule="auto"/>
        <w:rPr>
          <w:rFonts w:cs="Arial"/>
          <w:szCs w:val="24"/>
          <w:lang w:val="en"/>
        </w:rPr>
      </w:pPr>
    </w:p>
    <w:p w14:paraId="322AEAAB" w14:textId="77777777" w:rsidR="00291ECA" w:rsidRDefault="00291ECA" w:rsidP="003B59B0">
      <w:pPr>
        <w:spacing w:after="0" w:line="288" w:lineRule="auto"/>
        <w:rPr>
          <w:rFonts w:cs="Arial"/>
          <w:szCs w:val="24"/>
          <w:lang w:val="en"/>
        </w:rPr>
      </w:pPr>
      <w:r w:rsidRPr="00C634CE">
        <w:rPr>
          <w:rFonts w:cs="Arial"/>
          <w:szCs w:val="24"/>
          <w:lang w:val="en"/>
        </w:rPr>
        <w:t xml:space="preserve">Although similar, the principles and the values have different functions. The principles relate to how curriculum is </w:t>
      </w:r>
      <w:r w:rsidR="000A005C" w:rsidRPr="00C634CE">
        <w:rPr>
          <w:rFonts w:cs="Arial"/>
          <w:szCs w:val="24"/>
          <w:lang w:val="en"/>
        </w:rPr>
        <w:t>formalized</w:t>
      </w:r>
      <w:r w:rsidRPr="00C634CE">
        <w:rPr>
          <w:rFonts w:cs="Arial"/>
          <w:szCs w:val="24"/>
          <w:lang w:val="en"/>
        </w:rPr>
        <w:t xml:space="preserve"> in a school; they are particularly relevant to the processes of planning, </w:t>
      </w:r>
      <w:r w:rsidR="000A005C" w:rsidRPr="00C634CE">
        <w:rPr>
          <w:rFonts w:cs="Arial"/>
          <w:szCs w:val="24"/>
          <w:lang w:val="en"/>
        </w:rPr>
        <w:t>prioritizing</w:t>
      </w:r>
      <w:r w:rsidRPr="00C634CE">
        <w:rPr>
          <w:rFonts w:cs="Arial"/>
          <w:szCs w:val="24"/>
          <w:lang w:val="en"/>
        </w:rPr>
        <w:t>, and review. The values are part of the everyday curriculum – encouraged, modelled, and explored.</w:t>
      </w:r>
    </w:p>
    <w:p w14:paraId="33797DAF" w14:textId="77777777" w:rsidR="009963C5" w:rsidRPr="00C634CE" w:rsidRDefault="009963C5" w:rsidP="003B59B0">
      <w:pPr>
        <w:spacing w:after="0" w:line="288" w:lineRule="auto"/>
        <w:rPr>
          <w:rFonts w:cs="Arial"/>
          <w:szCs w:val="24"/>
          <w:lang w:val="en"/>
        </w:rPr>
      </w:pPr>
    </w:p>
    <w:p w14:paraId="56D77B10" w14:textId="77777777" w:rsidR="00291ECA" w:rsidRPr="00C634CE" w:rsidRDefault="00291ECA" w:rsidP="003B59B0">
      <w:pPr>
        <w:spacing w:after="0" w:line="288" w:lineRule="auto"/>
        <w:rPr>
          <w:rFonts w:cs="Arial"/>
          <w:szCs w:val="24"/>
          <w:lang w:val="en"/>
        </w:rPr>
      </w:pPr>
      <w:r w:rsidRPr="00C634CE">
        <w:rPr>
          <w:rFonts w:cs="Arial"/>
          <w:szCs w:val="24"/>
          <w:lang w:val="en"/>
        </w:rPr>
        <w:t>All curriculum should be consistent with these eight statements:</w:t>
      </w:r>
    </w:p>
    <w:p w14:paraId="23990282" w14:textId="77777777" w:rsidR="006E41E1" w:rsidRDefault="006E41E1" w:rsidP="003B59B0">
      <w:pPr>
        <w:spacing w:after="0" w:line="288" w:lineRule="auto"/>
        <w:rPr>
          <w:rFonts w:cs="Arial"/>
          <w:szCs w:val="24"/>
          <w:lang w:val="en"/>
        </w:rPr>
      </w:pPr>
    </w:p>
    <w:p w14:paraId="40020C12" w14:textId="77777777" w:rsidR="00291ECA" w:rsidRPr="006E41E1" w:rsidRDefault="00291ECA" w:rsidP="009F64F1">
      <w:pPr>
        <w:pStyle w:val="Heading2"/>
        <w:rPr>
          <w:color w:val="D54D12"/>
          <w:lang w:val="en"/>
        </w:rPr>
      </w:pPr>
      <w:bookmarkStart w:id="108" w:name="_Toc486586469"/>
      <w:r w:rsidRPr="006E41E1">
        <w:rPr>
          <w:lang w:val="en"/>
        </w:rPr>
        <w:t>High expectations</w:t>
      </w:r>
      <w:bookmarkEnd w:id="108"/>
      <w:r w:rsidRPr="006E41E1">
        <w:rPr>
          <w:lang w:val="en"/>
        </w:rPr>
        <w:t xml:space="preserve"> </w:t>
      </w:r>
      <w:bookmarkStart w:id="109" w:name="H"/>
      <w:bookmarkEnd w:id="109"/>
    </w:p>
    <w:p w14:paraId="2995D606" w14:textId="77777777" w:rsidR="00291ECA" w:rsidRDefault="00291ECA" w:rsidP="003B59B0">
      <w:pPr>
        <w:spacing w:after="0" w:line="288" w:lineRule="auto"/>
        <w:rPr>
          <w:rFonts w:cs="Arial"/>
          <w:szCs w:val="24"/>
          <w:lang w:val="en"/>
        </w:rPr>
      </w:pPr>
      <w:r w:rsidRPr="00C634CE">
        <w:rPr>
          <w:rFonts w:cs="Arial"/>
          <w:szCs w:val="24"/>
          <w:lang w:val="en"/>
        </w:rPr>
        <w:t>The curriculum supports and empowers all students to learn and achieve personal excellence, regardless of their individual circumstances.</w:t>
      </w:r>
    </w:p>
    <w:p w14:paraId="74406298" w14:textId="77777777" w:rsidR="006E41E1" w:rsidRPr="00C634CE" w:rsidRDefault="006E41E1" w:rsidP="003B59B0">
      <w:pPr>
        <w:spacing w:after="0" w:line="288" w:lineRule="auto"/>
        <w:rPr>
          <w:rFonts w:cs="Arial"/>
          <w:szCs w:val="24"/>
          <w:lang w:val="en"/>
        </w:rPr>
      </w:pPr>
    </w:p>
    <w:p w14:paraId="651346D2" w14:textId="77777777" w:rsidR="00291ECA" w:rsidRPr="006E41E1" w:rsidRDefault="00291ECA" w:rsidP="009F64F1">
      <w:pPr>
        <w:pStyle w:val="Heading2"/>
        <w:rPr>
          <w:color w:val="D54D12"/>
          <w:lang w:val="en"/>
        </w:rPr>
      </w:pPr>
      <w:bookmarkStart w:id="110" w:name="_Toc486586470"/>
      <w:r w:rsidRPr="006E41E1">
        <w:rPr>
          <w:lang w:val="en"/>
        </w:rPr>
        <w:t>Treaty of Waitangi</w:t>
      </w:r>
      <w:bookmarkEnd w:id="110"/>
    </w:p>
    <w:p w14:paraId="2F90CBD1" w14:textId="77777777" w:rsidR="00291ECA" w:rsidRDefault="00291ECA" w:rsidP="003B59B0">
      <w:pPr>
        <w:spacing w:after="0" w:line="288" w:lineRule="auto"/>
        <w:rPr>
          <w:rFonts w:cs="Arial"/>
          <w:szCs w:val="24"/>
          <w:lang w:val="en"/>
        </w:rPr>
      </w:pPr>
      <w:r w:rsidRPr="00C634CE">
        <w:rPr>
          <w:rFonts w:cs="Arial"/>
          <w:szCs w:val="24"/>
          <w:lang w:val="en"/>
        </w:rPr>
        <w:t xml:space="preserve">The curriculum acknowledges the principles of the Treaty of Waitangi, and the bicultural foundations of Aotearoa New Zealand. All students have the opportunity to acquire knowledge of </w:t>
      </w:r>
      <w:proofErr w:type="spellStart"/>
      <w:r w:rsidRPr="00C634CE">
        <w:rPr>
          <w:rFonts w:cs="Arial"/>
          <w:szCs w:val="24"/>
          <w:lang w:val="en"/>
        </w:rPr>
        <w:t>te</w:t>
      </w:r>
      <w:proofErr w:type="spellEnd"/>
      <w:r w:rsidRPr="00C634CE">
        <w:rPr>
          <w:rFonts w:cs="Arial"/>
          <w:szCs w:val="24"/>
          <w:lang w:val="en"/>
        </w:rPr>
        <w:t xml:space="preserve"> reo Māori me </w:t>
      </w:r>
      <w:proofErr w:type="spellStart"/>
      <w:r w:rsidRPr="00C634CE">
        <w:rPr>
          <w:rFonts w:cs="Arial"/>
          <w:szCs w:val="24"/>
          <w:lang w:val="en"/>
        </w:rPr>
        <w:t>ōna</w:t>
      </w:r>
      <w:proofErr w:type="spellEnd"/>
      <w:r w:rsidRPr="00C634CE">
        <w:rPr>
          <w:rFonts w:cs="Arial"/>
          <w:szCs w:val="24"/>
          <w:lang w:val="en"/>
        </w:rPr>
        <w:t xml:space="preserve"> </w:t>
      </w:r>
      <w:proofErr w:type="spellStart"/>
      <w:r w:rsidRPr="00C634CE">
        <w:rPr>
          <w:rFonts w:cs="Arial"/>
          <w:szCs w:val="24"/>
          <w:lang w:val="en"/>
        </w:rPr>
        <w:t>tikanga</w:t>
      </w:r>
      <w:proofErr w:type="spellEnd"/>
      <w:r w:rsidRPr="00C634CE">
        <w:rPr>
          <w:rFonts w:cs="Arial"/>
          <w:szCs w:val="24"/>
          <w:lang w:val="en"/>
        </w:rPr>
        <w:t>.</w:t>
      </w:r>
    </w:p>
    <w:p w14:paraId="60E7EF7C" w14:textId="77777777" w:rsidR="006E41E1" w:rsidRPr="00C634CE" w:rsidRDefault="006E41E1" w:rsidP="003B59B0">
      <w:pPr>
        <w:spacing w:after="0" w:line="288" w:lineRule="auto"/>
        <w:rPr>
          <w:rFonts w:cs="Arial"/>
          <w:szCs w:val="24"/>
          <w:lang w:val="en"/>
        </w:rPr>
      </w:pPr>
    </w:p>
    <w:p w14:paraId="3CDB4ABA" w14:textId="77777777" w:rsidR="00291ECA" w:rsidRPr="006E41E1" w:rsidRDefault="00291ECA" w:rsidP="009F64F1">
      <w:pPr>
        <w:pStyle w:val="Heading2"/>
        <w:rPr>
          <w:color w:val="D54D12"/>
          <w:lang w:val="en"/>
        </w:rPr>
      </w:pPr>
      <w:bookmarkStart w:id="111" w:name="_Toc486586471"/>
      <w:r w:rsidRPr="006E41E1">
        <w:rPr>
          <w:lang w:val="en"/>
        </w:rPr>
        <w:t>Cultural diversity</w:t>
      </w:r>
      <w:bookmarkEnd w:id="111"/>
    </w:p>
    <w:p w14:paraId="43CEA3E0" w14:textId="77777777" w:rsidR="00291ECA" w:rsidRDefault="00291ECA" w:rsidP="003B59B0">
      <w:pPr>
        <w:spacing w:after="0" w:line="288" w:lineRule="auto"/>
        <w:rPr>
          <w:rFonts w:cs="Arial"/>
          <w:szCs w:val="24"/>
          <w:lang w:val="en"/>
        </w:rPr>
      </w:pPr>
      <w:r w:rsidRPr="00C634CE">
        <w:rPr>
          <w:rFonts w:cs="Arial"/>
          <w:szCs w:val="24"/>
          <w:lang w:val="en"/>
        </w:rPr>
        <w:t xml:space="preserve">The curriculum reflects New Zealand’s cultural diversity and values the histories and traditions of all its people. </w:t>
      </w:r>
    </w:p>
    <w:p w14:paraId="0ADAB391" w14:textId="77777777" w:rsidR="00291ECA" w:rsidRPr="006E41E1" w:rsidRDefault="00291ECA" w:rsidP="009F64F1">
      <w:pPr>
        <w:pStyle w:val="Heading2"/>
        <w:rPr>
          <w:color w:val="D54D12"/>
          <w:lang w:val="en"/>
        </w:rPr>
      </w:pPr>
      <w:bookmarkStart w:id="112" w:name="_Toc486586472"/>
      <w:r w:rsidRPr="006E41E1">
        <w:rPr>
          <w:lang w:val="en"/>
        </w:rPr>
        <w:lastRenderedPageBreak/>
        <w:t>Inclusion</w:t>
      </w:r>
      <w:bookmarkEnd w:id="112"/>
      <w:r w:rsidRPr="006E41E1">
        <w:rPr>
          <w:lang w:val="en"/>
        </w:rPr>
        <w:t xml:space="preserve"> </w:t>
      </w:r>
      <w:bookmarkStart w:id="113" w:name="I"/>
      <w:bookmarkEnd w:id="113"/>
    </w:p>
    <w:p w14:paraId="03277F1F" w14:textId="77777777" w:rsidR="00291ECA" w:rsidRDefault="00291ECA" w:rsidP="003B59B0">
      <w:pPr>
        <w:spacing w:after="0" w:line="288" w:lineRule="auto"/>
        <w:rPr>
          <w:rFonts w:cs="Arial"/>
          <w:szCs w:val="24"/>
          <w:lang w:val="en"/>
        </w:rPr>
      </w:pPr>
      <w:r w:rsidRPr="00C634CE">
        <w:rPr>
          <w:rFonts w:cs="Arial"/>
          <w:szCs w:val="24"/>
          <w:lang w:val="en"/>
        </w:rPr>
        <w:t xml:space="preserve">The curriculum is non-sexist, non-racist, and non-discriminatory; it ensures that students’ identities, languages, abilities, and talents are </w:t>
      </w:r>
      <w:r w:rsidR="000A005C" w:rsidRPr="00C634CE">
        <w:rPr>
          <w:rFonts w:cs="Arial"/>
          <w:szCs w:val="24"/>
          <w:lang w:val="en"/>
        </w:rPr>
        <w:t>recognized</w:t>
      </w:r>
      <w:r w:rsidRPr="00C634CE">
        <w:rPr>
          <w:rFonts w:cs="Arial"/>
          <w:szCs w:val="24"/>
          <w:lang w:val="en"/>
        </w:rPr>
        <w:t xml:space="preserve"> and affirmed and that their learning needs are addressed.</w:t>
      </w:r>
    </w:p>
    <w:p w14:paraId="1D4479A4" w14:textId="77777777" w:rsidR="006E41E1" w:rsidRPr="00C634CE" w:rsidRDefault="006E41E1" w:rsidP="003B59B0">
      <w:pPr>
        <w:spacing w:after="0" w:line="288" w:lineRule="auto"/>
        <w:rPr>
          <w:rFonts w:cs="Arial"/>
          <w:szCs w:val="24"/>
          <w:lang w:val="en"/>
        </w:rPr>
      </w:pPr>
    </w:p>
    <w:p w14:paraId="66FB56F4" w14:textId="77777777" w:rsidR="002C50EF" w:rsidRPr="006E41E1" w:rsidRDefault="00291ECA" w:rsidP="009F64F1">
      <w:pPr>
        <w:pStyle w:val="Heading2"/>
        <w:rPr>
          <w:lang w:val="en"/>
        </w:rPr>
      </w:pPr>
      <w:bookmarkStart w:id="114" w:name="_Toc486586473"/>
      <w:r w:rsidRPr="006E41E1">
        <w:rPr>
          <w:lang w:val="en"/>
        </w:rPr>
        <w:t>Learning to learn</w:t>
      </w:r>
      <w:bookmarkEnd w:id="114"/>
      <w:r w:rsidR="002C50EF" w:rsidRPr="006E41E1">
        <w:rPr>
          <w:lang w:val="en"/>
        </w:rPr>
        <w:tab/>
      </w:r>
    </w:p>
    <w:p w14:paraId="5343BF55" w14:textId="77777777" w:rsidR="00291ECA" w:rsidRDefault="00291ECA" w:rsidP="003B59B0">
      <w:pPr>
        <w:spacing w:after="0" w:line="288" w:lineRule="auto"/>
        <w:rPr>
          <w:rFonts w:cs="Arial"/>
          <w:szCs w:val="24"/>
        </w:rPr>
      </w:pPr>
      <w:r w:rsidRPr="00C634CE">
        <w:rPr>
          <w:rFonts w:cs="Arial"/>
          <w:szCs w:val="24"/>
        </w:rPr>
        <w:t>The curriculum encourages all students to reflect on their own learning processes and to learn how to learn.</w:t>
      </w:r>
    </w:p>
    <w:p w14:paraId="691000E9" w14:textId="77777777" w:rsidR="006E41E1" w:rsidRPr="00C634CE" w:rsidRDefault="006E41E1" w:rsidP="003B59B0">
      <w:pPr>
        <w:spacing w:after="0" w:line="288" w:lineRule="auto"/>
        <w:rPr>
          <w:rFonts w:cs="Arial"/>
          <w:szCs w:val="24"/>
        </w:rPr>
      </w:pPr>
    </w:p>
    <w:p w14:paraId="25FFCD1A" w14:textId="77777777" w:rsidR="002C50EF" w:rsidRPr="006E41E1" w:rsidRDefault="00291ECA" w:rsidP="009F64F1">
      <w:pPr>
        <w:pStyle w:val="Heading2"/>
        <w:rPr>
          <w:lang w:val="en"/>
        </w:rPr>
      </w:pPr>
      <w:bookmarkStart w:id="115" w:name="_Toc486586474"/>
      <w:r w:rsidRPr="006E41E1">
        <w:rPr>
          <w:lang w:val="en"/>
        </w:rPr>
        <w:t>Community engagement</w:t>
      </w:r>
      <w:bookmarkEnd w:id="115"/>
      <w:r w:rsidR="002C50EF" w:rsidRPr="006E41E1">
        <w:rPr>
          <w:lang w:val="en"/>
        </w:rPr>
        <w:t xml:space="preserve"> </w:t>
      </w:r>
    </w:p>
    <w:p w14:paraId="616C2BD8" w14:textId="77777777" w:rsidR="00291ECA" w:rsidRDefault="00291ECA" w:rsidP="003B59B0">
      <w:pPr>
        <w:spacing w:after="0" w:line="288" w:lineRule="auto"/>
        <w:rPr>
          <w:rFonts w:cs="Arial"/>
          <w:color w:val="4A4A4A"/>
          <w:szCs w:val="24"/>
          <w:lang w:val="en"/>
        </w:rPr>
      </w:pPr>
      <w:r w:rsidRPr="00C634CE">
        <w:rPr>
          <w:rFonts w:cs="Arial"/>
          <w:szCs w:val="24"/>
        </w:rPr>
        <w:t>The curriculum has meaning for students, connects with their wider lives, and engages the support of their families, whānau, and communities</w:t>
      </w:r>
      <w:r w:rsidRPr="00C634CE">
        <w:rPr>
          <w:rFonts w:cs="Arial"/>
          <w:color w:val="4A4A4A"/>
          <w:szCs w:val="24"/>
          <w:lang w:val="en"/>
        </w:rPr>
        <w:t>.</w:t>
      </w:r>
    </w:p>
    <w:p w14:paraId="0DDAEFAA" w14:textId="77777777" w:rsidR="006E41E1" w:rsidRPr="00C634CE" w:rsidRDefault="006E41E1" w:rsidP="003B59B0">
      <w:pPr>
        <w:spacing w:after="0" w:line="288" w:lineRule="auto"/>
        <w:rPr>
          <w:rFonts w:cs="Arial"/>
          <w:szCs w:val="24"/>
          <w:lang w:val="en"/>
        </w:rPr>
      </w:pPr>
    </w:p>
    <w:p w14:paraId="2328F958" w14:textId="77777777" w:rsidR="00291ECA" w:rsidRPr="006E41E1" w:rsidRDefault="00291ECA" w:rsidP="009F64F1">
      <w:pPr>
        <w:pStyle w:val="Heading2"/>
        <w:rPr>
          <w:color w:val="D54D12"/>
          <w:lang w:val="en"/>
        </w:rPr>
      </w:pPr>
      <w:bookmarkStart w:id="116" w:name="_Toc486586475"/>
      <w:r w:rsidRPr="006E41E1">
        <w:rPr>
          <w:lang w:val="en"/>
        </w:rPr>
        <w:t>Coherence</w:t>
      </w:r>
      <w:bookmarkEnd w:id="116"/>
      <w:r w:rsidRPr="006E41E1">
        <w:rPr>
          <w:lang w:val="en"/>
        </w:rPr>
        <w:t xml:space="preserve"> </w:t>
      </w:r>
      <w:bookmarkStart w:id="117" w:name="coherence"/>
      <w:bookmarkEnd w:id="117"/>
    </w:p>
    <w:p w14:paraId="75F25B5D" w14:textId="77777777" w:rsidR="00291ECA" w:rsidRDefault="00291ECA" w:rsidP="003B59B0">
      <w:pPr>
        <w:spacing w:after="0" w:line="288" w:lineRule="auto"/>
        <w:rPr>
          <w:rFonts w:cs="Arial"/>
          <w:szCs w:val="24"/>
          <w:lang w:val="en"/>
        </w:rPr>
      </w:pPr>
      <w:r w:rsidRPr="00C634CE">
        <w:rPr>
          <w:rFonts w:cs="Arial"/>
          <w:szCs w:val="24"/>
          <w:lang w:val="en"/>
        </w:rPr>
        <w:t>The curriculum offers all students a broad education that makes links within and across learning areas, provides for coherent transitions, and opens up pathways to further learning.</w:t>
      </w:r>
    </w:p>
    <w:p w14:paraId="6DA7FA0A" w14:textId="77777777" w:rsidR="006E41E1" w:rsidRPr="00C634CE" w:rsidRDefault="006E41E1" w:rsidP="003B59B0">
      <w:pPr>
        <w:spacing w:after="0" w:line="288" w:lineRule="auto"/>
        <w:rPr>
          <w:rFonts w:cs="Arial"/>
          <w:szCs w:val="24"/>
          <w:lang w:val="en"/>
        </w:rPr>
      </w:pPr>
    </w:p>
    <w:p w14:paraId="60304A31" w14:textId="77777777" w:rsidR="00291ECA" w:rsidRPr="006E41E1" w:rsidRDefault="00291ECA" w:rsidP="009F64F1">
      <w:pPr>
        <w:pStyle w:val="Heading2"/>
        <w:rPr>
          <w:color w:val="D54D12"/>
          <w:lang w:val="en"/>
        </w:rPr>
      </w:pPr>
      <w:bookmarkStart w:id="118" w:name="_Toc486586476"/>
      <w:r w:rsidRPr="006E41E1">
        <w:rPr>
          <w:lang w:val="en"/>
        </w:rPr>
        <w:t>Future focus</w:t>
      </w:r>
      <w:bookmarkEnd w:id="118"/>
    </w:p>
    <w:p w14:paraId="379B1DAE" w14:textId="77777777" w:rsidR="00291ECA" w:rsidRPr="00C634CE" w:rsidRDefault="00291ECA" w:rsidP="003B59B0">
      <w:pPr>
        <w:spacing w:after="0" w:line="288" w:lineRule="auto"/>
        <w:rPr>
          <w:rFonts w:cs="Arial"/>
          <w:szCs w:val="24"/>
          <w:lang w:val="en"/>
        </w:rPr>
      </w:pPr>
      <w:r w:rsidRPr="00C634CE">
        <w:rPr>
          <w:rFonts w:cs="Arial"/>
          <w:szCs w:val="24"/>
          <w:lang w:val="en"/>
        </w:rPr>
        <w:t xml:space="preserve">The curriculum encourages students to look to the future by exploring such significant future-focused issues as sustainability, citizenship, enterprise, and </w:t>
      </w:r>
      <w:r w:rsidR="000A005C" w:rsidRPr="00C634CE">
        <w:rPr>
          <w:rFonts w:cs="Arial"/>
          <w:szCs w:val="24"/>
          <w:lang w:val="en"/>
        </w:rPr>
        <w:t>globalization</w:t>
      </w:r>
      <w:r w:rsidRPr="00C634CE">
        <w:rPr>
          <w:rFonts w:cs="Arial"/>
          <w:szCs w:val="24"/>
          <w:lang w:val="en"/>
        </w:rPr>
        <w:t>.</w:t>
      </w:r>
    </w:p>
    <w:p w14:paraId="54CE7AEB" w14:textId="77777777" w:rsidR="009963C5" w:rsidRDefault="009963C5" w:rsidP="003B59B0">
      <w:pPr>
        <w:spacing w:after="0" w:line="288" w:lineRule="auto"/>
        <w:rPr>
          <w:rFonts w:cs="Arial"/>
          <w:szCs w:val="24"/>
        </w:rPr>
      </w:pPr>
    </w:p>
    <w:p w14:paraId="104E79FE" w14:textId="3EB3DD95" w:rsidR="002A71A5" w:rsidRPr="00C634CE" w:rsidRDefault="00291ECA" w:rsidP="003B59B0">
      <w:pPr>
        <w:spacing w:after="0" w:line="288" w:lineRule="auto"/>
        <w:rPr>
          <w:rFonts w:cs="Arial"/>
          <w:szCs w:val="24"/>
        </w:rPr>
      </w:pPr>
      <w:r w:rsidRPr="00C634CE">
        <w:rPr>
          <w:rFonts w:cs="Arial"/>
          <w:szCs w:val="24"/>
        </w:rPr>
        <w:t xml:space="preserve">Excerpt </w:t>
      </w:r>
      <w:hyperlink r:id="rId43" w:history="1">
        <w:r w:rsidR="00332F7D">
          <w:rPr>
            <w:rStyle w:val="Hyperlink"/>
            <w:rFonts w:cs="Arial"/>
            <w:szCs w:val="24"/>
          </w:rPr>
          <w:t>The New Zealand Curriculum</w:t>
        </w:r>
      </w:hyperlink>
      <w:r w:rsidRPr="00C634CE">
        <w:rPr>
          <w:rFonts w:cs="Arial"/>
          <w:szCs w:val="24"/>
        </w:rPr>
        <w:t xml:space="preserve"> July 2011</w:t>
      </w:r>
      <w:r w:rsidR="002A71A5" w:rsidRPr="00C634CE">
        <w:rPr>
          <w:rFonts w:cs="Arial"/>
          <w:szCs w:val="24"/>
        </w:rPr>
        <w:br w:type="page"/>
      </w:r>
    </w:p>
    <w:p w14:paraId="2DAAB8FA" w14:textId="77777777" w:rsidR="00A7725E" w:rsidRDefault="00E92BAA" w:rsidP="003B59B0">
      <w:pPr>
        <w:pStyle w:val="Heading1"/>
        <w:spacing w:before="0" w:line="288" w:lineRule="auto"/>
      </w:pPr>
      <w:bookmarkStart w:id="119" w:name="_Toc486586477"/>
      <w:r w:rsidRPr="007C0E15">
        <w:lastRenderedPageBreak/>
        <w:t>References</w:t>
      </w:r>
      <w:bookmarkEnd w:id="119"/>
    </w:p>
    <w:p w14:paraId="09870F0A" w14:textId="77777777" w:rsidR="007E6211" w:rsidRPr="007E6211" w:rsidRDefault="007E6211" w:rsidP="003B59B0">
      <w:pPr>
        <w:spacing w:after="0" w:line="288" w:lineRule="auto"/>
      </w:pPr>
    </w:p>
    <w:p w14:paraId="1D58994C" w14:textId="77777777" w:rsidR="005864BB" w:rsidRDefault="00A363B6" w:rsidP="002C3572">
      <w:pPr>
        <w:pStyle w:val="ListParagraph"/>
        <w:numPr>
          <w:ilvl w:val="0"/>
          <w:numId w:val="65"/>
        </w:numPr>
        <w:spacing w:after="0" w:line="288" w:lineRule="auto"/>
        <w:rPr>
          <w:rFonts w:cs="Arial"/>
          <w:szCs w:val="24"/>
        </w:rPr>
      </w:pPr>
      <w:r>
        <w:rPr>
          <w:rFonts w:cs="Arial"/>
          <w:szCs w:val="24"/>
        </w:rPr>
        <w:t>Australasian Blindness Forum</w:t>
      </w:r>
    </w:p>
    <w:p w14:paraId="6AFDC7F5" w14:textId="0C4603DE" w:rsidR="00A363B6" w:rsidRDefault="00B16626" w:rsidP="003B59B0">
      <w:pPr>
        <w:pStyle w:val="ListParagraph"/>
        <w:spacing w:after="0" w:line="288" w:lineRule="auto"/>
        <w:rPr>
          <w:rFonts w:cs="Arial"/>
          <w:szCs w:val="24"/>
        </w:rPr>
      </w:pPr>
      <w:hyperlink r:id="rId44" w:history="1">
        <w:r w:rsidR="00332F7D">
          <w:rPr>
            <w:rStyle w:val="Hyperlink"/>
            <w:rFonts w:cs="Arial"/>
            <w:szCs w:val="24"/>
          </w:rPr>
          <w:t>American Foundation for the Blind</w:t>
        </w:r>
      </w:hyperlink>
    </w:p>
    <w:p w14:paraId="24ECE98F" w14:textId="77777777" w:rsidR="003B59B0" w:rsidRDefault="003B59B0" w:rsidP="003B59B0">
      <w:pPr>
        <w:pStyle w:val="ListParagraph"/>
        <w:spacing w:after="0" w:line="288" w:lineRule="auto"/>
        <w:rPr>
          <w:rFonts w:cs="Arial"/>
          <w:szCs w:val="24"/>
        </w:rPr>
      </w:pPr>
    </w:p>
    <w:p w14:paraId="2FC8C7A0" w14:textId="77777777" w:rsidR="003B59B0" w:rsidRDefault="003B59B0" w:rsidP="002C3572">
      <w:pPr>
        <w:pStyle w:val="ListParagraph"/>
        <w:numPr>
          <w:ilvl w:val="0"/>
          <w:numId w:val="65"/>
        </w:numPr>
        <w:spacing w:after="0" w:line="288" w:lineRule="auto"/>
        <w:rPr>
          <w:rFonts w:cs="Arial"/>
          <w:szCs w:val="24"/>
        </w:rPr>
      </w:pPr>
      <w:r>
        <w:rPr>
          <w:rFonts w:cs="Arial"/>
          <w:szCs w:val="24"/>
        </w:rPr>
        <w:t>Phillip S Jarvis (2003) Career Education and Guidance in NZ schools</w:t>
      </w:r>
    </w:p>
    <w:p w14:paraId="449F1333" w14:textId="77777777" w:rsidR="003B59B0" w:rsidRDefault="003B59B0" w:rsidP="003B59B0">
      <w:pPr>
        <w:spacing w:after="0" w:line="288" w:lineRule="auto"/>
        <w:ind w:left="720"/>
        <w:rPr>
          <w:rFonts w:eastAsia="Times New Roman" w:cs="Arial"/>
          <w:i/>
          <w:iCs/>
          <w:color w:val="666666"/>
          <w:szCs w:val="24"/>
        </w:rPr>
      </w:pPr>
      <w:r w:rsidRPr="003B59B0">
        <w:rPr>
          <w:rFonts w:eastAsia="Times New Roman" w:cs="Arial"/>
          <w:i/>
          <w:iCs/>
          <w:color w:val="666666"/>
          <w:szCs w:val="24"/>
        </w:rPr>
        <w:t>nzcurriculum.tki.org.</w:t>
      </w:r>
      <w:r w:rsidRPr="003B59B0">
        <w:rPr>
          <w:rFonts w:eastAsia="Times New Roman" w:cs="Arial"/>
          <w:b/>
          <w:bCs/>
          <w:i/>
          <w:iCs/>
          <w:color w:val="666666"/>
          <w:szCs w:val="24"/>
        </w:rPr>
        <w:t>nz</w:t>
      </w:r>
      <w:r w:rsidRPr="003B59B0">
        <w:rPr>
          <w:rFonts w:eastAsia="Times New Roman" w:cs="Arial"/>
          <w:i/>
          <w:iCs/>
          <w:color w:val="666666"/>
          <w:szCs w:val="24"/>
        </w:rPr>
        <w:t>/content/download/.../</w:t>
      </w:r>
      <w:r w:rsidRPr="003B59B0">
        <w:rPr>
          <w:rFonts w:eastAsia="Times New Roman" w:cs="Arial"/>
          <w:b/>
          <w:bCs/>
          <w:i/>
          <w:iCs/>
          <w:color w:val="666666"/>
          <w:szCs w:val="24"/>
        </w:rPr>
        <w:t>Career</w:t>
      </w:r>
      <w:r w:rsidRPr="003B59B0">
        <w:rPr>
          <w:rFonts w:eastAsia="Times New Roman" w:cs="Arial"/>
          <w:i/>
          <w:iCs/>
          <w:color w:val="666666"/>
          <w:szCs w:val="24"/>
        </w:rPr>
        <w:t>-</w:t>
      </w:r>
      <w:r w:rsidRPr="003B59B0">
        <w:rPr>
          <w:rFonts w:eastAsia="Times New Roman" w:cs="Arial"/>
          <w:b/>
          <w:bCs/>
          <w:i/>
          <w:iCs/>
          <w:color w:val="666666"/>
          <w:szCs w:val="24"/>
        </w:rPr>
        <w:t>guidelines</w:t>
      </w:r>
      <w:r w:rsidRPr="003B59B0">
        <w:rPr>
          <w:rFonts w:eastAsia="Times New Roman" w:cs="Arial"/>
          <w:i/>
          <w:iCs/>
          <w:color w:val="666666"/>
          <w:szCs w:val="24"/>
        </w:rPr>
        <w:t>-web.pdf</w:t>
      </w:r>
    </w:p>
    <w:p w14:paraId="25B06FB5" w14:textId="77777777" w:rsidR="00A65510" w:rsidRPr="003B59B0" w:rsidRDefault="00A65510" w:rsidP="003B59B0">
      <w:pPr>
        <w:spacing w:after="0" w:line="288" w:lineRule="auto"/>
        <w:ind w:left="720"/>
        <w:rPr>
          <w:rFonts w:eastAsia="Times New Roman" w:cs="Arial"/>
          <w:i/>
          <w:iCs/>
          <w:color w:val="666666"/>
          <w:szCs w:val="24"/>
        </w:rPr>
      </w:pPr>
    </w:p>
    <w:p w14:paraId="7CBA46F8" w14:textId="157843B7" w:rsidR="00ED2520" w:rsidRPr="005864BB" w:rsidRDefault="00ED2520" w:rsidP="002C3572">
      <w:pPr>
        <w:pStyle w:val="ListParagraph"/>
        <w:numPr>
          <w:ilvl w:val="0"/>
          <w:numId w:val="60"/>
        </w:numPr>
        <w:spacing w:after="0" w:line="288" w:lineRule="auto"/>
        <w:rPr>
          <w:rFonts w:cs="Arial"/>
          <w:szCs w:val="24"/>
          <w:lang w:val="en"/>
        </w:rPr>
      </w:pPr>
      <w:r w:rsidRPr="006E41E1">
        <w:rPr>
          <w:rFonts w:cs="Arial"/>
          <w:szCs w:val="24"/>
          <w:lang w:val="en"/>
        </w:rPr>
        <w:t xml:space="preserve">Convention on the Rights of Persons with Disabilities, Article 3 and 24 </w:t>
      </w:r>
      <w:hyperlink r:id="rId45" w:history="1">
        <w:r w:rsidR="00332F7D">
          <w:rPr>
            <w:rStyle w:val="Hyperlink"/>
            <w:rFonts w:cs="Arial"/>
            <w:szCs w:val="24"/>
          </w:rPr>
          <w:t>Rights of Persons with Disabilities</w:t>
        </w:r>
      </w:hyperlink>
      <w:r w:rsidRPr="006E41E1">
        <w:rPr>
          <w:rFonts w:cs="Arial"/>
          <w:szCs w:val="24"/>
        </w:rPr>
        <w:t xml:space="preserve"> </w:t>
      </w:r>
    </w:p>
    <w:p w14:paraId="11419E98" w14:textId="77777777" w:rsidR="005864BB" w:rsidRPr="00C634CE" w:rsidRDefault="005864BB" w:rsidP="003B59B0">
      <w:pPr>
        <w:spacing w:after="0" w:line="288" w:lineRule="auto"/>
        <w:ind w:left="709"/>
        <w:rPr>
          <w:rFonts w:cs="Arial"/>
          <w:bCs/>
          <w:szCs w:val="24"/>
          <w:lang w:val="en"/>
        </w:rPr>
      </w:pPr>
    </w:p>
    <w:p w14:paraId="1D6DE27F" w14:textId="77777777" w:rsidR="00A363B6" w:rsidRDefault="00A363B6" w:rsidP="002C3572">
      <w:pPr>
        <w:pStyle w:val="ListParagraph"/>
        <w:numPr>
          <w:ilvl w:val="0"/>
          <w:numId w:val="61"/>
        </w:numPr>
        <w:spacing w:after="0" w:line="288" w:lineRule="auto"/>
        <w:rPr>
          <w:rFonts w:cs="Arial"/>
          <w:bCs/>
          <w:szCs w:val="24"/>
          <w:lang w:val="en"/>
        </w:rPr>
      </w:pPr>
      <w:r>
        <w:rPr>
          <w:rFonts w:cs="Arial"/>
          <w:bCs/>
          <w:szCs w:val="24"/>
          <w:lang w:val="en"/>
        </w:rPr>
        <w:t>International Council for the Education of People who are Vision Impaired (ICEVI)</w:t>
      </w:r>
    </w:p>
    <w:p w14:paraId="1B96DB3C" w14:textId="2F308DA2" w:rsidR="00A363B6" w:rsidRDefault="00B16626" w:rsidP="003B59B0">
      <w:pPr>
        <w:pStyle w:val="ListParagraph"/>
        <w:spacing w:after="0" w:line="288" w:lineRule="auto"/>
        <w:rPr>
          <w:rFonts w:cs="Arial"/>
          <w:bCs/>
          <w:szCs w:val="24"/>
          <w:lang w:val="en"/>
        </w:rPr>
      </w:pPr>
      <w:hyperlink r:id="rId46" w:history="1">
        <w:r w:rsidR="00332F7D">
          <w:rPr>
            <w:rStyle w:val="Hyperlink"/>
            <w:rFonts w:cs="Arial"/>
            <w:bCs/>
            <w:szCs w:val="24"/>
            <w:lang w:val="en"/>
          </w:rPr>
          <w:t>International Council for Educators of People with Visual Impairment</w:t>
        </w:r>
      </w:hyperlink>
    </w:p>
    <w:p w14:paraId="05655003" w14:textId="77777777" w:rsidR="00A363B6" w:rsidRDefault="00A363B6" w:rsidP="003B59B0">
      <w:pPr>
        <w:pStyle w:val="ListParagraph"/>
        <w:spacing w:after="0" w:line="288" w:lineRule="auto"/>
        <w:rPr>
          <w:rFonts w:cs="Arial"/>
          <w:bCs/>
          <w:szCs w:val="24"/>
          <w:lang w:val="en"/>
        </w:rPr>
      </w:pPr>
    </w:p>
    <w:p w14:paraId="1ABB33F2" w14:textId="77777777" w:rsidR="00ED2520" w:rsidRPr="006E41E1" w:rsidRDefault="00D726C4" w:rsidP="002C3572">
      <w:pPr>
        <w:pStyle w:val="ListParagraph"/>
        <w:numPr>
          <w:ilvl w:val="0"/>
          <w:numId w:val="61"/>
        </w:numPr>
        <w:spacing w:after="0" w:line="288" w:lineRule="auto"/>
        <w:rPr>
          <w:rFonts w:cs="Arial"/>
          <w:bCs/>
          <w:szCs w:val="24"/>
          <w:lang w:val="en"/>
        </w:rPr>
      </w:pPr>
      <w:r>
        <w:rPr>
          <w:rFonts w:cs="Arial"/>
          <w:bCs/>
          <w:szCs w:val="24"/>
          <w:lang w:val="en"/>
        </w:rPr>
        <w:t>Ministry o</w:t>
      </w:r>
      <w:r w:rsidR="00ED2520" w:rsidRPr="006E41E1">
        <w:rPr>
          <w:rFonts w:cs="Arial"/>
          <w:bCs/>
          <w:szCs w:val="24"/>
          <w:lang w:val="en"/>
        </w:rPr>
        <w:t>f Education Statement of Intent</w:t>
      </w:r>
    </w:p>
    <w:p w14:paraId="1AC48EE0" w14:textId="0C6C0F98" w:rsidR="00ED2520" w:rsidRDefault="00B16626" w:rsidP="003B59B0">
      <w:pPr>
        <w:spacing w:after="0" w:line="288" w:lineRule="auto"/>
        <w:ind w:left="709"/>
        <w:rPr>
          <w:rFonts w:cs="Arial"/>
          <w:bCs/>
          <w:sz w:val="22"/>
          <w:lang w:val="en"/>
        </w:rPr>
      </w:pPr>
      <w:hyperlink r:id="rId47" w:history="1">
        <w:r w:rsidR="00332F7D" w:rsidRPr="00332F7D">
          <w:rPr>
            <w:rStyle w:val="Hyperlink"/>
            <w:rFonts w:cs="Arial"/>
            <w:bCs/>
            <w:sz w:val="22"/>
            <w:lang w:val="en"/>
          </w:rPr>
          <w:t>New Zealand Ministry of Education</w:t>
        </w:r>
      </w:hyperlink>
    </w:p>
    <w:p w14:paraId="01A9F78D" w14:textId="77777777" w:rsidR="005864BB" w:rsidRPr="000676C3" w:rsidRDefault="005864BB" w:rsidP="003B59B0">
      <w:pPr>
        <w:spacing w:after="0" w:line="288" w:lineRule="auto"/>
        <w:ind w:left="709"/>
        <w:rPr>
          <w:rFonts w:cs="Arial"/>
          <w:bCs/>
          <w:sz w:val="22"/>
          <w:lang w:val="en"/>
        </w:rPr>
      </w:pPr>
    </w:p>
    <w:p w14:paraId="708A9D55" w14:textId="77777777" w:rsidR="005864BB" w:rsidRPr="006E41E1" w:rsidRDefault="00A65510" w:rsidP="002C3572">
      <w:pPr>
        <w:pStyle w:val="ListParagraph"/>
        <w:numPr>
          <w:ilvl w:val="0"/>
          <w:numId w:val="62"/>
        </w:numPr>
        <w:spacing w:after="0" w:line="288" w:lineRule="auto"/>
        <w:rPr>
          <w:rFonts w:cs="Arial"/>
          <w:bCs/>
          <w:szCs w:val="24"/>
          <w:lang w:val="en"/>
        </w:rPr>
      </w:pPr>
      <w:r>
        <w:rPr>
          <w:rFonts w:cs="Arial"/>
          <w:bCs/>
          <w:szCs w:val="24"/>
          <w:lang w:val="en"/>
        </w:rPr>
        <w:t xml:space="preserve">Ministry of Education: </w:t>
      </w:r>
      <w:r w:rsidR="005864BB" w:rsidRPr="006E41E1">
        <w:rPr>
          <w:rFonts w:cs="Arial"/>
          <w:bCs/>
          <w:szCs w:val="24"/>
          <w:lang w:val="en"/>
        </w:rPr>
        <w:t>New Zealand Curriculum</w:t>
      </w:r>
    </w:p>
    <w:p w14:paraId="10C2C02B" w14:textId="2F8FE320" w:rsidR="005864BB" w:rsidRDefault="00B16626" w:rsidP="003B59B0">
      <w:pPr>
        <w:pStyle w:val="ListParagraph"/>
        <w:spacing w:after="0" w:line="288" w:lineRule="auto"/>
        <w:rPr>
          <w:rStyle w:val="Hyperlink"/>
          <w:rFonts w:cs="Arial"/>
          <w:bCs/>
          <w:szCs w:val="24"/>
          <w:lang w:val="en"/>
        </w:rPr>
      </w:pPr>
      <w:hyperlink r:id="rId48" w:history="1">
        <w:r w:rsidR="00332F7D">
          <w:rPr>
            <w:rStyle w:val="Hyperlink"/>
            <w:rFonts w:cs="Arial"/>
            <w:bCs/>
            <w:szCs w:val="24"/>
            <w:lang w:val="en"/>
          </w:rPr>
          <w:t xml:space="preserve">Ministry of Education - </w:t>
        </w:r>
        <w:proofErr w:type="spellStart"/>
        <w:r w:rsidR="00332F7D">
          <w:rPr>
            <w:rStyle w:val="Hyperlink"/>
            <w:rFonts w:cs="Arial"/>
            <w:bCs/>
            <w:szCs w:val="24"/>
            <w:lang w:val="en"/>
          </w:rPr>
          <w:t>Te</w:t>
        </w:r>
        <w:proofErr w:type="spellEnd"/>
        <w:r w:rsidR="00332F7D">
          <w:rPr>
            <w:rStyle w:val="Hyperlink"/>
            <w:rFonts w:cs="Arial"/>
            <w:bCs/>
            <w:szCs w:val="24"/>
            <w:lang w:val="en"/>
          </w:rPr>
          <w:t xml:space="preserve"> </w:t>
        </w:r>
        <w:proofErr w:type="spellStart"/>
        <w:r w:rsidR="00332F7D">
          <w:rPr>
            <w:rStyle w:val="Hyperlink"/>
            <w:rFonts w:cs="Arial"/>
            <w:bCs/>
            <w:szCs w:val="24"/>
            <w:lang w:val="en"/>
          </w:rPr>
          <w:t>Kete</w:t>
        </w:r>
        <w:proofErr w:type="spellEnd"/>
        <w:r w:rsidR="00332F7D">
          <w:rPr>
            <w:rStyle w:val="Hyperlink"/>
            <w:rFonts w:cs="Arial"/>
            <w:bCs/>
            <w:szCs w:val="24"/>
            <w:lang w:val="en"/>
          </w:rPr>
          <w:t xml:space="preserve"> </w:t>
        </w:r>
        <w:proofErr w:type="spellStart"/>
        <w:r w:rsidR="00332F7D">
          <w:rPr>
            <w:rStyle w:val="Hyperlink"/>
            <w:rFonts w:cs="Arial"/>
            <w:bCs/>
            <w:szCs w:val="24"/>
            <w:lang w:val="en"/>
          </w:rPr>
          <w:t>Ipurangi</w:t>
        </w:r>
        <w:proofErr w:type="spellEnd"/>
      </w:hyperlink>
    </w:p>
    <w:p w14:paraId="1A52DB0F" w14:textId="77777777" w:rsidR="00A65510" w:rsidRDefault="00A65510" w:rsidP="003B59B0">
      <w:pPr>
        <w:pStyle w:val="ListParagraph"/>
        <w:spacing w:after="0" w:line="288" w:lineRule="auto"/>
        <w:rPr>
          <w:rStyle w:val="Hyperlink"/>
          <w:rFonts w:cs="Arial"/>
          <w:bCs/>
          <w:szCs w:val="24"/>
          <w:lang w:val="en"/>
        </w:rPr>
      </w:pPr>
    </w:p>
    <w:p w14:paraId="77AA9315" w14:textId="77777777" w:rsidR="00A65510" w:rsidRPr="006E41E1" w:rsidRDefault="00A65510" w:rsidP="002C3572">
      <w:pPr>
        <w:pStyle w:val="ListParagraph"/>
        <w:numPr>
          <w:ilvl w:val="0"/>
          <w:numId w:val="61"/>
        </w:numPr>
        <w:spacing w:after="0" w:line="288" w:lineRule="auto"/>
        <w:rPr>
          <w:rFonts w:cs="Arial"/>
          <w:bCs/>
          <w:szCs w:val="24"/>
          <w:lang w:val="en"/>
        </w:rPr>
      </w:pPr>
      <w:r>
        <w:rPr>
          <w:rFonts w:cs="Arial"/>
          <w:bCs/>
          <w:szCs w:val="24"/>
          <w:lang w:val="en"/>
        </w:rPr>
        <w:t xml:space="preserve">Ministry of Education </w:t>
      </w:r>
      <w:r w:rsidRPr="006E41E1">
        <w:rPr>
          <w:rFonts w:cs="Arial"/>
          <w:bCs/>
          <w:szCs w:val="24"/>
          <w:lang w:val="en"/>
        </w:rPr>
        <w:t>Te Whāriki</w:t>
      </w:r>
      <w:r>
        <w:rPr>
          <w:rFonts w:cs="Arial"/>
          <w:bCs/>
          <w:szCs w:val="24"/>
          <w:lang w:val="en"/>
        </w:rPr>
        <w:t>: Early Childhood Curriculum</w:t>
      </w:r>
    </w:p>
    <w:p w14:paraId="65D97527" w14:textId="2F1A713B" w:rsidR="00A65510" w:rsidRDefault="00B16626" w:rsidP="00A65510">
      <w:pPr>
        <w:spacing w:after="0" w:line="288" w:lineRule="auto"/>
        <w:ind w:left="709"/>
        <w:rPr>
          <w:rFonts w:cs="Arial"/>
          <w:bCs/>
          <w:szCs w:val="24"/>
          <w:lang w:val="en"/>
        </w:rPr>
      </w:pPr>
      <w:hyperlink r:id="rId49" w:history="1">
        <w:r w:rsidR="00332F7D">
          <w:rPr>
            <w:rStyle w:val="Hyperlink"/>
            <w:rFonts w:cs="Arial"/>
            <w:bCs/>
            <w:szCs w:val="24"/>
            <w:lang w:val="en"/>
          </w:rPr>
          <w:t>Ministry of Education Te Whāriki Early Childhood Curriculum</w:t>
        </w:r>
      </w:hyperlink>
      <w:r w:rsidR="00A65510" w:rsidRPr="00C634CE">
        <w:rPr>
          <w:rFonts w:cs="Arial"/>
          <w:bCs/>
          <w:szCs w:val="24"/>
          <w:lang w:val="en"/>
        </w:rPr>
        <w:t xml:space="preserve"> </w:t>
      </w:r>
    </w:p>
    <w:p w14:paraId="627041FE" w14:textId="77777777" w:rsidR="005864BB" w:rsidRDefault="005864BB" w:rsidP="003B59B0">
      <w:pPr>
        <w:pStyle w:val="ListParagraph"/>
        <w:spacing w:after="0" w:line="288" w:lineRule="auto"/>
        <w:rPr>
          <w:rFonts w:cs="Arial"/>
          <w:bCs/>
          <w:szCs w:val="24"/>
          <w:lang w:val="en"/>
        </w:rPr>
      </w:pPr>
    </w:p>
    <w:p w14:paraId="07A08B89" w14:textId="77777777" w:rsidR="00A65510" w:rsidRPr="00A363B6" w:rsidRDefault="00A65510" w:rsidP="002C3572">
      <w:pPr>
        <w:pStyle w:val="ListParagraph"/>
        <w:numPr>
          <w:ilvl w:val="0"/>
          <w:numId w:val="61"/>
        </w:numPr>
        <w:spacing w:after="0" w:line="288" w:lineRule="auto"/>
        <w:rPr>
          <w:rFonts w:cs="Arial"/>
          <w:bCs/>
          <w:szCs w:val="24"/>
          <w:lang w:val="en"/>
        </w:rPr>
      </w:pPr>
      <w:r w:rsidRPr="006E41E1">
        <w:rPr>
          <w:rFonts w:cs="Arial"/>
          <w:szCs w:val="24"/>
        </w:rPr>
        <w:t>Nagel,</w:t>
      </w:r>
      <w:r>
        <w:rPr>
          <w:rFonts w:cs="Arial"/>
          <w:szCs w:val="24"/>
        </w:rPr>
        <w:t xml:space="preserve"> </w:t>
      </w:r>
      <w:r w:rsidRPr="006E41E1">
        <w:rPr>
          <w:rFonts w:cs="Arial"/>
          <w:szCs w:val="24"/>
        </w:rPr>
        <w:t>G &amp; Wells,</w:t>
      </w:r>
      <w:r>
        <w:rPr>
          <w:rFonts w:cs="Arial"/>
          <w:szCs w:val="24"/>
        </w:rPr>
        <w:t xml:space="preserve"> </w:t>
      </w:r>
      <w:r w:rsidRPr="006E41E1">
        <w:rPr>
          <w:rFonts w:cs="Arial"/>
          <w:szCs w:val="24"/>
        </w:rPr>
        <w:t xml:space="preserve">J (1998). </w:t>
      </w:r>
      <w:r w:rsidRPr="006E41E1">
        <w:rPr>
          <w:rFonts w:cs="Arial"/>
          <w:i/>
          <w:iCs/>
          <w:szCs w:val="24"/>
        </w:rPr>
        <w:t xml:space="preserve">A national plan for the education of ākonga who are blind and vision impaired in Aotearoa New Zealand. </w:t>
      </w:r>
      <w:r w:rsidRPr="006E41E1">
        <w:rPr>
          <w:rFonts w:cs="Arial"/>
          <w:szCs w:val="24"/>
        </w:rPr>
        <w:t>For the NVET/VEA Working Party, Auckland</w:t>
      </w:r>
    </w:p>
    <w:p w14:paraId="3515CD94" w14:textId="77777777" w:rsidR="00A65510" w:rsidRPr="00A363B6" w:rsidRDefault="00A65510" w:rsidP="00A65510">
      <w:pPr>
        <w:pStyle w:val="ListParagraph"/>
        <w:spacing w:after="0" w:line="288" w:lineRule="auto"/>
        <w:rPr>
          <w:rFonts w:cs="Arial"/>
          <w:bCs/>
          <w:szCs w:val="24"/>
          <w:lang w:val="en"/>
        </w:rPr>
      </w:pPr>
    </w:p>
    <w:p w14:paraId="207C7332" w14:textId="1F7BA940" w:rsidR="00A65510" w:rsidRPr="00A363B6" w:rsidRDefault="006173F6" w:rsidP="002C3572">
      <w:pPr>
        <w:pStyle w:val="ListParagraph"/>
        <w:numPr>
          <w:ilvl w:val="0"/>
          <w:numId w:val="61"/>
        </w:numPr>
        <w:spacing w:after="0" w:line="288" w:lineRule="auto"/>
        <w:rPr>
          <w:rFonts w:cs="Arial"/>
          <w:bCs/>
          <w:szCs w:val="24"/>
          <w:lang w:val="en"/>
        </w:rPr>
      </w:pPr>
      <w:r>
        <w:rPr>
          <w:rFonts w:cs="Arial"/>
          <w:szCs w:val="24"/>
        </w:rPr>
        <w:t>National Agenda USA</w:t>
      </w:r>
    </w:p>
    <w:p w14:paraId="615C0321" w14:textId="111BAF64" w:rsidR="00A65510" w:rsidRDefault="00B16626" w:rsidP="00A65510">
      <w:pPr>
        <w:pStyle w:val="ListParagraph"/>
        <w:spacing w:after="0" w:line="288" w:lineRule="auto"/>
        <w:rPr>
          <w:rFonts w:cs="Arial"/>
          <w:bCs/>
          <w:szCs w:val="24"/>
          <w:lang w:val="en"/>
        </w:rPr>
      </w:pPr>
      <w:hyperlink r:id="rId50" w:history="1">
        <w:r w:rsidR="00332F7D">
          <w:rPr>
            <w:rStyle w:val="Hyperlink"/>
            <w:rFonts w:cs="Arial"/>
            <w:bCs/>
            <w:szCs w:val="24"/>
            <w:lang w:val="en"/>
          </w:rPr>
          <w:t>American Foundation for the Blind</w:t>
        </w:r>
      </w:hyperlink>
    </w:p>
    <w:p w14:paraId="21F0EB26" w14:textId="77777777" w:rsidR="00A65510" w:rsidRDefault="00A65510" w:rsidP="003B59B0">
      <w:pPr>
        <w:pStyle w:val="ListParagraph"/>
        <w:spacing w:after="0" w:line="288" w:lineRule="auto"/>
        <w:rPr>
          <w:rFonts w:cs="Arial"/>
          <w:bCs/>
          <w:szCs w:val="24"/>
          <w:lang w:val="en"/>
        </w:rPr>
      </w:pPr>
    </w:p>
    <w:p w14:paraId="3279C255" w14:textId="77777777" w:rsidR="005864BB" w:rsidRPr="006E41E1" w:rsidRDefault="005864BB" w:rsidP="002C3572">
      <w:pPr>
        <w:pStyle w:val="ListParagraph"/>
        <w:numPr>
          <w:ilvl w:val="0"/>
          <w:numId w:val="60"/>
        </w:numPr>
        <w:spacing w:after="0" w:line="288" w:lineRule="auto"/>
        <w:rPr>
          <w:rFonts w:cs="Arial"/>
          <w:bCs/>
          <w:szCs w:val="24"/>
          <w:lang w:val="en"/>
        </w:rPr>
      </w:pPr>
      <w:r w:rsidRPr="006E41E1">
        <w:rPr>
          <w:rFonts w:cs="Arial"/>
          <w:bCs/>
          <w:szCs w:val="24"/>
          <w:lang w:val="en"/>
        </w:rPr>
        <w:t>New Zealand Disability Strategy</w:t>
      </w:r>
    </w:p>
    <w:p w14:paraId="04211332" w14:textId="0EC3092F" w:rsidR="005864BB" w:rsidRDefault="00B16626" w:rsidP="003B59B0">
      <w:pPr>
        <w:spacing w:after="0" w:line="288" w:lineRule="auto"/>
        <w:ind w:left="709"/>
        <w:rPr>
          <w:rFonts w:cs="Arial"/>
          <w:bCs/>
          <w:szCs w:val="24"/>
          <w:lang w:val="en"/>
        </w:rPr>
      </w:pPr>
      <w:hyperlink r:id="rId51" w:history="1">
        <w:r w:rsidR="00332F7D">
          <w:rPr>
            <w:rStyle w:val="Hyperlink"/>
            <w:rFonts w:cs="Arial"/>
            <w:bCs/>
            <w:szCs w:val="24"/>
            <w:lang w:val="en"/>
          </w:rPr>
          <w:t>New Zealand Disability Strategy</w:t>
        </w:r>
      </w:hyperlink>
      <w:r w:rsidR="005864BB" w:rsidRPr="00C634CE">
        <w:rPr>
          <w:rFonts w:cs="Arial"/>
          <w:bCs/>
          <w:szCs w:val="24"/>
          <w:lang w:val="en"/>
        </w:rPr>
        <w:t xml:space="preserve"> </w:t>
      </w:r>
    </w:p>
    <w:p w14:paraId="03EA1040" w14:textId="77777777" w:rsidR="005864BB" w:rsidRPr="006E41E1" w:rsidRDefault="005864BB" w:rsidP="003B59B0">
      <w:pPr>
        <w:pStyle w:val="ListParagraph"/>
        <w:spacing w:after="0" w:line="288" w:lineRule="auto"/>
        <w:rPr>
          <w:rFonts w:cs="Arial"/>
          <w:bCs/>
          <w:szCs w:val="24"/>
          <w:lang w:val="en"/>
        </w:rPr>
      </w:pPr>
    </w:p>
    <w:p w14:paraId="457E2BBC" w14:textId="77777777" w:rsidR="00A363B6" w:rsidRDefault="00A363B6" w:rsidP="002C3572">
      <w:pPr>
        <w:pStyle w:val="ListParagraph"/>
        <w:numPr>
          <w:ilvl w:val="0"/>
          <w:numId w:val="61"/>
        </w:numPr>
        <w:spacing w:after="0" w:line="288" w:lineRule="auto"/>
        <w:rPr>
          <w:rFonts w:cs="Arial"/>
          <w:bCs/>
          <w:szCs w:val="24"/>
          <w:lang w:val="en"/>
        </w:rPr>
      </w:pPr>
      <w:r>
        <w:rPr>
          <w:rFonts w:cs="Arial"/>
          <w:bCs/>
          <w:szCs w:val="24"/>
          <w:lang w:val="en"/>
        </w:rPr>
        <w:t xml:space="preserve">Royal </w:t>
      </w:r>
      <w:r w:rsidR="00A65510">
        <w:rPr>
          <w:rFonts w:cs="Arial"/>
          <w:bCs/>
          <w:szCs w:val="24"/>
          <w:lang w:val="en"/>
        </w:rPr>
        <w:t xml:space="preserve">National </w:t>
      </w:r>
      <w:r>
        <w:rPr>
          <w:rFonts w:cs="Arial"/>
          <w:bCs/>
          <w:szCs w:val="24"/>
          <w:lang w:val="en"/>
        </w:rPr>
        <w:t>Institute for the Blind UK</w:t>
      </w:r>
    </w:p>
    <w:p w14:paraId="1460A5E3" w14:textId="005BC190" w:rsidR="003B5E63" w:rsidRDefault="00B16626" w:rsidP="003B59B0">
      <w:pPr>
        <w:pStyle w:val="ListParagraph"/>
        <w:spacing w:after="0" w:line="288" w:lineRule="auto"/>
        <w:rPr>
          <w:rStyle w:val="Hyperlink"/>
          <w:rFonts w:cs="Arial"/>
          <w:bCs/>
          <w:szCs w:val="24"/>
          <w:lang w:val="en"/>
        </w:rPr>
      </w:pPr>
      <w:hyperlink r:id="rId52" w:history="1">
        <w:r w:rsidR="00332F7D">
          <w:rPr>
            <w:rStyle w:val="Hyperlink"/>
            <w:rFonts w:cs="Arial"/>
            <w:bCs/>
            <w:szCs w:val="24"/>
            <w:lang w:val="en"/>
          </w:rPr>
          <w:t>Royal National Institute for the Blind UK</w:t>
        </w:r>
      </w:hyperlink>
    </w:p>
    <w:p w14:paraId="16353C31" w14:textId="77777777" w:rsidR="00286132" w:rsidRDefault="00286132" w:rsidP="003B59B0">
      <w:pPr>
        <w:pStyle w:val="ListParagraph"/>
        <w:spacing w:after="0" w:line="288" w:lineRule="auto"/>
        <w:rPr>
          <w:rStyle w:val="Hyperlink"/>
          <w:rFonts w:cs="Arial"/>
          <w:bCs/>
          <w:szCs w:val="24"/>
          <w:lang w:val="en"/>
        </w:rPr>
      </w:pPr>
    </w:p>
    <w:p w14:paraId="1352E810" w14:textId="698C3756" w:rsidR="00286132" w:rsidRDefault="00286132" w:rsidP="002C3572">
      <w:pPr>
        <w:pStyle w:val="ListParagraph"/>
        <w:numPr>
          <w:ilvl w:val="0"/>
          <w:numId w:val="61"/>
        </w:numPr>
        <w:spacing w:after="0" w:line="288" w:lineRule="auto"/>
        <w:rPr>
          <w:rFonts w:cs="Arial"/>
          <w:bCs/>
          <w:szCs w:val="24"/>
          <w:lang w:val="en"/>
        </w:rPr>
      </w:pPr>
      <w:r>
        <w:rPr>
          <w:rStyle w:val="Hyperlink"/>
          <w:rFonts w:cs="Arial"/>
          <w:bCs/>
          <w:color w:val="auto"/>
          <w:szCs w:val="24"/>
          <w:u w:val="none"/>
          <w:lang w:val="en"/>
        </w:rPr>
        <w:t>Stepping Stones (2005) – Vision Education Agency Guidelines to the Expanded Core Curriculum</w:t>
      </w:r>
    </w:p>
    <w:p w14:paraId="5AC8C018" w14:textId="77777777" w:rsidR="003B5E63" w:rsidRDefault="003B5E63" w:rsidP="003B59B0">
      <w:pPr>
        <w:pStyle w:val="ListParagraph"/>
        <w:spacing w:after="0" w:line="288" w:lineRule="auto"/>
        <w:rPr>
          <w:rFonts w:cs="Arial"/>
          <w:bCs/>
          <w:szCs w:val="24"/>
          <w:lang w:val="en"/>
        </w:rPr>
      </w:pPr>
    </w:p>
    <w:p w14:paraId="627E2F42" w14:textId="77777777" w:rsidR="005864BB" w:rsidRPr="006E41E1" w:rsidRDefault="005864BB" w:rsidP="002C3572">
      <w:pPr>
        <w:pStyle w:val="ListParagraph"/>
        <w:numPr>
          <w:ilvl w:val="0"/>
          <w:numId w:val="60"/>
        </w:numPr>
        <w:spacing w:after="0" w:line="288" w:lineRule="auto"/>
        <w:rPr>
          <w:rFonts w:cs="Arial"/>
          <w:bCs/>
          <w:szCs w:val="24"/>
          <w:lang w:val="en"/>
        </w:rPr>
      </w:pPr>
      <w:r w:rsidRPr="006E41E1">
        <w:rPr>
          <w:rFonts w:cs="Arial"/>
          <w:bCs/>
          <w:szCs w:val="24"/>
          <w:lang w:val="en"/>
        </w:rPr>
        <w:t xml:space="preserve">Tiriti o Waitangi </w:t>
      </w:r>
    </w:p>
    <w:p w14:paraId="1DE7EF50" w14:textId="1E12922C" w:rsidR="005864BB" w:rsidRDefault="00B16626" w:rsidP="003B59B0">
      <w:pPr>
        <w:pStyle w:val="ListParagraph"/>
        <w:spacing w:after="0" w:line="288" w:lineRule="auto"/>
        <w:rPr>
          <w:rFonts w:cs="Arial"/>
          <w:bCs/>
          <w:szCs w:val="24"/>
          <w:lang w:val="en"/>
        </w:rPr>
      </w:pPr>
      <w:hyperlink r:id="rId53" w:history="1">
        <w:r w:rsidR="00332F7D">
          <w:rPr>
            <w:rStyle w:val="Hyperlink"/>
            <w:rFonts w:cs="Arial"/>
            <w:bCs/>
            <w:szCs w:val="24"/>
            <w:lang w:val="en"/>
          </w:rPr>
          <w:t>New Zealand History</w:t>
        </w:r>
      </w:hyperlink>
      <w:r w:rsidR="005864BB" w:rsidRPr="006E41E1">
        <w:rPr>
          <w:rFonts w:cs="Arial"/>
          <w:bCs/>
          <w:szCs w:val="24"/>
          <w:lang w:val="en"/>
        </w:rPr>
        <w:t xml:space="preserve"> </w:t>
      </w:r>
    </w:p>
    <w:p w14:paraId="497E6B0A" w14:textId="77777777" w:rsidR="00136FF1" w:rsidRDefault="00136FF1" w:rsidP="003B59B0">
      <w:pPr>
        <w:pStyle w:val="ListParagraph"/>
        <w:spacing w:after="0" w:line="288" w:lineRule="auto"/>
        <w:rPr>
          <w:rFonts w:cs="Arial"/>
          <w:bCs/>
          <w:szCs w:val="24"/>
          <w:lang w:val="en"/>
        </w:rPr>
      </w:pPr>
    </w:p>
    <w:p w14:paraId="28E32779" w14:textId="77777777" w:rsidR="005864BB" w:rsidRPr="006E41E1" w:rsidRDefault="005864BB" w:rsidP="002C3572">
      <w:pPr>
        <w:pStyle w:val="ListParagraph"/>
        <w:numPr>
          <w:ilvl w:val="0"/>
          <w:numId w:val="60"/>
        </w:numPr>
        <w:spacing w:after="0" w:line="288" w:lineRule="auto"/>
        <w:rPr>
          <w:rFonts w:cs="Arial"/>
          <w:szCs w:val="24"/>
        </w:rPr>
      </w:pPr>
      <w:r w:rsidRPr="006E41E1">
        <w:rPr>
          <w:rFonts w:cs="Arial"/>
          <w:szCs w:val="24"/>
        </w:rPr>
        <w:t>Universal Declaration of Human Rights, Article 1</w:t>
      </w:r>
    </w:p>
    <w:p w14:paraId="2D6E1A36" w14:textId="7BAAAFA3" w:rsidR="005864BB" w:rsidRDefault="00B16626" w:rsidP="003B59B0">
      <w:pPr>
        <w:spacing w:after="0" w:line="288" w:lineRule="auto"/>
        <w:ind w:left="709"/>
        <w:rPr>
          <w:rFonts w:cs="Arial"/>
          <w:szCs w:val="24"/>
        </w:rPr>
      </w:pPr>
      <w:hyperlink r:id="rId54" w:history="1">
        <w:r w:rsidR="00136FF1">
          <w:rPr>
            <w:rStyle w:val="Hyperlink"/>
            <w:rFonts w:cs="Arial"/>
            <w:szCs w:val="24"/>
          </w:rPr>
          <w:t>United Nations</w:t>
        </w:r>
      </w:hyperlink>
      <w:r w:rsidR="005864BB" w:rsidRPr="00C634CE">
        <w:rPr>
          <w:rFonts w:cs="Arial"/>
          <w:szCs w:val="24"/>
        </w:rPr>
        <w:t xml:space="preserve"> </w:t>
      </w:r>
    </w:p>
    <w:p w14:paraId="73F04781" w14:textId="77777777" w:rsidR="005864BB" w:rsidRDefault="005864BB" w:rsidP="003B59B0">
      <w:pPr>
        <w:spacing w:after="0" w:line="288" w:lineRule="auto"/>
        <w:ind w:left="709"/>
        <w:rPr>
          <w:rFonts w:cs="Arial"/>
          <w:szCs w:val="24"/>
        </w:rPr>
      </w:pPr>
    </w:p>
    <w:p w14:paraId="63F4216A" w14:textId="77777777" w:rsidR="005864BB" w:rsidRPr="00E62AAA" w:rsidRDefault="005864BB" w:rsidP="002C3572">
      <w:pPr>
        <w:pStyle w:val="ListParagraph"/>
        <w:numPr>
          <w:ilvl w:val="0"/>
          <w:numId w:val="62"/>
        </w:numPr>
        <w:spacing w:after="0" w:line="288" w:lineRule="auto"/>
        <w:rPr>
          <w:rFonts w:cs="Arial"/>
          <w:bCs/>
          <w:szCs w:val="24"/>
          <w:lang w:val="en"/>
        </w:rPr>
      </w:pPr>
      <w:r w:rsidRPr="003B5E63">
        <w:rPr>
          <w:rFonts w:cs="Arial"/>
          <w:bCs/>
          <w:szCs w:val="24"/>
          <w:lang w:val="en"/>
        </w:rPr>
        <w:t xml:space="preserve">Vision Education Agency (2005) </w:t>
      </w:r>
      <w:r w:rsidRPr="003B5E63">
        <w:rPr>
          <w:rFonts w:cs="Arial"/>
          <w:szCs w:val="24"/>
        </w:rPr>
        <w:t>Stepping Stones Guidelines to the Expanded Core Curriculum</w:t>
      </w:r>
    </w:p>
    <w:p w14:paraId="27B2BB99" w14:textId="77777777" w:rsidR="00E62AAA" w:rsidRDefault="00E62AAA" w:rsidP="003B59B0">
      <w:pPr>
        <w:spacing w:after="0" w:line="288" w:lineRule="auto"/>
        <w:rPr>
          <w:rFonts w:cs="Arial"/>
          <w:bCs/>
          <w:szCs w:val="24"/>
          <w:lang w:val="en"/>
        </w:rPr>
      </w:pPr>
    </w:p>
    <w:p w14:paraId="0ED39921" w14:textId="66C5B784" w:rsidR="00E62AAA" w:rsidRDefault="00F962A3" w:rsidP="002C3572">
      <w:pPr>
        <w:pStyle w:val="ListParagraph"/>
        <w:numPr>
          <w:ilvl w:val="0"/>
          <w:numId w:val="62"/>
        </w:numPr>
        <w:spacing w:after="0" w:line="288" w:lineRule="auto"/>
        <w:rPr>
          <w:rFonts w:cs="Arial"/>
          <w:bCs/>
          <w:szCs w:val="24"/>
          <w:lang w:val="en"/>
        </w:rPr>
      </w:pPr>
      <w:r>
        <w:rPr>
          <w:rFonts w:cs="Arial"/>
          <w:bCs/>
          <w:szCs w:val="24"/>
          <w:lang w:val="en"/>
        </w:rPr>
        <w:t xml:space="preserve">Daly, K. &amp; Moore J. (1996-1998) Resource - Orientation and Mobility for Children. Growth and Developmental as relates to O&amp;M. </w:t>
      </w:r>
    </w:p>
    <w:p w14:paraId="651A5C37" w14:textId="77777777" w:rsidR="001C4D2F" w:rsidRPr="001C4D2F" w:rsidRDefault="001C4D2F" w:rsidP="001C4D2F">
      <w:pPr>
        <w:pStyle w:val="ListParagraph"/>
        <w:rPr>
          <w:rFonts w:cs="Arial"/>
          <w:bCs/>
          <w:szCs w:val="24"/>
          <w:lang w:val="en"/>
        </w:rPr>
      </w:pPr>
    </w:p>
    <w:p w14:paraId="5A82C05B" w14:textId="7CA44A34" w:rsidR="001C4D2F" w:rsidRDefault="001C4D2F" w:rsidP="001C4D2F">
      <w:pPr>
        <w:pStyle w:val="ListParagraph"/>
        <w:spacing w:after="0" w:line="288" w:lineRule="auto"/>
        <w:ind w:left="0"/>
        <w:rPr>
          <w:rFonts w:cs="Arial"/>
          <w:b/>
          <w:bCs/>
          <w:szCs w:val="24"/>
          <w:lang w:val="en"/>
        </w:rPr>
      </w:pPr>
      <w:r>
        <w:rPr>
          <w:rFonts w:cs="Arial"/>
          <w:b/>
          <w:bCs/>
          <w:szCs w:val="24"/>
          <w:lang w:val="en"/>
        </w:rPr>
        <w:t>Sources include:</w:t>
      </w:r>
    </w:p>
    <w:p w14:paraId="0A507BC4" w14:textId="375A80EA" w:rsidR="005F7096" w:rsidRDefault="001C4D2F" w:rsidP="002C3572">
      <w:pPr>
        <w:pStyle w:val="ListParagraph"/>
        <w:numPr>
          <w:ilvl w:val="0"/>
          <w:numId w:val="66"/>
        </w:numPr>
        <w:spacing w:after="0" w:line="288" w:lineRule="auto"/>
      </w:pPr>
      <w:r>
        <w:t>Rosen, S. Kinesiology and Sensorimotor function chapter 5 pages 170-199</w:t>
      </w:r>
      <w:r w:rsidR="004A46D8">
        <w:t>.</w:t>
      </w:r>
      <w:r>
        <w:t xml:space="preserve"> </w:t>
      </w:r>
      <w:r w:rsidR="00E3064B" w:rsidRPr="004A46D8">
        <w:rPr>
          <w:u w:val="single"/>
        </w:rPr>
        <w:t>F</w:t>
      </w:r>
      <w:r w:rsidRPr="004A46D8">
        <w:rPr>
          <w:u w:val="single"/>
        </w:rPr>
        <w:t>oundations of O&amp;M</w:t>
      </w:r>
      <w:r>
        <w:t xml:space="preserve"> (2</w:t>
      </w:r>
      <w:r w:rsidRPr="004A46D8">
        <w:rPr>
          <w:vertAlign w:val="superscript"/>
        </w:rPr>
        <w:t>nd</w:t>
      </w:r>
      <w:r>
        <w:t xml:space="preserve"> edition</w:t>
      </w:r>
      <w:r w:rsidR="002C3572">
        <w:t xml:space="preserve"> 1997)</w:t>
      </w:r>
      <w:r>
        <w:t xml:space="preserve">. </w:t>
      </w:r>
      <w:r w:rsidR="004A46D8">
        <w:t xml:space="preserve"> </w:t>
      </w:r>
      <w:proofErr w:type="spellStart"/>
      <w:r>
        <w:t>Blasch</w:t>
      </w:r>
      <w:proofErr w:type="spellEnd"/>
      <w:r w:rsidR="005F7096">
        <w:t>,</w:t>
      </w:r>
      <w:r>
        <w:t xml:space="preserve"> B</w:t>
      </w:r>
      <w:r w:rsidR="005F7096">
        <w:t>.B</w:t>
      </w:r>
      <w:r>
        <w:t xml:space="preserve"> and Wiener</w:t>
      </w:r>
      <w:r w:rsidR="005F7096">
        <w:t>,</w:t>
      </w:r>
      <w:r>
        <w:t xml:space="preserve"> (</w:t>
      </w:r>
      <w:proofErr w:type="spellStart"/>
      <w:r>
        <w:t>Ed</w:t>
      </w:r>
      <w:r w:rsidR="004A46D8">
        <w:t>s</w:t>
      </w:r>
      <w:proofErr w:type="spellEnd"/>
      <w:r w:rsidR="006173F6">
        <w:t>)</w:t>
      </w:r>
      <w:r>
        <w:t xml:space="preserve"> </w:t>
      </w:r>
    </w:p>
    <w:p w14:paraId="45BFA6B9" w14:textId="4EE1802C" w:rsidR="001C4D2F" w:rsidRDefault="001C4D2F" w:rsidP="002C3572">
      <w:pPr>
        <w:pStyle w:val="ListParagraph"/>
        <w:numPr>
          <w:ilvl w:val="0"/>
          <w:numId w:val="66"/>
        </w:numPr>
        <w:spacing w:after="0" w:line="288" w:lineRule="auto"/>
      </w:pPr>
      <w:r>
        <w:t>Ferrell</w:t>
      </w:r>
      <w:r w:rsidR="005F7096">
        <w:t>,</w:t>
      </w:r>
      <w:r>
        <w:t xml:space="preserve"> K</w:t>
      </w:r>
      <w:r w:rsidR="00E3064B">
        <w:t>.A</w:t>
      </w:r>
      <w:r w:rsidR="005F7096">
        <w:t>.</w:t>
      </w:r>
      <w:r>
        <w:t xml:space="preserve"> </w:t>
      </w:r>
      <w:r w:rsidR="005F7096">
        <w:t>(</w:t>
      </w:r>
      <w:r>
        <w:t>1995</w:t>
      </w:r>
      <w:r w:rsidR="005F7096">
        <w:t>). T</w:t>
      </w:r>
      <w:r>
        <w:t xml:space="preserve">he </w:t>
      </w:r>
      <w:r w:rsidR="00E3064B">
        <w:t>E</w:t>
      </w:r>
      <w:r>
        <w:t xml:space="preserve">ffects of </w:t>
      </w:r>
      <w:r w:rsidR="00E3064B">
        <w:t>Vision Loss on C</w:t>
      </w:r>
      <w:r>
        <w:t xml:space="preserve">hild </w:t>
      </w:r>
      <w:r w:rsidR="00E3064B">
        <w:t>D</w:t>
      </w:r>
      <w:r w:rsidR="004A46D8">
        <w:t>evelopment. Resources from Renwick College Presentation (1995)</w:t>
      </w:r>
    </w:p>
    <w:p w14:paraId="120F4979" w14:textId="052DB57A" w:rsidR="00F205AE" w:rsidRDefault="005F7096" w:rsidP="00136FF1">
      <w:pPr>
        <w:pStyle w:val="ListParagraph"/>
        <w:numPr>
          <w:ilvl w:val="0"/>
          <w:numId w:val="66"/>
        </w:numPr>
        <w:spacing w:after="0" w:line="288" w:lineRule="auto"/>
        <w:rPr>
          <w:rFonts w:eastAsiaTheme="majorEastAsia" w:cs="Arial"/>
          <w:color w:val="4F81BD" w:themeColor="accent1"/>
          <w:szCs w:val="24"/>
        </w:rPr>
      </w:pPr>
      <w:proofErr w:type="spellStart"/>
      <w:r>
        <w:t>Strickling</w:t>
      </w:r>
      <w:proofErr w:type="spellEnd"/>
      <w:r>
        <w:t xml:space="preserve">, C and </w:t>
      </w:r>
      <w:proofErr w:type="spellStart"/>
      <w:r>
        <w:t>Pogrund</w:t>
      </w:r>
      <w:proofErr w:type="spellEnd"/>
      <w:r>
        <w:t>, R</w:t>
      </w:r>
      <w:r w:rsidR="004A46D8">
        <w:t>.</w:t>
      </w:r>
      <w:r>
        <w:t xml:space="preserve"> Motor Focus: Promoting motor experiences and motor development Chapter 9.</w:t>
      </w:r>
      <w:r w:rsidR="00F53625">
        <w:t xml:space="preserve"> </w:t>
      </w:r>
      <w:r w:rsidRPr="004A46D8">
        <w:rPr>
          <w:u w:val="single"/>
        </w:rPr>
        <w:t>Early Focus</w:t>
      </w:r>
      <w:r w:rsidR="004A46D8">
        <w:rPr>
          <w:u w:val="single"/>
        </w:rPr>
        <w:t>:</w:t>
      </w:r>
      <w:r>
        <w:t xml:space="preserve"> Working with young children who are Blind </w:t>
      </w:r>
      <w:r w:rsidR="00E3064B">
        <w:t>or Visually Impaired and their F</w:t>
      </w:r>
      <w:r>
        <w:t>amilies (2</w:t>
      </w:r>
      <w:r w:rsidRPr="00F53625">
        <w:rPr>
          <w:vertAlign w:val="superscript"/>
        </w:rPr>
        <w:t>nd</w:t>
      </w:r>
      <w:r>
        <w:t xml:space="preserve"> edition</w:t>
      </w:r>
      <w:r w:rsidR="004A46D8">
        <w:t xml:space="preserve"> </w:t>
      </w:r>
      <w:r>
        <w:t>2002</w:t>
      </w:r>
      <w:r w:rsidR="004A46D8">
        <w:t>).</w:t>
      </w:r>
      <w:r>
        <w:t xml:space="preserve"> AFB New York.</w:t>
      </w:r>
      <w:r w:rsidR="00136FF1">
        <w:rPr>
          <w:rFonts w:eastAsiaTheme="majorEastAsia" w:cs="Arial"/>
          <w:color w:val="4F81BD" w:themeColor="accent1"/>
          <w:szCs w:val="24"/>
        </w:rPr>
        <w:t xml:space="preserve"> </w:t>
      </w:r>
    </w:p>
    <w:sectPr w:rsidR="00F205AE" w:rsidSect="000752CA">
      <w:footerReference w:type="default" r:id="rId55"/>
      <w:pgSz w:w="11906" w:h="16838"/>
      <w:pgMar w:top="851" w:right="851" w:bottom="851"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4D58" w14:textId="77777777" w:rsidR="003D1C0A" w:rsidRDefault="003D1C0A" w:rsidP="00BF6760">
      <w:pPr>
        <w:spacing w:after="0" w:line="240" w:lineRule="auto"/>
      </w:pPr>
      <w:r>
        <w:separator/>
      </w:r>
    </w:p>
  </w:endnote>
  <w:endnote w:type="continuationSeparator" w:id="0">
    <w:p w14:paraId="1EEAA9D1" w14:textId="77777777" w:rsidR="003D1C0A" w:rsidRDefault="003D1C0A" w:rsidP="00BF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lgerian">
    <w:altName w:val="Imprint MT Shadow"/>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09EE1" w14:textId="12B93AA7" w:rsidR="003D1C0A" w:rsidRPr="00432307" w:rsidRDefault="003D1C0A">
    <w:pPr>
      <w:pStyle w:val="Footer"/>
      <w:rPr>
        <w:sz w:val="20"/>
        <w:szCs w:val="20"/>
      </w:rPr>
    </w:pPr>
    <w:r>
      <w:rPr>
        <w:sz w:val="20"/>
        <w:szCs w:val="20"/>
      </w:rPr>
      <w:t xml:space="preserve"> </w:t>
    </w:r>
  </w:p>
  <w:p w14:paraId="0CDBF422" w14:textId="77777777" w:rsidR="003D1C0A" w:rsidRDefault="003D1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D4BD8" w14:textId="44B694F5" w:rsidR="003D1C0A" w:rsidRDefault="003D1C0A">
    <w:pPr>
      <w:pStyle w:val="Footer"/>
    </w:pPr>
  </w:p>
  <w:p w14:paraId="0BF03ED9" w14:textId="77777777" w:rsidR="003D1C0A" w:rsidRDefault="003D1C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A1649" w14:textId="2F398479" w:rsidR="003D1C0A" w:rsidRDefault="003D1C0A">
    <w:pPr>
      <w:pStyle w:val="Footer"/>
      <w:jc w:val="right"/>
    </w:pPr>
    <w:r>
      <w:rPr>
        <w:color w:val="4F81BD" w:themeColor="accent1"/>
        <w:sz w:val="20"/>
        <w:szCs w:val="20"/>
      </w:rPr>
      <w:t xml:space="preserve">BLENNZ Curriculum 2017 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sidR="00B16626">
      <w:rPr>
        <w:noProof/>
        <w:color w:val="4F81BD" w:themeColor="accent1"/>
        <w:sz w:val="20"/>
        <w:szCs w:val="20"/>
      </w:rPr>
      <w:t>41</w:t>
    </w:r>
    <w:r>
      <w:rPr>
        <w:color w:val="4F81BD" w:themeColor="accent1"/>
        <w:sz w:val="20"/>
        <w:szCs w:val="20"/>
      </w:rPr>
      <w:fldChar w:fldCharType="end"/>
    </w:r>
  </w:p>
  <w:p w14:paraId="572A483D" w14:textId="77777777" w:rsidR="003D1C0A" w:rsidRDefault="003D1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D9A4F" w14:textId="77777777" w:rsidR="003D1C0A" w:rsidRDefault="003D1C0A" w:rsidP="00BF6760">
      <w:pPr>
        <w:spacing w:after="0" w:line="240" w:lineRule="auto"/>
      </w:pPr>
      <w:r>
        <w:separator/>
      </w:r>
    </w:p>
  </w:footnote>
  <w:footnote w:type="continuationSeparator" w:id="0">
    <w:p w14:paraId="115E20CB" w14:textId="77777777" w:rsidR="003D1C0A" w:rsidRDefault="003D1C0A" w:rsidP="00BF6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9B5"/>
    <w:multiLevelType w:val="hybridMultilevel"/>
    <w:tmpl w:val="A2949F3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1" w15:restartNumberingAfterBreak="0">
    <w:nsid w:val="03BE4850"/>
    <w:multiLevelType w:val="hybridMultilevel"/>
    <w:tmpl w:val="C5247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EC2569"/>
    <w:multiLevelType w:val="hybridMultilevel"/>
    <w:tmpl w:val="16F4FB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3" w15:restartNumberingAfterBreak="0">
    <w:nsid w:val="05BE08E7"/>
    <w:multiLevelType w:val="hybridMultilevel"/>
    <w:tmpl w:val="2B444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6574E4"/>
    <w:multiLevelType w:val="hybridMultilevel"/>
    <w:tmpl w:val="19C274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8259A1"/>
    <w:multiLevelType w:val="hybridMultilevel"/>
    <w:tmpl w:val="66622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606C57"/>
    <w:multiLevelType w:val="hybridMultilevel"/>
    <w:tmpl w:val="A858A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9AD620B"/>
    <w:multiLevelType w:val="hybridMultilevel"/>
    <w:tmpl w:val="D200DC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8" w15:restartNumberingAfterBreak="0">
    <w:nsid w:val="0C2768CC"/>
    <w:multiLevelType w:val="hybridMultilevel"/>
    <w:tmpl w:val="6E2AABA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070569E"/>
    <w:multiLevelType w:val="hybridMultilevel"/>
    <w:tmpl w:val="DD385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26F505F"/>
    <w:multiLevelType w:val="hybridMultilevel"/>
    <w:tmpl w:val="19DEB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8D52CD"/>
    <w:multiLevelType w:val="hybridMultilevel"/>
    <w:tmpl w:val="98929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D4763E"/>
    <w:multiLevelType w:val="hybridMultilevel"/>
    <w:tmpl w:val="C816A1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E27BA3"/>
    <w:multiLevelType w:val="hybridMultilevel"/>
    <w:tmpl w:val="6AB89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EE6215"/>
    <w:multiLevelType w:val="hybridMultilevel"/>
    <w:tmpl w:val="2452A2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3AC27CF"/>
    <w:multiLevelType w:val="hybridMultilevel"/>
    <w:tmpl w:val="B9F200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046FB8"/>
    <w:multiLevelType w:val="hybridMultilevel"/>
    <w:tmpl w:val="1B341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E623C4"/>
    <w:multiLevelType w:val="hybridMultilevel"/>
    <w:tmpl w:val="54E664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A814534"/>
    <w:multiLevelType w:val="hybridMultilevel"/>
    <w:tmpl w:val="83607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AC16878"/>
    <w:multiLevelType w:val="hybridMultilevel"/>
    <w:tmpl w:val="14E27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4B95994"/>
    <w:multiLevelType w:val="hybridMultilevel"/>
    <w:tmpl w:val="E5EAE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4D059EE"/>
    <w:multiLevelType w:val="hybridMultilevel"/>
    <w:tmpl w:val="410829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5425360"/>
    <w:multiLevelType w:val="hybridMultilevel"/>
    <w:tmpl w:val="19BEF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56F33BA"/>
    <w:multiLevelType w:val="hybridMultilevel"/>
    <w:tmpl w:val="02A0E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5EC6082"/>
    <w:multiLevelType w:val="hybridMultilevel"/>
    <w:tmpl w:val="1D4C5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7237C09"/>
    <w:multiLevelType w:val="hybridMultilevel"/>
    <w:tmpl w:val="89F039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7B55A4A"/>
    <w:multiLevelType w:val="hybridMultilevel"/>
    <w:tmpl w:val="8DC2F8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B5E5833"/>
    <w:multiLevelType w:val="hybridMultilevel"/>
    <w:tmpl w:val="F9BA1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BF261F5"/>
    <w:multiLevelType w:val="hybridMultilevel"/>
    <w:tmpl w:val="83586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EA20083"/>
    <w:multiLevelType w:val="hybridMultilevel"/>
    <w:tmpl w:val="B2BC8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EEC32AD"/>
    <w:multiLevelType w:val="hybridMultilevel"/>
    <w:tmpl w:val="53B604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2422A5F"/>
    <w:multiLevelType w:val="hybridMultilevel"/>
    <w:tmpl w:val="95B49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2AD1BC7"/>
    <w:multiLevelType w:val="hybridMultilevel"/>
    <w:tmpl w:val="096CC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135A43"/>
    <w:multiLevelType w:val="hybridMultilevel"/>
    <w:tmpl w:val="B65C9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5410342"/>
    <w:multiLevelType w:val="hybridMultilevel"/>
    <w:tmpl w:val="74320AF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5BF7F1B"/>
    <w:multiLevelType w:val="hybridMultilevel"/>
    <w:tmpl w:val="8C541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7AE1BF8"/>
    <w:multiLevelType w:val="hybridMultilevel"/>
    <w:tmpl w:val="E0EC51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BCA5C12"/>
    <w:multiLevelType w:val="hybridMultilevel"/>
    <w:tmpl w:val="1BBA0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DA61B97"/>
    <w:multiLevelType w:val="hybridMultilevel"/>
    <w:tmpl w:val="53D45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DDC2A89"/>
    <w:multiLevelType w:val="hybridMultilevel"/>
    <w:tmpl w:val="A1864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F5826B1"/>
    <w:multiLevelType w:val="hybridMultilevel"/>
    <w:tmpl w:val="7D70B9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0255B17"/>
    <w:multiLevelType w:val="hybridMultilevel"/>
    <w:tmpl w:val="CE2AB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83E046C"/>
    <w:multiLevelType w:val="hybridMultilevel"/>
    <w:tmpl w:val="D9A2D7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B6E5877"/>
    <w:multiLevelType w:val="hybridMultilevel"/>
    <w:tmpl w:val="E2F0C0A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5F842195"/>
    <w:multiLevelType w:val="hybridMultilevel"/>
    <w:tmpl w:val="FB00BC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45" w15:restartNumberingAfterBreak="0">
    <w:nsid w:val="60CF1F8F"/>
    <w:multiLevelType w:val="hybridMultilevel"/>
    <w:tmpl w:val="3A0EA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28F5AF8"/>
    <w:multiLevelType w:val="hybridMultilevel"/>
    <w:tmpl w:val="4B382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2A941DD"/>
    <w:multiLevelType w:val="hybridMultilevel"/>
    <w:tmpl w:val="C4CA0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43D42F8"/>
    <w:multiLevelType w:val="hybridMultilevel"/>
    <w:tmpl w:val="D0D64A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49" w15:restartNumberingAfterBreak="0">
    <w:nsid w:val="649205D3"/>
    <w:multiLevelType w:val="hybridMultilevel"/>
    <w:tmpl w:val="BADC0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4F8542B"/>
    <w:multiLevelType w:val="hybridMultilevel"/>
    <w:tmpl w:val="3CD071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5BE66F7"/>
    <w:multiLevelType w:val="hybridMultilevel"/>
    <w:tmpl w:val="8836F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9302252"/>
    <w:multiLevelType w:val="hybridMultilevel"/>
    <w:tmpl w:val="AF169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69A248C3"/>
    <w:multiLevelType w:val="hybridMultilevel"/>
    <w:tmpl w:val="C57CA45A"/>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360" w:hanging="360"/>
      </w:pPr>
      <w:rPr>
        <w:rFonts w:ascii="Symbol" w:hAnsi="Symbol" w:hint="default"/>
      </w:rPr>
    </w:lvl>
    <w:lvl w:ilvl="2" w:tplc="14090003">
      <w:start w:val="1"/>
      <w:numFmt w:val="bullet"/>
      <w:lvlText w:val="o"/>
      <w:lvlJc w:val="left"/>
      <w:pPr>
        <w:ind w:left="1080" w:hanging="360"/>
      </w:pPr>
      <w:rPr>
        <w:rFonts w:ascii="Courier New" w:hAnsi="Courier New" w:cs="Courier New"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54" w15:restartNumberingAfterBreak="0">
    <w:nsid w:val="6A6D2D93"/>
    <w:multiLevelType w:val="hybridMultilevel"/>
    <w:tmpl w:val="DA0E0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AFF143A"/>
    <w:multiLevelType w:val="hybridMultilevel"/>
    <w:tmpl w:val="B1848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C682A88"/>
    <w:multiLevelType w:val="hybridMultilevel"/>
    <w:tmpl w:val="74E4BD44"/>
    <w:lvl w:ilvl="0" w:tplc="14090001">
      <w:start w:val="1"/>
      <w:numFmt w:val="bullet"/>
      <w:lvlText w:val=""/>
      <w:lvlJc w:val="left"/>
      <w:pPr>
        <w:ind w:left="720" w:hanging="360"/>
      </w:pPr>
      <w:rPr>
        <w:rFonts w:ascii="Symbol" w:hAnsi="Symbol" w:hint="default"/>
      </w:rPr>
    </w:lvl>
    <w:lvl w:ilvl="1" w:tplc="210C0A94">
      <w:numFmt w:val="bullet"/>
      <w:lvlText w:val="•"/>
      <w:lvlJc w:val="left"/>
      <w:pPr>
        <w:ind w:left="1440" w:hanging="3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C8A3D91"/>
    <w:multiLevelType w:val="hybridMultilevel"/>
    <w:tmpl w:val="7C50A0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DDE32F8"/>
    <w:multiLevelType w:val="hybridMultilevel"/>
    <w:tmpl w:val="94AAADF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70FB10B3"/>
    <w:multiLevelType w:val="hybridMultilevel"/>
    <w:tmpl w:val="FBF204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33F1982"/>
    <w:multiLevelType w:val="hybridMultilevel"/>
    <w:tmpl w:val="55DE9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38171AC"/>
    <w:multiLevelType w:val="hybridMultilevel"/>
    <w:tmpl w:val="2BCED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74373973"/>
    <w:multiLevelType w:val="hybridMultilevel"/>
    <w:tmpl w:val="83FCBB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5407464"/>
    <w:multiLevelType w:val="hybridMultilevel"/>
    <w:tmpl w:val="0CACA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78F17C31"/>
    <w:multiLevelType w:val="hybridMultilevel"/>
    <w:tmpl w:val="71AEA9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65" w15:restartNumberingAfterBreak="0">
    <w:nsid w:val="79E33D1D"/>
    <w:multiLevelType w:val="hybridMultilevel"/>
    <w:tmpl w:val="B78C08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E351338"/>
    <w:multiLevelType w:val="hybridMultilevel"/>
    <w:tmpl w:val="39222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49"/>
  </w:num>
  <w:num w:numId="4">
    <w:abstractNumId w:val="35"/>
  </w:num>
  <w:num w:numId="5">
    <w:abstractNumId w:val="60"/>
  </w:num>
  <w:num w:numId="6">
    <w:abstractNumId w:val="51"/>
  </w:num>
  <w:num w:numId="7">
    <w:abstractNumId w:val="45"/>
  </w:num>
  <w:num w:numId="8">
    <w:abstractNumId w:val="19"/>
  </w:num>
  <w:num w:numId="9">
    <w:abstractNumId w:val="13"/>
  </w:num>
  <w:num w:numId="10">
    <w:abstractNumId w:val="57"/>
  </w:num>
  <w:num w:numId="11">
    <w:abstractNumId w:val="37"/>
  </w:num>
  <w:num w:numId="12">
    <w:abstractNumId w:val="39"/>
  </w:num>
  <w:num w:numId="13">
    <w:abstractNumId w:val="61"/>
  </w:num>
  <w:num w:numId="14">
    <w:abstractNumId w:val="26"/>
  </w:num>
  <w:num w:numId="15">
    <w:abstractNumId w:val="62"/>
  </w:num>
  <w:num w:numId="16">
    <w:abstractNumId w:val="10"/>
  </w:num>
  <w:num w:numId="17">
    <w:abstractNumId w:val="16"/>
  </w:num>
  <w:num w:numId="18">
    <w:abstractNumId w:val="24"/>
  </w:num>
  <w:num w:numId="19">
    <w:abstractNumId w:val="29"/>
  </w:num>
  <w:num w:numId="20">
    <w:abstractNumId w:val="14"/>
  </w:num>
  <w:num w:numId="21">
    <w:abstractNumId w:val="44"/>
  </w:num>
  <w:num w:numId="22">
    <w:abstractNumId w:val="22"/>
  </w:num>
  <w:num w:numId="23">
    <w:abstractNumId w:val="12"/>
  </w:num>
  <w:num w:numId="24">
    <w:abstractNumId w:val="36"/>
  </w:num>
  <w:num w:numId="25">
    <w:abstractNumId w:val="54"/>
  </w:num>
  <w:num w:numId="26">
    <w:abstractNumId w:val="25"/>
  </w:num>
  <w:num w:numId="27">
    <w:abstractNumId w:val="50"/>
  </w:num>
  <w:num w:numId="28">
    <w:abstractNumId w:val="0"/>
  </w:num>
  <w:num w:numId="29">
    <w:abstractNumId w:val="21"/>
  </w:num>
  <w:num w:numId="30">
    <w:abstractNumId w:val="18"/>
  </w:num>
  <w:num w:numId="31">
    <w:abstractNumId w:val="4"/>
  </w:num>
  <w:num w:numId="32">
    <w:abstractNumId w:val="65"/>
  </w:num>
  <w:num w:numId="33">
    <w:abstractNumId w:val="28"/>
  </w:num>
  <w:num w:numId="34">
    <w:abstractNumId w:val="17"/>
  </w:num>
  <w:num w:numId="35">
    <w:abstractNumId w:val="7"/>
  </w:num>
  <w:num w:numId="36">
    <w:abstractNumId w:val="46"/>
  </w:num>
  <w:num w:numId="37">
    <w:abstractNumId w:val="5"/>
  </w:num>
  <w:num w:numId="38">
    <w:abstractNumId w:val="42"/>
  </w:num>
  <w:num w:numId="39">
    <w:abstractNumId w:val="30"/>
  </w:num>
  <w:num w:numId="40">
    <w:abstractNumId w:val="55"/>
  </w:num>
  <w:num w:numId="41">
    <w:abstractNumId w:val="8"/>
  </w:num>
  <w:num w:numId="42">
    <w:abstractNumId w:val="64"/>
  </w:num>
  <w:num w:numId="43">
    <w:abstractNumId w:val="31"/>
  </w:num>
  <w:num w:numId="44">
    <w:abstractNumId w:val="43"/>
  </w:num>
  <w:num w:numId="45">
    <w:abstractNumId w:val="48"/>
  </w:num>
  <w:num w:numId="46">
    <w:abstractNumId w:val="11"/>
  </w:num>
  <w:num w:numId="47">
    <w:abstractNumId w:val="40"/>
  </w:num>
  <w:num w:numId="48">
    <w:abstractNumId w:val="34"/>
  </w:num>
  <w:num w:numId="49">
    <w:abstractNumId w:val="2"/>
  </w:num>
  <w:num w:numId="50">
    <w:abstractNumId w:val="66"/>
  </w:num>
  <w:num w:numId="51">
    <w:abstractNumId w:val="32"/>
  </w:num>
  <w:num w:numId="52">
    <w:abstractNumId w:val="20"/>
  </w:num>
  <w:num w:numId="53">
    <w:abstractNumId w:val="58"/>
  </w:num>
  <w:num w:numId="54">
    <w:abstractNumId w:val="53"/>
  </w:num>
  <w:num w:numId="55">
    <w:abstractNumId w:val="15"/>
  </w:num>
  <w:num w:numId="56">
    <w:abstractNumId w:val="47"/>
  </w:num>
  <w:num w:numId="57">
    <w:abstractNumId w:val="63"/>
  </w:num>
  <w:num w:numId="58">
    <w:abstractNumId w:val="6"/>
  </w:num>
  <w:num w:numId="59">
    <w:abstractNumId w:val="3"/>
  </w:num>
  <w:num w:numId="60">
    <w:abstractNumId w:val="41"/>
  </w:num>
  <w:num w:numId="61">
    <w:abstractNumId w:val="9"/>
  </w:num>
  <w:num w:numId="62">
    <w:abstractNumId w:val="33"/>
  </w:num>
  <w:num w:numId="63">
    <w:abstractNumId w:val="56"/>
  </w:num>
  <w:num w:numId="64">
    <w:abstractNumId w:val="52"/>
  </w:num>
  <w:num w:numId="65">
    <w:abstractNumId w:val="59"/>
  </w:num>
  <w:num w:numId="66">
    <w:abstractNumId w:val="1"/>
  </w:num>
  <w:num w:numId="67">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9A"/>
    <w:rsid w:val="0000058D"/>
    <w:rsid w:val="00000A0C"/>
    <w:rsid w:val="00002129"/>
    <w:rsid w:val="00005281"/>
    <w:rsid w:val="00013F3A"/>
    <w:rsid w:val="00013FDA"/>
    <w:rsid w:val="0001635D"/>
    <w:rsid w:val="00017F1A"/>
    <w:rsid w:val="0002257B"/>
    <w:rsid w:val="0002755D"/>
    <w:rsid w:val="0003383B"/>
    <w:rsid w:val="000339E3"/>
    <w:rsid w:val="00033B7C"/>
    <w:rsid w:val="0004123C"/>
    <w:rsid w:val="0004296E"/>
    <w:rsid w:val="00043C36"/>
    <w:rsid w:val="00047079"/>
    <w:rsid w:val="00057B80"/>
    <w:rsid w:val="00062006"/>
    <w:rsid w:val="0006375A"/>
    <w:rsid w:val="000672E1"/>
    <w:rsid w:val="000676C3"/>
    <w:rsid w:val="00067A88"/>
    <w:rsid w:val="0007249D"/>
    <w:rsid w:val="0007250B"/>
    <w:rsid w:val="00072681"/>
    <w:rsid w:val="000726E2"/>
    <w:rsid w:val="000738A0"/>
    <w:rsid w:val="00075206"/>
    <w:rsid w:val="000752CA"/>
    <w:rsid w:val="00080171"/>
    <w:rsid w:val="0008321E"/>
    <w:rsid w:val="00083F69"/>
    <w:rsid w:val="00085569"/>
    <w:rsid w:val="00086132"/>
    <w:rsid w:val="000865D1"/>
    <w:rsid w:val="0009389F"/>
    <w:rsid w:val="000953E8"/>
    <w:rsid w:val="000971C1"/>
    <w:rsid w:val="000972D9"/>
    <w:rsid w:val="000A005C"/>
    <w:rsid w:val="000A02A0"/>
    <w:rsid w:val="000A057F"/>
    <w:rsid w:val="000A2531"/>
    <w:rsid w:val="000A3E02"/>
    <w:rsid w:val="000B3E84"/>
    <w:rsid w:val="000B6BB7"/>
    <w:rsid w:val="000C1403"/>
    <w:rsid w:val="000C1DDF"/>
    <w:rsid w:val="000D05D9"/>
    <w:rsid w:val="000D2852"/>
    <w:rsid w:val="000D54F5"/>
    <w:rsid w:val="000D74B8"/>
    <w:rsid w:val="000E0BF5"/>
    <w:rsid w:val="000E2C22"/>
    <w:rsid w:val="000E617D"/>
    <w:rsid w:val="000F24F5"/>
    <w:rsid w:val="000F36C3"/>
    <w:rsid w:val="000F510E"/>
    <w:rsid w:val="000F5315"/>
    <w:rsid w:val="000F567E"/>
    <w:rsid w:val="000F7197"/>
    <w:rsid w:val="000F7C92"/>
    <w:rsid w:val="00102405"/>
    <w:rsid w:val="001027D5"/>
    <w:rsid w:val="00103776"/>
    <w:rsid w:val="001073EE"/>
    <w:rsid w:val="00114F91"/>
    <w:rsid w:val="0012070B"/>
    <w:rsid w:val="00121A4D"/>
    <w:rsid w:val="00124329"/>
    <w:rsid w:val="00125859"/>
    <w:rsid w:val="0012676B"/>
    <w:rsid w:val="00127337"/>
    <w:rsid w:val="001326B5"/>
    <w:rsid w:val="00133FC5"/>
    <w:rsid w:val="0013459E"/>
    <w:rsid w:val="00136FF1"/>
    <w:rsid w:val="001452AA"/>
    <w:rsid w:val="001472DC"/>
    <w:rsid w:val="00151A20"/>
    <w:rsid w:val="00152B2C"/>
    <w:rsid w:val="00153441"/>
    <w:rsid w:val="001535ED"/>
    <w:rsid w:val="00161AD9"/>
    <w:rsid w:val="00163E14"/>
    <w:rsid w:val="00163E92"/>
    <w:rsid w:val="00164FEF"/>
    <w:rsid w:val="00165706"/>
    <w:rsid w:val="00166331"/>
    <w:rsid w:val="0016759A"/>
    <w:rsid w:val="0017060E"/>
    <w:rsid w:val="00174B76"/>
    <w:rsid w:val="001822F5"/>
    <w:rsid w:val="0018362F"/>
    <w:rsid w:val="00185567"/>
    <w:rsid w:val="00185606"/>
    <w:rsid w:val="001927EE"/>
    <w:rsid w:val="0019280D"/>
    <w:rsid w:val="00194841"/>
    <w:rsid w:val="00195A7C"/>
    <w:rsid w:val="001968EA"/>
    <w:rsid w:val="00197CCB"/>
    <w:rsid w:val="001A1CE2"/>
    <w:rsid w:val="001A2369"/>
    <w:rsid w:val="001A34FD"/>
    <w:rsid w:val="001A3CA6"/>
    <w:rsid w:val="001A4183"/>
    <w:rsid w:val="001A4AC2"/>
    <w:rsid w:val="001A525C"/>
    <w:rsid w:val="001A5457"/>
    <w:rsid w:val="001A59ED"/>
    <w:rsid w:val="001B136F"/>
    <w:rsid w:val="001B38F5"/>
    <w:rsid w:val="001B3C2B"/>
    <w:rsid w:val="001B3C4F"/>
    <w:rsid w:val="001C0349"/>
    <w:rsid w:val="001C4D2F"/>
    <w:rsid w:val="001C58AA"/>
    <w:rsid w:val="001C6F4D"/>
    <w:rsid w:val="001D3DCA"/>
    <w:rsid w:val="001D424B"/>
    <w:rsid w:val="001D5107"/>
    <w:rsid w:val="001D537A"/>
    <w:rsid w:val="001D541E"/>
    <w:rsid w:val="001D5FB6"/>
    <w:rsid w:val="001E0892"/>
    <w:rsid w:val="001E0DE0"/>
    <w:rsid w:val="001E5BCA"/>
    <w:rsid w:val="001F61A0"/>
    <w:rsid w:val="001F6AA1"/>
    <w:rsid w:val="001F6EED"/>
    <w:rsid w:val="0020581A"/>
    <w:rsid w:val="00217B7C"/>
    <w:rsid w:val="00221A6F"/>
    <w:rsid w:val="00224448"/>
    <w:rsid w:val="00232EDC"/>
    <w:rsid w:val="00233B8B"/>
    <w:rsid w:val="00234710"/>
    <w:rsid w:val="00235600"/>
    <w:rsid w:val="00236B2D"/>
    <w:rsid w:val="00243945"/>
    <w:rsid w:val="00246853"/>
    <w:rsid w:val="00247789"/>
    <w:rsid w:val="00247C72"/>
    <w:rsid w:val="00251E94"/>
    <w:rsid w:val="00252EAD"/>
    <w:rsid w:val="00253447"/>
    <w:rsid w:val="00254D35"/>
    <w:rsid w:val="00255D3C"/>
    <w:rsid w:val="00257DFC"/>
    <w:rsid w:val="00262704"/>
    <w:rsid w:val="00265BCB"/>
    <w:rsid w:val="00266455"/>
    <w:rsid w:val="00266CF0"/>
    <w:rsid w:val="0026739B"/>
    <w:rsid w:val="00272044"/>
    <w:rsid w:val="002729A9"/>
    <w:rsid w:val="00275687"/>
    <w:rsid w:val="00281370"/>
    <w:rsid w:val="00282A39"/>
    <w:rsid w:val="00283EC7"/>
    <w:rsid w:val="0028538C"/>
    <w:rsid w:val="00286132"/>
    <w:rsid w:val="00286680"/>
    <w:rsid w:val="00287B3F"/>
    <w:rsid w:val="00291ECA"/>
    <w:rsid w:val="00294BB1"/>
    <w:rsid w:val="00295D82"/>
    <w:rsid w:val="002A71A5"/>
    <w:rsid w:val="002A7B3C"/>
    <w:rsid w:val="002B237A"/>
    <w:rsid w:val="002B786E"/>
    <w:rsid w:val="002C11E1"/>
    <w:rsid w:val="002C3572"/>
    <w:rsid w:val="002C3843"/>
    <w:rsid w:val="002C50EF"/>
    <w:rsid w:val="002C5D93"/>
    <w:rsid w:val="002C7D1E"/>
    <w:rsid w:val="002D1468"/>
    <w:rsid w:val="002D1B50"/>
    <w:rsid w:val="002D36CE"/>
    <w:rsid w:val="002D5BCE"/>
    <w:rsid w:val="002D6E80"/>
    <w:rsid w:val="002E0FF7"/>
    <w:rsid w:val="002E23DE"/>
    <w:rsid w:val="002F1B20"/>
    <w:rsid w:val="002F2ABB"/>
    <w:rsid w:val="002F2F45"/>
    <w:rsid w:val="002F4171"/>
    <w:rsid w:val="0030248E"/>
    <w:rsid w:val="00302916"/>
    <w:rsid w:val="0030694E"/>
    <w:rsid w:val="00317DA6"/>
    <w:rsid w:val="0032206E"/>
    <w:rsid w:val="00323E5C"/>
    <w:rsid w:val="00324FD8"/>
    <w:rsid w:val="0033047D"/>
    <w:rsid w:val="00332F7D"/>
    <w:rsid w:val="003443CA"/>
    <w:rsid w:val="00345F13"/>
    <w:rsid w:val="0034641D"/>
    <w:rsid w:val="00361950"/>
    <w:rsid w:val="0036268C"/>
    <w:rsid w:val="00363CED"/>
    <w:rsid w:val="00374778"/>
    <w:rsid w:val="003752EB"/>
    <w:rsid w:val="003758BC"/>
    <w:rsid w:val="0037776B"/>
    <w:rsid w:val="0038115F"/>
    <w:rsid w:val="003845A5"/>
    <w:rsid w:val="003923DE"/>
    <w:rsid w:val="003A1172"/>
    <w:rsid w:val="003A3820"/>
    <w:rsid w:val="003A429E"/>
    <w:rsid w:val="003A4E0E"/>
    <w:rsid w:val="003B3380"/>
    <w:rsid w:val="003B39CF"/>
    <w:rsid w:val="003B59B0"/>
    <w:rsid w:val="003B5E63"/>
    <w:rsid w:val="003B6630"/>
    <w:rsid w:val="003B7790"/>
    <w:rsid w:val="003B7B16"/>
    <w:rsid w:val="003B7C7D"/>
    <w:rsid w:val="003C10A6"/>
    <w:rsid w:val="003C1CC1"/>
    <w:rsid w:val="003C3101"/>
    <w:rsid w:val="003C5F8B"/>
    <w:rsid w:val="003C6D1E"/>
    <w:rsid w:val="003C7E05"/>
    <w:rsid w:val="003D1C0A"/>
    <w:rsid w:val="003D2B3B"/>
    <w:rsid w:val="003D3F11"/>
    <w:rsid w:val="003D693D"/>
    <w:rsid w:val="003D708C"/>
    <w:rsid w:val="003D7FAA"/>
    <w:rsid w:val="003E02CB"/>
    <w:rsid w:val="003E0F47"/>
    <w:rsid w:val="003E50B4"/>
    <w:rsid w:val="003E5CF3"/>
    <w:rsid w:val="003F25D6"/>
    <w:rsid w:val="003F2A2B"/>
    <w:rsid w:val="003F31E0"/>
    <w:rsid w:val="003F63CF"/>
    <w:rsid w:val="004014C6"/>
    <w:rsid w:val="00401C1C"/>
    <w:rsid w:val="00401F22"/>
    <w:rsid w:val="00405EC1"/>
    <w:rsid w:val="0040754C"/>
    <w:rsid w:val="00410E40"/>
    <w:rsid w:val="00410FC9"/>
    <w:rsid w:val="00411BD9"/>
    <w:rsid w:val="00413F9E"/>
    <w:rsid w:val="00414979"/>
    <w:rsid w:val="0042148E"/>
    <w:rsid w:val="004316EC"/>
    <w:rsid w:val="00432307"/>
    <w:rsid w:val="00432E5D"/>
    <w:rsid w:val="00434B72"/>
    <w:rsid w:val="00435824"/>
    <w:rsid w:val="00435E4E"/>
    <w:rsid w:val="00437755"/>
    <w:rsid w:val="0044152B"/>
    <w:rsid w:val="00441876"/>
    <w:rsid w:val="00442C2E"/>
    <w:rsid w:val="00443199"/>
    <w:rsid w:val="004438D0"/>
    <w:rsid w:val="00444E66"/>
    <w:rsid w:val="004452BA"/>
    <w:rsid w:val="00447BA6"/>
    <w:rsid w:val="004551E3"/>
    <w:rsid w:val="00460D5E"/>
    <w:rsid w:val="0046368E"/>
    <w:rsid w:val="004648E0"/>
    <w:rsid w:val="004736CC"/>
    <w:rsid w:val="004768A4"/>
    <w:rsid w:val="00486244"/>
    <w:rsid w:val="00487E36"/>
    <w:rsid w:val="00490AB1"/>
    <w:rsid w:val="00492866"/>
    <w:rsid w:val="0049369C"/>
    <w:rsid w:val="0049604C"/>
    <w:rsid w:val="00497B02"/>
    <w:rsid w:val="004A1E3C"/>
    <w:rsid w:val="004A46D8"/>
    <w:rsid w:val="004A4A4C"/>
    <w:rsid w:val="004B062F"/>
    <w:rsid w:val="004B1135"/>
    <w:rsid w:val="004B650B"/>
    <w:rsid w:val="004C0746"/>
    <w:rsid w:val="004C2440"/>
    <w:rsid w:val="004C45F1"/>
    <w:rsid w:val="004C4C52"/>
    <w:rsid w:val="004C5C28"/>
    <w:rsid w:val="004D28C1"/>
    <w:rsid w:val="004D3C20"/>
    <w:rsid w:val="004D5332"/>
    <w:rsid w:val="004D737A"/>
    <w:rsid w:val="004E17B2"/>
    <w:rsid w:val="004E36A7"/>
    <w:rsid w:val="004E4168"/>
    <w:rsid w:val="004E41FC"/>
    <w:rsid w:val="004E6B0E"/>
    <w:rsid w:val="004F1894"/>
    <w:rsid w:val="004F3258"/>
    <w:rsid w:val="004F45C9"/>
    <w:rsid w:val="004F732D"/>
    <w:rsid w:val="00500CA0"/>
    <w:rsid w:val="00500F2E"/>
    <w:rsid w:val="00500F5E"/>
    <w:rsid w:val="00504E90"/>
    <w:rsid w:val="00507CEE"/>
    <w:rsid w:val="00507D96"/>
    <w:rsid w:val="0051049C"/>
    <w:rsid w:val="00511518"/>
    <w:rsid w:val="00511BED"/>
    <w:rsid w:val="00515225"/>
    <w:rsid w:val="0052045C"/>
    <w:rsid w:val="00520ABA"/>
    <w:rsid w:val="00523186"/>
    <w:rsid w:val="00530C1F"/>
    <w:rsid w:val="005372E8"/>
    <w:rsid w:val="00537A0F"/>
    <w:rsid w:val="00540931"/>
    <w:rsid w:val="005422FB"/>
    <w:rsid w:val="0054499C"/>
    <w:rsid w:val="00544CAB"/>
    <w:rsid w:val="00544EFB"/>
    <w:rsid w:val="00545497"/>
    <w:rsid w:val="00545AAF"/>
    <w:rsid w:val="00550303"/>
    <w:rsid w:val="00550FB2"/>
    <w:rsid w:val="00555063"/>
    <w:rsid w:val="00565131"/>
    <w:rsid w:val="00566DBF"/>
    <w:rsid w:val="00575D91"/>
    <w:rsid w:val="00580B1F"/>
    <w:rsid w:val="005864BB"/>
    <w:rsid w:val="00593551"/>
    <w:rsid w:val="005A5A5B"/>
    <w:rsid w:val="005A718D"/>
    <w:rsid w:val="005B5A8B"/>
    <w:rsid w:val="005B78A1"/>
    <w:rsid w:val="005C16A9"/>
    <w:rsid w:val="005C22C1"/>
    <w:rsid w:val="005C545C"/>
    <w:rsid w:val="005D05E4"/>
    <w:rsid w:val="005D09B7"/>
    <w:rsid w:val="005D26D7"/>
    <w:rsid w:val="005D2A78"/>
    <w:rsid w:val="005D4C41"/>
    <w:rsid w:val="005D5004"/>
    <w:rsid w:val="005D5DBC"/>
    <w:rsid w:val="005D6825"/>
    <w:rsid w:val="005D72DD"/>
    <w:rsid w:val="005D7946"/>
    <w:rsid w:val="005E2555"/>
    <w:rsid w:val="005E2AA4"/>
    <w:rsid w:val="005E2C4F"/>
    <w:rsid w:val="005E3228"/>
    <w:rsid w:val="005E4299"/>
    <w:rsid w:val="005E5C80"/>
    <w:rsid w:val="005E6DED"/>
    <w:rsid w:val="005E73AD"/>
    <w:rsid w:val="005E776D"/>
    <w:rsid w:val="005F1947"/>
    <w:rsid w:val="005F21BC"/>
    <w:rsid w:val="005F25B9"/>
    <w:rsid w:val="005F3F81"/>
    <w:rsid w:val="005F4832"/>
    <w:rsid w:val="005F7096"/>
    <w:rsid w:val="0060797B"/>
    <w:rsid w:val="00607D39"/>
    <w:rsid w:val="00612D55"/>
    <w:rsid w:val="006131C3"/>
    <w:rsid w:val="00613A24"/>
    <w:rsid w:val="00614141"/>
    <w:rsid w:val="00616229"/>
    <w:rsid w:val="006166F7"/>
    <w:rsid w:val="00616E22"/>
    <w:rsid w:val="006173F6"/>
    <w:rsid w:val="00624905"/>
    <w:rsid w:val="00624A4B"/>
    <w:rsid w:val="0062506E"/>
    <w:rsid w:val="0062640F"/>
    <w:rsid w:val="00635F5D"/>
    <w:rsid w:val="00642BE4"/>
    <w:rsid w:val="00643AE2"/>
    <w:rsid w:val="00644BA5"/>
    <w:rsid w:val="0064758B"/>
    <w:rsid w:val="006505FD"/>
    <w:rsid w:val="0066345E"/>
    <w:rsid w:val="0066380D"/>
    <w:rsid w:val="006671CC"/>
    <w:rsid w:val="006726A9"/>
    <w:rsid w:val="00675F0F"/>
    <w:rsid w:val="006841CF"/>
    <w:rsid w:val="0068474F"/>
    <w:rsid w:val="00684FAF"/>
    <w:rsid w:val="00687AC9"/>
    <w:rsid w:val="0069329D"/>
    <w:rsid w:val="006942B0"/>
    <w:rsid w:val="00696FD5"/>
    <w:rsid w:val="006A13CC"/>
    <w:rsid w:val="006A2182"/>
    <w:rsid w:val="006A50BF"/>
    <w:rsid w:val="006A5BDE"/>
    <w:rsid w:val="006A6A06"/>
    <w:rsid w:val="006B0DB6"/>
    <w:rsid w:val="006B0EC2"/>
    <w:rsid w:val="006C1590"/>
    <w:rsid w:val="006C1B27"/>
    <w:rsid w:val="006C37FD"/>
    <w:rsid w:val="006C41BD"/>
    <w:rsid w:val="006C56C3"/>
    <w:rsid w:val="006C71CB"/>
    <w:rsid w:val="006D18CB"/>
    <w:rsid w:val="006D2F93"/>
    <w:rsid w:val="006D3CA4"/>
    <w:rsid w:val="006D5C20"/>
    <w:rsid w:val="006D761B"/>
    <w:rsid w:val="006E010E"/>
    <w:rsid w:val="006E152D"/>
    <w:rsid w:val="006E29F8"/>
    <w:rsid w:val="006E3495"/>
    <w:rsid w:val="006E3CAB"/>
    <w:rsid w:val="006E41E1"/>
    <w:rsid w:val="006E4AB0"/>
    <w:rsid w:val="006E4C34"/>
    <w:rsid w:val="006E5514"/>
    <w:rsid w:val="006E5CA1"/>
    <w:rsid w:val="006E5F7C"/>
    <w:rsid w:val="006E6F77"/>
    <w:rsid w:val="006F2832"/>
    <w:rsid w:val="006F35A8"/>
    <w:rsid w:val="006F37D8"/>
    <w:rsid w:val="006F3EAE"/>
    <w:rsid w:val="006F5FC1"/>
    <w:rsid w:val="00700167"/>
    <w:rsid w:val="007074D0"/>
    <w:rsid w:val="00707A86"/>
    <w:rsid w:val="00710450"/>
    <w:rsid w:val="007176D6"/>
    <w:rsid w:val="00721066"/>
    <w:rsid w:val="00722D80"/>
    <w:rsid w:val="00723CDA"/>
    <w:rsid w:val="00727140"/>
    <w:rsid w:val="00727BDE"/>
    <w:rsid w:val="00731899"/>
    <w:rsid w:val="00732472"/>
    <w:rsid w:val="00734157"/>
    <w:rsid w:val="007431EF"/>
    <w:rsid w:val="00750AEE"/>
    <w:rsid w:val="00753DC7"/>
    <w:rsid w:val="007555C3"/>
    <w:rsid w:val="0075774A"/>
    <w:rsid w:val="00760F2F"/>
    <w:rsid w:val="00762448"/>
    <w:rsid w:val="00762FF7"/>
    <w:rsid w:val="00766010"/>
    <w:rsid w:val="00766CF5"/>
    <w:rsid w:val="00766D2D"/>
    <w:rsid w:val="00770A55"/>
    <w:rsid w:val="0077104D"/>
    <w:rsid w:val="007731E5"/>
    <w:rsid w:val="00774E90"/>
    <w:rsid w:val="00776362"/>
    <w:rsid w:val="0077641B"/>
    <w:rsid w:val="00782191"/>
    <w:rsid w:val="00784FFF"/>
    <w:rsid w:val="00791E47"/>
    <w:rsid w:val="007922C1"/>
    <w:rsid w:val="007A1728"/>
    <w:rsid w:val="007A23C6"/>
    <w:rsid w:val="007A43AC"/>
    <w:rsid w:val="007A4C3B"/>
    <w:rsid w:val="007B04A1"/>
    <w:rsid w:val="007B2794"/>
    <w:rsid w:val="007C0E15"/>
    <w:rsid w:val="007C2DE0"/>
    <w:rsid w:val="007C2F4E"/>
    <w:rsid w:val="007C5FA4"/>
    <w:rsid w:val="007C6C60"/>
    <w:rsid w:val="007D2FB5"/>
    <w:rsid w:val="007D43DE"/>
    <w:rsid w:val="007E161B"/>
    <w:rsid w:val="007E22F4"/>
    <w:rsid w:val="007E3324"/>
    <w:rsid w:val="007E3F3F"/>
    <w:rsid w:val="007E3F48"/>
    <w:rsid w:val="007E45D7"/>
    <w:rsid w:val="007E47EE"/>
    <w:rsid w:val="007E4E05"/>
    <w:rsid w:val="007E6211"/>
    <w:rsid w:val="007E7BD0"/>
    <w:rsid w:val="007F07B0"/>
    <w:rsid w:val="007F34BE"/>
    <w:rsid w:val="007F3F8A"/>
    <w:rsid w:val="007F77AD"/>
    <w:rsid w:val="00802052"/>
    <w:rsid w:val="00802796"/>
    <w:rsid w:val="008032DE"/>
    <w:rsid w:val="00807897"/>
    <w:rsid w:val="008078FB"/>
    <w:rsid w:val="008103CE"/>
    <w:rsid w:val="008115D8"/>
    <w:rsid w:val="00812E7B"/>
    <w:rsid w:val="00814B80"/>
    <w:rsid w:val="0081536F"/>
    <w:rsid w:val="00816371"/>
    <w:rsid w:val="00816BF6"/>
    <w:rsid w:val="00820E0D"/>
    <w:rsid w:val="00822DE7"/>
    <w:rsid w:val="00827566"/>
    <w:rsid w:val="00831EC1"/>
    <w:rsid w:val="00832BC7"/>
    <w:rsid w:val="00833548"/>
    <w:rsid w:val="00834366"/>
    <w:rsid w:val="00841899"/>
    <w:rsid w:val="00845A22"/>
    <w:rsid w:val="00852EF1"/>
    <w:rsid w:val="0085405B"/>
    <w:rsid w:val="00856DBC"/>
    <w:rsid w:val="00857180"/>
    <w:rsid w:val="00860DA1"/>
    <w:rsid w:val="008660DC"/>
    <w:rsid w:val="00871583"/>
    <w:rsid w:val="00873088"/>
    <w:rsid w:val="0088015E"/>
    <w:rsid w:val="00881747"/>
    <w:rsid w:val="008858A6"/>
    <w:rsid w:val="00890508"/>
    <w:rsid w:val="00891C50"/>
    <w:rsid w:val="00892093"/>
    <w:rsid w:val="00894E7F"/>
    <w:rsid w:val="008965FF"/>
    <w:rsid w:val="008A5644"/>
    <w:rsid w:val="008A6E83"/>
    <w:rsid w:val="008B07A2"/>
    <w:rsid w:val="008B1066"/>
    <w:rsid w:val="008B1645"/>
    <w:rsid w:val="008B1E00"/>
    <w:rsid w:val="008B62CB"/>
    <w:rsid w:val="008C2BC0"/>
    <w:rsid w:val="008C679E"/>
    <w:rsid w:val="008D329A"/>
    <w:rsid w:val="008D392F"/>
    <w:rsid w:val="008D4B2A"/>
    <w:rsid w:val="008D6B47"/>
    <w:rsid w:val="008D6FF6"/>
    <w:rsid w:val="008E3490"/>
    <w:rsid w:val="008E59B7"/>
    <w:rsid w:val="008E5BC8"/>
    <w:rsid w:val="008E7550"/>
    <w:rsid w:val="008F03B6"/>
    <w:rsid w:val="008F3318"/>
    <w:rsid w:val="008F691D"/>
    <w:rsid w:val="008F7291"/>
    <w:rsid w:val="008F7543"/>
    <w:rsid w:val="00903C2D"/>
    <w:rsid w:val="00903F0D"/>
    <w:rsid w:val="0090578A"/>
    <w:rsid w:val="00911A77"/>
    <w:rsid w:val="00912F90"/>
    <w:rsid w:val="00926817"/>
    <w:rsid w:val="009337D3"/>
    <w:rsid w:val="009341B5"/>
    <w:rsid w:val="00936545"/>
    <w:rsid w:val="00936A2E"/>
    <w:rsid w:val="009431DC"/>
    <w:rsid w:val="009450B6"/>
    <w:rsid w:val="009476CD"/>
    <w:rsid w:val="00950836"/>
    <w:rsid w:val="00953662"/>
    <w:rsid w:val="0095587F"/>
    <w:rsid w:val="00964D8A"/>
    <w:rsid w:val="009657BA"/>
    <w:rsid w:val="00966BAC"/>
    <w:rsid w:val="00970076"/>
    <w:rsid w:val="0097109D"/>
    <w:rsid w:val="00975EF6"/>
    <w:rsid w:val="009767B6"/>
    <w:rsid w:val="009878F8"/>
    <w:rsid w:val="00992023"/>
    <w:rsid w:val="0099293F"/>
    <w:rsid w:val="009963C5"/>
    <w:rsid w:val="009A0C76"/>
    <w:rsid w:val="009A1386"/>
    <w:rsid w:val="009A438A"/>
    <w:rsid w:val="009A5A0B"/>
    <w:rsid w:val="009A5E6A"/>
    <w:rsid w:val="009A62F5"/>
    <w:rsid w:val="009A7DF8"/>
    <w:rsid w:val="009B348B"/>
    <w:rsid w:val="009B3CF5"/>
    <w:rsid w:val="009B41B4"/>
    <w:rsid w:val="009B44E5"/>
    <w:rsid w:val="009C3F15"/>
    <w:rsid w:val="009C58D5"/>
    <w:rsid w:val="009C78F6"/>
    <w:rsid w:val="009C7D86"/>
    <w:rsid w:val="009D29D7"/>
    <w:rsid w:val="009D376A"/>
    <w:rsid w:val="009D4642"/>
    <w:rsid w:val="009E4679"/>
    <w:rsid w:val="009E47D1"/>
    <w:rsid w:val="009F507F"/>
    <w:rsid w:val="009F50E9"/>
    <w:rsid w:val="009F64F1"/>
    <w:rsid w:val="00A0067D"/>
    <w:rsid w:val="00A034DD"/>
    <w:rsid w:val="00A04717"/>
    <w:rsid w:val="00A04E2F"/>
    <w:rsid w:val="00A121AF"/>
    <w:rsid w:val="00A125C3"/>
    <w:rsid w:val="00A13C46"/>
    <w:rsid w:val="00A15F58"/>
    <w:rsid w:val="00A17EA2"/>
    <w:rsid w:val="00A2104A"/>
    <w:rsid w:val="00A231F6"/>
    <w:rsid w:val="00A33A60"/>
    <w:rsid w:val="00A363B6"/>
    <w:rsid w:val="00A41C27"/>
    <w:rsid w:val="00A41D81"/>
    <w:rsid w:val="00A46B35"/>
    <w:rsid w:val="00A47B6A"/>
    <w:rsid w:val="00A53DA3"/>
    <w:rsid w:val="00A54286"/>
    <w:rsid w:val="00A55CB7"/>
    <w:rsid w:val="00A60519"/>
    <w:rsid w:val="00A643CC"/>
    <w:rsid w:val="00A6511D"/>
    <w:rsid w:val="00A65510"/>
    <w:rsid w:val="00A71BCD"/>
    <w:rsid w:val="00A71D3C"/>
    <w:rsid w:val="00A728BE"/>
    <w:rsid w:val="00A731E8"/>
    <w:rsid w:val="00A75224"/>
    <w:rsid w:val="00A7613D"/>
    <w:rsid w:val="00A76550"/>
    <w:rsid w:val="00A77034"/>
    <w:rsid w:val="00A770B6"/>
    <w:rsid w:val="00A7725E"/>
    <w:rsid w:val="00A80301"/>
    <w:rsid w:val="00A84C72"/>
    <w:rsid w:val="00A87BCE"/>
    <w:rsid w:val="00A904A9"/>
    <w:rsid w:val="00A92EB2"/>
    <w:rsid w:val="00A9555A"/>
    <w:rsid w:val="00A96996"/>
    <w:rsid w:val="00A97D16"/>
    <w:rsid w:val="00AA07C8"/>
    <w:rsid w:val="00AA2B95"/>
    <w:rsid w:val="00AA4B61"/>
    <w:rsid w:val="00AA5D10"/>
    <w:rsid w:val="00AB000E"/>
    <w:rsid w:val="00AB3345"/>
    <w:rsid w:val="00AB4D86"/>
    <w:rsid w:val="00AB4E57"/>
    <w:rsid w:val="00AC294A"/>
    <w:rsid w:val="00AC3996"/>
    <w:rsid w:val="00AC532E"/>
    <w:rsid w:val="00AC7D6A"/>
    <w:rsid w:val="00AD0A19"/>
    <w:rsid w:val="00AD21F8"/>
    <w:rsid w:val="00AD5156"/>
    <w:rsid w:val="00AD7F39"/>
    <w:rsid w:val="00AE1E5A"/>
    <w:rsid w:val="00AE5690"/>
    <w:rsid w:val="00AF20BD"/>
    <w:rsid w:val="00AF3A49"/>
    <w:rsid w:val="00AF3C36"/>
    <w:rsid w:val="00AF7CD6"/>
    <w:rsid w:val="00AF7E02"/>
    <w:rsid w:val="00B00E25"/>
    <w:rsid w:val="00B01021"/>
    <w:rsid w:val="00B01FD3"/>
    <w:rsid w:val="00B0436B"/>
    <w:rsid w:val="00B04496"/>
    <w:rsid w:val="00B05ADA"/>
    <w:rsid w:val="00B06718"/>
    <w:rsid w:val="00B10FE0"/>
    <w:rsid w:val="00B11760"/>
    <w:rsid w:val="00B11BE4"/>
    <w:rsid w:val="00B1316C"/>
    <w:rsid w:val="00B13819"/>
    <w:rsid w:val="00B1636D"/>
    <w:rsid w:val="00B16626"/>
    <w:rsid w:val="00B22030"/>
    <w:rsid w:val="00B23E17"/>
    <w:rsid w:val="00B23FAB"/>
    <w:rsid w:val="00B25732"/>
    <w:rsid w:val="00B34445"/>
    <w:rsid w:val="00B34EE6"/>
    <w:rsid w:val="00B3751E"/>
    <w:rsid w:val="00B401EE"/>
    <w:rsid w:val="00B40EF2"/>
    <w:rsid w:val="00B420A9"/>
    <w:rsid w:val="00B42CBC"/>
    <w:rsid w:val="00B44CD3"/>
    <w:rsid w:val="00B4644F"/>
    <w:rsid w:val="00B471E6"/>
    <w:rsid w:val="00B50893"/>
    <w:rsid w:val="00B513A1"/>
    <w:rsid w:val="00B5293B"/>
    <w:rsid w:val="00B62A92"/>
    <w:rsid w:val="00B63B31"/>
    <w:rsid w:val="00B64B5E"/>
    <w:rsid w:val="00B667B5"/>
    <w:rsid w:val="00B706A6"/>
    <w:rsid w:val="00B72D01"/>
    <w:rsid w:val="00B72E00"/>
    <w:rsid w:val="00B73F22"/>
    <w:rsid w:val="00B74732"/>
    <w:rsid w:val="00B74E16"/>
    <w:rsid w:val="00B7701F"/>
    <w:rsid w:val="00B774C7"/>
    <w:rsid w:val="00B77F29"/>
    <w:rsid w:val="00B80649"/>
    <w:rsid w:val="00B8138B"/>
    <w:rsid w:val="00B869C1"/>
    <w:rsid w:val="00B87645"/>
    <w:rsid w:val="00B90C3D"/>
    <w:rsid w:val="00B931FD"/>
    <w:rsid w:val="00B9489D"/>
    <w:rsid w:val="00B94B2D"/>
    <w:rsid w:val="00B94B7E"/>
    <w:rsid w:val="00B95EFD"/>
    <w:rsid w:val="00B9726C"/>
    <w:rsid w:val="00B97E8B"/>
    <w:rsid w:val="00BA125A"/>
    <w:rsid w:val="00BA21D1"/>
    <w:rsid w:val="00BA3491"/>
    <w:rsid w:val="00BA36E9"/>
    <w:rsid w:val="00BA37CE"/>
    <w:rsid w:val="00BA53E9"/>
    <w:rsid w:val="00BA6181"/>
    <w:rsid w:val="00BA6C62"/>
    <w:rsid w:val="00BA7586"/>
    <w:rsid w:val="00BB0AEE"/>
    <w:rsid w:val="00BB12E8"/>
    <w:rsid w:val="00BB1A64"/>
    <w:rsid w:val="00BB3388"/>
    <w:rsid w:val="00BB4009"/>
    <w:rsid w:val="00BC3414"/>
    <w:rsid w:val="00BC360C"/>
    <w:rsid w:val="00BC6537"/>
    <w:rsid w:val="00BC6A8D"/>
    <w:rsid w:val="00BD3F6D"/>
    <w:rsid w:val="00BD4B91"/>
    <w:rsid w:val="00BD795D"/>
    <w:rsid w:val="00BD7CCA"/>
    <w:rsid w:val="00BE1839"/>
    <w:rsid w:val="00BE3B2C"/>
    <w:rsid w:val="00BF6760"/>
    <w:rsid w:val="00C0376F"/>
    <w:rsid w:val="00C05092"/>
    <w:rsid w:val="00C07725"/>
    <w:rsid w:val="00C2279E"/>
    <w:rsid w:val="00C2479C"/>
    <w:rsid w:val="00C247E2"/>
    <w:rsid w:val="00C24F48"/>
    <w:rsid w:val="00C260FA"/>
    <w:rsid w:val="00C269AF"/>
    <w:rsid w:val="00C26A0F"/>
    <w:rsid w:val="00C30B7E"/>
    <w:rsid w:val="00C33CCA"/>
    <w:rsid w:val="00C358C2"/>
    <w:rsid w:val="00C375BC"/>
    <w:rsid w:val="00C4757D"/>
    <w:rsid w:val="00C505D8"/>
    <w:rsid w:val="00C55557"/>
    <w:rsid w:val="00C562A1"/>
    <w:rsid w:val="00C57F5B"/>
    <w:rsid w:val="00C634CE"/>
    <w:rsid w:val="00C70D2C"/>
    <w:rsid w:val="00C73B93"/>
    <w:rsid w:val="00C7595C"/>
    <w:rsid w:val="00C82D36"/>
    <w:rsid w:val="00C90D5B"/>
    <w:rsid w:val="00C90E55"/>
    <w:rsid w:val="00C92C37"/>
    <w:rsid w:val="00C9477D"/>
    <w:rsid w:val="00C96683"/>
    <w:rsid w:val="00C96E3C"/>
    <w:rsid w:val="00CB4290"/>
    <w:rsid w:val="00CB5952"/>
    <w:rsid w:val="00CB640D"/>
    <w:rsid w:val="00CC3C23"/>
    <w:rsid w:val="00CC648B"/>
    <w:rsid w:val="00CE1ACB"/>
    <w:rsid w:val="00CE23E7"/>
    <w:rsid w:val="00CE4454"/>
    <w:rsid w:val="00CE5335"/>
    <w:rsid w:val="00CE6639"/>
    <w:rsid w:val="00CE6FF5"/>
    <w:rsid w:val="00CE722C"/>
    <w:rsid w:val="00CE779D"/>
    <w:rsid w:val="00CF0E2B"/>
    <w:rsid w:val="00CF27CC"/>
    <w:rsid w:val="00CF3668"/>
    <w:rsid w:val="00CF3E5F"/>
    <w:rsid w:val="00D00079"/>
    <w:rsid w:val="00D01917"/>
    <w:rsid w:val="00D03438"/>
    <w:rsid w:val="00D05177"/>
    <w:rsid w:val="00D0565F"/>
    <w:rsid w:val="00D07143"/>
    <w:rsid w:val="00D107A9"/>
    <w:rsid w:val="00D12ED4"/>
    <w:rsid w:val="00D149B3"/>
    <w:rsid w:val="00D14D0F"/>
    <w:rsid w:val="00D20044"/>
    <w:rsid w:val="00D267D7"/>
    <w:rsid w:val="00D27A77"/>
    <w:rsid w:val="00D32C70"/>
    <w:rsid w:val="00D32FE3"/>
    <w:rsid w:val="00D357E2"/>
    <w:rsid w:val="00D43122"/>
    <w:rsid w:val="00D43555"/>
    <w:rsid w:val="00D44F88"/>
    <w:rsid w:val="00D4510F"/>
    <w:rsid w:val="00D454A3"/>
    <w:rsid w:val="00D520E8"/>
    <w:rsid w:val="00D53AB7"/>
    <w:rsid w:val="00D53E21"/>
    <w:rsid w:val="00D5495F"/>
    <w:rsid w:val="00D62E63"/>
    <w:rsid w:val="00D70A6A"/>
    <w:rsid w:val="00D726C4"/>
    <w:rsid w:val="00D73664"/>
    <w:rsid w:val="00D74072"/>
    <w:rsid w:val="00D82AD2"/>
    <w:rsid w:val="00D8709B"/>
    <w:rsid w:val="00D901A8"/>
    <w:rsid w:val="00D90E95"/>
    <w:rsid w:val="00D9372F"/>
    <w:rsid w:val="00D94805"/>
    <w:rsid w:val="00D948D8"/>
    <w:rsid w:val="00D95DD3"/>
    <w:rsid w:val="00DA337B"/>
    <w:rsid w:val="00DA45A5"/>
    <w:rsid w:val="00DA5D54"/>
    <w:rsid w:val="00DA5DFE"/>
    <w:rsid w:val="00DA6FD3"/>
    <w:rsid w:val="00DB3BC3"/>
    <w:rsid w:val="00DC0BE9"/>
    <w:rsid w:val="00DC35DC"/>
    <w:rsid w:val="00DC4935"/>
    <w:rsid w:val="00DC7795"/>
    <w:rsid w:val="00DC7F45"/>
    <w:rsid w:val="00DD2800"/>
    <w:rsid w:val="00DD30E0"/>
    <w:rsid w:val="00DD43B4"/>
    <w:rsid w:val="00DD692D"/>
    <w:rsid w:val="00DD7ABB"/>
    <w:rsid w:val="00DD7DD9"/>
    <w:rsid w:val="00DE2BFE"/>
    <w:rsid w:val="00DE327C"/>
    <w:rsid w:val="00DE4085"/>
    <w:rsid w:val="00DE7760"/>
    <w:rsid w:val="00DF05F8"/>
    <w:rsid w:val="00DF0634"/>
    <w:rsid w:val="00DF36A9"/>
    <w:rsid w:val="00DF56D8"/>
    <w:rsid w:val="00DF74B1"/>
    <w:rsid w:val="00E02670"/>
    <w:rsid w:val="00E03AAA"/>
    <w:rsid w:val="00E0659D"/>
    <w:rsid w:val="00E07AC8"/>
    <w:rsid w:val="00E11552"/>
    <w:rsid w:val="00E11F44"/>
    <w:rsid w:val="00E15A1D"/>
    <w:rsid w:val="00E16F2D"/>
    <w:rsid w:val="00E20B32"/>
    <w:rsid w:val="00E21A25"/>
    <w:rsid w:val="00E21EBE"/>
    <w:rsid w:val="00E2352B"/>
    <w:rsid w:val="00E2727A"/>
    <w:rsid w:val="00E3064B"/>
    <w:rsid w:val="00E32C93"/>
    <w:rsid w:val="00E331D4"/>
    <w:rsid w:val="00E33F91"/>
    <w:rsid w:val="00E37B0C"/>
    <w:rsid w:val="00E41DFD"/>
    <w:rsid w:val="00E450D7"/>
    <w:rsid w:val="00E45208"/>
    <w:rsid w:val="00E45AB4"/>
    <w:rsid w:val="00E471C8"/>
    <w:rsid w:val="00E52463"/>
    <w:rsid w:val="00E55C6E"/>
    <w:rsid w:val="00E601B6"/>
    <w:rsid w:val="00E60EDD"/>
    <w:rsid w:val="00E619C9"/>
    <w:rsid w:val="00E61A80"/>
    <w:rsid w:val="00E62AAA"/>
    <w:rsid w:val="00E640A2"/>
    <w:rsid w:val="00E73228"/>
    <w:rsid w:val="00E7426B"/>
    <w:rsid w:val="00E807DF"/>
    <w:rsid w:val="00E816ED"/>
    <w:rsid w:val="00E84248"/>
    <w:rsid w:val="00E87192"/>
    <w:rsid w:val="00E876D0"/>
    <w:rsid w:val="00E902F5"/>
    <w:rsid w:val="00E91B18"/>
    <w:rsid w:val="00E92BAA"/>
    <w:rsid w:val="00E9617E"/>
    <w:rsid w:val="00E96B0F"/>
    <w:rsid w:val="00E96F78"/>
    <w:rsid w:val="00EA0917"/>
    <w:rsid w:val="00EA10A5"/>
    <w:rsid w:val="00EA1CCC"/>
    <w:rsid w:val="00EA25E6"/>
    <w:rsid w:val="00EA49F0"/>
    <w:rsid w:val="00EA4B1D"/>
    <w:rsid w:val="00EB1AD0"/>
    <w:rsid w:val="00EB37A5"/>
    <w:rsid w:val="00EB55B8"/>
    <w:rsid w:val="00EB5D81"/>
    <w:rsid w:val="00EB719F"/>
    <w:rsid w:val="00EC073B"/>
    <w:rsid w:val="00EC1825"/>
    <w:rsid w:val="00EC262B"/>
    <w:rsid w:val="00EC4812"/>
    <w:rsid w:val="00EC54B5"/>
    <w:rsid w:val="00ED2520"/>
    <w:rsid w:val="00ED402B"/>
    <w:rsid w:val="00ED4E92"/>
    <w:rsid w:val="00ED516D"/>
    <w:rsid w:val="00ED69EB"/>
    <w:rsid w:val="00ED7B1A"/>
    <w:rsid w:val="00EE0692"/>
    <w:rsid w:val="00EE10F1"/>
    <w:rsid w:val="00EE1CBC"/>
    <w:rsid w:val="00EE348E"/>
    <w:rsid w:val="00EE434D"/>
    <w:rsid w:val="00EE74A4"/>
    <w:rsid w:val="00EF00AE"/>
    <w:rsid w:val="00EF3C17"/>
    <w:rsid w:val="00EF65F0"/>
    <w:rsid w:val="00EF7557"/>
    <w:rsid w:val="00EF7796"/>
    <w:rsid w:val="00EF784F"/>
    <w:rsid w:val="00F05653"/>
    <w:rsid w:val="00F10783"/>
    <w:rsid w:val="00F11113"/>
    <w:rsid w:val="00F13997"/>
    <w:rsid w:val="00F13D60"/>
    <w:rsid w:val="00F205AE"/>
    <w:rsid w:val="00F236DF"/>
    <w:rsid w:val="00F24A1E"/>
    <w:rsid w:val="00F25584"/>
    <w:rsid w:val="00F26F8B"/>
    <w:rsid w:val="00F271A3"/>
    <w:rsid w:val="00F271AF"/>
    <w:rsid w:val="00F3091A"/>
    <w:rsid w:val="00F32051"/>
    <w:rsid w:val="00F33C6E"/>
    <w:rsid w:val="00F37D57"/>
    <w:rsid w:val="00F40580"/>
    <w:rsid w:val="00F4200C"/>
    <w:rsid w:val="00F437BD"/>
    <w:rsid w:val="00F445DB"/>
    <w:rsid w:val="00F46DEF"/>
    <w:rsid w:val="00F47A7D"/>
    <w:rsid w:val="00F53625"/>
    <w:rsid w:val="00F544A3"/>
    <w:rsid w:val="00F5517D"/>
    <w:rsid w:val="00F56DAF"/>
    <w:rsid w:val="00F7138D"/>
    <w:rsid w:val="00F71837"/>
    <w:rsid w:val="00F727D6"/>
    <w:rsid w:val="00F75928"/>
    <w:rsid w:val="00F80991"/>
    <w:rsid w:val="00F82494"/>
    <w:rsid w:val="00F90E55"/>
    <w:rsid w:val="00F92D78"/>
    <w:rsid w:val="00F94B6C"/>
    <w:rsid w:val="00F962A3"/>
    <w:rsid w:val="00F9676F"/>
    <w:rsid w:val="00F9792D"/>
    <w:rsid w:val="00FA024E"/>
    <w:rsid w:val="00FA6F1C"/>
    <w:rsid w:val="00FB07B8"/>
    <w:rsid w:val="00FB0AA3"/>
    <w:rsid w:val="00FB0DDB"/>
    <w:rsid w:val="00FB169B"/>
    <w:rsid w:val="00FB28A5"/>
    <w:rsid w:val="00FB324B"/>
    <w:rsid w:val="00FB56F2"/>
    <w:rsid w:val="00FB74B1"/>
    <w:rsid w:val="00FC08B6"/>
    <w:rsid w:val="00FC47B8"/>
    <w:rsid w:val="00FD00D1"/>
    <w:rsid w:val="00FD3E12"/>
    <w:rsid w:val="00FD4369"/>
    <w:rsid w:val="00FD5DA7"/>
    <w:rsid w:val="00FE4020"/>
    <w:rsid w:val="00FE6E8E"/>
    <w:rsid w:val="00FE6F73"/>
    <w:rsid w:val="00FF113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69215A9"/>
  <w15:docId w15:val="{764DFF34-369B-4F79-B7D3-8AFCFCD1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36"/>
    <w:rPr>
      <w:rFonts w:ascii="Arial" w:hAnsi="Arial"/>
      <w:sz w:val="24"/>
    </w:rPr>
  </w:style>
  <w:style w:type="paragraph" w:styleId="Heading1">
    <w:name w:val="heading 1"/>
    <w:basedOn w:val="Normal"/>
    <w:next w:val="Normal"/>
    <w:link w:val="Heading1Char"/>
    <w:autoRedefine/>
    <w:uiPriority w:val="9"/>
    <w:qFormat/>
    <w:rsid w:val="003D1C0A"/>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3D1C0A"/>
    <w:pPr>
      <w:keepNext/>
      <w:keepLines/>
      <w:spacing w:before="200" w:after="0"/>
      <w:outlineLvl w:val="1"/>
    </w:pPr>
    <w:rPr>
      <w:rFonts w:eastAsiaTheme="majorEastAsia" w:cstheme="majorBidi"/>
      <w:b/>
      <w:bCs/>
      <w:sz w:val="32"/>
      <w:szCs w:val="26"/>
    </w:rPr>
  </w:style>
  <w:style w:type="paragraph" w:styleId="Heading3">
    <w:name w:val="heading 3"/>
    <w:basedOn w:val="Normal"/>
    <w:link w:val="Heading3Char"/>
    <w:uiPriority w:val="9"/>
    <w:qFormat/>
    <w:rsid w:val="0012070B"/>
    <w:pPr>
      <w:spacing w:before="180" w:after="180" w:line="360" w:lineRule="atLeast"/>
      <w:outlineLvl w:val="2"/>
    </w:pPr>
    <w:rPr>
      <w:rFonts w:eastAsia="Times New Roman" w:cs="Times New Roman"/>
      <w:b/>
      <w:bCs/>
      <w:szCs w:val="24"/>
    </w:rPr>
  </w:style>
  <w:style w:type="paragraph" w:styleId="Heading4">
    <w:name w:val="heading 4"/>
    <w:basedOn w:val="Normal"/>
    <w:next w:val="Normal"/>
    <w:link w:val="Heading4Char"/>
    <w:uiPriority w:val="9"/>
    <w:unhideWhenUsed/>
    <w:qFormat/>
    <w:rsid w:val="0012070B"/>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2C50EF"/>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5F"/>
    <w:pPr>
      <w:ind w:left="720"/>
      <w:contextualSpacing/>
    </w:pPr>
  </w:style>
  <w:style w:type="character" w:customStyle="1" w:styleId="Heading3Char">
    <w:name w:val="Heading 3 Char"/>
    <w:basedOn w:val="DefaultParagraphFont"/>
    <w:link w:val="Heading3"/>
    <w:uiPriority w:val="9"/>
    <w:rsid w:val="0012070B"/>
    <w:rPr>
      <w:rFonts w:ascii="Arial" w:eastAsia="Times New Roman" w:hAnsi="Arial" w:cs="Times New Roman"/>
      <w:b/>
      <w:bCs/>
      <w:sz w:val="24"/>
      <w:szCs w:val="24"/>
    </w:rPr>
  </w:style>
  <w:style w:type="paragraph" w:styleId="NormalWeb">
    <w:name w:val="Normal (Web)"/>
    <w:basedOn w:val="Normal"/>
    <w:uiPriority w:val="99"/>
    <w:unhideWhenUsed/>
    <w:rsid w:val="000A2531"/>
    <w:pPr>
      <w:spacing w:before="180" w:after="180" w:line="360" w:lineRule="atLeas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A2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31"/>
    <w:rPr>
      <w:rFonts w:ascii="Tahoma" w:hAnsi="Tahoma" w:cs="Tahoma"/>
      <w:sz w:val="16"/>
      <w:szCs w:val="16"/>
    </w:rPr>
  </w:style>
  <w:style w:type="character" w:customStyle="1" w:styleId="Heading1Char">
    <w:name w:val="Heading 1 Char"/>
    <w:basedOn w:val="DefaultParagraphFont"/>
    <w:link w:val="Heading1"/>
    <w:uiPriority w:val="9"/>
    <w:rsid w:val="003D1C0A"/>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3D1C0A"/>
    <w:rPr>
      <w:rFonts w:ascii="Arial" w:eastAsiaTheme="majorEastAsia" w:hAnsi="Arial" w:cstheme="majorBidi"/>
      <w:b/>
      <w:bCs/>
      <w:sz w:val="32"/>
      <w:szCs w:val="26"/>
    </w:rPr>
  </w:style>
  <w:style w:type="paragraph" w:styleId="Header">
    <w:name w:val="header"/>
    <w:basedOn w:val="Normal"/>
    <w:link w:val="HeaderChar"/>
    <w:uiPriority w:val="99"/>
    <w:unhideWhenUsed/>
    <w:rsid w:val="00BF6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760"/>
  </w:style>
  <w:style w:type="paragraph" w:styleId="Footer">
    <w:name w:val="footer"/>
    <w:basedOn w:val="Normal"/>
    <w:link w:val="FooterChar"/>
    <w:uiPriority w:val="99"/>
    <w:unhideWhenUsed/>
    <w:rsid w:val="00BF6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760"/>
  </w:style>
  <w:style w:type="table" w:styleId="TableGrid">
    <w:name w:val="Table Grid"/>
    <w:basedOn w:val="TableNormal"/>
    <w:rsid w:val="003F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2070B"/>
    <w:rPr>
      <w:rFonts w:ascii="Arial" w:eastAsiaTheme="majorEastAsia" w:hAnsi="Arial" w:cstheme="majorBidi"/>
      <w:b/>
      <w:bCs/>
      <w:i/>
      <w:iCs/>
    </w:rPr>
  </w:style>
  <w:style w:type="character" w:styleId="Hyperlink">
    <w:name w:val="Hyperlink"/>
    <w:basedOn w:val="DefaultParagraphFont"/>
    <w:uiPriority w:val="99"/>
    <w:unhideWhenUsed/>
    <w:rsid w:val="00ED2520"/>
    <w:rPr>
      <w:color w:val="0000FF" w:themeColor="hyperlink"/>
      <w:u w:val="single"/>
    </w:rPr>
  </w:style>
  <w:style w:type="paragraph" w:styleId="Title">
    <w:name w:val="Title"/>
    <w:basedOn w:val="Normal"/>
    <w:next w:val="Normal"/>
    <w:link w:val="TitleChar1"/>
    <w:uiPriority w:val="10"/>
    <w:qFormat/>
    <w:rsid w:val="004D5332"/>
    <w:pPr>
      <w:pBdr>
        <w:bottom w:val="single" w:sz="8" w:space="4" w:color="4F81BD" w:themeColor="accent1"/>
      </w:pBdr>
      <w:spacing w:after="30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uiPriority w:val="10"/>
    <w:rsid w:val="00DC4935"/>
    <w:rPr>
      <w:rFonts w:ascii="Arial" w:eastAsiaTheme="majorEastAsia" w:hAnsi="Arial" w:cstheme="majorBidi"/>
      <w:b/>
      <w:spacing w:val="5"/>
      <w:kern w:val="28"/>
      <w:sz w:val="72"/>
      <w:szCs w:val="52"/>
    </w:rPr>
  </w:style>
  <w:style w:type="character" w:customStyle="1" w:styleId="Heading5Char">
    <w:name w:val="Heading 5 Char"/>
    <w:basedOn w:val="DefaultParagraphFont"/>
    <w:link w:val="Heading5"/>
    <w:uiPriority w:val="9"/>
    <w:rsid w:val="002C50EF"/>
    <w:rPr>
      <w:rFonts w:ascii="Arial" w:eastAsiaTheme="majorEastAsia" w:hAnsi="Arial" w:cstheme="majorBidi"/>
      <w:b/>
    </w:rPr>
  </w:style>
  <w:style w:type="paragraph" w:styleId="Subtitle">
    <w:name w:val="Subtitle"/>
    <w:basedOn w:val="Normal"/>
    <w:next w:val="Normal"/>
    <w:link w:val="SubtitleChar"/>
    <w:uiPriority w:val="11"/>
    <w:qFormat/>
    <w:rsid w:val="00766D2D"/>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766D2D"/>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5E4299"/>
    <w:rPr>
      <w:b/>
      <w:bCs/>
    </w:rPr>
  </w:style>
  <w:style w:type="paragraph" w:styleId="NoSpacing">
    <w:name w:val="No Spacing"/>
    <w:uiPriority w:val="1"/>
    <w:qFormat/>
    <w:rsid w:val="00C2479C"/>
    <w:pPr>
      <w:spacing w:after="0" w:line="240" w:lineRule="auto"/>
    </w:pPr>
    <w:rPr>
      <w:lang w:eastAsia="en-US"/>
    </w:rPr>
  </w:style>
  <w:style w:type="paragraph" w:customStyle="1" w:styleId="small">
    <w:name w:val="small"/>
    <w:basedOn w:val="Normal"/>
    <w:rsid w:val="0095587F"/>
    <w:pPr>
      <w:spacing w:before="100" w:beforeAutospacing="1" w:after="100" w:afterAutospacing="1" w:line="240" w:lineRule="auto"/>
    </w:pPr>
    <w:rPr>
      <w:rFonts w:ascii="Times New Roman" w:eastAsia="Times New Roman" w:hAnsi="Times New Roman" w:cs="Times New Roman"/>
      <w:szCs w:val="24"/>
    </w:rPr>
  </w:style>
  <w:style w:type="character" w:customStyle="1" w:styleId="view-count-label">
    <w:name w:val="view-count-label"/>
    <w:basedOn w:val="DefaultParagraphFont"/>
    <w:rsid w:val="0095587F"/>
  </w:style>
  <w:style w:type="character" w:customStyle="1" w:styleId="view-count">
    <w:name w:val="view-count"/>
    <w:basedOn w:val="DefaultParagraphFont"/>
    <w:rsid w:val="0095587F"/>
  </w:style>
  <w:style w:type="paragraph" w:customStyle="1" w:styleId="FooterOdd">
    <w:name w:val="Footer Odd"/>
    <w:basedOn w:val="Normal"/>
    <w:qFormat/>
    <w:rsid w:val="00F46DEF"/>
    <w:pPr>
      <w:pBdr>
        <w:top w:val="single" w:sz="4" w:space="1" w:color="4F81BD" w:themeColor="accent1"/>
      </w:pBdr>
      <w:spacing w:after="180" w:line="264" w:lineRule="auto"/>
      <w:jc w:val="right"/>
    </w:pPr>
    <w:rPr>
      <w:rFonts w:asciiTheme="minorHAnsi" w:hAnsiTheme="minorHAnsi" w:cs="Times New Roman"/>
      <w:color w:val="1F497D" w:themeColor="text2"/>
      <w:sz w:val="20"/>
      <w:szCs w:val="20"/>
      <w:lang w:val="en-US" w:eastAsia="ja-JP"/>
    </w:rPr>
  </w:style>
  <w:style w:type="character" w:styleId="CommentReference">
    <w:name w:val="annotation reference"/>
    <w:basedOn w:val="DefaultParagraphFont"/>
    <w:uiPriority w:val="99"/>
    <w:semiHidden/>
    <w:unhideWhenUsed/>
    <w:rsid w:val="00DD43B4"/>
    <w:rPr>
      <w:sz w:val="18"/>
      <w:szCs w:val="18"/>
    </w:rPr>
  </w:style>
  <w:style w:type="paragraph" w:styleId="CommentText">
    <w:name w:val="annotation text"/>
    <w:basedOn w:val="Normal"/>
    <w:link w:val="CommentTextChar"/>
    <w:uiPriority w:val="99"/>
    <w:semiHidden/>
    <w:unhideWhenUsed/>
    <w:rsid w:val="00DD43B4"/>
    <w:pPr>
      <w:spacing w:line="240" w:lineRule="auto"/>
    </w:pPr>
    <w:rPr>
      <w:szCs w:val="24"/>
    </w:rPr>
  </w:style>
  <w:style w:type="character" w:customStyle="1" w:styleId="CommentTextChar">
    <w:name w:val="Comment Text Char"/>
    <w:basedOn w:val="DefaultParagraphFont"/>
    <w:link w:val="CommentText"/>
    <w:uiPriority w:val="99"/>
    <w:semiHidden/>
    <w:rsid w:val="00DD43B4"/>
    <w:rPr>
      <w:rFonts w:ascii="Arial" w:hAnsi="Arial"/>
      <w:sz w:val="24"/>
      <w:szCs w:val="24"/>
    </w:rPr>
  </w:style>
  <w:style w:type="character" w:customStyle="1" w:styleId="TitleChar1">
    <w:name w:val="Title Char1"/>
    <w:basedOn w:val="DefaultParagraphFont"/>
    <w:link w:val="Title"/>
    <w:uiPriority w:val="10"/>
    <w:rsid w:val="004D5332"/>
    <w:rPr>
      <w:rFonts w:ascii="Arial" w:eastAsiaTheme="majorEastAsia" w:hAnsi="Arial" w:cstheme="majorBidi"/>
      <w:b/>
      <w:spacing w:val="5"/>
      <w:kern w:val="28"/>
      <w:sz w:val="72"/>
      <w:szCs w:val="52"/>
    </w:rPr>
  </w:style>
  <w:style w:type="paragraph" w:styleId="Revision">
    <w:name w:val="Revision"/>
    <w:hidden/>
    <w:uiPriority w:val="99"/>
    <w:semiHidden/>
    <w:rsid w:val="00912F90"/>
    <w:pPr>
      <w:spacing w:after="0" w:line="240" w:lineRule="auto"/>
    </w:pPr>
    <w:rPr>
      <w:rFonts w:ascii="Arial" w:hAnsi="Arial"/>
      <w:sz w:val="24"/>
    </w:rPr>
  </w:style>
  <w:style w:type="paragraph" w:styleId="TOCHeading">
    <w:name w:val="TOC Heading"/>
    <w:basedOn w:val="Heading1"/>
    <w:next w:val="Normal"/>
    <w:uiPriority w:val="39"/>
    <w:semiHidden/>
    <w:unhideWhenUsed/>
    <w:qFormat/>
    <w:rsid w:val="001073EE"/>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1073EE"/>
    <w:pPr>
      <w:spacing w:after="100"/>
    </w:pPr>
  </w:style>
  <w:style w:type="paragraph" w:styleId="TOC3">
    <w:name w:val="toc 3"/>
    <w:basedOn w:val="Normal"/>
    <w:next w:val="Normal"/>
    <w:autoRedefine/>
    <w:uiPriority w:val="39"/>
    <w:unhideWhenUsed/>
    <w:rsid w:val="001073EE"/>
    <w:pPr>
      <w:spacing w:after="100"/>
      <w:ind w:left="480"/>
    </w:pPr>
  </w:style>
  <w:style w:type="paragraph" w:styleId="TOC2">
    <w:name w:val="toc 2"/>
    <w:basedOn w:val="Normal"/>
    <w:next w:val="Normal"/>
    <w:autoRedefine/>
    <w:uiPriority w:val="39"/>
    <w:unhideWhenUsed/>
    <w:rsid w:val="001073EE"/>
    <w:pPr>
      <w:spacing w:after="100"/>
      <w:ind w:left="240"/>
    </w:pPr>
  </w:style>
  <w:style w:type="character" w:styleId="FollowedHyperlink">
    <w:name w:val="FollowedHyperlink"/>
    <w:basedOn w:val="DefaultParagraphFont"/>
    <w:uiPriority w:val="99"/>
    <w:semiHidden/>
    <w:unhideWhenUsed/>
    <w:rsid w:val="004F45C9"/>
    <w:rPr>
      <w:color w:val="800080" w:themeColor="followedHyperlink"/>
      <w:u w:val="single"/>
    </w:rPr>
  </w:style>
  <w:style w:type="character" w:styleId="HTMLCite">
    <w:name w:val="HTML Cite"/>
    <w:basedOn w:val="DefaultParagraphFont"/>
    <w:uiPriority w:val="99"/>
    <w:semiHidden/>
    <w:unhideWhenUsed/>
    <w:rsid w:val="003B59B0"/>
    <w:rPr>
      <w:i/>
      <w:iCs/>
    </w:rPr>
  </w:style>
  <w:style w:type="character" w:styleId="Emphasis">
    <w:name w:val="Emphasis"/>
    <w:basedOn w:val="DefaultParagraphFont"/>
    <w:uiPriority w:val="20"/>
    <w:qFormat/>
    <w:rsid w:val="003B59B0"/>
    <w:rPr>
      <w:b/>
      <w:bCs/>
      <w:i w:val="0"/>
      <w:iCs w:val="0"/>
    </w:rPr>
  </w:style>
  <w:style w:type="character" w:customStyle="1" w:styleId="st1">
    <w:name w:val="st1"/>
    <w:basedOn w:val="DefaultParagraphFont"/>
    <w:rsid w:val="003B59B0"/>
  </w:style>
  <w:style w:type="paragraph" w:styleId="TOC4">
    <w:name w:val="toc 4"/>
    <w:basedOn w:val="Normal"/>
    <w:next w:val="Normal"/>
    <w:autoRedefine/>
    <w:uiPriority w:val="39"/>
    <w:unhideWhenUsed/>
    <w:rsid w:val="003B3380"/>
    <w:pPr>
      <w:spacing w:after="100" w:line="259" w:lineRule="auto"/>
      <w:ind w:left="660"/>
    </w:pPr>
    <w:rPr>
      <w:rFonts w:asciiTheme="minorHAnsi" w:eastAsiaTheme="minorEastAsia" w:hAnsiTheme="minorHAnsi"/>
      <w:sz w:val="22"/>
      <w:lang w:val="en-US" w:eastAsia="en-US"/>
    </w:rPr>
  </w:style>
  <w:style w:type="paragraph" w:styleId="TOC5">
    <w:name w:val="toc 5"/>
    <w:basedOn w:val="Normal"/>
    <w:next w:val="Normal"/>
    <w:autoRedefine/>
    <w:uiPriority w:val="39"/>
    <w:unhideWhenUsed/>
    <w:rsid w:val="003B3380"/>
    <w:pPr>
      <w:spacing w:after="100" w:line="259" w:lineRule="auto"/>
      <w:ind w:left="880"/>
    </w:pPr>
    <w:rPr>
      <w:rFonts w:asciiTheme="minorHAnsi" w:eastAsiaTheme="minorEastAsia" w:hAnsiTheme="minorHAnsi"/>
      <w:sz w:val="22"/>
      <w:lang w:val="en-US" w:eastAsia="en-US"/>
    </w:rPr>
  </w:style>
  <w:style w:type="paragraph" w:styleId="TOC6">
    <w:name w:val="toc 6"/>
    <w:basedOn w:val="Normal"/>
    <w:next w:val="Normal"/>
    <w:autoRedefine/>
    <w:uiPriority w:val="39"/>
    <w:unhideWhenUsed/>
    <w:rsid w:val="003B3380"/>
    <w:pPr>
      <w:spacing w:after="100" w:line="259" w:lineRule="auto"/>
      <w:ind w:left="1100"/>
    </w:pPr>
    <w:rPr>
      <w:rFonts w:asciiTheme="minorHAnsi" w:eastAsiaTheme="minorEastAsia" w:hAnsiTheme="minorHAnsi"/>
      <w:sz w:val="22"/>
      <w:lang w:val="en-US" w:eastAsia="en-US"/>
    </w:rPr>
  </w:style>
  <w:style w:type="paragraph" w:styleId="TOC7">
    <w:name w:val="toc 7"/>
    <w:basedOn w:val="Normal"/>
    <w:next w:val="Normal"/>
    <w:autoRedefine/>
    <w:uiPriority w:val="39"/>
    <w:unhideWhenUsed/>
    <w:rsid w:val="003B3380"/>
    <w:pPr>
      <w:spacing w:after="100" w:line="259" w:lineRule="auto"/>
      <w:ind w:left="1320"/>
    </w:pPr>
    <w:rPr>
      <w:rFonts w:asciiTheme="minorHAnsi" w:eastAsiaTheme="minorEastAsia" w:hAnsiTheme="minorHAnsi"/>
      <w:sz w:val="22"/>
      <w:lang w:val="en-US" w:eastAsia="en-US"/>
    </w:rPr>
  </w:style>
  <w:style w:type="paragraph" w:styleId="TOC8">
    <w:name w:val="toc 8"/>
    <w:basedOn w:val="Normal"/>
    <w:next w:val="Normal"/>
    <w:autoRedefine/>
    <w:uiPriority w:val="39"/>
    <w:unhideWhenUsed/>
    <w:rsid w:val="003B3380"/>
    <w:pPr>
      <w:spacing w:after="100" w:line="259" w:lineRule="auto"/>
      <w:ind w:left="1540"/>
    </w:pPr>
    <w:rPr>
      <w:rFonts w:asciiTheme="minorHAnsi" w:eastAsiaTheme="minorEastAsia" w:hAnsiTheme="minorHAnsi"/>
      <w:sz w:val="22"/>
      <w:lang w:val="en-US" w:eastAsia="en-US"/>
    </w:rPr>
  </w:style>
  <w:style w:type="paragraph" w:styleId="TOC9">
    <w:name w:val="toc 9"/>
    <w:basedOn w:val="Normal"/>
    <w:next w:val="Normal"/>
    <w:autoRedefine/>
    <w:uiPriority w:val="39"/>
    <w:unhideWhenUsed/>
    <w:rsid w:val="003B3380"/>
    <w:pPr>
      <w:spacing w:after="100" w:line="259" w:lineRule="auto"/>
      <w:ind w:left="1760"/>
    </w:pPr>
    <w:rPr>
      <w:rFonts w:asciiTheme="minorHAnsi" w:eastAsiaTheme="minorEastAsia" w:hAnsiTheme="minorHAns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5896">
      <w:bodyDiv w:val="1"/>
      <w:marLeft w:val="0"/>
      <w:marRight w:val="0"/>
      <w:marTop w:val="0"/>
      <w:marBottom w:val="0"/>
      <w:divBdr>
        <w:top w:val="none" w:sz="0" w:space="0" w:color="auto"/>
        <w:left w:val="none" w:sz="0" w:space="0" w:color="auto"/>
        <w:bottom w:val="none" w:sz="0" w:space="0" w:color="auto"/>
        <w:right w:val="none" w:sz="0" w:space="0" w:color="auto"/>
      </w:divBdr>
      <w:divsChild>
        <w:div w:id="228923310">
          <w:marLeft w:val="0"/>
          <w:marRight w:val="0"/>
          <w:marTop w:val="0"/>
          <w:marBottom w:val="0"/>
          <w:divBdr>
            <w:top w:val="single" w:sz="6" w:space="0" w:color="5056A3"/>
            <w:left w:val="single" w:sz="6" w:space="0" w:color="5056A3"/>
            <w:bottom w:val="single" w:sz="6" w:space="0" w:color="5056A3"/>
            <w:right w:val="single" w:sz="6" w:space="0" w:color="5056A3"/>
          </w:divBdr>
          <w:divsChild>
            <w:div w:id="6791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8692">
      <w:bodyDiv w:val="1"/>
      <w:marLeft w:val="0"/>
      <w:marRight w:val="0"/>
      <w:marTop w:val="0"/>
      <w:marBottom w:val="0"/>
      <w:divBdr>
        <w:top w:val="none" w:sz="0" w:space="0" w:color="auto"/>
        <w:left w:val="none" w:sz="0" w:space="0" w:color="auto"/>
        <w:bottom w:val="none" w:sz="0" w:space="0" w:color="auto"/>
        <w:right w:val="none" w:sz="0" w:space="0" w:color="auto"/>
      </w:divBdr>
      <w:divsChild>
        <w:div w:id="261454456">
          <w:marLeft w:val="0"/>
          <w:marRight w:val="0"/>
          <w:marTop w:val="0"/>
          <w:marBottom w:val="0"/>
          <w:divBdr>
            <w:top w:val="none" w:sz="0" w:space="0" w:color="auto"/>
            <w:left w:val="none" w:sz="0" w:space="0" w:color="auto"/>
            <w:bottom w:val="none" w:sz="0" w:space="0" w:color="auto"/>
            <w:right w:val="none" w:sz="0" w:space="0" w:color="auto"/>
          </w:divBdr>
          <w:divsChild>
            <w:div w:id="1378315659">
              <w:marLeft w:val="0"/>
              <w:marRight w:val="0"/>
              <w:marTop w:val="0"/>
              <w:marBottom w:val="0"/>
              <w:divBdr>
                <w:top w:val="none" w:sz="0" w:space="0" w:color="auto"/>
                <w:left w:val="none" w:sz="0" w:space="0" w:color="auto"/>
                <w:bottom w:val="none" w:sz="0" w:space="0" w:color="auto"/>
                <w:right w:val="none" w:sz="0" w:space="0" w:color="auto"/>
              </w:divBdr>
              <w:divsChild>
                <w:div w:id="1149249998">
                  <w:marLeft w:val="0"/>
                  <w:marRight w:val="0"/>
                  <w:marTop w:val="0"/>
                  <w:marBottom w:val="0"/>
                  <w:divBdr>
                    <w:top w:val="none" w:sz="0" w:space="0" w:color="auto"/>
                    <w:left w:val="none" w:sz="0" w:space="0" w:color="auto"/>
                    <w:bottom w:val="none" w:sz="0" w:space="0" w:color="auto"/>
                    <w:right w:val="none" w:sz="0" w:space="0" w:color="auto"/>
                  </w:divBdr>
                  <w:divsChild>
                    <w:div w:id="115682179">
                      <w:marLeft w:val="0"/>
                      <w:marRight w:val="0"/>
                      <w:marTop w:val="135"/>
                      <w:marBottom w:val="135"/>
                      <w:divBdr>
                        <w:top w:val="none" w:sz="0" w:space="0" w:color="auto"/>
                        <w:left w:val="none" w:sz="0" w:space="0" w:color="auto"/>
                        <w:bottom w:val="none" w:sz="0" w:space="0" w:color="auto"/>
                        <w:right w:val="none" w:sz="0" w:space="0" w:color="auto"/>
                      </w:divBdr>
                      <w:divsChild>
                        <w:div w:id="1929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7565">
      <w:bodyDiv w:val="1"/>
      <w:marLeft w:val="0"/>
      <w:marRight w:val="0"/>
      <w:marTop w:val="0"/>
      <w:marBottom w:val="0"/>
      <w:divBdr>
        <w:top w:val="none" w:sz="0" w:space="0" w:color="auto"/>
        <w:left w:val="none" w:sz="0" w:space="0" w:color="auto"/>
        <w:bottom w:val="none" w:sz="0" w:space="0" w:color="auto"/>
        <w:right w:val="none" w:sz="0" w:space="0" w:color="auto"/>
      </w:divBdr>
      <w:divsChild>
        <w:div w:id="769276799">
          <w:marLeft w:val="0"/>
          <w:marRight w:val="0"/>
          <w:marTop w:val="0"/>
          <w:marBottom w:val="0"/>
          <w:divBdr>
            <w:top w:val="single" w:sz="6" w:space="0" w:color="300906"/>
            <w:left w:val="single" w:sz="6" w:space="0" w:color="300906"/>
            <w:bottom w:val="single" w:sz="6" w:space="0" w:color="300906"/>
            <w:right w:val="single" w:sz="6" w:space="0" w:color="300906"/>
          </w:divBdr>
          <w:divsChild>
            <w:div w:id="18352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497">
      <w:bodyDiv w:val="1"/>
      <w:marLeft w:val="0"/>
      <w:marRight w:val="0"/>
      <w:marTop w:val="0"/>
      <w:marBottom w:val="0"/>
      <w:divBdr>
        <w:top w:val="none" w:sz="0" w:space="0" w:color="auto"/>
        <w:left w:val="none" w:sz="0" w:space="0" w:color="auto"/>
        <w:bottom w:val="none" w:sz="0" w:space="0" w:color="auto"/>
        <w:right w:val="none" w:sz="0" w:space="0" w:color="auto"/>
      </w:divBdr>
      <w:divsChild>
        <w:div w:id="1956250261">
          <w:marLeft w:val="0"/>
          <w:marRight w:val="0"/>
          <w:marTop w:val="0"/>
          <w:marBottom w:val="0"/>
          <w:divBdr>
            <w:top w:val="none" w:sz="0" w:space="0" w:color="auto"/>
            <w:left w:val="none" w:sz="0" w:space="0" w:color="auto"/>
            <w:bottom w:val="none" w:sz="0" w:space="0" w:color="auto"/>
            <w:right w:val="none" w:sz="0" w:space="0" w:color="auto"/>
          </w:divBdr>
          <w:divsChild>
            <w:div w:id="109016639">
              <w:marLeft w:val="0"/>
              <w:marRight w:val="0"/>
              <w:marTop w:val="0"/>
              <w:marBottom w:val="0"/>
              <w:divBdr>
                <w:top w:val="none" w:sz="0" w:space="0" w:color="auto"/>
                <w:left w:val="none" w:sz="0" w:space="0" w:color="auto"/>
                <w:bottom w:val="none" w:sz="0" w:space="0" w:color="auto"/>
                <w:right w:val="none" w:sz="0" w:space="0" w:color="auto"/>
              </w:divBdr>
              <w:divsChild>
                <w:div w:id="789864058">
                  <w:marLeft w:val="0"/>
                  <w:marRight w:val="0"/>
                  <w:marTop w:val="0"/>
                  <w:marBottom w:val="0"/>
                  <w:divBdr>
                    <w:top w:val="none" w:sz="0" w:space="0" w:color="auto"/>
                    <w:left w:val="none" w:sz="0" w:space="0" w:color="auto"/>
                    <w:bottom w:val="none" w:sz="0" w:space="0" w:color="auto"/>
                    <w:right w:val="none" w:sz="0" w:space="0" w:color="auto"/>
                  </w:divBdr>
                  <w:divsChild>
                    <w:div w:id="1307583912">
                      <w:marLeft w:val="0"/>
                      <w:marRight w:val="0"/>
                      <w:marTop w:val="0"/>
                      <w:marBottom w:val="0"/>
                      <w:divBdr>
                        <w:top w:val="none" w:sz="0" w:space="0" w:color="auto"/>
                        <w:left w:val="none" w:sz="0" w:space="0" w:color="auto"/>
                        <w:bottom w:val="none" w:sz="0" w:space="0" w:color="auto"/>
                        <w:right w:val="none" w:sz="0" w:space="0" w:color="auto"/>
                      </w:divBdr>
                      <w:divsChild>
                        <w:div w:id="1762338974">
                          <w:marLeft w:val="0"/>
                          <w:marRight w:val="0"/>
                          <w:marTop w:val="0"/>
                          <w:marBottom w:val="0"/>
                          <w:divBdr>
                            <w:top w:val="none" w:sz="0" w:space="0" w:color="auto"/>
                            <w:left w:val="none" w:sz="0" w:space="0" w:color="auto"/>
                            <w:bottom w:val="none" w:sz="0" w:space="0" w:color="auto"/>
                            <w:right w:val="none" w:sz="0" w:space="0" w:color="auto"/>
                          </w:divBdr>
                          <w:divsChild>
                            <w:div w:id="1627470705">
                              <w:marLeft w:val="0"/>
                              <w:marRight w:val="0"/>
                              <w:marTop w:val="0"/>
                              <w:marBottom w:val="0"/>
                              <w:divBdr>
                                <w:top w:val="none" w:sz="0" w:space="0" w:color="auto"/>
                                <w:left w:val="none" w:sz="0" w:space="0" w:color="auto"/>
                                <w:bottom w:val="none" w:sz="0" w:space="0" w:color="auto"/>
                                <w:right w:val="none" w:sz="0" w:space="0" w:color="auto"/>
                              </w:divBdr>
                              <w:divsChild>
                                <w:div w:id="1032535620">
                                  <w:marLeft w:val="0"/>
                                  <w:marRight w:val="0"/>
                                  <w:marTop w:val="0"/>
                                  <w:marBottom w:val="0"/>
                                  <w:divBdr>
                                    <w:top w:val="none" w:sz="0" w:space="0" w:color="auto"/>
                                    <w:left w:val="none" w:sz="0" w:space="0" w:color="auto"/>
                                    <w:bottom w:val="none" w:sz="0" w:space="0" w:color="auto"/>
                                    <w:right w:val="none" w:sz="0" w:space="0" w:color="auto"/>
                                  </w:divBdr>
                                  <w:divsChild>
                                    <w:div w:id="1800680380">
                                      <w:marLeft w:val="0"/>
                                      <w:marRight w:val="0"/>
                                      <w:marTop w:val="0"/>
                                      <w:marBottom w:val="0"/>
                                      <w:divBdr>
                                        <w:top w:val="none" w:sz="0" w:space="0" w:color="auto"/>
                                        <w:left w:val="none" w:sz="0" w:space="0" w:color="auto"/>
                                        <w:bottom w:val="none" w:sz="0" w:space="0" w:color="auto"/>
                                        <w:right w:val="none" w:sz="0" w:space="0" w:color="auto"/>
                                      </w:divBdr>
                                      <w:divsChild>
                                        <w:div w:id="1460957465">
                                          <w:marLeft w:val="0"/>
                                          <w:marRight w:val="0"/>
                                          <w:marTop w:val="0"/>
                                          <w:marBottom w:val="0"/>
                                          <w:divBdr>
                                            <w:top w:val="none" w:sz="0" w:space="0" w:color="auto"/>
                                            <w:left w:val="none" w:sz="0" w:space="0" w:color="auto"/>
                                            <w:bottom w:val="none" w:sz="0" w:space="0" w:color="auto"/>
                                            <w:right w:val="none" w:sz="0" w:space="0" w:color="auto"/>
                                          </w:divBdr>
                                          <w:divsChild>
                                            <w:div w:id="1863858305">
                                              <w:marLeft w:val="0"/>
                                              <w:marRight w:val="0"/>
                                              <w:marTop w:val="0"/>
                                              <w:marBottom w:val="168"/>
                                              <w:divBdr>
                                                <w:top w:val="none" w:sz="0" w:space="0" w:color="auto"/>
                                                <w:left w:val="none" w:sz="0" w:space="0" w:color="auto"/>
                                                <w:bottom w:val="none" w:sz="0" w:space="0" w:color="auto"/>
                                                <w:right w:val="none" w:sz="0" w:space="0" w:color="auto"/>
                                              </w:divBdr>
                                              <w:divsChild>
                                                <w:div w:id="11824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715282">
      <w:bodyDiv w:val="1"/>
      <w:marLeft w:val="0"/>
      <w:marRight w:val="0"/>
      <w:marTop w:val="0"/>
      <w:marBottom w:val="0"/>
      <w:divBdr>
        <w:top w:val="none" w:sz="0" w:space="0" w:color="auto"/>
        <w:left w:val="none" w:sz="0" w:space="0" w:color="auto"/>
        <w:bottom w:val="none" w:sz="0" w:space="0" w:color="auto"/>
        <w:right w:val="none" w:sz="0" w:space="0" w:color="auto"/>
      </w:divBdr>
      <w:divsChild>
        <w:div w:id="1761637501">
          <w:marLeft w:val="0"/>
          <w:marRight w:val="0"/>
          <w:marTop w:val="0"/>
          <w:marBottom w:val="0"/>
          <w:divBdr>
            <w:top w:val="none" w:sz="0" w:space="0" w:color="auto"/>
            <w:left w:val="none" w:sz="0" w:space="0" w:color="auto"/>
            <w:bottom w:val="none" w:sz="0" w:space="0" w:color="auto"/>
            <w:right w:val="none" w:sz="0" w:space="0" w:color="auto"/>
          </w:divBdr>
          <w:divsChild>
            <w:div w:id="1936478013">
              <w:marLeft w:val="0"/>
              <w:marRight w:val="0"/>
              <w:marTop w:val="0"/>
              <w:marBottom w:val="0"/>
              <w:divBdr>
                <w:top w:val="none" w:sz="0" w:space="0" w:color="auto"/>
                <w:left w:val="none" w:sz="0" w:space="0" w:color="auto"/>
                <w:bottom w:val="none" w:sz="0" w:space="0" w:color="auto"/>
                <w:right w:val="none" w:sz="0" w:space="0" w:color="auto"/>
              </w:divBdr>
              <w:divsChild>
                <w:div w:id="1249775216">
                  <w:marLeft w:val="0"/>
                  <w:marRight w:val="0"/>
                  <w:marTop w:val="0"/>
                  <w:marBottom w:val="0"/>
                  <w:divBdr>
                    <w:top w:val="none" w:sz="0" w:space="0" w:color="auto"/>
                    <w:left w:val="none" w:sz="0" w:space="0" w:color="auto"/>
                    <w:bottom w:val="none" w:sz="0" w:space="0" w:color="auto"/>
                    <w:right w:val="none" w:sz="0" w:space="0" w:color="auto"/>
                  </w:divBdr>
                  <w:divsChild>
                    <w:div w:id="1194267831">
                      <w:marLeft w:val="0"/>
                      <w:marRight w:val="0"/>
                      <w:marTop w:val="0"/>
                      <w:marBottom w:val="0"/>
                      <w:divBdr>
                        <w:top w:val="none" w:sz="0" w:space="0" w:color="auto"/>
                        <w:left w:val="none" w:sz="0" w:space="0" w:color="auto"/>
                        <w:bottom w:val="none" w:sz="0" w:space="0" w:color="auto"/>
                        <w:right w:val="none" w:sz="0" w:space="0" w:color="auto"/>
                      </w:divBdr>
                      <w:divsChild>
                        <w:div w:id="2043432437">
                          <w:marLeft w:val="0"/>
                          <w:marRight w:val="0"/>
                          <w:marTop w:val="0"/>
                          <w:marBottom w:val="0"/>
                          <w:divBdr>
                            <w:top w:val="none" w:sz="0" w:space="0" w:color="auto"/>
                            <w:left w:val="none" w:sz="0" w:space="0" w:color="auto"/>
                            <w:bottom w:val="none" w:sz="0" w:space="0" w:color="auto"/>
                            <w:right w:val="none" w:sz="0" w:space="0" w:color="auto"/>
                          </w:divBdr>
                          <w:divsChild>
                            <w:div w:id="1336572306">
                              <w:marLeft w:val="0"/>
                              <w:marRight w:val="0"/>
                              <w:marTop w:val="0"/>
                              <w:marBottom w:val="0"/>
                              <w:divBdr>
                                <w:top w:val="none" w:sz="0" w:space="0" w:color="auto"/>
                                <w:left w:val="none" w:sz="0" w:space="0" w:color="auto"/>
                                <w:bottom w:val="none" w:sz="0" w:space="0" w:color="auto"/>
                                <w:right w:val="none" w:sz="0" w:space="0" w:color="auto"/>
                              </w:divBdr>
                              <w:divsChild>
                                <w:div w:id="809906635">
                                  <w:marLeft w:val="0"/>
                                  <w:marRight w:val="0"/>
                                  <w:marTop w:val="0"/>
                                  <w:marBottom w:val="0"/>
                                  <w:divBdr>
                                    <w:top w:val="none" w:sz="0" w:space="0" w:color="auto"/>
                                    <w:left w:val="none" w:sz="0" w:space="0" w:color="auto"/>
                                    <w:bottom w:val="none" w:sz="0" w:space="0" w:color="auto"/>
                                    <w:right w:val="none" w:sz="0" w:space="0" w:color="auto"/>
                                  </w:divBdr>
                                  <w:divsChild>
                                    <w:div w:id="1220750684">
                                      <w:marLeft w:val="0"/>
                                      <w:marRight w:val="0"/>
                                      <w:marTop w:val="0"/>
                                      <w:marBottom w:val="0"/>
                                      <w:divBdr>
                                        <w:top w:val="none" w:sz="0" w:space="0" w:color="auto"/>
                                        <w:left w:val="none" w:sz="0" w:space="0" w:color="auto"/>
                                        <w:bottom w:val="none" w:sz="0" w:space="0" w:color="auto"/>
                                        <w:right w:val="none" w:sz="0" w:space="0" w:color="auto"/>
                                      </w:divBdr>
                                      <w:divsChild>
                                        <w:div w:id="649747258">
                                          <w:marLeft w:val="0"/>
                                          <w:marRight w:val="0"/>
                                          <w:marTop w:val="0"/>
                                          <w:marBottom w:val="0"/>
                                          <w:divBdr>
                                            <w:top w:val="none" w:sz="0" w:space="0" w:color="auto"/>
                                            <w:left w:val="none" w:sz="0" w:space="0" w:color="auto"/>
                                            <w:bottom w:val="none" w:sz="0" w:space="0" w:color="auto"/>
                                            <w:right w:val="none" w:sz="0" w:space="0" w:color="auto"/>
                                          </w:divBdr>
                                          <w:divsChild>
                                            <w:div w:id="1191333614">
                                              <w:marLeft w:val="0"/>
                                              <w:marRight w:val="0"/>
                                              <w:marTop w:val="0"/>
                                              <w:marBottom w:val="168"/>
                                              <w:divBdr>
                                                <w:top w:val="none" w:sz="0" w:space="0" w:color="auto"/>
                                                <w:left w:val="none" w:sz="0" w:space="0" w:color="auto"/>
                                                <w:bottom w:val="none" w:sz="0" w:space="0" w:color="auto"/>
                                                <w:right w:val="none" w:sz="0" w:space="0" w:color="auto"/>
                                              </w:divBdr>
                                              <w:divsChild>
                                                <w:div w:id="203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942306">
      <w:bodyDiv w:val="1"/>
      <w:marLeft w:val="0"/>
      <w:marRight w:val="0"/>
      <w:marTop w:val="0"/>
      <w:marBottom w:val="0"/>
      <w:divBdr>
        <w:top w:val="none" w:sz="0" w:space="0" w:color="auto"/>
        <w:left w:val="none" w:sz="0" w:space="0" w:color="auto"/>
        <w:bottom w:val="none" w:sz="0" w:space="0" w:color="auto"/>
        <w:right w:val="none" w:sz="0" w:space="0" w:color="auto"/>
      </w:divBdr>
      <w:divsChild>
        <w:div w:id="802042874">
          <w:marLeft w:val="0"/>
          <w:marRight w:val="0"/>
          <w:marTop w:val="0"/>
          <w:marBottom w:val="0"/>
          <w:divBdr>
            <w:top w:val="none" w:sz="0" w:space="0" w:color="auto"/>
            <w:left w:val="none" w:sz="0" w:space="0" w:color="auto"/>
            <w:bottom w:val="none" w:sz="0" w:space="0" w:color="auto"/>
            <w:right w:val="none" w:sz="0" w:space="0" w:color="auto"/>
          </w:divBdr>
          <w:divsChild>
            <w:div w:id="2054111458">
              <w:marLeft w:val="0"/>
              <w:marRight w:val="0"/>
              <w:marTop w:val="0"/>
              <w:marBottom w:val="0"/>
              <w:divBdr>
                <w:top w:val="none" w:sz="0" w:space="0" w:color="auto"/>
                <w:left w:val="none" w:sz="0" w:space="0" w:color="auto"/>
                <w:bottom w:val="none" w:sz="0" w:space="0" w:color="auto"/>
                <w:right w:val="none" w:sz="0" w:space="0" w:color="auto"/>
              </w:divBdr>
              <w:divsChild>
                <w:div w:id="278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3023">
      <w:bodyDiv w:val="1"/>
      <w:marLeft w:val="0"/>
      <w:marRight w:val="0"/>
      <w:marTop w:val="0"/>
      <w:marBottom w:val="0"/>
      <w:divBdr>
        <w:top w:val="none" w:sz="0" w:space="0" w:color="auto"/>
        <w:left w:val="none" w:sz="0" w:space="0" w:color="auto"/>
        <w:bottom w:val="none" w:sz="0" w:space="0" w:color="auto"/>
        <w:right w:val="none" w:sz="0" w:space="0" w:color="auto"/>
      </w:divBdr>
      <w:divsChild>
        <w:div w:id="263077449">
          <w:marLeft w:val="0"/>
          <w:marRight w:val="0"/>
          <w:marTop w:val="0"/>
          <w:marBottom w:val="0"/>
          <w:divBdr>
            <w:top w:val="single" w:sz="6" w:space="0" w:color="5056A3"/>
            <w:left w:val="single" w:sz="6" w:space="0" w:color="5056A3"/>
            <w:bottom w:val="single" w:sz="6" w:space="0" w:color="5056A3"/>
            <w:right w:val="single" w:sz="6" w:space="0" w:color="5056A3"/>
          </w:divBdr>
          <w:divsChild>
            <w:div w:id="9657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704">
      <w:bodyDiv w:val="1"/>
      <w:marLeft w:val="0"/>
      <w:marRight w:val="0"/>
      <w:marTop w:val="0"/>
      <w:marBottom w:val="0"/>
      <w:divBdr>
        <w:top w:val="none" w:sz="0" w:space="0" w:color="auto"/>
        <w:left w:val="none" w:sz="0" w:space="0" w:color="auto"/>
        <w:bottom w:val="none" w:sz="0" w:space="0" w:color="auto"/>
        <w:right w:val="none" w:sz="0" w:space="0" w:color="auto"/>
      </w:divBdr>
    </w:div>
    <w:div w:id="547061653">
      <w:bodyDiv w:val="1"/>
      <w:marLeft w:val="0"/>
      <w:marRight w:val="0"/>
      <w:marTop w:val="0"/>
      <w:marBottom w:val="0"/>
      <w:divBdr>
        <w:top w:val="none" w:sz="0" w:space="0" w:color="auto"/>
        <w:left w:val="none" w:sz="0" w:space="0" w:color="auto"/>
        <w:bottom w:val="none" w:sz="0" w:space="0" w:color="auto"/>
        <w:right w:val="none" w:sz="0" w:space="0" w:color="auto"/>
      </w:divBdr>
      <w:divsChild>
        <w:div w:id="2013332294">
          <w:marLeft w:val="0"/>
          <w:marRight w:val="0"/>
          <w:marTop w:val="0"/>
          <w:marBottom w:val="0"/>
          <w:divBdr>
            <w:top w:val="single" w:sz="6" w:space="0" w:color="5056A3"/>
            <w:left w:val="single" w:sz="6" w:space="0" w:color="5056A3"/>
            <w:bottom w:val="single" w:sz="6" w:space="0" w:color="5056A3"/>
            <w:right w:val="single" w:sz="6" w:space="0" w:color="5056A3"/>
          </w:divBdr>
          <w:divsChild>
            <w:div w:id="16329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8025">
      <w:bodyDiv w:val="1"/>
      <w:marLeft w:val="0"/>
      <w:marRight w:val="0"/>
      <w:marTop w:val="0"/>
      <w:marBottom w:val="0"/>
      <w:divBdr>
        <w:top w:val="none" w:sz="0" w:space="0" w:color="auto"/>
        <w:left w:val="none" w:sz="0" w:space="0" w:color="auto"/>
        <w:bottom w:val="none" w:sz="0" w:space="0" w:color="auto"/>
        <w:right w:val="none" w:sz="0" w:space="0" w:color="auto"/>
      </w:divBdr>
    </w:div>
    <w:div w:id="585384337">
      <w:bodyDiv w:val="1"/>
      <w:marLeft w:val="0"/>
      <w:marRight w:val="0"/>
      <w:marTop w:val="0"/>
      <w:marBottom w:val="0"/>
      <w:divBdr>
        <w:top w:val="none" w:sz="0" w:space="0" w:color="auto"/>
        <w:left w:val="none" w:sz="0" w:space="0" w:color="auto"/>
        <w:bottom w:val="none" w:sz="0" w:space="0" w:color="auto"/>
        <w:right w:val="none" w:sz="0" w:space="0" w:color="auto"/>
      </w:divBdr>
      <w:divsChild>
        <w:div w:id="1973897889">
          <w:marLeft w:val="0"/>
          <w:marRight w:val="0"/>
          <w:marTop w:val="0"/>
          <w:marBottom w:val="0"/>
          <w:divBdr>
            <w:top w:val="none" w:sz="0" w:space="0" w:color="auto"/>
            <w:left w:val="none" w:sz="0" w:space="0" w:color="auto"/>
            <w:bottom w:val="none" w:sz="0" w:space="0" w:color="auto"/>
            <w:right w:val="none" w:sz="0" w:space="0" w:color="auto"/>
          </w:divBdr>
          <w:divsChild>
            <w:div w:id="1256401692">
              <w:marLeft w:val="0"/>
              <w:marRight w:val="0"/>
              <w:marTop w:val="0"/>
              <w:marBottom w:val="0"/>
              <w:divBdr>
                <w:top w:val="none" w:sz="0" w:space="0" w:color="auto"/>
                <w:left w:val="none" w:sz="0" w:space="0" w:color="auto"/>
                <w:bottom w:val="none" w:sz="0" w:space="0" w:color="auto"/>
                <w:right w:val="none" w:sz="0" w:space="0" w:color="auto"/>
              </w:divBdr>
              <w:divsChild>
                <w:div w:id="1687825286">
                  <w:marLeft w:val="0"/>
                  <w:marRight w:val="0"/>
                  <w:marTop w:val="0"/>
                  <w:marBottom w:val="0"/>
                  <w:divBdr>
                    <w:top w:val="none" w:sz="0" w:space="0" w:color="auto"/>
                    <w:left w:val="none" w:sz="0" w:space="0" w:color="auto"/>
                    <w:bottom w:val="none" w:sz="0" w:space="0" w:color="auto"/>
                    <w:right w:val="none" w:sz="0" w:space="0" w:color="auto"/>
                  </w:divBdr>
                  <w:divsChild>
                    <w:div w:id="640157465">
                      <w:marLeft w:val="195"/>
                      <w:marRight w:val="195"/>
                      <w:marTop w:val="135"/>
                      <w:marBottom w:val="135"/>
                      <w:divBdr>
                        <w:top w:val="none" w:sz="0" w:space="0" w:color="auto"/>
                        <w:left w:val="none" w:sz="0" w:space="0" w:color="auto"/>
                        <w:bottom w:val="none" w:sz="0" w:space="0" w:color="auto"/>
                        <w:right w:val="none" w:sz="0" w:space="0" w:color="auto"/>
                      </w:divBdr>
                      <w:divsChild>
                        <w:div w:id="1014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0822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02">
          <w:marLeft w:val="0"/>
          <w:marRight w:val="0"/>
          <w:marTop w:val="0"/>
          <w:marBottom w:val="0"/>
          <w:divBdr>
            <w:top w:val="none" w:sz="0" w:space="0" w:color="auto"/>
            <w:left w:val="none" w:sz="0" w:space="0" w:color="auto"/>
            <w:bottom w:val="none" w:sz="0" w:space="0" w:color="auto"/>
            <w:right w:val="none" w:sz="0" w:space="0" w:color="auto"/>
          </w:divBdr>
          <w:divsChild>
            <w:div w:id="1877232495">
              <w:marLeft w:val="0"/>
              <w:marRight w:val="0"/>
              <w:marTop w:val="0"/>
              <w:marBottom w:val="0"/>
              <w:divBdr>
                <w:top w:val="none" w:sz="0" w:space="0" w:color="auto"/>
                <w:left w:val="none" w:sz="0" w:space="0" w:color="auto"/>
                <w:bottom w:val="none" w:sz="0" w:space="0" w:color="auto"/>
                <w:right w:val="none" w:sz="0" w:space="0" w:color="auto"/>
              </w:divBdr>
              <w:divsChild>
                <w:div w:id="10088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6895">
      <w:bodyDiv w:val="1"/>
      <w:marLeft w:val="0"/>
      <w:marRight w:val="0"/>
      <w:marTop w:val="0"/>
      <w:marBottom w:val="0"/>
      <w:divBdr>
        <w:top w:val="none" w:sz="0" w:space="0" w:color="auto"/>
        <w:left w:val="none" w:sz="0" w:space="0" w:color="auto"/>
        <w:bottom w:val="none" w:sz="0" w:space="0" w:color="auto"/>
        <w:right w:val="none" w:sz="0" w:space="0" w:color="auto"/>
      </w:divBdr>
    </w:div>
    <w:div w:id="927352697">
      <w:bodyDiv w:val="1"/>
      <w:marLeft w:val="0"/>
      <w:marRight w:val="0"/>
      <w:marTop w:val="0"/>
      <w:marBottom w:val="0"/>
      <w:divBdr>
        <w:top w:val="none" w:sz="0" w:space="0" w:color="auto"/>
        <w:left w:val="none" w:sz="0" w:space="0" w:color="auto"/>
        <w:bottom w:val="none" w:sz="0" w:space="0" w:color="auto"/>
        <w:right w:val="none" w:sz="0" w:space="0" w:color="auto"/>
      </w:divBdr>
      <w:divsChild>
        <w:div w:id="798887518">
          <w:marLeft w:val="0"/>
          <w:marRight w:val="0"/>
          <w:marTop w:val="0"/>
          <w:marBottom w:val="0"/>
          <w:divBdr>
            <w:top w:val="none" w:sz="0" w:space="0" w:color="auto"/>
            <w:left w:val="none" w:sz="0" w:space="0" w:color="auto"/>
            <w:bottom w:val="none" w:sz="0" w:space="0" w:color="auto"/>
            <w:right w:val="none" w:sz="0" w:space="0" w:color="auto"/>
          </w:divBdr>
          <w:divsChild>
            <w:div w:id="1651710225">
              <w:marLeft w:val="0"/>
              <w:marRight w:val="0"/>
              <w:marTop w:val="0"/>
              <w:marBottom w:val="0"/>
              <w:divBdr>
                <w:top w:val="none" w:sz="0" w:space="0" w:color="auto"/>
                <w:left w:val="none" w:sz="0" w:space="0" w:color="auto"/>
                <w:bottom w:val="none" w:sz="0" w:space="0" w:color="auto"/>
                <w:right w:val="none" w:sz="0" w:space="0" w:color="auto"/>
              </w:divBdr>
              <w:divsChild>
                <w:div w:id="1942447193">
                  <w:marLeft w:val="0"/>
                  <w:marRight w:val="0"/>
                  <w:marTop w:val="0"/>
                  <w:marBottom w:val="0"/>
                  <w:divBdr>
                    <w:top w:val="none" w:sz="0" w:space="0" w:color="auto"/>
                    <w:left w:val="none" w:sz="0" w:space="0" w:color="auto"/>
                    <w:bottom w:val="none" w:sz="0" w:space="0" w:color="auto"/>
                    <w:right w:val="none" w:sz="0" w:space="0" w:color="auto"/>
                  </w:divBdr>
                  <w:divsChild>
                    <w:div w:id="1742366940">
                      <w:marLeft w:val="0"/>
                      <w:marRight w:val="0"/>
                      <w:marTop w:val="0"/>
                      <w:marBottom w:val="0"/>
                      <w:divBdr>
                        <w:top w:val="none" w:sz="0" w:space="0" w:color="auto"/>
                        <w:left w:val="none" w:sz="0" w:space="0" w:color="auto"/>
                        <w:bottom w:val="none" w:sz="0" w:space="0" w:color="auto"/>
                        <w:right w:val="none" w:sz="0" w:space="0" w:color="auto"/>
                      </w:divBdr>
                      <w:divsChild>
                        <w:div w:id="1620993000">
                          <w:marLeft w:val="0"/>
                          <w:marRight w:val="0"/>
                          <w:marTop w:val="0"/>
                          <w:marBottom w:val="0"/>
                          <w:divBdr>
                            <w:top w:val="none" w:sz="0" w:space="0" w:color="auto"/>
                            <w:left w:val="none" w:sz="0" w:space="0" w:color="auto"/>
                            <w:bottom w:val="none" w:sz="0" w:space="0" w:color="auto"/>
                            <w:right w:val="none" w:sz="0" w:space="0" w:color="auto"/>
                          </w:divBdr>
                          <w:divsChild>
                            <w:div w:id="755637689">
                              <w:marLeft w:val="0"/>
                              <w:marRight w:val="0"/>
                              <w:marTop w:val="0"/>
                              <w:marBottom w:val="0"/>
                              <w:divBdr>
                                <w:top w:val="none" w:sz="0" w:space="0" w:color="auto"/>
                                <w:left w:val="none" w:sz="0" w:space="0" w:color="auto"/>
                                <w:bottom w:val="none" w:sz="0" w:space="0" w:color="auto"/>
                                <w:right w:val="none" w:sz="0" w:space="0" w:color="auto"/>
                              </w:divBdr>
                              <w:divsChild>
                                <w:div w:id="1403140318">
                                  <w:marLeft w:val="0"/>
                                  <w:marRight w:val="0"/>
                                  <w:marTop w:val="0"/>
                                  <w:marBottom w:val="0"/>
                                  <w:divBdr>
                                    <w:top w:val="none" w:sz="0" w:space="0" w:color="auto"/>
                                    <w:left w:val="none" w:sz="0" w:space="0" w:color="auto"/>
                                    <w:bottom w:val="none" w:sz="0" w:space="0" w:color="auto"/>
                                    <w:right w:val="none" w:sz="0" w:space="0" w:color="auto"/>
                                  </w:divBdr>
                                  <w:divsChild>
                                    <w:div w:id="337853263">
                                      <w:marLeft w:val="0"/>
                                      <w:marRight w:val="0"/>
                                      <w:marTop w:val="0"/>
                                      <w:marBottom w:val="0"/>
                                      <w:divBdr>
                                        <w:top w:val="none" w:sz="0" w:space="0" w:color="auto"/>
                                        <w:left w:val="none" w:sz="0" w:space="0" w:color="auto"/>
                                        <w:bottom w:val="none" w:sz="0" w:space="0" w:color="auto"/>
                                        <w:right w:val="none" w:sz="0" w:space="0" w:color="auto"/>
                                      </w:divBdr>
                                      <w:divsChild>
                                        <w:div w:id="904997484">
                                          <w:marLeft w:val="0"/>
                                          <w:marRight w:val="0"/>
                                          <w:marTop w:val="0"/>
                                          <w:marBottom w:val="0"/>
                                          <w:divBdr>
                                            <w:top w:val="none" w:sz="0" w:space="0" w:color="auto"/>
                                            <w:left w:val="none" w:sz="0" w:space="0" w:color="auto"/>
                                            <w:bottom w:val="none" w:sz="0" w:space="0" w:color="auto"/>
                                            <w:right w:val="none" w:sz="0" w:space="0" w:color="auto"/>
                                          </w:divBdr>
                                          <w:divsChild>
                                            <w:div w:id="475340637">
                                              <w:marLeft w:val="0"/>
                                              <w:marRight w:val="0"/>
                                              <w:marTop w:val="0"/>
                                              <w:marBottom w:val="168"/>
                                              <w:divBdr>
                                                <w:top w:val="none" w:sz="0" w:space="0" w:color="auto"/>
                                                <w:left w:val="none" w:sz="0" w:space="0" w:color="auto"/>
                                                <w:bottom w:val="none" w:sz="0" w:space="0" w:color="auto"/>
                                                <w:right w:val="none" w:sz="0" w:space="0" w:color="auto"/>
                                              </w:divBdr>
                                              <w:divsChild>
                                                <w:div w:id="10680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316162">
      <w:bodyDiv w:val="1"/>
      <w:marLeft w:val="0"/>
      <w:marRight w:val="0"/>
      <w:marTop w:val="0"/>
      <w:marBottom w:val="0"/>
      <w:divBdr>
        <w:top w:val="none" w:sz="0" w:space="0" w:color="auto"/>
        <w:left w:val="none" w:sz="0" w:space="0" w:color="auto"/>
        <w:bottom w:val="none" w:sz="0" w:space="0" w:color="auto"/>
        <w:right w:val="none" w:sz="0" w:space="0" w:color="auto"/>
      </w:divBdr>
      <w:divsChild>
        <w:div w:id="1741126336">
          <w:marLeft w:val="0"/>
          <w:marRight w:val="0"/>
          <w:marTop w:val="0"/>
          <w:marBottom w:val="0"/>
          <w:divBdr>
            <w:top w:val="none" w:sz="0" w:space="0" w:color="auto"/>
            <w:left w:val="none" w:sz="0" w:space="0" w:color="auto"/>
            <w:bottom w:val="none" w:sz="0" w:space="0" w:color="auto"/>
            <w:right w:val="none" w:sz="0" w:space="0" w:color="auto"/>
          </w:divBdr>
          <w:divsChild>
            <w:div w:id="1439569434">
              <w:marLeft w:val="0"/>
              <w:marRight w:val="0"/>
              <w:marTop w:val="0"/>
              <w:marBottom w:val="0"/>
              <w:divBdr>
                <w:top w:val="none" w:sz="0" w:space="0" w:color="auto"/>
                <w:left w:val="none" w:sz="0" w:space="0" w:color="auto"/>
                <w:bottom w:val="none" w:sz="0" w:space="0" w:color="auto"/>
                <w:right w:val="none" w:sz="0" w:space="0" w:color="auto"/>
              </w:divBdr>
              <w:divsChild>
                <w:div w:id="2086099453">
                  <w:marLeft w:val="0"/>
                  <w:marRight w:val="0"/>
                  <w:marTop w:val="0"/>
                  <w:marBottom w:val="0"/>
                  <w:divBdr>
                    <w:top w:val="none" w:sz="0" w:space="0" w:color="auto"/>
                    <w:left w:val="none" w:sz="0" w:space="0" w:color="auto"/>
                    <w:bottom w:val="none" w:sz="0" w:space="0" w:color="auto"/>
                    <w:right w:val="none" w:sz="0" w:space="0" w:color="auto"/>
                  </w:divBdr>
                  <w:divsChild>
                    <w:div w:id="859201549">
                      <w:marLeft w:val="0"/>
                      <w:marRight w:val="0"/>
                      <w:marTop w:val="0"/>
                      <w:marBottom w:val="0"/>
                      <w:divBdr>
                        <w:top w:val="none" w:sz="0" w:space="0" w:color="auto"/>
                        <w:left w:val="none" w:sz="0" w:space="0" w:color="auto"/>
                        <w:bottom w:val="none" w:sz="0" w:space="0" w:color="auto"/>
                        <w:right w:val="none" w:sz="0" w:space="0" w:color="auto"/>
                      </w:divBdr>
                      <w:divsChild>
                        <w:div w:id="1561593337">
                          <w:marLeft w:val="0"/>
                          <w:marRight w:val="0"/>
                          <w:marTop w:val="0"/>
                          <w:marBottom w:val="0"/>
                          <w:divBdr>
                            <w:top w:val="none" w:sz="0" w:space="0" w:color="auto"/>
                            <w:left w:val="none" w:sz="0" w:space="0" w:color="auto"/>
                            <w:bottom w:val="none" w:sz="0" w:space="0" w:color="auto"/>
                            <w:right w:val="none" w:sz="0" w:space="0" w:color="auto"/>
                          </w:divBdr>
                          <w:divsChild>
                            <w:div w:id="1671446845">
                              <w:marLeft w:val="0"/>
                              <w:marRight w:val="0"/>
                              <w:marTop w:val="0"/>
                              <w:marBottom w:val="0"/>
                              <w:divBdr>
                                <w:top w:val="none" w:sz="0" w:space="0" w:color="auto"/>
                                <w:left w:val="none" w:sz="0" w:space="0" w:color="auto"/>
                                <w:bottom w:val="none" w:sz="0" w:space="0" w:color="auto"/>
                                <w:right w:val="none" w:sz="0" w:space="0" w:color="auto"/>
                              </w:divBdr>
                              <w:divsChild>
                                <w:div w:id="2143845594">
                                  <w:marLeft w:val="0"/>
                                  <w:marRight w:val="0"/>
                                  <w:marTop w:val="0"/>
                                  <w:marBottom w:val="0"/>
                                  <w:divBdr>
                                    <w:top w:val="none" w:sz="0" w:space="0" w:color="auto"/>
                                    <w:left w:val="none" w:sz="0" w:space="0" w:color="auto"/>
                                    <w:bottom w:val="none" w:sz="0" w:space="0" w:color="auto"/>
                                    <w:right w:val="none" w:sz="0" w:space="0" w:color="auto"/>
                                  </w:divBdr>
                                  <w:divsChild>
                                    <w:div w:id="1028874320">
                                      <w:marLeft w:val="0"/>
                                      <w:marRight w:val="0"/>
                                      <w:marTop w:val="0"/>
                                      <w:marBottom w:val="0"/>
                                      <w:divBdr>
                                        <w:top w:val="none" w:sz="0" w:space="0" w:color="auto"/>
                                        <w:left w:val="none" w:sz="0" w:space="0" w:color="auto"/>
                                        <w:bottom w:val="none" w:sz="0" w:space="0" w:color="auto"/>
                                        <w:right w:val="none" w:sz="0" w:space="0" w:color="auto"/>
                                      </w:divBdr>
                                      <w:divsChild>
                                        <w:div w:id="1773041764">
                                          <w:marLeft w:val="0"/>
                                          <w:marRight w:val="0"/>
                                          <w:marTop w:val="0"/>
                                          <w:marBottom w:val="0"/>
                                          <w:divBdr>
                                            <w:top w:val="none" w:sz="0" w:space="0" w:color="auto"/>
                                            <w:left w:val="none" w:sz="0" w:space="0" w:color="auto"/>
                                            <w:bottom w:val="none" w:sz="0" w:space="0" w:color="auto"/>
                                            <w:right w:val="none" w:sz="0" w:space="0" w:color="auto"/>
                                          </w:divBdr>
                                          <w:divsChild>
                                            <w:div w:id="694773206">
                                              <w:marLeft w:val="0"/>
                                              <w:marRight w:val="0"/>
                                              <w:marTop w:val="0"/>
                                              <w:marBottom w:val="0"/>
                                              <w:divBdr>
                                                <w:top w:val="none" w:sz="0" w:space="0" w:color="auto"/>
                                                <w:left w:val="none" w:sz="0" w:space="0" w:color="auto"/>
                                                <w:bottom w:val="none" w:sz="0" w:space="0" w:color="auto"/>
                                                <w:right w:val="none" w:sz="0" w:space="0" w:color="auto"/>
                                              </w:divBdr>
                                              <w:divsChild>
                                                <w:div w:id="1722709662">
                                                  <w:marLeft w:val="0"/>
                                                  <w:marRight w:val="0"/>
                                                  <w:marTop w:val="0"/>
                                                  <w:marBottom w:val="0"/>
                                                  <w:divBdr>
                                                    <w:top w:val="none" w:sz="0" w:space="0" w:color="auto"/>
                                                    <w:left w:val="none" w:sz="0" w:space="0" w:color="auto"/>
                                                    <w:bottom w:val="none" w:sz="0" w:space="0" w:color="auto"/>
                                                    <w:right w:val="none" w:sz="0" w:space="0" w:color="auto"/>
                                                  </w:divBdr>
                                                  <w:divsChild>
                                                    <w:div w:id="9053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399125">
      <w:bodyDiv w:val="1"/>
      <w:marLeft w:val="0"/>
      <w:marRight w:val="0"/>
      <w:marTop w:val="0"/>
      <w:marBottom w:val="0"/>
      <w:divBdr>
        <w:top w:val="none" w:sz="0" w:space="0" w:color="auto"/>
        <w:left w:val="none" w:sz="0" w:space="0" w:color="auto"/>
        <w:bottom w:val="none" w:sz="0" w:space="0" w:color="auto"/>
        <w:right w:val="none" w:sz="0" w:space="0" w:color="auto"/>
      </w:divBdr>
      <w:divsChild>
        <w:div w:id="845636653">
          <w:marLeft w:val="0"/>
          <w:marRight w:val="0"/>
          <w:marTop w:val="0"/>
          <w:marBottom w:val="0"/>
          <w:divBdr>
            <w:top w:val="none" w:sz="0" w:space="0" w:color="auto"/>
            <w:left w:val="none" w:sz="0" w:space="0" w:color="auto"/>
            <w:bottom w:val="none" w:sz="0" w:space="0" w:color="auto"/>
            <w:right w:val="none" w:sz="0" w:space="0" w:color="auto"/>
          </w:divBdr>
          <w:divsChild>
            <w:div w:id="171533604">
              <w:marLeft w:val="0"/>
              <w:marRight w:val="0"/>
              <w:marTop w:val="0"/>
              <w:marBottom w:val="0"/>
              <w:divBdr>
                <w:top w:val="none" w:sz="0" w:space="0" w:color="auto"/>
                <w:left w:val="none" w:sz="0" w:space="0" w:color="auto"/>
                <w:bottom w:val="none" w:sz="0" w:space="0" w:color="auto"/>
                <w:right w:val="none" w:sz="0" w:space="0" w:color="auto"/>
              </w:divBdr>
              <w:divsChild>
                <w:div w:id="1801874093">
                  <w:marLeft w:val="0"/>
                  <w:marRight w:val="0"/>
                  <w:marTop w:val="0"/>
                  <w:marBottom w:val="0"/>
                  <w:divBdr>
                    <w:top w:val="none" w:sz="0" w:space="0" w:color="auto"/>
                    <w:left w:val="none" w:sz="0" w:space="0" w:color="auto"/>
                    <w:bottom w:val="none" w:sz="0" w:space="0" w:color="auto"/>
                    <w:right w:val="none" w:sz="0" w:space="0" w:color="auto"/>
                  </w:divBdr>
                  <w:divsChild>
                    <w:div w:id="813835840">
                      <w:marLeft w:val="0"/>
                      <w:marRight w:val="0"/>
                      <w:marTop w:val="0"/>
                      <w:marBottom w:val="0"/>
                      <w:divBdr>
                        <w:top w:val="none" w:sz="0" w:space="0" w:color="auto"/>
                        <w:left w:val="none" w:sz="0" w:space="0" w:color="auto"/>
                        <w:bottom w:val="none" w:sz="0" w:space="0" w:color="auto"/>
                        <w:right w:val="none" w:sz="0" w:space="0" w:color="auto"/>
                      </w:divBdr>
                      <w:divsChild>
                        <w:div w:id="969897063">
                          <w:marLeft w:val="0"/>
                          <w:marRight w:val="0"/>
                          <w:marTop w:val="45"/>
                          <w:marBottom w:val="0"/>
                          <w:divBdr>
                            <w:top w:val="none" w:sz="0" w:space="0" w:color="auto"/>
                            <w:left w:val="none" w:sz="0" w:space="0" w:color="auto"/>
                            <w:bottom w:val="none" w:sz="0" w:space="0" w:color="auto"/>
                            <w:right w:val="none" w:sz="0" w:space="0" w:color="auto"/>
                          </w:divBdr>
                          <w:divsChild>
                            <w:div w:id="2095391071">
                              <w:marLeft w:val="0"/>
                              <w:marRight w:val="0"/>
                              <w:marTop w:val="0"/>
                              <w:marBottom w:val="0"/>
                              <w:divBdr>
                                <w:top w:val="none" w:sz="0" w:space="0" w:color="auto"/>
                                <w:left w:val="none" w:sz="0" w:space="0" w:color="auto"/>
                                <w:bottom w:val="none" w:sz="0" w:space="0" w:color="auto"/>
                                <w:right w:val="none" w:sz="0" w:space="0" w:color="auto"/>
                              </w:divBdr>
                              <w:divsChild>
                                <w:div w:id="1315597610">
                                  <w:marLeft w:val="2070"/>
                                  <w:marRight w:val="3810"/>
                                  <w:marTop w:val="0"/>
                                  <w:marBottom w:val="0"/>
                                  <w:divBdr>
                                    <w:top w:val="none" w:sz="0" w:space="0" w:color="auto"/>
                                    <w:left w:val="none" w:sz="0" w:space="0" w:color="auto"/>
                                    <w:bottom w:val="none" w:sz="0" w:space="0" w:color="auto"/>
                                    <w:right w:val="none" w:sz="0" w:space="0" w:color="auto"/>
                                  </w:divBdr>
                                  <w:divsChild>
                                    <w:div w:id="1153984254">
                                      <w:marLeft w:val="0"/>
                                      <w:marRight w:val="0"/>
                                      <w:marTop w:val="0"/>
                                      <w:marBottom w:val="0"/>
                                      <w:divBdr>
                                        <w:top w:val="none" w:sz="0" w:space="0" w:color="auto"/>
                                        <w:left w:val="none" w:sz="0" w:space="0" w:color="auto"/>
                                        <w:bottom w:val="none" w:sz="0" w:space="0" w:color="auto"/>
                                        <w:right w:val="none" w:sz="0" w:space="0" w:color="auto"/>
                                      </w:divBdr>
                                      <w:divsChild>
                                        <w:div w:id="1563906853">
                                          <w:marLeft w:val="0"/>
                                          <w:marRight w:val="0"/>
                                          <w:marTop w:val="0"/>
                                          <w:marBottom w:val="0"/>
                                          <w:divBdr>
                                            <w:top w:val="none" w:sz="0" w:space="0" w:color="auto"/>
                                            <w:left w:val="none" w:sz="0" w:space="0" w:color="auto"/>
                                            <w:bottom w:val="none" w:sz="0" w:space="0" w:color="auto"/>
                                            <w:right w:val="none" w:sz="0" w:space="0" w:color="auto"/>
                                          </w:divBdr>
                                          <w:divsChild>
                                            <w:div w:id="1722746109">
                                              <w:marLeft w:val="0"/>
                                              <w:marRight w:val="0"/>
                                              <w:marTop w:val="0"/>
                                              <w:marBottom w:val="0"/>
                                              <w:divBdr>
                                                <w:top w:val="none" w:sz="0" w:space="0" w:color="auto"/>
                                                <w:left w:val="none" w:sz="0" w:space="0" w:color="auto"/>
                                                <w:bottom w:val="none" w:sz="0" w:space="0" w:color="auto"/>
                                                <w:right w:val="none" w:sz="0" w:space="0" w:color="auto"/>
                                              </w:divBdr>
                                              <w:divsChild>
                                                <w:div w:id="320542494">
                                                  <w:marLeft w:val="0"/>
                                                  <w:marRight w:val="0"/>
                                                  <w:marTop w:val="0"/>
                                                  <w:marBottom w:val="0"/>
                                                  <w:divBdr>
                                                    <w:top w:val="none" w:sz="0" w:space="0" w:color="auto"/>
                                                    <w:left w:val="none" w:sz="0" w:space="0" w:color="auto"/>
                                                    <w:bottom w:val="none" w:sz="0" w:space="0" w:color="auto"/>
                                                    <w:right w:val="none" w:sz="0" w:space="0" w:color="auto"/>
                                                  </w:divBdr>
                                                  <w:divsChild>
                                                    <w:div w:id="1449618770">
                                                      <w:marLeft w:val="0"/>
                                                      <w:marRight w:val="0"/>
                                                      <w:marTop w:val="0"/>
                                                      <w:marBottom w:val="0"/>
                                                      <w:divBdr>
                                                        <w:top w:val="none" w:sz="0" w:space="0" w:color="auto"/>
                                                        <w:left w:val="none" w:sz="0" w:space="0" w:color="auto"/>
                                                        <w:bottom w:val="none" w:sz="0" w:space="0" w:color="auto"/>
                                                        <w:right w:val="none" w:sz="0" w:space="0" w:color="auto"/>
                                                      </w:divBdr>
                                                      <w:divsChild>
                                                        <w:div w:id="1894735707">
                                                          <w:marLeft w:val="0"/>
                                                          <w:marRight w:val="0"/>
                                                          <w:marTop w:val="0"/>
                                                          <w:marBottom w:val="0"/>
                                                          <w:divBdr>
                                                            <w:top w:val="none" w:sz="0" w:space="0" w:color="auto"/>
                                                            <w:left w:val="none" w:sz="0" w:space="0" w:color="auto"/>
                                                            <w:bottom w:val="none" w:sz="0" w:space="0" w:color="auto"/>
                                                            <w:right w:val="none" w:sz="0" w:space="0" w:color="auto"/>
                                                          </w:divBdr>
                                                          <w:divsChild>
                                                            <w:div w:id="1760834013">
                                                              <w:marLeft w:val="0"/>
                                                              <w:marRight w:val="0"/>
                                                              <w:marTop w:val="0"/>
                                                              <w:marBottom w:val="0"/>
                                                              <w:divBdr>
                                                                <w:top w:val="none" w:sz="0" w:space="0" w:color="auto"/>
                                                                <w:left w:val="none" w:sz="0" w:space="0" w:color="auto"/>
                                                                <w:bottom w:val="none" w:sz="0" w:space="0" w:color="auto"/>
                                                                <w:right w:val="none" w:sz="0" w:space="0" w:color="auto"/>
                                                              </w:divBdr>
                                                              <w:divsChild>
                                                                <w:div w:id="358161860">
                                                                  <w:marLeft w:val="0"/>
                                                                  <w:marRight w:val="0"/>
                                                                  <w:marTop w:val="0"/>
                                                                  <w:marBottom w:val="0"/>
                                                                  <w:divBdr>
                                                                    <w:top w:val="none" w:sz="0" w:space="0" w:color="auto"/>
                                                                    <w:left w:val="none" w:sz="0" w:space="0" w:color="auto"/>
                                                                    <w:bottom w:val="none" w:sz="0" w:space="0" w:color="auto"/>
                                                                    <w:right w:val="none" w:sz="0" w:space="0" w:color="auto"/>
                                                                  </w:divBdr>
                                                                  <w:divsChild>
                                                                    <w:div w:id="1996761485">
                                                                      <w:marLeft w:val="0"/>
                                                                      <w:marRight w:val="0"/>
                                                                      <w:marTop w:val="0"/>
                                                                      <w:marBottom w:val="0"/>
                                                                      <w:divBdr>
                                                                        <w:top w:val="none" w:sz="0" w:space="0" w:color="auto"/>
                                                                        <w:left w:val="none" w:sz="0" w:space="0" w:color="auto"/>
                                                                        <w:bottom w:val="none" w:sz="0" w:space="0" w:color="auto"/>
                                                                        <w:right w:val="none" w:sz="0" w:space="0" w:color="auto"/>
                                                                      </w:divBdr>
                                                                      <w:divsChild>
                                                                        <w:div w:id="183710927">
                                                                          <w:marLeft w:val="0"/>
                                                                          <w:marRight w:val="0"/>
                                                                          <w:marTop w:val="0"/>
                                                                          <w:marBottom w:val="0"/>
                                                                          <w:divBdr>
                                                                            <w:top w:val="none" w:sz="0" w:space="0" w:color="auto"/>
                                                                            <w:left w:val="none" w:sz="0" w:space="0" w:color="auto"/>
                                                                            <w:bottom w:val="none" w:sz="0" w:space="0" w:color="auto"/>
                                                                            <w:right w:val="none" w:sz="0" w:space="0" w:color="auto"/>
                                                                          </w:divBdr>
                                                                          <w:divsChild>
                                                                            <w:div w:id="19065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144170">
      <w:bodyDiv w:val="1"/>
      <w:marLeft w:val="0"/>
      <w:marRight w:val="0"/>
      <w:marTop w:val="0"/>
      <w:marBottom w:val="0"/>
      <w:divBdr>
        <w:top w:val="none" w:sz="0" w:space="0" w:color="auto"/>
        <w:left w:val="none" w:sz="0" w:space="0" w:color="auto"/>
        <w:bottom w:val="none" w:sz="0" w:space="0" w:color="auto"/>
        <w:right w:val="none" w:sz="0" w:space="0" w:color="auto"/>
      </w:divBdr>
      <w:divsChild>
        <w:div w:id="726295164">
          <w:marLeft w:val="0"/>
          <w:marRight w:val="0"/>
          <w:marTop w:val="0"/>
          <w:marBottom w:val="0"/>
          <w:divBdr>
            <w:top w:val="none" w:sz="0" w:space="0" w:color="auto"/>
            <w:left w:val="none" w:sz="0" w:space="0" w:color="auto"/>
            <w:bottom w:val="none" w:sz="0" w:space="0" w:color="auto"/>
            <w:right w:val="none" w:sz="0" w:space="0" w:color="auto"/>
          </w:divBdr>
          <w:divsChild>
            <w:div w:id="1567492081">
              <w:marLeft w:val="0"/>
              <w:marRight w:val="0"/>
              <w:marTop w:val="0"/>
              <w:marBottom w:val="0"/>
              <w:divBdr>
                <w:top w:val="none" w:sz="0" w:space="0" w:color="auto"/>
                <w:left w:val="none" w:sz="0" w:space="0" w:color="auto"/>
                <w:bottom w:val="none" w:sz="0" w:space="0" w:color="auto"/>
                <w:right w:val="none" w:sz="0" w:space="0" w:color="auto"/>
              </w:divBdr>
              <w:divsChild>
                <w:div w:id="836849378">
                  <w:marLeft w:val="0"/>
                  <w:marRight w:val="0"/>
                  <w:marTop w:val="0"/>
                  <w:marBottom w:val="0"/>
                  <w:divBdr>
                    <w:top w:val="none" w:sz="0" w:space="0" w:color="auto"/>
                    <w:left w:val="none" w:sz="0" w:space="0" w:color="auto"/>
                    <w:bottom w:val="none" w:sz="0" w:space="0" w:color="auto"/>
                    <w:right w:val="none" w:sz="0" w:space="0" w:color="auto"/>
                  </w:divBdr>
                  <w:divsChild>
                    <w:div w:id="326712705">
                      <w:marLeft w:val="195"/>
                      <w:marRight w:val="195"/>
                      <w:marTop w:val="0"/>
                      <w:marBottom w:val="270"/>
                      <w:divBdr>
                        <w:top w:val="none" w:sz="0" w:space="0" w:color="auto"/>
                        <w:left w:val="none" w:sz="0" w:space="0" w:color="auto"/>
                        <w:bottom w:val="none" w:sz="0" w:space="0" w:color="auto"/>
                        <w:right w:val="none" w:sz="0" w:space="0" w:color="auto"/>
                      </w:divBdr>
                      <w:divsChild>
                        <w:div w:id="1443257177">
                          <w:marLeft w:val="0"/>
                          <w:marRight w:val="0"/>
                          <w:marTop w:val="0"/>
                          <w:marBottom w:val="0"/>
                          <w:divBdr>
                            <w:top w:val="none" w:sz="0" w:space="0" w:color="auto"/>
                            <w:left w:val="none" w:sz="0" w:space="0" w:color="auto"/>
                            <w:bottom w:val="none" w:sz="0" w:space="0" w:color="auto"/>
                            <w:right w:val="none" w:sz="0" w:space="0" w:color="auto"/>
                          </w:divBdr>
                          <w:divsChild>
                            <w:div w:id="19173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16849">
      <w:bodyDiv w:val="1"/>
      <w:marLeft w:val="0"/>
      <w:marRight w:val="0"/>
      <w:marTop w:val="0"/>
      <w:marBottom w:val="0"/>
      <w:divBdr>
        <w:top w:val="none" w:sz="0" w:space="0" w:color="auto"/>
        <w:left w:val="none" w:sz="0" w:space="0" w:color="auto"/>
        <w:bottom w:val="none" w:sz="0" w:space="0" w:color="auto"/>
        <w:right w:val="none" w:sz="0" w:space="0" w:color="auto"/>
      </w:divBdr>
      <w:divsChild>
        <w:div w:id="1161194126">
          <w:marLeft w:val="0"/>
          <w:marRight w:val="0"/>
          <w:marTop w:val="0"/>
          <w:marBottom w:val="0"/>
          <w:divBdr>
            <w:top w:val="none" w:sz="0" w:space="0" w:color="auto"/>
            <w:left w:val="none" w:sz="0" w:space="0" w:color="auto"/>
            <w:bottom w:val="none" w:sz="0" w:space="0" w:color="auto"/>
            <w:right w:val="none" w:sz="0" w:space="0" w:color="auto"/>
          </w:divBdr>
          <w:divsChild>
            <w:div w:id="537621567">
              <w:marLeft w:val="0"/>
              <w:marRight w:val="0"/>
              <w:marTop w:val="0"/>
              <w:marBottom w:val="0"/>
              <w:divBdr>
                <w:top w:val="none" w:sz="0" w:space="0" w:color="auto"/>
                <w:left w:val="none" w:sz="0" w:space="0" w:color="auto"/>
                <w:bottom w:val="none" w:sz="0" w:space="0" w:color="auto"/>
                <w:right w:val="none" w:sz="0" w:space="0" w:color="auto"/>
              </w:divBdr>
              <w:divsChild>
                <w:div w:id="1466434771">
                  <w:marLeft w:val="0"/>
                  <w:marRight w:val="0"/>
                  <w:marTop w:val="0"/>
                  <w:marBottom w:val="0"/>
                  <w:divBdr>
                    <w:top w:val="none" w:sz="0" w:space="0" w:color="auto"/>
                    <w:left w:val="none" w:sz="0" w:space="0" w:color="auto"/>
                    <w:bottom w:val="none" w:sz="0" w:space="0" w:color="auto"/>
                    <w:right w:val="none" w:sz="0" w:space="0" w:color="auto"/>
                  </w:divBdr>
                  <w:divsChild>
                    <w:div w:id="1338507640">
                      <w:marLeft w:val="0"/>
                      <w:marRight w:val="0"/>
                      <w:marTop w:val="0"/>
                      <w:marBottom w:val="0"/>
                      <w:divBdr>
                        <w:top w:val="none" w:sz="0" w:space="0" w:color="auto"/>
                        <w:left w:val="none" w:sz="0" w:space="0" w:color="auto"/>
                        <w:bottom w:val="none" w:sz="0" w:space="0" w:color="auto"/>
                        <w:right w:val="none" w:sz="0" w:space="0" w:color="auto"/>
                      </w:divBdr>
                      <w:divsChild>
                        <w:div w:id="1569530287">
                          <w:marLeft w:val="0"/>
                          <w:marRight w:val="0"/>
                          <w:marTop w:val="0"/>
                          <w:marBottom w:val="0"/>
                          <w:divBdr>
                            <w:top w:val="none" w:sz="0" w:space="0" w:color="auto"/>
                            <w:left w:val="none" w:sz="0" w:space="0" w:color="auto"/>
                            <w:bottom w:val="none" w:sz="0" w:space="0" w:color="auto"/>
                            <w:right w:val="none" w:sz="0" w:space="0" w:color="auto"/>
                          </w:divBdr>
                          <w:divsChild>
                            <w:div w:id="1584031160">
                              <w:marLeft w:val="0"/>
                              <w:marRight w:val="0"/>
                              <w:marTop w:val="0"/>
                              <w:marBottom w:val="0"/>
                              <w:divBdr>
                                <w:top w:val="none" w:sz="0" w:space="0" w:color="auto"/>
                                <w:left w:val="none" w:sz="0" w:space="0" w:color="auto"/>
                                <w:bottom w:val="none" w:sz="0" w:space="0" w:color="auto"/>
                                <w:right w:val="none" w:sz="0" w:space="0" w:color="auto"/>
                              </w:divBdr>
                              <w:divsChild>
                                <w:div w:id="1012490392">
                                  <w:marLeft w:val="0"/>
                                  <w:marRight w:val="0"/>
                                  <w:marTop w:val="0"/>
                                  <w:marBottom w:val="0"/>
                                  <w:divBdr>
                                    <w:top w:val="none" w:sz="0" w:space="0" w:color="auto"/>
                                    <w:left w:val="none" w:sz="0" w:space="0" w:color="auto"/>
                                    <w:bottom w:val="none" w:sz="0" w:space="0" w:color="auto"/>
                                    <w:right w:val="none" w:sz="0" w:space="0" w:color="auto"/>
                                  </w:divBdr>
                                  <w:divsChild>
                                    <w:div w:id="1998683910">
                                      <w:marLeft w:val="0"/>
                                      <w:marRight w:val="0"/>
                                      <w:marTop w:val="0"/>
                                      <w:marBottom w:val="0"/>
                                      <w:divBdr>
                                        <w:top w:val="none" w:sz="0" w:space="0" w:color="auto"/>
                                        <w:left w:val="none" w:sz="0" w:space="0" w:color="auto"/>
                                        <w:bottom w:val="none" w:sz="0" w:space="0" w:color="auto"/>
                                        <w:right w:val="none" w:sz="0" w:space="0" w:color="auto"/>
                                      </w:divBdr>
                                      <w:divsChild>
                                        <w:div w:id="908883662">
                                          <w:marLeft w:val="0"/>
                                          <w:marRight w:val="0"/>
                                          <w:marTop w:val="0"/>
                                          <w:marBottom w:val="0"/>
                                          <w:divBdr>
                                            <w:top w:val="none" w:sz="0" w:space="0" w:color="auto"/>
                                            <w:left w:val="none" w:sz="0" w:space="0" w:color="auto"/>
                                            <w:bottom w:val="none" w:sz="0" w:space="0" w:color="auto"/>
                                            <w:right w:val="none" w:sz="0" w:space="0" w:color="auto"/>
                                          </w:divBdr>
                                          <w:divsChild>
                                            <w:div w:id="549071079">
                                              <w:marLeft w:val="0"/>
                                              <w:marRight w:val="0"/>
                                              <w:marTop w:val="0"/>
                                              <w:marBottom w:val="168"/>
                                              <w:divBdr>
                                                <w:top w:val="none" w:sz="0" w:space="0" w:color="auto"/>
                                                <w:left w:val="none" w:sz="0" w:space="0" w:color="auto"/>
                                                <w:bottom w:val="none" w:sz="0" w:space="0" w:color="auto"/>
                                                <w:right w:val="none" w:sz="0" w:space="0" w:color="auto"/>
                                              </w:divBdr>
                                              <w:divsChild>
                                                <w:div w:id="4011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413287">
      <w:bodyDiv w:val="1"/>
      <w:marLeft w:val="0"/>
      <w:marRight w:val="0"/>
      <w:marTop w:val="0"/>
      <w:marBottom w:val="0"/>
      <w:divBdr>
        <w:top w:val="none" w:sz="0" w:space="0" w:color="auto"/>
        <w:left w:val="none" w:sz="0" w:space="0" w:color="auto"/>
        <w:bottom w:val="none" w:sz="0" w:space="0" w:color="auto"/>
        <w:right w:val="none" w:sz="0" w:space="0" w:color="auto"/>
      </w:divBdr>
    </w:div>
    <w:div w:id="1904366586">
      <w:bodyDiv w:val="1"/>
      <w:marLeft w:val="0"/>
      <w:marRight w:val="0"/>
      <w:marTop w:val="0"/>
      <w:marBottom w:val="0"/>
      <w:divBdr>
        <w:top w:val="none" w:sz="0" w:space="0" w:color="auto"/>
        <w:left w:val="none" w:sz="0" w:space="0" w:color="auto"/>
        <w:bottom w:val="none" w:sz="0" w:space="0" w:color="auto"/>
        <w:right w:val="none" w:sz="0" w:space="0" w:color="auto"/>
      </w:divBdr>
      <w:divsChild>
        <w:div w:id="799422871">
          <w:marLeft w:val="0"/>
          <w:marRight w:val="0"/>
          <w:marTop w:val="0"/>
          <w:marBottom w:val="0"/>
          <w:divBdr>
            <w:top w:val="none" w:sz="0" w:space="0" w:color="auto"/>
            <w:left w:val="none" w:sz="0" w:space="0" w:color="auto"/>
            <w:bottom w:val="none" w:sz="0" w:space="0" w:color="auto"/>
            <w:right w:val="none" w:sz="0" w:space="0" w:color="auto"/>
          </w:divBdr>
          <w:divsChild>
            <w:div w:id="1394697618">
              <w:marLeft w:val="0"/>
              <w:marRight w:val="0"/>
              <w:marTop w:val="0"/>
              <w:marBottom w:val="0"/>
              <w:divBdr>
                <w:top w:val="none" w:sz="0" w:space="0" w:color="auto"/>
                <w:left w:val="none" w:sz="0" w:space="0" w:color="auto"/>
                <w:bottom w:val="none" w:sz="0" w:space="0" w:color="auto"/>
                <w:right w:val="none" w:sz="0" w:space="0" w:color="auto"/>
              </w:divBdr>
              <w:divsChild>
                <w:div w:id="351032752">
                  <w:marLeft w:val="0"/>
                  <w:marRight w:val="0"/>
                  <w:marTop w:val="0"/>
                  <w:marBottom w:val="0"/>
                  <w:divBdr>
                    <w:top w:val="none" w:sz="0" w:space="0" w:color="auto"/>
                    <w:left w:val="none" w:sz="0" w:space="0" w:color="auto"/>
                    <w:bottom w:val="none" w:sz="0" w:space="0" w:color="auto"/>
                    <w:right w:val="none" w:sz="0" w:space="0" w:color="auto"/>
                  </w:divBdr>
                  <w:divsChild>
                    <w:div w:id="1121537096">
                      <w:marLeft w:val="0"/>
                      <w:marRight w:val="0"/>
                      <w:marTop w:val="0"/>
                      <w:marBottom w:val="0"/>
                      <w:divBdr>
                        <w:top w:val="none" w:sz="0" w:space="0" w:color="auto"/>
                        <w:left w:val="none" w:sz="0" w:space="0" w:color="auto"/>
                        <w:bottom w:val="none" w:sz="0" w:space="0" w:color="auto"/>
                        <w:right w:val="none" w:sz="0" w:space="0" w:color="auto"/>
                      </w:divBdr>
                      <w:divsChild>
                        <w:div w:id="984548017">
                          <w:marLeft w:val="0"/>
                          <w:marRight w:val="0"/>
                          <w:marTop w:val="45"/>
                          <w:marBottom w:val="0"/>
                          <w:divBdr>
                            <w:top w:val="none" w:sz="0" w:space="0" w:color="auto"/>
                            <w:left w:val="none" w:sz="0" w:space="0" w:color="auto"/>
                            <w:bottom w:val="none" w:sz="0" w:space="0" w:color="auto"/>
                            <w:right w:val="none" w:sz="0" w:space="0" w:color="auto"/>
                          </w:divBdr>
                          <w:divsChild>
                            <w:div w:id="1249920914">
                              <w:marLeft w:val="0"/>
                              <w:marRight w:val="0"/>
                              <w:marTop w:val="0"/>
                              <w:marBottom w:val="0"/>
                              <w:divBdr>
                                <w:top w:val="none" w:sz="0" w:space="0" w:color="auto"/>
                                <w:left w:val="none" w:sz="0" w:space="0" w:color="auto"/>
                                <w:bottom w:val="none" w:sz="0" w:space="0" w:color="auto"/>
                                <w:right w:val="none" w:sz="0" w:space="0" w:color="auto"/>
                              </w:divBdr>
                              <w:divsChild>
                                <w:div w:id="2019308816">
                                  <w:marLeft w:val="2070"/>
                                  <w:marRight w:val="3810"/>
                                  <w:marTop w:val="0"/>
                                  <w:marBottom w:val="0"/>
                                  <w:divBdr>
                                    <w:top w:val="none" w:sz="0" w:space="0" w:color="auto"/>
                                    <w:left w:val="none" w:sz="0" w:space="0" w:color="auto"/>
                                    <w:bottom w:val="none" w:sz="0" w:space="0" w:color="auto"/>
                                    <w:right w:val="none" w:sz="0" w:space="0" w:color="auto"/>
                                  </w:divBdr>
                                  <w:divsChild>
                                    <w:div w:id="1704792582">
                                      <w:marLeft w:val="0"/>
                                      <w:marRight w:val="0"/>
                                      <w:marTop w:val="0"/>
                                      <w:marBottom w:val="0"/>
                                      <w:divBdr>
                                        <w:top w:val="none" w:sz="0" w:space="0" w:color="auto"/>
                                        <w:left w:val="none" w:sz="0" w:space="0" w:color="auto"/>
                                        <w:bottom w:val="none" w:sz="0" w:space="0" w:color="auto"/>
                                        <w:right w:val="none" w:sz="0" w:space="0" w:color="auto"/>
                                      </w:divBdr>
                                      <w:divsChild>
                                        <w:div w:id="166988166">
                                          <w:marLeft w:val="0"/>
                                          <w:marRight w:val="0"/>
                                          <w:marTop w:val="0"/>
                                          <w:marBottom w:val="0"/>
                                          <w:divBdr>
                                            <w:top w:val="none" w:sz="0" w:space="0" w:color="auto"/>
                                            <w:left w:val="none" w:sz="0" w:space="0" w:color="auto"/>
                                            <w:bottom w:val="none" w:sz="0" w:space="0" w:color="auto"/>
                                            <w:right w:val="none" w:sz="0" w:space="0" w:color="auto"/>
                                          </w:divBdr>
                                          <w:divsChild>
                                            <w:div w:id="1778089936">
                                              <w:marLeft w:val="0"/>
                                              <w:marRight w:val="0"/>
                                              <w:marTop w:val="0"/>
                                              <w:marBottom w:val="0"/>
                                              <w:divBdr>
                                                <w:top w:val="none" w:sz="0" w:space="0" w:color="auto"/>
                                                <w:left w:val="none" w:sz="0" w:space="0" w:color="auto"/>
                                                <w:bottom w:val="none" w:sz="0" w:space="0" w:color="auto"/>
                                                <w:right w:val="none" w:sz="0" w:space="0" w:color="auto"/>
                                              </w:divBdr>
                                              <w:divsChild>
                                                <w:div w:id="1174493643">
                                                  <w:marLeft w:val="0"/>
                                                  <w:marRight w:val="0"/>
                                                  <w:marTop w:val="0"/>
                                                  <w:marBottom w:val="0"/>
                                                  <w:divBdr>
                                                    <w:top w:val="none" w:sz="0" w:space="0" w:color="auto"/>
                                                    <w:left w:val="none" w:sz="0" w:space="0" w:color="auto"/>
                                                    <w:bottom w:val="none" w:sz="0" w:space="0" w:color="auto"/>
                                                    <w:right w:val="none" w:sz="0" w:space="0" w:color="auto"/>
                                                  </w:divBdr>
                                                  <w:divsChild>
                                                    <w:div w:id="1387417714">
                                                      <w:marLeft w:val="0"/>
                                                      <w:marRight w:val="0"/>
                                                      <w:marTop w:val="0"/>
                                                      <w:marBottom w:val="0"/>
                                                      <w:divBdr>
                                                        <w:top w:val="none" w:sz="0" w:space="0" w:color="auto"/>
                                                        <w:left w:val="none" w:sz="0" w:space="0" w:color="auto"/>
                                                        <w:bottom w:val="none" w:sz="0" w:space="0" w:color="auto"/>
                                                        <w:right w:val="none" w:sz="0" w:space="0" w:color="auto"/>
                                                      </w:divBdr>
                                                      <w:divsChild>
                                                        <w:div w:id="1080443644">
                                                          <w:marLeft w:val="0"/>
                                                          <w:marRight w:val="0"/>
                                                          <w:marTop w:val="0"/>
                                                          <w:marBottom w:val="0"/>
                                                          <w:divBdr>
                                                            <w:top w:val="none" w:sz="0" w:space="0" w:color="auto"/>
                                                            <w:left w:val="none" w:sz="0" w:space="0" w:color="auto"/>
                                                            <w:bottom w:val="none" w:sz="0" w:space="0" w:color="auto"/>
                                                            <w:right w:val="none" w:sz="0" w:space="0" w:color="auto"/>
                                                          </w:divBdr>
                                                          <w:divsChild>
                                                            <w:div w:id="1507012997">
                                                              <w:marLeft w:val="0"/>
                                                              <w:marRight w:val="0"/>
                                                              <w:marTop w:val="0"/>
                                                              <w:marBottom w:val="0"/>
                                                              <w:divBdr>
                                                                <w:top w:val="none" w:sz="0" w:space="0" w:color="auto"/>
                                                                <w:left w:val="none" w:sz="0" w:space="0" w:color="auto"/>
                                                                <w:bottom w:val="none" w:sz="0" w:space="0" w:color="auto"/>
                                                                <w:right w:val="none" w:sz="0" w:space="0" w:color="auto"/>
                                                              </w:divBdr>
                                                              <w:divsChild>
                                                                <w:div w:id="30154907">
                                                                  <w:marLeft w:val="0"/>
                                                                  <w:marRight w:val="0"/>
                                                                  <w:marTop w:val="0"/>
                                                                  <w:marBottom w:val="0"/>
                                                                  <w:divBdr>
                                                                    <w:top w:val="none" w:sz="0" w:space="0" w:color="auto"/>
                                                                    <w:left w:val="none" w:sz="0" w:space="0" w:color="auto"/>
                                                                    <w:bottom w:val="none" w:sz="0" w:space="0" w:color="auto"/>
                                                                    <w:right w:val="none" w:sz="0" w:space="0" w:color="auto"/>
                                                                  </w:divBdr>
                                                                  <w:divsChild>
                                                                    <w:div w:id="1135757327">
                                                                      <w:marLeft w:val="0"/>
                                                                      <w:marRight w:val="0"/>
                                                                      <w:marTop w:val="0"/>
                                                                      <w:marBottom w:val="0"/>
                                                                      <w:divBdr>
                                                                        <w:top w:val="none" w:sz="0" w:space="0" w:color="auto"/>
                                                                        <w:left w:val="none" w:sz="0" w:space="0" w:color="auto"/>
                                                                        <w:bottom w:val="none" w:sz="0" w:space="0" w:color="auto"/>
                                                                        <w:right w:val="none" w:sz="0" w:space="0" w:color="auto"/>
                                                                      </w:divBdr>
                                                                      <w:divsChild>
                                                                        <w:div w:id="1869566393">
                                                                          <w:marLeft w:val="0"/>
                                                                          <w:marRight w:val="0"/>
                                                                          <w:marTop w:val="0"/>
                                                                          <w:marBottom w:val="0"/>
                                                                          <w:divBdr>
                                                                            <w:top w:val="none" w:sz="0" w:space="0" w:color="auto"/>
                                                                            <w:left w:val="none" w:sz="0" w:space="0" w:color="auto"/>
                                                                            <w:bottom w:val="none" w:sz="0" w:space="0" w:color="auto"/>
                                                                            <w:right w:val="none" w:sz="0" w:space="0" w:color="auto"/>
                                                                          </w:divBdr>
                                                                          <w:divsChild>
                                                                            <w:div w:id="11065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806331">
      <w:bodyDiv w:val="1"/>
      <w:marLeft w:val="0"/>
      <w:marRight w:val="0"/>
      <w:marTop w:val="0"/>
      <w:marBottom w:val="0"/>
      <w:divBdr>
        <w:top w:val="none" w:sz="0" w:space="0" w:color="auto"/>
        <w:left w:val="none" w:sz="0" w:space="0" w:color="auto"/>
        <w:bottom w:val="none" w:sz="0" w:space="0" w:color="auto"/>
        <w:right w:val="none" w:sz="0" w:space="0" w:color="auto"/>
      </w:divBdr>
      <w:divsChild>
        <w:div w:id="1447039637">
          <w:marLeft w:val="0"/>
          <w:marRight w:val="0"/>
          <w:marTop w:val="0"/>
          <w:marBottom w:val="0"/>
          <w:divBdr>
            <w:top w:val="none" w:sz="0" w:space="0" w:color="auto"/>
            <w:left w:val="none" w:sz="0" w:space="0" w:color="auto"/>
            <w:bottom w:val="none" w:sz="0" w:space="0" w:color="auto"/>
            <w:right w:val="none" w:sz="0" w:space="0" w:color="auto"/>
          </w:divBdr>
          <w:divsChild>
            <w:div w:id="1056121931">
              <w:marLeft w:val="0"/>
              <w:marRight w:val="0"/>
              <w:marTop w:val="0"/>
              <w:marBottom w:val="0"/>
              <w:divBdr>
                <w:top w:val="none" w:sz="0" w:space="0" w:color="auto"/>
                <w:left w:val="none" w:sz="0" w:space="0" w:color="auto"/>
                <w:bottom w:val="none" w:sz="0" w:space="0" w:color="auto"/>
                <w:right w:val="none" w:sz="0" w:space="0" w:color="auto"/>
              </w:divBdr>
              <w:divsChild>
                <w:div w:id="1222902926">
                  <w:marLeft w:val="0"/>
                  <w:marRight w:val="0"/>
                  <w:marTop w:val="0"/>
                  <w:marBottom w:val="0"/>
                  <w:divBdr>
                    <w:top w:val="none" w:sz="0" w:space="0" w:color="auto"/>
                    <w:left w:val="none" w:sz="0" w:space="0" w:color="auto"/>
                    <w:bottom w:val="none" w:sz="0" w:space="0" w:color="auto"/>
                    <w:right w:val="none" w:sz="0" w:space="0" w:color="auto"/>
                  </w:divBdr>
                  <w:divsChild>
                    <w:div w:id="1760250223">
                      <w:marLeft w:val="0"/>
                      <w:marRight w:val="0"/>
                      <w:marTop w:val="0"/>
                      <w:marBottom w:val="0"/>
                      <w:divBdr>
                        <w:top w:val="none" w:sz="0" w:space="0" w:color="auto"/>
                        <w:left w:val="none" w:sz="0" w:space="0" w:color="auto"/>
                        <w:bottom w:val="none" w:sz="0" w:space="0" w:color="auto"/>
                        <w:right w:val="none" w:sz="0" w:space="0" w:color="auto"/>
                      </w:divBdr>
                      <w:divsChild>
                        <w:div w:id="1803881375">
                          <w:marLeft w:val="0"/>
                          <w:marRight w:val="0"/>
                          <w:marTop w:val="0"/>
                          <w:marBottom w:val="0"/>
                          <w:divBdr>
                            <w:top w:val="none" w:sz="0" w:space="0" w:color="auto"/>
                            <w:left w:val="none" w:sz="0" w:space="0" w:color="auto"/>
                            <w:bottom w:val="none" w:sz="0" w:space="0" w:color="auto"/>
                            <w:right w:val="none" w:sz="0" w:space="0" w:color="auto"/>
                          </w:divBdr>
                          <w:divsChild>
                            <w:div w:id="758210166">
                              <w:marLeft w:val="0"/>
                              <w:marRight w:val="0"/>
                              <w:marTop w:val="0"/>
                              <w:marBottom w:val="0"/>
                              <w:divBdr>
                                <w:top w:val="none" w:sz="0" w:space="0" w:color="auto"/>
                                <w:left w:val="none" w:sz="0" w:space="0" w:color="auto"/>
                                <w:bottom w:val="none" w:sz="0" w:space="0" w:color="auto"/>
                                <w:right w:val="none" w:sz="0" w:space="0" w:color="auto"/>
                              </w:divBdr>
                              <w:divsChild>
                                <w:div w:id="1492259912">
                                  <w:marLeft w:val="0"/>
                                  <w:marRight w:val="0"/>
                                  <w:marTop w:val="0"/>
                                  <w:marBottom w:val="0"/>
                                  <w:divBdr>
                                    <w:top w:val="none" w:sz="0" w:space="0" w:color="auto"/>
                                    <w:left w:val="none" w:sz="0" w:space="0" w:color="auto"/>
                                    <w:bottom w:val="none" w:sz="0" w:space="0" w:color="auto"/>
                                    <w:right w:val="none" w:sz="0" w:space="0" w:color="auto"/>
                                  </w:divBdr>
                                  <w:divsChild>
                                    <w:div w:id="1470784978">
                                      <w:marLeft w:val="0"/>
                                      <w:marRight w:val="0"/>
                                      <w:marTop w:val="0"/>
                                      <w:marBottom w:val="0"/>
                                      <w:divBdr>
                                        <w:top w:val="none" w:sz="0" w:space="0" w:color="auto"/>
                                        <w:left w:val="none" w:sz="0" w:space="0" w:color="auto"/>
                                        <w:bottom w:val="none" w:sz="0" w:space="0" w:color="auto"/>
                                        <w:right w:val="none" w:sz="0" w:space="0" w:color="auto"/>
                                      </w:divBdr>
                                      <w:divsChild>
                                        <w:div w:id="1658530561">
                                          <w:marLeft w:val="0"/>
                                          <w:marRight w:val="0"/>
                                          <w:marTop w:val="0"/>
                                          <w:marBottom w:val="0"/>
                                          <w:divBdr>
                                            <w:top w:val="none" w:sz="0" w:space="0" w:color="auto"/>
                                            <w:left w:val="none" w:sz="0" w:space="0" w:color="auto"/>
                                            <w:bottom w:val="none" w:sz="0" w:space="0" w:color="auto"/>
                                            <w:right w:val="none" w:sz="0" w:space="0" w:color="auto"/>
                                          </w:divBdr>
                                          <w:divsChild>
                                            <w:div w:id="1626305113">
                                              <w:marLeft w:val="0"/>
                                              <w:marRight w:val="0"/>
                                              <w:marTop w:val="0"/>
                                              <w:marBottom w:val="168"/>
                                              <w:divBdr>
                                                <w:top w:val="none" w:sz="0" w:space="0" w:color="auto"/>
                                                <w:left w:val="none" w:sz="0" w:space="0" w:color="auto"/>
                                                <w:bottom w:val="none" w:sz="0" w:space="0" w:color="auto"/>
                                                <w:right w:val="none" w:sz="0" w:space="0" w:color="auto"/>
                                              </w:divBdr>
                                              <w:divsChild>
                                                <w:div w:id="6395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383133">
      <w:bodyDiv w:val="1"/>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415136019">
              <w:marLeft w:val="0"/>
              <w:marRight w:val="0"/>
              <w:marTop w:val="0"/>
              <w:marBottom w:val="0"/>
              <w:divBdr>
                <w:top w:val="none" w:sz="0" w:space="0" w:color="auto"/>
                <w:left w:val="none" w:sz="0" w:space="0" w:color="auto"/>
                <w:bottom w:val="none" w:sz="0" w:space="0" w:color="auto"/>
                <w:right w:val="none" w:sz="0" w:space="0" w:color="auto"/>
              </w:divBdr>
              <w:divsChild>
                <w:div w:id="17147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openxmlformats.org/officeDocument/2006/relationships/hyperlink" Target="http://www.minedu.govt.nz/theMinistry/PublicationsAndResources/StatementOfIntent.aspx" TargetMode="External"/><Relationship Id="rId50" Type="http://schemas.openxmlformats.org/officeDocument/2006/relationships/hyperlink" Target="http://www.afb.org/info/what-is-the-national-agenda-1346/5"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diagramLayout" Target="diagrams/layout4.xml"/><Relationship Id="rId11" Type="http://schemas.openxmlformats.org/officeDocument/2006/relationships/image" Target="media/image2.png"/><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hyperlink" Target="http://www.un.org/disabilities/convention/conventionfull.shtml" TargetMode="External"/><Relationship Id="rId53" Type="http://schemas.openxmlformats.org/officeDocument/2006/relationships/hyperlink" Target="http://www.nzhistory.net.nz/politics/treaty/read-the-treaty/english-text" TargetMode="External"/><Relationship Id="rId5" Type="http://schemas.openxmlformats.org/officeDocument/2006/relationships/webSettings" Target="webSettings.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hyperlink" Target="http://nzcurriculum.tki.org.nz/Curriculum-documents/The-New-Zealand-Curriculum/Principles" TargetMode="External"/><Relationship Id="rId48" Type="http://schemas.openxmlformats.org/officeDocument/2006/relationships/hyperlink" Target="http://nzcurriculum.tki.org.nz/Curriculum-documents/The-New-Zealand-Curriculum"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odi.govt.nz/nzds/" TargetMode="External"/><Relationship Id="rId3" Type="http://schemas.openxmlformats.org/officeDocument/2006/relationships/styles" Target="styles.xml"/><Relationship Id="rId12" Type="http://schemas.openxmlformats.org/officeDocument/2006/relationships/image" Target="media/image3.jp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hyperlink" Target="http://icevi.org/" TargetMode="External"/><Relationship Id="rId20" Type="http://schemas.openxmlformats.org/officeDocument/2006/relationships/diagramQuickStyle" Target="diagrams/quickStyle2.xml"/><Relationship Id="rId41" Type="http://schemas.openxmlformats.org/officeDocument/2006/relationships/diagramColors" Target="diagrams/colors6.xml"/><Relationship Id="rId54" Type="http://schemas.openxmlformats.org/officeDocument/2006/relationships/hyperlink" Target="http://www.un.org/en/documents/udhr/index.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hyperlink" Target="http://www.educate.ece.govt.nz/learning/curriculumAndLearning/TeWhariki.aspx"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diagramColors" Target="diagrams/colors4.xml"/><Relationship Id="rId44" Type="http://schemas.openxmlformats.org/officeDocument/2006/relationships/hyperlink" Target="http://www.afb.org/info/what-is-the-national-agenda-1346/5" TargetMode="External"/><Relationship Id="rId52" Type="http://schemas.openxmlformats.org/officeDocument/2006/relationships/hyperlink" Target="http://www.rnib.org.uk/?gclid=CLGRuavq_sUCFYZffgodxA8A6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0A33DF-FBC8-814B-B325-17AFEF4AAF56}" type="doc">
      <dgm:prSet loTypeId="urn:microsoft.com/office/officeart/2005/8/layout/lProcess3" loCatId="" qsTypeId="urn:microsoft.com/office/officeart/2005/8/quickstyle/simple4" qsCatId="simple" csTypeId="urn:microsoft.com/office/officeart/2005/8/colors/accent1_2" csCatId="accent1" phldr="1"/>
      <dgm:spPr/>
      <dgm:t>
        <a:bodyPr/>
        <a:lstStyle/>
        <a:p>
          <a:endParaRPr lang="en-US"/>
        </a:p>
      </dgm:t>
    </dgm:pt>
    <dgm:pt modelId="{6AFA8240-EAF4-844B-882F-EB54B30DA6D7}">
      <dgm:prSet phldrT="[Text]" custT="1"/>
      <dgm:spPr>
        <a:solidFill>
          <a:srgbClr val="4FADC4"/>
        </a:solidFill>
        <a:ln>
          <a:solidFill>
            <a:srgbClr val="499BC9"/>
          </a:solidFill>
        </a:ln>
        <a:effectLst/>
      </dgm:spPr>
      <dgm:t>
        <a:bodyPr/>
        <a:lstStyle/>
        <a:p>
          <a:r>
            <a:rPr lang="en-US" sz="1400">
              <a:latin typeface="Arial"/>
              <a:cs typeface="Arial"/>
            </a:rPr>
            <a:t>TE </a:t>
          </a:r>
          <a:r>
            <a:rPr lang="en-US" sz="1400" b="0">
              <a:latin typeface="Arial"/>
              <a:cs typeface="Arial"/>
            </a:rPr>
            <a:t>WHĀRIKI</a:t>
          </a:r>
        </a:p>
      </dgm:t>
      <dgm:extLst>
        <a:ext uri="{E40237B7-FDA0-4F09-8148-C483321AD2D9}">
          <dgm14:cNvPr xmlns:dgm14="http://schemas.microsoft.com/office/drawing/2010/diagram" id="0" name="" descr="Strands and Principles, Key Competencies, in the BLENNZ Context."/>
        </a:ext>
      </dgm:extLst>
    </dgm:pt>
    <dgm:pt modelId="{57FE261C-3A74-E049-A7AF-43AF3B44332F}" type="parTrans" cxnId="{93BEBCCB-E54F-644A-B295-CB54C22A4B44}">
      <dgm:prSet/>
      <dgm:spPr/>
      <dgm:t>
        <a:bodyPr/>
        <a:lstStyle/>
        <a:p>
          <a:endParaRPr lang="en-US"/>
        </a:p>
      </dgm:t>
    </dgm:pt>
    <dgm:pt modelId="{5B59E228-2833-9243-9071-626DBCD6FF53}" type="sibTrans" cxnId="{93BEBCCB-E54F-644A-B295-CB54C22A4B44}">
      <dgm:prSet/>
      <dgm:spPr/>
      <dgm:t>
        <a:bodyPr/>
        <a:lstStyle/>
        <a:p>
          <a:endParaRPr lang="en-US"/>
        </a:p>
      </dgm:t>
    </dgm:pt>
    <dgm:pt modelId="{08E2D7AD-4A70-6A4B-9D37-203F26D477C3}">
      <dgm:prSet phldrT="[Text]" custT="1"/>
      <dgm:spPr>
        <a:solidFill>
          <a:schemeClr val="accent5">
            <a:lumMod val="40000"/>
            <a:lumOff val="60000"/>
          </a:schemeClr>
        </a:solidFill>
        <a:ln>
          <a:solidFill>
            <a:srgbClr val="499BC9">
              <a:alpha val="90000"/>
            </a:srgbClr>
          </a:solidFill>
        </a:ln>
        <a:effectLst/>
      </dgm:spPr>
      <dgm:t>
        <a:bodyPr/>
        <a:lstStyle/>
        <a:p>
          <a:r>
            <a:rPr lang="en-US" sz="1400">
              <a:latin typeface="Arial"/>
              <a:cs typeface="Arial"/>
            </a:rPr>
            <a:t>THE NEW ZEALAND CURRICULUM</a:t>
          </a:r>
        </a:p>
      </dgm:t>
    </dgm:pt>
    <dgm:pt modelId="{48C58D62-FB44-0948-A7B7-0B0ACF913382}" type="parTrans" cxnId="{3259C95D-B43D-4744-902C-423B9CB1209A}">
      <dgm:prSet/>
      <dgm:spPr/>
      <dgm:t>
        <a:bodyPr/>
        <a:lstStyle/>
        <a:p>
          <a:endParaRPr lang="en-US"/>
        </a:p>
      </dgm:t>
    </dgm:pt>
    <dgm:pt modelId="{B4ABE6CB-DBBB-7F42-9726-E3751DA6E33B}" type="sibTrans" cxnId="{3259C95D-B43D-4744-902C-423B9CB1209A}">
      <dgm:prSet/>
      <dgm:spPr/>
      <dgm:t>
        <a:bodyPr/>
        <a:lstStyle/>
        <a:p>
          <a:endParaRPr lang="en-US"/>
        </a:p>
      </dgm:t>
    </dgm:pt>
    <dgm:pt modelId="{8FE87974-147D-044F-B7A0-2725308ACAF6}">
      <dgm:prSet phldrT="[Text]" custT="1"/>
      <dgm:spPr>
        <a:solidFill>
          <a:schemeClr val="bg1"/>
        </a:solidFill>
        <a:ln>
          <a:solidFill>
            <a:srgbClr val="499BC9">
              <a:alpha val="90000"/>
            </a:srgbClr>
          </a:solidFill>
        </a:ln>
      </dgm:spPr>
      <dgm:t>
        <a:bodyPr/>
        <a:lstStyle/>
        <a:p>
          <a:r>
            <a:rPr lang="en-US" sz="1400">
              <a:latin typeface="Arial"/>
              <a:cs typeface="Arial"/>
            </a:rPr>
            <a:t>TERTIARY</a:t>
          </a:r>
        </a:p>
      </dgm:t>
    </dgm:pt>
    <dgm:pt modelId="{2830723E-9981-934F-9C75-91D225B5A76A}" type="parTrans" cxnId="{7AE41973-6E32-8842-B639-06EFA5419DE0}">
      <dgm:prSet/>
      <dgm:spPr/>
      <dgm:t>
        <a:bodyPr/>
        <a:lstStyle/>
        <a:p>
          <a:endParaRPr lang="en-US"/>
        </a:p>
      </dgm:t>
    </dgm:pt>
    <dgm:pt modelId="{B5661D62-9BB7-CE47-9AFC-BA7BFE349186}" type="sibTrans" cxnId="{7AE41973-6E32-8842-B639-06EFA5419DE0}">
      <dgm:prSet/>
      <dgm:spPr/>
      <dgm:t>
        <a:bodyPr/>
        <a:lstStyle/>
        <a:p>
          <a:endParaRPr lang="en-US"/>
        </a:p>
      </dgm:t>
    </dgm:pt>
    <dgm:pt modelId="{650E14D2-A7C8-6C44-BA54-627CC2473959}">
      <dgm:prSet phldrT="[Text]" custT="1"/>
      <dgm:spPr>
        <a:solidFill>
          <a:srgbClr val="4FADC4"/>
        </a:solidFill>
        <a:ln>
          <a:solidFill>
            <a:srgbClr val="499BC9"/>
          </a:solidFill>
        </a:ln>
        <a:effectLst/>
      </dgm:spPr>
      <dgm:t>
        <a:bodyPr/>
        <a:lstStyle/>
        <a:p>
          <a:pPr algn="l"/>
          <a:r>
            <a:rPr lang="en-US" sz="1400" b="0">
              <a:latin typeface="Arial"/>
              <a:cs typeface="Arial"/>
            </a:rPr>
            <a:t>Exploration</a:t>
          </a:r>
        </a:p>
      </dgm:t>
      <dgm:extLst>
        <a:ext uri="{E40237B7-FDA0-4F09-8148-C483321AD2D9}">
          <dgm14:cNvPr xmlns:dgm14="http://schemas.microsoft.com/office/drawing/2010/diagram" id="0" name="" descr="Strands, Principles and KeyCompentencies"/>
        </a:ext>
      </dgm:extLst>
    </dgm:pt>
    <dgm:pt modelId="{0987D7E9-9E05-574C-AB03-ED3A53BFADD9}" type="parTrans" cxnId="{27087549-66E4-EA4D-8206-61B7064CA218}">
      <dgm:prSet/>
      <dgm:spPr/>
      <dgm:t>
        <a:bodyPr/>
        <a:lstStyle/>
        <a:p>
          <a:endParaRPr lang="en-US"/>
        </a:p>
      </dgm:t>
    </dgm:pt>
    <dgm:pt modelId="{B1399393-7259-764C-89B8-71AC3BDE06D5}" type="sibTrans" cxnId="{27087549-66E4-EA4D-8206-61B7064CA218}">
      <dgm:prSet/>
      <dgm:spPr/>
      <dgm:t>
        <a:bodyPr/>
        <a:lstStyle/>
        <a:p>
          <a:endParaRPr lang="en-US"/>
        </a:p>
      </dgm:t>
    </dgm:pt>
    <dgm:pt modelId="{94BD0226-4EB8-8442-A3D0-94757EA5F66A}">
      <dgm:prSet phldrT="[Text]" custT="1"/>
      <dgm:spPr>
        <a:solidFill>
          <a:schemeClr val="accent5">
            <a:lumMod val="40000"/>
            <a:lumOff val="60000"/>
          </a:schemeClr>
        </a:solidFill>
        <a:ln>
          <a:solidFill>
            <a:srgbClr val="499BC9">
              <a:alpha val="90000"/>
            </a:srgbClr>
          </a:solidFill>
        </a:ln>
        <a:effectLst/>
      </dgm:spPr>
      <dgm:t>
        <a:bodyPr/>
        <a:lstStyle/>
        <a:p>
          <a:pPr algn="l"/>
          <a:r>
            <a:rPr lang="en-US" sz="1400">
              <a:latin typeface="Arial"/>
              <a:cs typeface="Arial"/>
            </a:rPr>
            <a:t>Thinking</a:t>
          </a:r>
        </a:p>
      </dgm:t>
    </dgm:pt>
    <dgm:pt modelId="{8C15C9AE-92D7-334A-9013-5B512C20BEA5}" type="parTrans" cxnId="{26CE5298-F135-BD43-A967-6BF34A247565}">
      <dgm:prSet/>
      <dgm:spPr/>
      <dgm:t>
        <a:bodyPr/>
        <a:lstStyle/>
        <a:p>
          <a:endParaRPr lang="en-US"/>
        </a:p>
      </dgm:t>
    </dgm:pt>
    <dgm:pt modelId="{EAA8EDDD-A397-8745-B925-E38CE56A3AD7}" type="sibTrans" cxnId="{26CE5298-F135-BD43-A967-6BF34A247565}">
      <dgm:prSet/>
      <dgm:spPr/>
      <dgm:t>
        <a:bodyPr/>
        <a:lstStyle/>
        <a:p>
          <a:endParaRPr lang="en-US"/>
        </a:p>
      </dgm:t>
    </dgm:pt>
    <dgm:pt modelId="{26C8E32A-08DF-D248-A9D5-AD6B5BD050DE}">
      <dgm:prSet phldrT="[Text]" custT="1"/>
      <dgm:spPr>
        <a:solidFill>
          <a:schemeClr val="bg1"/>
        </a:solidFill>
        <a:ln>
          <a:solidFill>
            <a:srgbClr val="499BC9">
              <a:alpha val="90000"/>
            </a:srgbClr>
          </a:solidFill>
        </a:ln>
      </dgm:spPr>
      <dgm:t>
        <a:bodyPr/>
        <a:lstStyle/>
        <a:p>
          <a:pPr algn="l"/>
          <a:r>
            <a:rPr lang="en-US" sz="1400">
              <a:latin typeface="Arial"/>
              <a:cs typeface="Arial"/>
            </a:rPr>
            <a:t>Thinking</a:t>
          </a:r>
        </a:p>
      </dgm:t>
    </dgm:pt>
    <dgm:pt modelId="{AB50C68B-3AA6-B840-A0A8-5B72C683C138}" type="sibTrans" cxnId="{E5F1948C-77AD-7340-B421-17D3BF40E699}">
      <dgm:prSet/>
      <dgm:spPr/>
      <dgm:t>
        <a:bodyPr/>
        <a:lstStyle/>
        <a:p>
          <a:endParaRPr lang="en-US"/>
        </a:p>
      </dgm:t>
    </dgm:pt>
    <dgm:pt modelId="{F5E4DFC5-B477-8E4C-91C7-FD894B3D92A8}" type="parTrans" cxnId="{E5F1948C-77AD-7340-B421-17D3BF40E699}">
      <dgm:prSet/>
      <dgm:spPr/>
      <dgm:t>
        <a:bodyPr/>
        <a:lstStyle/>
        <a:p>
          <a:endParaRPr lang="en-US"/>
        </a:p>
      </dgm:t>
    </dgm:pt>
    <dgm:pt modelId="{AC3943D6-1F13-AE41-8A1E-5E321936B612}">
      <dgm:prSet phldrT="[Text]" custT="1"/>
      <dgm:spPr>
        <a:solidFill>
          <a:srgbClr val="4FADC4"/>
        </a:solidFill>
        <a:ln>
          <a:solidFill>
            <a:srgbClr val="499BC9"/>
          </a:solidFill>
        </a:ln>
        <a:effectLst/>
      </dgm:spPr>
      <dgm:t>
        <a:bodyPr/>
        <a:lstStyle/>
        <a:p>
          <a:pPr algn="l"/>
          <a:r>
            <a:rPr lang="en-US" sz="1400" b="0">
              <a:latin typeface="Arial"/>
              <a:cs typeface="Arial"/>
            </a:rPr>
            <a:t>Communication</a:t>
          </a:r>
        </a:p>
      </dgm:t>
    </dgm:pt>
    <dgm:pt modelId="{4782A2AF-5C7D-9842-8F55-67A1AEF4FB75}" type="parTrans" cxnId="{8321B544-BBE0-0F47-BD28-B51F6875F7C7}">
      <dgm:prSet/>
      <dgm:spPr/>
      <dgm:t>
        <a:bodyPr/>
        <a:lstStyle/>
        <a:p>
          <a:endParaRPr lang="en-US"/>
        </a:p>
      </dgm:t>
    </dgm:pt>
    <dgm:pt modelId="{AFA6E84B-35A1-4747-9570-293E4ADFFEC4}" type="sibTrans" cxnId="{8321B544-BBE0-0F47-BD28-B51F6875F7C7}">
      <dgm:prSet/>
      <dgm:spPr/>
      <dgm:t>
        <a:bodyPr/>
        <a:lstStyle/>
        <a:p>
          <a:endParaRPr lang="en-US"/>
        </a:p>
      </dgm:t>
    </dgm:pt>
    <dgm:pt modelId="{9AEA3B47-3178-4240-88CA-EF64E92FEE1B}">
      <dgm:prSet phldrT="[Text]" custT="1"/>
      <dgm:spPr>
        <a:solidFill>
          <a:schemeClr val="accent5">
            <a:lumMod val="40000"/>
            <a:lumOff val="60000"/>
          </a:schemeClr>
        </a:solidFill>
        <a:ln>
          <a:solidFill>
            <a:srgbClr val="499BC9">
              <a:alpha val="90000"/>
            </a:srgbClr>
          </a:solidFill>
        </a:ln>
        <a:effectLst/>
      </dgm:spPr>
      <dgm:t>
        <a:bodyPr/>
        <a:lstStyle/>
        <a:p>
          <a:pPr algn="l"/>
          <a:r>
            <a:rPr lang="en-US" sz="1400">
              <a:latin typeface="Arial"/>
              <a:cs typeface="Arial"/>
            </a:rPr>
            <a:t>Using Language Symbols and Texts</a:t>
          </a:r>
        </a:p>
      </dgm:t>
    </dgm:pt>
    <dgm:pt modelId="{D2BD0AF2-77BC-5F42-9817-51533F17EE17}" type="parTrans" cxnId="{2068A19A-317E-D244-8568-8C36445D34F6}">
      <dgm:prSet/>
      <dgm:spPr/>
      <dgm:t>
        <a:bodyPr/>
        <a:lstStyle/>
        <a:p>
          <a:endParaRPr lang="en-US"/>
        </a:p>
      </dgm:t>
    </dgm:pt>
    <dgm:pt modelId="{C30C571C-E908-9847-8799-736ACEF06E9B}" type="sibTrans" cxnId="{2068A19A-317E-D244-8568-8C36445D34F6}">
      <dgm:prSet/>
      <dgm:spPr/>
      <dgm:t>
        <a:bodyPr/>
        <a:lstStyle/>
        <a:p>
          <a:endParaRPr lang="en-US"/>
        </a:p>
      </dgm:t>
    </dgm:pt>
    <dgm:pt modelId="{36AA525D-8873-7045-8DFF-6E419515ABF9}">
      <dgm:prSet phldrT="[Text]" custT="1"/>
      <dgm:spPr>
        <a:solidFill>
          <a:schemeClr val="bg1"/>
        </a:solidFill>
        <a:ln>
          <a:solidFill>
            <a:srgbClr val="499BC9">
              <a:alpha val="90000"/>
            </a:srgbClr>
          </a:solidFill>
        </a:ln>
      </dgm:spPr>
      <dgm:t>
        <a:bodyPr/>
        <a:lstStyle/>
        <a:p>
          <a:pPr algn="l"/>
          <a:r>
            <a:rPr lang="en-US" sz="1400">
              <a:latin typeface="Arial"/>
              <a:cs typeface="Arial"/>
            </a:rPr>
            <a:t>Using Tools Interactively</a:t>
          </a:r>
        </a:p>
      </dgm:t>
    </dgm:pt>
    <dgm:pt modelId="{D3D07C36-A72E-814B-A14F-75EE9E8E4A57}" type="parTrans" cxnId="{871078F1-3B76-704C-A149-FBD412C2867E}">
      <dgm:prSet/>
      <dgm:spPr/>
      <dgm:t>
        <a:bodyPr/>
        <a:lstStyle/>
        <a:p>
          <a:endParaRPr lang="en-US"/>
        </a:p>
      </dgm:t>
    </dgm:pt>
    <dgm:pt modelId="{BC318DD7-92FE-6F45-B8E2-BE2CD6D9860C}" type="sibTrans" cxnId="{871078F1-3B76-704C-A149-FBD412C2867E}">
      <dgm:prSet/>
      <dgm:spPr/>
      <dgm:t>
        <a:bodyPr/>
        <a:lstStyle/>
        <a:p>
          <a:endParaRPr lang="en-US"/>
        </a:p>
      </dgm:t>
    </dgm:pt>
    <dgm:pt modelId="{B0D851C9-20B6-874C-9361-99243B724042}">
      <dgm:prSet phldrT="[Text]" custT="1"/>
      <dgm:spPr>
        <a:solidFill>
          <a:srgbClr val="4FADC4"/>
        </a:solidFill>
        <a:ln>
          <a:solidFill>
            <a:srgbClr val="499BC9"/>
          </a:solidFill>
        </a:ln>
        <a:effectLst/>
      </dgm:spPr>
      <dgm:t>
        <a:bodyPr/>
        <a:lstStyle/>
        <a:p>
          <a:pPr algn="l"/>
          <a:r>
            <a:rPr lang="en-US" sz="1400" b="0">
              <a:latin typeface="Arial"/>
              <a:cs typeface="Arial"/>
            </a:rPr>
            <a:t>Well-Being</a:t>
          </a:r>
        </a:p>
      </dgm:t>
    </dgm:pt>
    <dgm:pt modelId="{C5610792-6DA3-CC41-90FE-BF3A4C10E517}" type="parTrans" cxnId="{1F126B9D-746A-A842-B1DD-9118B06DD5FE}">
      <dgm:prSet/>
      <dgm:spPr/>
      <dgm:t>
        <a:bodyPr/>
        <a:lstStyle/>
        <a:p>
          <a:endParaRPr lang="en-US"/>
        </a:p>
      </dgm:t>
    </dgm:pt>
    <dgm:pt modelId="{62FC7318-D013-3044-BE14-7C9D11551543}" type="sibTrans" cxnId="{1F126B9D-746A-A842-B1DD-9118B06DD5FE}">
      <dgm:prSet/>
      <dgm:spPr/>
      <dgm:t>
        <a:bodyPr/>
        <a:lstStyle/>
        <a:p>
          <a:endParaRPr lang="en-US"/>
        </a:p>
      </dgm:t>
    </dgm:pt>
    <dgm:pt modelId="{627ADC77-EE34-DE49-89CC-06B8F5D84F1B}">
      <dgm:prSet phldrT="[Text]" custT="1"/>
      <dgm:spPr>
        <a:solidFill>
          <a:schemeClr val="accent5">
            <a:lumMod val="40000"/>
            <a:lumOff val="60000"/>
          </a:schemeClr>
        </a:solidFill>
        <a:ln>
          <a:solidFill>
            <a:srgbClr val="499BC9">
              <a:alpha val="90000"/>
            </a:srgbClr>
          </a:solidFill>
        </a:ln>
        <a:effectLst/>
      </dgm:spPr>
      <dgm:t>
        <a:bodyPr/>
        <a:lstStyle/>
        <a:p>
          <a:pPr algn="l"/>
          <a:r>
            <a:rPr lang="en-US" sz="1400">
              <a:latin typeface="Arial"/>
              <a:cs typeface="Arial"/>
            </a:rPr>
            <a:t>Managing Self</a:t>
          </a:r>
        </a:p>
      </dgm:t>
    </dgm:pt>
    <dgm:pt modelId="{46988914-CF3D-3041-A003-912DD1E46BF1}" type="parTrans" cxnId="{1CEC930A-55E8-4342-A202-1ED554C3D560}">
      <dgm:prSet/>
      <dgm:spPr/>
      <dgm:t>
        <a:bodyPr/>
        <a:lstStyle/>
        <a:p>
          <a:endParaRPr lang="en-US"/>
        </a:p>
      </dgm:t>
    </dgm:pt>
    <dgm:pt modelId="{780C1061-3A29-1244-98B8-CB5389663C72}" type="sibTrans" cxnId="{1CEC930A-55E8-4342-A202-1ED554C3D560}">
      <dgm:prSet/>
      <dgm:spPr/>
      <dgm:t>
        <a:bodyPr/>
        <a:lstStyle/>
        <a:p>
          <a:endParaRPr lang="en-US"/>
        </a:p>
      </dgm:t>
    </dgm:pt>
    <dgm:pt modelId="{521C2A84-A5C5-8E40-B657-872654C3F9BF}">
      <dgm:prSet phldrT="[Text]" custT="1"/>
      <dgm:spPr>
        <a:solidFill>
          <a:schemeClr val="bg1"/>
        </a:solidFill>
        <a:ln>
          <a:solidFill>
            <a:srgbClr val="499BC9">
              <a:alpha val="90000"/>
            </a:srgbClr>
          </a:solidFill>
        </a:ln>
      </dgm:spPr>
      <dgm:t>
        <a:bodyPr/>
        <a:lstStyle/>
        <a:p>
          <a:pPr algn="l"/>
          <a:r>
            <a:rPr lang="en-US" sz="1400">
              <a:latin typeface="Arial"/>
              <a:cs typeface="Arial"/>
            </a:rPr>
            <a:t>Acting Autonomously</a:t>
          </a:r>
        </a:p>
      </dgm:t>
    </dgm:pt>
    <dgm:pt modelId="{073FC093-AF16-1640-87DB-2B69FB9E8D39}" type="parTrans" cxnId="{658764EB-AD62-E545-8DF7-57B6E9B3834B}">
      <dgm:prSet/>
      <dgm:spPr/>
      <dgm:t>
        <a:bodyPr/>
        <a:lstStyle/>
        <a:p>
          <a:endParaRPr lang="en-US"/>
        </a:p>
      </dgm:t>
    </dgm:pt>
    <dgm:pt modelId="{76864396-30D0-BD42-9B13-573BBBA2F08C}" type="sibTrans" cxnId="{658764EB-AD62-E545-8DF7-57B6E9B3834B}">
      <dgm:prSet/>
      <dgm:spPr/>
      <dgm:t>
        <a:bodyPr/>
        <a:lstStyle/>
        <a:p>
          <a:endParaRPr lang="en-US"/>
        </a:p>
      </dgm:t>
    </dgm:pt>
    <dgm:pt modelId="{98579DF9-85E0-FA4F-8BD2-B56B3FE0F25A}">
      <dgm:prSet phldrT="[Text]" custT="1"/>
      <dgm:spPr>
        <a:solidFill>
          <a:srgbClr val="4FADC4"/>
        </a:solidFill>
        <a:ln>
          <a:solidFill>
            <a:srgbClr val="499BC9"/>
          </a:solidFill>
        </a:ln>
        <a:effectLst/>
      </dgm:spPr>
      <dgm:t>
        <a:bodyPr/>
        <a:lstStyle/>
        <a:p>
          <a:pPr algn="l"/>
          <a:r>
            <a:rPr lang="en-US" sz="1400" b="0">
              <a:latin typeface="Arial"/>
              <a:cs typeface="Arial"/>
            </a:rPr>
            <a:t>Contribution</a:t>
          </a:r>
        </a:p>
      </dgm:t>
    </dgm:pt>
    <dgm:pt modelId="{293D130B-85E7-7A45-824F-0160C0247CCF}" type="parTrans" cxnId="{902C9D40-B338-814C-A12A-708B00C30322}">
      <dgm:prSet/>
      <dgm:spPr/>
      <dgm:t>
        <a:bodyPr/>
        <a:lstStyle/>
        <a:p>
          <a:endParaRPr lang="en-US"/>
        </a:p>
      </dgm:t>
    </dgm:pt>
    <dgm:pt modelId="{08D3A89C-A0CE-B64E-BF49-6FAC2199DCE7}" type="sibTrans" cxnId="{902C9D40-B338-814C-A12A-708B00C30322}">
      <dgm:prSet/>
      <dgm:spPr/>
      <dgm:t>
        <a:bodyPr/>
        <a:lstStyle/>
        <a:p>
          <a:endParaRPr lang="en-US"/>
        </a:p>
      </dgm:t>
    </dgm:pt>
    <dgm:pt modelId="{47EBB029-BA15-124A-AC44-D82311BC6321}">
      <dgm:prSet phldrT="[Text]" custT="1"/>
      <dgm:spPr>
        <a:solidFill>
          <a:schemeClr val="accent5">
            <a:lumMod val="40000"/>
            <a:lumOff val="60000"/>
          </a:schemeClr>
        </a:solidFill>
        <a:ln>
          <a:solidFill>
            <a:srgbClr val="499BC9">
              <a:alpha val="90000"/>
            </a:srgbClr>
          </a:solidFill>
        </a:ln>
        <a:effectLst/>
      </dgm:spPr>
      <dgm:t>
        <a:bodyPr/>
        <a:lstStyle/>
        <a:p>
          <a:pPr algn="l"/>
          <a:r>
            <a:rPr lang="en-US" sz="1400">
              <a:latin typeface="Arial"/>
              <a:cs typeface="Arial"/>
            </a:rPr>
            <a:t>Relating to Others</a:t>
          </a:r>
        </a:p>
      </dgm:t>
    </dgm:pt>
    <dgm:pt modelId="{E068ABC7-D5EB-2146-A386-9B2DDAF435B4}" type="parTrans" cxnId="{AF408B69-F5E5-5546-A569-69865ED92324}">
      <dgm:prSet/>
      <dgm:spPr/>
      <dgm:t>
        <a:bodyPr/>
        <a:lstStyle/>
        <a:p>
          <a:endParaRPr lang="en-US"/>
        </a:p>
      </dgm:t>
    </dgm:pt>
    <dgm:pt modelId="{047F81D7-7DB8-A54B-A8AE-54B4A83F5588}" type="sibTrans" cxnId="{AF408B69-F5E5-5546-A569-69865ED92324}">
      <dgm:prSet/>
      <dgm:spPr/>
      <dgm:t>
        <a:bodyPr/>
        <a:lstStyle/>
        <a:p>
          <a:endParaRPr lang="en-US"/>
        </a:p>
      </dgm:t>
    </dgm:pt>
    <dgm:pt modelId="{93EE2CAF-5964-AC4F-B610-FB331022AF9D}">
      <dgm:prSet phldrT="[Text]" custT="1"/>
      <dgm:spPr>
        <a:solidFill>
          <a:srgbClr val="4FADC4"/>
        </a:solidFill>
        <a:ln>
          <a:solidFill>
            <a:srgbClr val="499BC9"/>
          </a:solidFill>
        </a:ln>
        <a:effectLst/>
      </dgm:spPr>
      <dgm:t>
        <a:bodyPr/>
        <a:lstStyle/>
        <a:p>
          <a:pPr algn="l"/>
          <a:r>
            <a:rPr lang="en-US" sz="1400" b="0">
              <a:latin typeface="Arial"/>
              <a:cs typeface="Arial"/>
            </a:rPr>
            <a:t>Belonging</a:t>
          </a:r>
        </a:p>
      </dgm:t>
    </dgm:pt>
    <dgm:pt modelId="{ACD93481-F8D6-AF4E-9D92-FEDFCBBECEDA}" type="parTrans" cxnId="{4CE01EAF-B30C-5348-B672-97A595125783}">
      <dgm:prSet/>
      <dgm:spPr/>
      <dgm:t>
        <a:bodyPr/>
        <a:lstStyle/>
        <a:p>
          <a:endParaRPr lang="en-US"/>
        </a:p>
      </dgm:t>
    </dgm:pt>
    <dgm:pt modelId="{CED5AC0E-0E2D-E34D-A34F-3D2973EBB9D5}" type="sibTrans" cxnId="{4CE01EAF-B30C-5348-B672-97A595125783}">
      <dgm:prSet/>
      <dgm:spPr/>
      <dgm:t>
        <a:bodyPr/>
        <a:lstStyle/>
        <a:p>
          <a:endParaRPr lang="en-US"/>
        </a:p>
      </dgm:t>
    </dgm:pt>
    <dgm:pt modelId="{4A51D096-9CB8-FA49-9247-F152BD5A75CF}">
      <dgm:prSet phldrT="[Text]" custT="1"/>
      <dgm:spPr>
        <a:solidFill>
          <a:schemeClr val="accent5">
            <a:lumMod val="40000"/>
            <a:lumOff val="60000"/>
          </a:schemeClr>
        </a:solidFill>
        <a:ln>
          <a:solidFill>
            <a:srgbClr val="499BC9">
              <a:alpha val="90000"/>
            </a:srgbClr>
          </a:solidFill>
        </a:ln>
        <a:effectLst/>
      </dgm:spPr>
      <dgm:t>
        <a:bodyPr/>
        <a:lstStyle/>
        <a:p>
          <a:pPr algn="l"/>
          <a:r>
            <a:rPr lang="en-US" sz="1400">
              <a:latin typeface="Arial"/>
              <a:cs typeface="Arial"/>
            </a:rPr>
            <a:t>Participating and Contributing</a:t>
          </a:r>
        </a:p>
      </dgm:t>
    </dgm:pt>
    <dgm:pt modelId="{8CD115D5-77D1-5B47-B25F-298F26565735}" type="parTrans" cxnId="{5A4CCB4B-31F6-AC46-8959-38BA142532A0}">
      <dgm:prSet/>
      <dgm:spPr/>
      <dgm:t>
        <a:bodyPr/>
        <a:lstStyle/>
        <a:p>
          <a:endParaRPr lang="en-US"/>
        </a:p>
      </dgm:t>
    </dgm:pt>
    <dgm:pt modelId="{FD90EC6A-6BC1-5E4A-99EC-EC8C34730BE8}" type="sibTrans" cxnId="{5A4CCB4B-31F6-AC46-8959-38BA142532A0}">
      <dgm:prSet/>
      <dgm:spPr/>
      <dgm:t>
        <a:bodyPr/>
        <a:lstStyle/>
        <a:p>
          <a:endParaRPr lang="en-US"/>
        </a:p>
      </dgm:t>
    </dgm:pt>
    <dgm:pt modelId="{E499B611-C3DA-554D-865D-68D72159A68E}">
      <dgm:prSet phldrT="[Text]" custT="1"/>
      <dgm:spPr>
        <a:solidFill>
          <a:schemeClr val="bg1"/>
        </a:solidFill>
        <a:ln>
          <a:solidFill>
            <a:srgbClr val="499BC9">
              <a:alpha val="90000"/>
            </a:srgbClr>
          </a:solidFill>
        </a:ln>
      </dgm:spPr>
      <dgm:t>
        <a:bodyPr/>
        <a:lstStyle/>
        <a:p>
          <a:pPr algn="l"/>
          <a:r>
            <a:rPr lang="en-US" sz="1400">
              <a:latin typeface="Arial"/>
              <a:cs typeface="Arial"/>
            </a:rPr>
            <a:t>Operating in Social Groups</a:t>
          </a:r>
        </a:p>
      </dgm:t>
    </dgm:pt>
    <dgm:pt modelId="{A7DD6FBE-6A15-C54A-B2C8-79EA8D87A0E7}" type="sibTrans" cxnId="{85E1299F-3D59-904F-85E4-C9490191DB0F}">
      <dgm:prSet/>
      <dgm:spPr/>
      <dgm:t>
        <a:bodyPr/>
        <a:lstStyle/>
        <a:p>
          <a:endParaRPr lang="en-US"/>
        </a:p>
      </dgm:t>
    </dgm:pt>
    <dgm:pt modelId="{D04FA8EE-1FFF-AB41-906C-D9E09840E685}" type="parTrans" cxnId="{85E1299F-3D59-904F-85E4-C9490191DB0F}">
      <dgm:prSet/>
      <dgm:spPr/>
      <dgm:t>
        <a:bodyPr/>
        <a:lstStyle/>
        <a:p>
          <a:endParaRPr lang="en-US"/>
        </a:p>
      </dgm:t>
    </dgm:pt>
    <dgm:pt modelId="{45076DCD-B975-A941-AD3F-66B21C1C8D59}">
      <dgm:prSet phldrT="[Text]" custT="1"/>
      <dgm:spPr>
        <a:solidFill>
          <a:schemeClr val="bg1"/>
        </a:solidFill>
        <a:ln>
          <a:solidFill>
            <a:srgbClr val="499BC9">
              <a:alpha val="90000"/>
            </a:srgbClr>
          </a:solidFill>
        </a:ln>
      </dgm:spPr>
      <dgm:t>
        <a:bodyPr/>
        <a:lstStyle/>
        <a:p>
          <a:pPr algn="l"/>
          <a:r>
            <a:rPr lang="en-US" sz="1400">
              <a:latin typeface="Arial"/>
              <a:cs typeface="Arial"/>
            </a:rPr>
            <a:t>Operating in Social Groups</a:t>
          </a:r>
        </a:p>
      </dgm:t>
    </dgm:pt>
    <dgm:pt modelId="{7E45787D-9858-A34C-8F7C-4EBB85203D9B}" type="sibTrans" cxnId="{D31C3190-77E0-2C40-8A36-AC683BFB6491}">
      <dgm:prSet/>
      <dgm:spPr/>
      <dgm:t>
        <a:bodyPr/>
        <a:lstStyle/>
        <a:p>
          <a:endParaRPr lang="en-US"/>
        </a:p>
      </dgm:t>
    </dgm:pt>
    <dgm:pt modelId="{05D42495-9078-0046-8DFE-25905C052AC3}" type="parTrans" cxnId="{D31C3190-77E0-2C40-8A36-AC683BFB6491}">
      <dgm:prSet/>
      <dgm:spPr/>
      <dgm:t>
        <a:bodyPr/>
        <a:lstStyle/>
        <a:p>
          <a:endParaRPr lang="en-US"/>
        </a:p>
      </dgm:t>
    </dgm:pt>
    <dgm:pt modelId="{521DED28-7AE0-A247-A250-3C7BC974A1D6}" type="pres">
      <dgm:prSet presAssocID="{F20A33DF-FBC8-814B-B325-17AFEF4AAF56}" presName="Name0" presStyleCnt="0">
        <dgm:presLayoutVars>
          <dgm:chPref val="3"/>
          <dgm:dir/>
          <dgm:animLvl val="lvl"/>
          <dgm:resizeHandles/>
        </dgm:presLayoutVars>
      </dgm:prSet>
      <dgm:spPr/>
      <dgm:t>
        <a:bodyPr/>
        <a:lstStyle/>
        <a:p>
          <a:endParaRPr lang="en-NZ"/>
        </a:p>
      </dgm:t>
    </dgm:pt>
    <dgm:pt modelId="{1E5F5072-E8AD-634A-9453-932BD158D97A}" type="pres">
      <dgm:prSet presAssocID="{6AFA8240-EAF4-844B-882F-EB54B30DA6D7}" presName="horFlow" presStyleCnt="0"/>
      <dgm:spPr/>
    </dgm:pt>
    <dgm:pt modelId="{F762BA6A-85E9-5B41-8CB8-AA7B6636C300}" type="pres">
      <dgm:prSet presAssocID="{6AFA8240-EAF4-844B-882F-EB54B30DA6D7}" presName="bigChev" presStyleLbl="node1" presStyleIdx="0" presStyleCnt="6" custScaleX="97781" custScaleY="41631" custLinFactNeighborY="0"/>
      <dgm:spPr/>
      <dgm:t>
        <a:bodyPr/>
        <a:lstStyle/>
        <a:p>
          <a:endParaRPr lang="en-US"/>
        </a:p>
      </dgm:t>
    </dgm:pt>
    <dgm:pt modelId="{9E4FDAAD-A293-0B49-955F-B8334D36A20F}" type="pres">
      <dgm:prSet presAssocID="{48C58D62-FB44-0948-A7B7-0B0ACF913382}" presName="parTrans" presStyleCnt="0"/>
      <dgm:spPr/>
    </dgm:pt>
    <dgm:pt modelId="{2610E772-1713-3C46-836B-F7E0F76AEACF}" type="pres">
      <dgm:prSet presAssocID="{08E2D7AD-4A70-6A4B-9D37-203F26D477C3}" presName="node" presStyleLbl="alignAccFollowNode1" presStyleIdx="0" presStyleCnt="12" custScaleX="140445" custScaleY="51509">
        <dgm:presLayoutVars>
          <dgm:bulletEnabled val="1"/>
        </dgm:presLayoutVars>
      </dgm:prSet>
      <dgm:spPr/>
      <dgm:t>
        <a:bodyPr/>
        <a:lstStyle/>
        <a:p>
          <a:endParaRPr lang="en-NZ"/>
        </a:p>
      </dgm:t>
    </dgm:pt>
    <dgm:pt modelId="{C080F15A-F938-8744-BF45-ABB3093AA853}" type="pres">
      <dgm:prSet presAssocID="{B4ABE6CB-DBBB-7F42-9726-E3751DA6E33B}" presName="sibTrans" presStyleCnt="0"/>
      <dgm:spPr/>
    </dgm:pt>
    <dgm:pt modelId="{C563CFC8-BADD-8B40-959D-7EEDF810F3DA}" type="pres">
      <dgm:prSet presAssocID="{8FE87974-147D-044F-B7A0-2725308ACAF6}" presName="node" presStyleLbl="alignAccFollowNode1" presStyleIdx="1" presStyleCnt="12" custScaleX="116301" custScaleY="51409">
        <dgm:presLayoutVars>
          <dgm:bulletEnabled val="1"/>
        </dgm:presLayoutVars>
      </dgm:prSet>
      <dgm:spPr/>
      <dgm:t>
        <a:bodyPr/>
        <a:lstStyle/>
        <a:p>
          <a:endParaRPr lang="en-NZ"/>
        </a:p>
      </dgm:t>
    </dgm:pt>
    <dgm:pt modelId="{ADEDBA18-58B6-E845-9E7F-B57B0B10430E}" type="pres">
      <dgm:prSet presAssocID="{6AFA8240-EAF4-844B-882F-EB54B30DA6D7}" presName="vSp" presStyleCnt="0"/>
      <dgm:spPr/>
    </dgm:pt>
    <dgm:pt modelId="{63679A7C-3955-CE4D-A84A-347D9EB5C1CD}" type="pres">
      <dgm:prSet presAssocID="{650E14D2-A7C8-6C44-BA54-627CC2473959}" presName="horFlow" presStyleCnt="0"/>
      <dgm:spPr/>
    </dgm:pt>
    <dgm:pt modelId="{712441F7-36F5-924F-90CF-7C1708C72F8A}" type="pres">
      <dgm:prSet presAssocID="{650E14D2-A7C8-6C44-BA54-627CC2473959}" presName="bigChev" presStyleLbl="node1" presStyleIdx="1" presStyleCnt="6" custScaleX="97781" custScaleY="41631" custLinFactNeighborY="-9248"/>
      <dgm:spPr/>
      <dgm:t>
        <a:bodyPr/>
        <a:lstStyle/>
        <a:p>
          <a:endParaRPr lang="en-NZ"/>
        </a:p>
      </dgm:t>
    </dgm:pt>
    <dgm:pt modelId="{644800D3-6021-244D-B2C8-7696C2954B90}" type="pres">
      <dgm:prSet presAssocID="{8C15C9AE-92D7-334A-9013-5B512C20BEA5}" presName="parTrans" presStyleCnt="0"/>
      <dgm:spPr/>
    </dgm:pt>
    <dgm:pt modelId="{8DEDC931-0224-E04E-9B08-E91E47AEFAA0}" type="pres">
      <dgm:prSet presAssocID="{94BD0226-4EB8-8442-A3D0-94757EA5F66A}" presName="node" presStyleLbl="alignAccFollowNode1" presStyleIdx="2" presStyleCnt="12" custScaleX="140445" custScaleY="51509" custLinFactNeighborY="-11144">
        <dgm:presLayoutVars>
          <dgm:bulletEnabled val="1"/>
        </dgm:presLayoutVars>
      </dgm:prSet>
      <dgm:spPr/>
      <dgm:t>
        <a:bodyPr/>
        <a:lstStyle/>
        <a:p>
          <a:endParaRPr lang="en-US"/>
        </a:p>
      </dgm:t>
    </dgm:pt>
    <dgm:pt modelId="{7395D225-E93B-5A43-A976-2FFBED2CB4BA}" type="pres">
      <dgm:prSet presAssocID="{EAA8EDDD-A397-8745-B925-E38CE56A3AD7}" presName="sibTrans" presStyleCnt="0"/>
      <dgm:spPr/>
    </dgm:pt>
    <dgm:pt modelId="{DE6249D3-833A-8F4E-806F-DA2A5FD13254}" type="pres">
      <dgm:prSet presAssocID="{26C8E32A-08DF-D248-A9D5-AD6B5BD050DE}" presName="node" presStyleLbl="alignAccFollowNode1" presStyleIdx="3" presStyleCnt="12" custScaleX="116301" custScaleY="51409" custLinFactNeighborY="-11144">
        <dgm:presLayoutVars>
          <dgm:bulletEnabled val="1"/>
        </dgm:presLayoutVars>
      </dgm:prSet>
      <dgm:spPr/>
      <dgm:t>
        <a:bodyPr/>
        <a:lstStyle/>
        <a:p>
          <a:endParaRPr lang="en-US"/>
        </a:p>
      </dgm:t>
    </dgm:pt>
    <dgm:pt modelId="{5F34441E-4C9A-3B49-95CE-97860CB41394}" type="pres">
      <dgm:prSet presAssocID="{650E14D2-A7C8-6C44-BA54-627CC2473959}" presName="vSp" presStyleCnt="0"/>
      <dgm:spPr/>
    </dgm:pt>
    <dgm:pt modelId="{C7C44759-40A5-D045-92FF-A48EB852B97F}" type="pres">
      <dgm:prSet presAssocID="{AC3943D6-1F13-AE41-8A1E-5E321936B612}" presName="horFlow" presStyleCnt="0"/>
      <dgm:spPr/>
    </dgm:pt>
    <dgm:pt modelId="{FCFBDE99-57E6-E045-A9EA-29A5565E2EFA}" type="pres">
      <dgm:prSet presAssocID="{AC3943D6-1F13-AE41-8A1E-5E321936B612}" presName="bigChev" presStyleLbl="node1" presStyleIdx="2" presStyleCnt="6" custScaleX="97781" custScaleY="41631" custLinFactNeighborY="-17340"/>
      <dgm:spPr/>
      <dgm:t>
        <a:bodyPr/>
        <a:lstStyle/>
        <a:p>
          <a:endParaRPr lang="en-NZ"/>
        </a:p>
      </dgm:t>
    </dgm:pt>
    <dgm:pt modelId="{F0167F92-DD05-424B-8621-25559B3515E3}" type="pres">
      <dgm:prSet presAssocID="{D2BD0AF2-77BC-5F42-9817-51533F17EE17}" presName="parTrans" presStyleCnt="0"/>
      <dgm:spPr/>
    </dgm:pt>
    <dgm:pt modelId="{011F0A74-43A8-5841-B49D-41B6CDD3206A}" type="pres">
      <dgm:prSet presAssocID="{9AEA3B47-3178-4240-88CA-EF64E92FEE1B}" presName="node" presStyleLbl="alignAccFollowNode1" presStyleIdx="4" presStyleCnt="12" custScaleX="140445" custScaleY="51509" custLinFactNeighborY="-20895">
        <dgm:presLayoutVars>
          <dgm:bulletEnabled val="1"/>
        </dgm:presLayoutVars>
      </dgm:prSet>
      <dgm:spPr/>
      <dgm:t>
        <a:bodyPr/>
        <a:lstStyle/>
        <a:p>
          <a:endParaRPr lang="en-US"/>
        </a:p>
      </dgm:t>
    </dgm:pt>
    <dgm:pt modelId="{B3F5F7DC-DC95-EC4F-B453-153A01B3D891}" type="pres">
      <dgm:prSet presAssocID="{C30C571C-E908-9847-8799-736ACEF06E9B}" presName="sibTrans" presStyleCnt="0"/>
      <dgm:spPr/>
    </dgm:pt>
    <dgm:pt modelId="{04B54562-9EA4-F941-8354-8F646F0307B2}" type="pres">
      <dgm:prSet presAssocID="{36AA525D-8873-7045-8DFF-6E419515ABF9}" presName="node" presStyleLbl="alignAccFollowNode1" presStyleIdx="5" presStyleCnt="12" custScaleX="116301" custScaleY="51409" custLinFactNeighborY="-20895">
        <dgm:presLayoutVars>
          <dgm:bulletEnabled val="1"/>
        </dgm:presLayoutVars>
      </dgm:prSet>
      <dgm:spPr/>
      <dgm:t>
        <a:bodyPr/>
        <a:lstStyle/>
        <a:p>
          <a:endParaRPr lang="en-US"/>
        </a:p>
      </dgm:t>
    </dgm:pt>
    <dgm:pt modelId="{421ADD44-27CF-B042-B96C-979191A8A927}" type="pres">
      <dgm:prSet presAssocID="{AC3943D6-1F13-AE41-8A1E-5E321936B612}" presName="vSp" presStyleCnt="0"/>
      <dgm:spPr/>
    </dgm:pt>
    <dgm:pt modelId="{952D3D01-8F94-9A4A-B01A-895B18C0C208}" type="pres">
      <dgm:prSet presAssocID="{B0D851C9-20B6-874C-9361-99243B724042}" presName="horFlow" presStyleCnt="0"/>
      <dgm:spPr/>
    </dgm:pt>
    <dgm:pt modelId="{862A3B65-79B4-934F-8253-6DF95F5324A7}" type="pres">
      <dgm:prSet presAssocID="{B0D851C9-20B6-874C-9361-99243B724042}" presName="bigChev" presStyleLbl="node1" presStyleIdx="3" presStyleCnt="6" custScaleX="97781" custScaleY="41631" custLinFactNeighborY="-24276"/>
      <dgm:spPr/>
      <dgm:t>
        <a:bodyPr/>
        <a:lstStyle/>
        <a:p>
          <a:endParaRPr lang="en-NZ"/>
        </a:p>
      </dgm:t>
    </dgm:pt>
    <dgm:pt modelId="{9E30616D-580F-3541-8ED9-FBBC9B098C97}" type="pres">
      <dgm:prSet presAssocID="{46988914-CF3D-3041-A003-912DD1E46BF1}" presName="parTrans" presStyleCnt="0"/>
      <dgm:spPr/>
    </dgm:pt>
    <dgm:pt modelId="{8B35E84C-C5AE-A842-9E2D-D3A050C0E5C9}" type="pres">
      <dgm:prSet presAssocID="{627ADC77-EE34-DE49-89CC-06B8F5D84F1B}" presName="node" presStyleLbl="alignAccFollowNode1" presStyleIdx="6" presStyleCnt="12" custScaleX="140445" custScaleY="51509" custLinFactNeighborY="-29253">
        <dgm:presLayoutVars>
          <dgm:bulletEnabled val="1"/>
        </dgm:presLayoutVars>
      </dgm:prSet>
      <dgm:spPr/>
      <dgm:t>
        <a:bodyPr/>
        <a:lstStyle/>
        <a:p>
          <a:endParaRPr lang="en-NZ"/>
        </a:p>
      </dgm:t>
    </dgm:pt>
    <dgm:pt modelId="{8090DCEA-A32F-A448-BBDC-EDA850F1B95B}" type="pres">
      <dgm:prSet presAssocID="{780C1061-3A29-1244-98B8-CB5389663C72}" presName="sibTrans" presStyleCnt="0"/>
      <dgm:spPr/>
    </dgm:pt>
    <dgm:pt modelId="{2343D89C-14D9-7F4C-A504-396FB81587C7}" type="pres">
      <dgm:prSet presAssocID="{521C2A84-A5C5-8E40-B657-872654C3F9BF}" presName="node" presStyleLbl="alignAccFollowNode1" presStyleIdx="7" presStyleCnt="12" custScaleX="116301" custScaleY="51409" custLinFactNeighborY="-29253">
        <dgm:presLayoutVars>
          <dgm:bulletEnabled val="1"/>
        </dgm:presLayoutVars>
      </dgm:prSet>
      <dgm:spPr/>
      <dgm:t>
        <a:bodyPr/>
        <a:lstStyle/>
        <a:p>
          <a:endParaRPr lang="en-US"/>
        </a:p>
      </dgm:t>
    </dgm:pt>
    <dgm:pt modelId="{97B5851B-189B-4743-B205-E746923C2E72}" type="pres">
      <dgm:prSet presAssocID="{B0D851C9-20B6-874C-9361-99243B724042}" presName="vSp" presStyleCnt="0"/>
      <dgm:spPr/>
    </dgm:pt>
    <dgm:pt modelId="{B1A42900-81AB-DB42-A36A-7B97B61536D5}" type="pres">
      <dgm:prSet presAssocID="{98579DF9-85E0-FA4F-8BD2-B56B3FE0F25A}" presName="horFlow" presStyleCnt="0"/>
      <dgm:spPr/>
    </dgm:pt>
    <dgm:pt modelId="{758736E3-533D-2A47-8750-4D8EC01124D3}" type="pres">
      <dgm:prSet presAssocID="{98579DF9-85E0-FA4F-8BD2-B56B3FE0F25A}" presName="bigChev" presStyleLbl="node1" presStyleIdx="4" presStyleCnt="6" custScaleX="97781" custScaleY="41631" custLinFactNeighborY="-32179"/>
      <dgm:spPr/>
      <dgm:t>
        <a:bodyPr/>
        <a:lstStyle/>
        <a:p>
          <a:endParaRPr lang="en-NZ"/>
        </a:p>
      </dgm:t>
    </dgm:pt>
    <dgm:pt modelId="{4091A481-40C3-D543-811E-0A3056147ED8}" type="pres">
      <dgm:prSet presAssocID="{E068ABC7-D5EB-2146-A386-9B2DDAF435B4}" presName="parTrans" presStyleCnt="0"/>
      <dgm:spPr/>
    </dgm:pt>
    <dgm:pt modelId="{48801D2D-383F-044E-BE4D-4C34132DD78D}" type="pres">
      <dgm:prSet presAssocID="{47EBB029-BA15-124A-AC44-D82311BC6321}" presName="node" presStyleLbl="alignAccFollowNode1" presStyleIdx="8" presStyleCnt="12" custScaleX="140445" custScaleY="51509" custLinFactNeighborY="-38770">
        <dgm:presLayoutVars>
          <dgm:bulletEnabled val="1"/>
        </dgm:presLayoutVars>
      </dgm:prSet>
      <dgm:spPr/>
      <dgm:t>
        <a:bodyPr/>
        <a:lstStyle/>
        <a:p>
          <a:endParaRPr lang="en-NZ"/>
        </a:p>
      </dgm:t>
    </dgm:pt>
    <dgm:pt modelId="{AF74342F-345C-4E44-A4F1-D8DC8F01FA68}" type="pres">
      <dgm:prSet presAssocID="{047F81D7-7DB8-A54B-A8AE-54B4A83F5588}" presName="sibTrans" presStyleCnt="0"/>
      <dgm:spPr/>
    </dgm:pt>
    <dgm:pt modelId="{9777C46B-61F7-8846-B66F-F170B6C4F7EA}" type="pres">
      <dgm:prSet presAssocID="{E499B611-C3DA-554D-865D-68D72159A68E}" presName="node" presStyleLbl="alignAccFollowNode1" presStyleIdx="9" presStyleCnt="12" custScaleX="116301" custScaleY="51409" custLinFactNeighborY="-38770">
        <dgm:presLayoutVars>
          <dgm:bulletEnabled val="1"/>
        </dgm:presLayoutVars>
      </dgm:prSet>
      <dgm:spPr/>
      <dgm:t>
        <a:bodyPr/>
        <a:lstStyle/>
        <a:p>
          <a:endParaRPr lang="en-US"/>
        </a:p>
      </dgm:t>
    </dgm:pt>
    <dgm:pt modelId="{8710AB45-CAC4-1248-9689-BA5D9366C87C}" type="pres">
      <dgm:prSet presAssocID="{98579DF9-85E0-FA4F-8BD2-B56B3FE0F25A}" presName="vSp" presStyleCnt="0"/>
      <dgm:spPr/>
    </dgm:pt>
    <dgm:pt modelId="{F3018D0B-F000-2246-90B4-42CC6F475045}" type="pres">
      <dgm:prSet presAssocID="{93EE2CAF-5964-AC4F-B610-FB331022AF9D}" presName="horFlow" presStyleCnt="0"/>
      <dgm:spPr/>
    </dgm:pt>
    <dgm:pt modelId="{1FC1D430-1CFB-F843-A8B5-0DE4EF46CD9A}" type="pres">
      <dgm:prSet presAssocID="{93EE2CAF-5964-AC4F-B610-FB331022AF9D}" presName="bigChev" presStyleLbl="node1" presStyleIdx="5" presStyleCnt="6" custScaleX="97781" custScaleY="41631" custLinFactNeighborY="-39115"/>
      <dgm:spPr/>
      <dgm:t>
        <a:bodyPr/>
        <a:lstStyle/>
        <a:p>
          <a:endParaRPr lang="en-US"/>
        </a:p>
      </dgm:t>
    </dgm:pt>
    <dgm:pt modelId="{A09F177C-78C2-534D-9747-638F242E1FC9}" type="pres">
      <dgm:prSet presAssocID="{8CD115D5-77D1-5B47-B25F-298F26565735}" presName="parTrans" presStyleCnt="0"/>
      <dgm:spPr/>
    </dgm:pt>
    <dgm:pt modelId="{7EA1E1A6-3678-9A4B-9EFD-2D74007E6F33}" type="pres">
      <dgm:prSet presAssocID="{4A51D096-9CB8-FA49-9247-F152BD5A75CF}" presName="node" presStyleLbl="alignAccFollowNode1" presStyleIdx="10" presStyleCnt="12" custScaleX="140445" custScaleY="51509" custLinFactNeighborY="-47128">
        <dgm:presLayoutVars>
          <dgm:bulletEnabled val="1"/>
        </dgm:presLayoutVars>
      </dgm:prSet>
      <dgm:spPr/>
      <dgm:t>
        <a:bodyPr/>
        <a:lstStyle/>
        <a:p>
          <a:endParaRPr lang="en-NZ"/>
        </a:p>
      </dgm:t>
    </dgm:pt>
    <dgm:pt modelId="{488508B7-BD16-5F43-A142-5B7DB8E31E0C}" type="pres">
      <dgm:prSet presAssocID="{FD90EC6A-6BC1-5E4A-99EC-EC8C34730BE8}" presName="sibTrans" presStyleCnt="0"/>
      <dgm:spPr/>
    </dgm:pt>
    <dgm:pt modelId="{8590184F-9FB5-6B46-98B9-6D202726E6BA}" type="pres">
      <dgm:prSet presAssocID="{45076DCD-B975-A941-AD3F-66B21C1C8D59}" presName="node" presStyleLbl="alignAccFollowNode1" presStyleIdx="11" presStyleCnt="12" custScaleX="116301" custScaleY="51409" custLinFactNeighborY="-47128">
        <dgm:presLayoutVars>
          <dgm:bulletEnabled val="1"/>
        </dgm:presLayoutVars>
      </dgm:prSet>
      <dgm:spPr/>
      <dgm:t>
        <a:bodyPr/>
        <a:lstStyle/>
        <a:p>
          <a:endParaRPr lang="en-US"/>
        </a:p>
      </dgm:t>
    </dgm:pt>
  </dgm:ptLst>
  <dgm:cxnLst>
    <dgm:cxn modelId="{1CEC930A-55E8-4342-A202-1ED554C3D560}" srcId="{B0D851C9-20B6-874C-9361-99243B724042}" destId="{627ADC77-EE34-DE49-89CC-06B8F5D84F1B}" srcOrd="0" destOrd="0" parTransId="{46988914-CF3D-3041-A003-912DD1E46BF1}" sibTransId="{780C1061-3A29-1244-98B8-CB5389663C72}"/>
    <dgm:cxn modelId="{1F8DC093-39BE-4844-A925-E15436DD1C5C}" type="presOf" srcId="{E499B611-C3DA-554D-865D-68D72159A68E}" destId="{9777C46B-61F7-8846-B66F-F170B6C4F7EA}" srcOrd="0" destOrd="0" presId="urn:microsoft.com/office/officeart/2005/8/layout/lProcess3"/>
    <dgm:cxn modelId="{86EBC3E9-1F6D-4F42-B4AF-68BA41A771F8}" type="presOf" srcId="{4A51D096-9CB8-FA49-9247-F152BD5A75CF}" destId="{7EA1E1A6-3678-9A4B-9EFD-2D74007E6F33}" srcOrd="0" destOrd="0" presId="urn:microsoft.com/office/officeart/2005/8/layout/lProcess3"/>
    <dgm:cxn modelId="{6F4E6AD0-B1D5-3244-A57D-9131E6FE8E36}" type="presOf" srcId="{98579DF9-85E0-FA4F-8BD2-B56B3FE0F25A}" destId="{758736E3-533D-2A47-8750-4D8EC01124D3}" srcOrd="0" destOrd="0" presId="urn:microsoft.com/office/officeart/2005/8/layout/lProcess3"/>
    <dgm:cxn modelId="{67FD6A19-4673-D74C-8D26-F5E296A41893}" type="presOf" srcId="{94BD0226-4EB8-8442-A3D0-94757EA5F66A}" destId="{8DEDC931-0224-E04E-9B08-E91E47AEFAA0}" srcOrd="0" destOrd="0" presId="urn:microsoft.com/office/officeart/2005/8/layout/lProcess3"/>
    <dgm:cxn modelId="{1E3A5AF6-54B9-654E-8760-299D18366EDE}" type="presOf" srcId="{8FE87974-147D-044F-B7A0-2725308ACAF6}" destId="{C563CFC8-BADD-8B40-959D-7EEDF810F3DA}" srcOrd="0" destOrd="0" presId="urn:microsoft.com/office/officeart/2005/8/layout/lProcess3"/>
    <dgm:cxn modelId="{2AA335C9-A3CB-E044-A1B5-505091712E0F}" type="presOf" srcId="{45076DCD-B975-A941-AD3F-66B21C1C8D59}" destId="{8590184F-9FB5-6B46-98B9-6D202726E6BA}" srcOrd="0" destOrd="0" presId="urn:microsoft.com/office/officeart/2005/8/layout/lProcess3"/>
    <dgm:cxn modelId="{B1907460-336C-974E-92E0-11D7B396CE20}" type="presOf" srcId="{AC3943D6-1F13-AE41-8A1E-5E321936B612}" destId="{FCFBDE99-57E6-E045-A9EA-29A5565E2EFA}" srcOrd="0" destOrd="0" presId="urn:microsoft.com/office/officeart/2005/8/layout/lProcess3"/>
    <dgm:cxn modelId="{986EDFBD-5C50-2F4B-BC7C-3AA4ED2755D7}" type="presOf" srcId="{6AFA8240-EAF4-844B-882F-EB54B30DA6D7}" destId="{F762BA6A-85E9-5B41-8CB8-AA7B6636C300}" srcOrd="0" destOrd="0" presId="urn:microsoft.com/office/officeart/2005/8/layout/lProcess3"/>
    <dgm:cxn modelId="{5A4CCB4B-31F6-AC46-8959-38BA142532A0}" srcId="{93EE2CAF-5964-AC4F-B610-FB331022AF9D}" destId="{4A51D096-9CB8-FA49-9247-F152BD5A75CF}" srcOrd="0" destOrd="0" parTransId="{8CD115D5-77D1-5B47-B25F-298F26565735}" sibTransId="{FD90EC6A-6BC1-5E4A-99EC-EC8C34730BE8}"/>
    <dgm:cxn modelId="{2068A19A-317E-D244-8568-8C36445D34F6}" srcId="{AC3943D6-1F13-AE41-8A1E-5E321936B612}" destId="{9AEA3B47-3178-4240-88CA-EF64E92FEE1B}" srcOrd="0" destOrd="0" parTransId="{D2BD0AF2-77BC-5F42-9817-51533F17EE17}" sibTransId="{C30C571C-E908-9847-8799-736ACEF06E9B}"/>
    <dgm:cxn modelId="{9D39CABF-919A-7043-A70B-59F16773F180}" type="presOf" srcId="{9AEA3B47-3178-4240-88CA-EF64E92FEE1B}" destId="{011F0A74-43A8-5841-B49D-41B6CDD3206A}" srcOrd="0" destOrd="0" presId="urn:microsoft.com/office/officeart/2005/8/layout/lProcess3"/>
    <dgm:cxn modelId="{9168D895-4967-B344-B2E9-C1C580CFFF50}" type="presOf" srcId="{F20A33DF-FBC8-814B-B325-17AFEF4AAF56}" destId="{521DED28-7AE0-A247-A250-3C7BC974A1D6}" srcOrd="0" destOrd="0" presId="urn:microsoft.com/office/officeart/2005/8/layout/lProcess3"/>
    <dgm:cxn modelId="{26CE5298-F135-BD43-A967-6BF34A247565}" srcId="{650E14D2-A7C8-6C44-BA54-627CC2473959}" destId="{94BD0226-4EB8-8442-A3D0-94757EA5F66A}" srcOrd="0" destOrd="0" parTransId="{8C15C9AE-92D7-334A-9013-5B512C20BEA5}" sibTransId="{EAA8EDDD-A397-8745-B925-E38CE56A3AD7}"/>
    <dgm:cxn modelId="{5F085931-6370-984C-AD5B-E6E819CE9598}" type="presOf" srcId="{627ADC77-EE34-DE49-89CC-06B8F5D84F1B}" destId="{8B35E84C-C5AE-A842-9E2D-D3A050C0E5C9}" srcOrd="0" destOrd="0" presId="urn:microsoft.com/office/officeart/2005/8/layout/lProcess3"/>
    <dgm:cxn modelId="{B54FC307-1891-C649-9F95-5C7049E02CFD}" type="presOf" srcId="{650E14D2-A7C8-6C44-BA54-627CC2473959}" destId="{712441F7-36F5-924F-90CF-7C1708C72F8A}" srcOrd="0" destOrd="0" presId="urn:microsoft.com/office/officeart/2005/8/layout/lProcess3"/>
    <dgm:cxn modelId="{93BEBCCB-E54F-644A-B295-CB54C22A4B44}" srcId="{F20A33DF-FBC8-814B-B325-17AFEF4AAF56}" destId="{6AFA8240-EAF4-844B-882F-EB54B30DA6D7}" srcOrd="0" destOrd="0" parTransId="{57FE261C-3A74-E049-A7AF-43AF3B44332F}" sibTransId="{5B59E228-2833-9243-9071-626DBCD6FF53}"/>
    <dgm:cxn modelId="{4CE01EAF-B30C-5348-B672-97A595125783}" srcId="{F20A33DF-FBC8-814B-B325-17AFEF4AAF56}" destId="{93EE2CAF-5964-AC4F-B610-FB331022AF9D}" srcOrd="5" destOrd="0" parTransId="{ACD93481-F8D6-AF4E-9D92-FEDFCBBECEDA}" sibTransId="{CED5AC0E-0E2D-E34D-A34F-3D2973EBB9D5}"/>
    <dgm:cxn modelId="{27087549-66E4-EA4D-8206-61B7064CA218}" srcId="{F20A33DF-FBC8-814B-B325-17AFEF4AAF56}" destId="{650E14D2-A7C8-6C44-BA54-627CC2473959}" srcOrd="1" destOrd="0" parTransId="{0987D7E9-9E05-574C-AB03-ED3A53BFADD9}" sibTransId="{B1399393-7259-764C-89B8-71AC3BDE06D5}"/>
    <dgm:cxn modelId="{5A73123F-10ED-F04B-82E5-597FE0784E49}" type="presOf" srcId="{93EE2CAF-5964-AC4F-B610-FB331022AF9D}" destId="{1FC1D430-1CFB-F843-A8B5-0DE4EF46CD9A}" srcOrd="0" destOrd="0" presId="urn:microsoft.com/office/officeart/2005/8/layout/lProcess3"/>
    <dgm:cxn modelId="{3259C95D-B43D-4744-902C-423B9CB1209A}" srcId="{6AFA8240-EAF4-844B-882F-EB54B30DA6D7}" destId="{08E2D7AD-4A70-6A4B-9D37-203F26D477C3}" srcOrd="0" destOrd="0" parTransId="{48C58D62-FB44-0948-A7B7-0B0ACF913382}" sibTransId="{B4ABE6CB-DBBB-7F42-9726-E3751DA6E33B}"/>
    <dgm:cxn modelId="{658764EB-AD62-E545-8DF7-57B6E9B3834B}" srcId="{B0D851C9-20B6-874C-9361-99243B724042}" destId="{521C2A84-A5C5-8E40-B657-872654C3F9BF}" srcOrd="1" destOrd="0" parTransId="{073FC093-AF16-1640-87DB-2B69FB9E8D39}" sibTransId="{76864396-30D0-BD42-9B13-573BBBA2F08C}"/>
    <dgm:cxn modelId="{8321B544-BBE0-0F47-BD28-B51F6875F7C7}" srcId="{F20A33DF-FBC8-814B-B325-17AFEF4AAF56}" destId="{AC3943D6-1F13-AE41-8A1E-5E321936B612}" srcOrd="2" destOrd="0" parTransId="{4782A2AF-5C7D-9842-8F55-67A1AEF4FB75}" sibTransId="{AFA6E84B-35A1-4747-9570-293E4ADFFEC4}"/>
    <dgm:cxn modelId="{AF408B69-F5E5-5546-A569-69865ED92324}" srcId="{98579DF9-85E0-FA4F-8BD2-B56B3FE0F25A}" destId="{47EBB029-BA15-124A-AC44-D82311BC6321}" srcOrd="0" destOrd="0" parTransId="{E068ABC7-D5EB-2146-A386-9B2DDAF435B4}" sibTransId="{047F81D7-7DB8-A54B-A8AE-54B4A83F5588}"/>
    <dgm:cxn modelId="{85E1299F-3D59-904F-85E4-C9490191DB0F}" srcId="{98579DF9-85E0-FA4F-8BD2-B56B3FE0F25A}" destId="{E499B611-C3DA-554D-865D-68D72159A68E}" srcOrd="1" destOrd="0" parTransId="{D04FA8EE-1FFF-AB41-906C-D9E09840E685}" sibTransId="{A7DD6FBE-6A15-C54A-B2C8-79EA8D87A0E7}"/>
    <dgm:cxn modelId="{1CBA08AA-CE32-B34E-BE45-A366F448BB66}" type="presOf" srcId="{36AA525D-8873-7045-8DFF-6E419515ABF9}" destId="{04B54562-9EA4-F941-8354-8F646F0307B2}" srcOrd="0" destOrd="0" presId="urn:microsoft.com/office/officeart/2005/8/layout/lProcess3"/>
    <dgm:cxn modelId="{871078F1-3B76-704C-A149-FBD412C2867E}" srcId="{AC3943D6-1F13-AE41-8A1E-5E321936B612}" destId="{36AA525D-8873-7045-8DFF-6E419515ABF9}" srcOrd="1" destOrd="0" parTransId="{D3D07C36-A72E-814B-A14F-75EE9E8E4A57}" sibTransId="{BC318DD7-92FE-6F45-B8E2-BE2CD6D9860C}"/>
    <dgm:cxn modelId="{E5F1948C-77AD-7340-B421-17D3BF40E699}" srcId="{650E14D2-A7C8-6C44-BA54-627CC2473959}" destId="{26C8E32A-08DF-D248-A9D5-AD6B5BD050DE}" srcOrd="1" destOrd="0" parTransId="{F5E4DFC5-B477-8E4C-91C7-FD894B3D92A8}" sibTransId="{AB50C68B-3AA6-B840-A0A8-5B72C683C138}"/>
    <dgm:cxn modelId="{902C9D40-B338-814C-A12A-708B00C30322}" srcId="{F20A33DF-FBC8-814B-B325-17AFEF4AAF56}" destId="{98579DF9-85E0-FA4F-8BD2-B56B3FE0F25A}" srcOrd="4" destOrd="0" parTransId="{293D130B-85E7-7A45-824F-0160C0247CCF}" sibTransId="{08D3A89C-A0CE-B64E-BF49-6FAC2199DCE7}"/>
    <dgm:cxn modelId="{92647E50-0327-DE43-8BCA-8835FB7380EC}" type="presOf" srcId="{B0D851C9-20B6-874C-9361-99243B724042}" destId="{862A3B65-79B4-934F-8253-6DF95F5324A7}" srcOrd="0" destOrd="0" presId="urn:microsoft.com/office/officeart/2005/8/layout/lProcess3"/>
    <dgm:cxn modelId="{5FD04396-7D79-4045-8CC8-D56B98778BAC}" type="presOf" srcId="{47EBB029-BA15-124A-AC44-D82311BC6321}" destId="{48801D2D-383F-044E-BE4D-4C34132DD78D}" srcOrd="0" destOrd="0" presId="urn:microsoft.com/office/officeart/2005/8/layout/lProcess3"/>
    <dgm:cxn modelId="{7AE41973-6E32-8842-B639-06EFA5419DE0}" srcId="{6AFA8240-EAF4-844B-882F-EB54B30DA6D7}" destId="{8FE87974-147D-044F-B7A0-2725308ACAF6}" srcOrd="1" destOrd="0" parTransId="{2830723E-9981-934F-9C75-91D225B5A76A}" sibTransId="{B5661D62-9BB7-CE47-9AFC-BA7BFE349186}"/>
    <dgm:cxn modelId="{8FAAAB28-12A8-C94A-99CD-EBEECBD9CF6A}" type="presOf" srcId="{26C8E32A-08DF-D248-A9D5-AD6B5BD050DE}" destId="{DE6249D3-833A-8F4E-806F-DA2A5FD13254}" srcOrd="0" destOrd="0" presId="urn:microsoft.com/office/officeart/2005/8/layout/lProcess3"/>
    <dgm:cxn modelId="{9C74BA2B-83BA-4849-88AC-1614EFCB15F9}" type="presOf" srcId="{521C2A84-A5C5-8E40-B657-872654C3F9BF}" destId="{2343D89C-14D9-7F4C-A504-396FB81587C7}" srcOrd="0" destOrd="0" presId="urn:microsoft.com/office/officeart/2005/8/layout/lProcess3"/>
    <dgm:cxn modelId="{A4105B01-FC5F-6A4D-85DF-38877169E0AB}" type="presOf" srcId="{08E2D7AD-4A70-6A4B-9D37-203F26D477C3}" destId="{2610E772-1713-3C46-836B-F7E0F76AEACF}" srcOrd="0" destOrd="0" presId="urn:microsoft.com/office/officeart/2005/8/layout/lProcess3"/>
    <dgm:cxn modelId="{D31C3190-77E0-2C40-8A36-AC683BFB6491}" srcId="{93EE2CAF-5964-AC4F-B610-FB331022AF9D}" destId="{45076DCD-B975-A941-AD3F-66B21C1C8D59}" srcOrd="1" destOrd="0" parTransId="{05D42495-9078-0046-8DFE-25905C052AC3}" sibTransId="{7E45787D-9858-A34C-8F7C-4EBB85203D9B}"/>
    <dgm:cxn modelId="{1F126B9D-746A-A842-B1DD-9118B06DD5FE}" srcId="{F20A33DF-FBC8-814B-B325-17AFEF4AAF56}" destId="{B0D851C9-20B6-874C-9361-99243B724042}" srcOrd="3" destOrd="0" parTransId="{C5610792-6DA3-CC41-90FE-BF3A4C10E517}" sibTransId="{62FC7318-D013-3044-BE14-7C9D11551543}"/>
    <dgm:cxn modelId="{239ECB37-7975-7D46-BBF6-6DFC7B59B3D2}" type="presParOf" srcId="{521DED28-7AE0-A247-A250-3C7BC974A1D6}" destId="{1E5F5072-E8AD-634A-9453-932BD158D97A}" srcOrd="0" destOrd="0" presId="urn:microsoft.com/office/officeart/2005/8/layout/lProcess3"/>
    <dgm:cxn modelId="{410CE138-1756-DF4D-BB4A-6CD940BF8275}" type="presParOf" srcId="{1E5F5072-E8AD-634A-9453-932BD158D97A}" destId="{F762BA6A-85E9-5B41-8CB8-AA7B6636C300}" srcOrd="0" destOrd="0" presId="urn:microsoft.com/office/officeart/2005/8/layout/lProcess3"/>
    <dgm:cxn modelId="{78D1EC42-D5E6-B242-8FA5-5DEDF6266BA4}" type="presParOf" srcId="{1E5F5072-E8AD-634A-9453-932BD158D97A}" destId="{9E4FDAAD-A293-0B49-955F-B8334D36A20F}" srcOrd="1" destOrd="0" presId="urn:microsoft.com/office/officeart/2005/8/layout/lProcess3"/>
    <dgm:cxn modelId="{B1FB724C-3E8E-564F-9172-111F8404F6EA}" type="presParOf" srcId="{1E5F5072-E8AD-634A-9453-932BD158D97A}" destId="{2610E772-1713-3C46-836B-F7E0F76AEACF}" srcOrd="2" destOrd="0" presId="urn:microsoft.com/office/officeart/2005/8/layout/lProcess3"/>
    <dgm:cxn modelId="{C578FAAD-810B-5B42-82DD-EA75C494514E}" type="presParOf" srcId="{1E5F5072-E8AD-634A-9453-932BD158D97A}" destId="{C080F15A-F938-8744-BF45-ABB3093AA853}" srcOrd="3" destOrd="0" presId="urn:microsoft.com/office/officeart/2005/8/layout/lProcess3"/>
    <dgm:cxn modelId="{6A8377B9-0A60-D142-9F83-CAA1A7A90AAA}" type="presParOf" srcId="{1E5F5072-E8AD-634A-9453-932BD158D97A}" destId="{C563CFC8-BADD-8B40-959D-7EEDF810F3DA}" srcOrd="4" destOrd="0" presId="urn:microsoft.com/office/officeart/2005/8/layout/lProcess3"/>
    <dgm:cxn modelId="{AECAD494-56D0-BC4B-8361-428A309A186A}" type="presParOf" srcId="{521DED28-7AE0-A247-A250-3C7BC974A1D6}" destId="{ADEDBA18-58B6-E845-9E7F-B57B0B10430E}" srcOrd="1" destOrd="0" presId="urn:microsoft.com/office/officeart/2005/8/layout/lProcess3"/>
    <dgm:cxn modelId="{3041C0AA-6E30-7340-90BA-4901DE9FD0B3}" type="presParOf" srcId="{521DED28-7AE0-A247-A250-3C7BC974A1D6}" destId="{63679A7C-3955-CE4D-A84A-347D9EB5C1CD}" srcOrd="2" destOrd="0" presId="urn:microsoft.com/office/officeart/2005/8/layout/lProcess3"/>
    <dgm:cxn modelId="{4A875AC4-4A64-614D-BDD2-614A072A0CE2}" type="presParOf" srcId="{63679A7C-3955-CE4D-A84A-347D9EB5C1CD}" destId="{712441F7-36F5-924F-90CF-7C1708C72F8A}" srcOrd="0" destOrd="0" presId="urn:microsoft.com/office/officeart/2005/8/layout/lProcess3"/>
    <dgm:cxn modelId="{FDCA1AC0-9A26-BC4F-B993-0FCE70F8566A}" type="presParOf" srcId="{63679A7C-3955-CE4D-A84A-347D9EB5C1CD}" destId="{644800D3-6021-244D-B2C8-7696C2954B90}" srcOrd="1" destOrd="0" presId="urn:microsoft.com/office/officeart/2005/8/layout/lProcess3"/>
    <dgm:cxn modelId="{EEC44430-87AC-0B4B-A405-9B38C9668157}" type="presParOf" srcId="{63679A7C-3955-CE4D-A84A-347D9EB5C1CD}" destId="{8DEDC931-0224-E04E-9B08-E91E47AEFAA0}" srcOrd="2" destOrd="0" presId="urn:microsoft.com/office/officeart/2005/8/layout/lProcess3"/>
    <dgm:cxn modelId="{CDE18802-2074-874D-AB8A-45805512E403}" type="presParOf" srcId="{63679A7C-3955-CE4D-A84A-347D9EB5C1CD}" destId="{7395D225-E93B-5A43-A976-2FFBED2CB4BA}" srcOrd="3" destOrd="0" presId="urn:microsoft.com/office/officeart/2005/8/layout/lProcess3"/>
    <dgm:cxn modelId="{A2A0E50B-680A-0C45-86ED-BBEDEFB1A257}" type="presParOf" srcId="{63679A7C-3955-CE4D-A84A-347D9EB5C1CD}" destId="{DE6249D3-833A-8F4E-806F-DA2A5FD13254}" srcOrd="4" destOrd="0" presId="urn:microsoft.com/office/officeart/2005/8/layout/lProcess3"/>
    <dgm:cxn modelId="{5F766DE2-F91F-6741-9ECD-5806F891A18C}" type="presParOf" srcId="{521DED28-7AE0-A247-A250-3C7BC974A1D6}" destId="{5F34441E-4C9A-3B49-95CE-97860CB41394}" srcOrd="3" destOrd="0" presId="urn:microsoft.com/office/officeart/2005/8/layout/lProcess3"/>
    <dgm:cxn modelId="{67EEB622-03B6-B44B-B19E-73378BD37044}" type="presParOf" srcId="{521DED28-7AE0-A247-A250-3C7BC974A1D6}" destId="{C7C44759-40A5-D045-92FF-A48EB852B97F}" srcOrd="4" destOrd="0" presId="urn:microsoft.com/office/officeart/2005/8/layout/lProcess3"/>
    <dgm:cxn modelId="{1022A242-7C4F-FF4E-A91B-17FC54DAED51}" type="presParOf" srcId="{C7C44759-40A5-D045-92FF-A48EB852B97F}" destId="{FCFBDE99-57E6-E045-A9EA-29A5565E2EFA}" srcOrd="0" destOrd="0" presId="urn:microsoft.com/office/officeart/2005/8/layout/lProcess3"/>
    <dgm:cxn modelId="{5C7007DF-A1AF-9347-B765-701C92DCE1D0}" type="presParOf" srcId="{C7C44759-40A5-D045-92FF-A48EB852B97F}" destId="{F0167F92-DD05-424B-8621-25559B3515E3}" srcOrd="1" destOrd="0" presId="urn:microsoft.com/office/officeart/2005/8/layout/lProcess3"/>
    <dgm:cxn modelId="{DDE4B7FB-35E0-064E-BA1E-F18C99105309}" type="presParOf" srcId="{C7C44759-40A5-D045-92FF-A48EB852B97F}" destId="{011F0A74-43A8-5841-B49D-41B6CDD3206A}" srcOrd="2" destOrd="0" presId="urn:microsoft.com/office/officeart/2005/8/layout/lProcess3"/>
    <dgm:cxn modelId="{F69285C1-DADE-F74A-854B-4C701475BA6E}" type="presParOf" srcId="{C7C44759-40A5-D045-92FF-A48EB852B97F}" destId="{B3F5F7DC-DC95-EC4F-B453-153A01B3D891}" srcOrd="3" destOrd="0" presId="urn:microsoft.com/office/officeart/2005/8/layout/lProcess3"/>
    <dgm:cxn modelId="{1D792781-D636-694A-891F-1FEB195B5C7A}" type="presParOf" srcId="{C7C44759-40A5-D045-92FF-A48EB852B97F}" destId="{04B54562-9EA4-F941-8354-8F646F0307B2}" srcOrd="4" destOrd="0" presId="urn:microsoft.com/office/officeart/2005/8/layout/lProcess3"/>
    <dgm:cxn modelId="{66F7C678-A02D-7D4E-862A-A58D322402E3}" type="presParOf" srcId="{521DED28-7AE0-A247-A250-3C7BC974A1D6}" destId="{421ADD44-27CF-B042-B96C-979191A8A927}" srcOrd="5" destOrd="0" presId="urn:microsoft.com/office/officeart/2005/8/layout/lProcess3"/>
    <dgm:cxn modelId="{42AAE8E3-B618-534A-AEB2-D811F12F76CE}" type="presParOf" srcId="{521DED28-7AE0-A247-A250-3C7BC974A1D6}" destId="{952D3D01-8F94-9A4A-B01A-895B18C0C208}" srcOrd="6" destOrd="0" presId="urn:microsoft.com/office/officeart/2005/8/layout/lProcess3"/>
    <dgm:cxn modelId="{F1E40FA9-6107-8645-B0A4-9746A27BDB3E}" type="presParOf" srcId="{952D3D01-8F94-9A4A-B01A-895B18C0C208}" destId="{862A3B65-79B4-934F-8253-6DF95F5324A7}" srcOrd="0" destOrd="0" presId="urn:microsoft.com/office/officeart/2005/8/layout/lProcess3"/>
    <dgm:cxn modelId="{EFA66767-56DF-8347-9532-E09E3BC2F8F8}" type="presParOf" srcId="{952D3D01-8F94-9A4A-B01A-895B18C0C208}" destId="{9E30616D-580F-3541-8ED9-FBBC9B098C97}" srcOrd="1" destOrd="0" presId="urn:microsoft.com/office/officeart/2005/8/layout/lProcess3"/>
    <dgm:cxn modelId="{3E610535-269E-3743-9214-0B9B85057376}" type="presParOf" srcId="{952D3D01-8F94-9A4A-B01A-895B18C0C208}" destId="{8B35E84C-C5AE-A842-9E2D-D3A050C0E5C9}" srcOrd="2" destOrd="0" presId="urn:microsoft.com/office/officeart/2005/8/layout/lProcess3"/>
    <dgm:cxn modelId="{DCB47597-4A26-214E-8E08-749A6B5D7916}" type="presParOf" srcId="{952D3D01-8F94-9A4A-B01A-895B18C0C208}" destId="{8090DCEA-A32F-A448-BBDC-EDA850F1B95B}" srcOrd="3" destOrd="0" presId="urn:microsoft.com/office/officeart/2005/8/layout/lProcess3"/>
    <dgm:cxn modelId="{A00D912D-8863-9144-BBE1-80E6C5AD24E4}" type="presParOf" srcId="{952D3D01-8F94-9A4A-B01A-895B18C0C208}" destId="{2343D89C-14D9-7F4C-A504-396FB81587C7}" srcOrd="4" destOrd="0" presId="urn:microsoft.com/office/officeart/2005/8/layout/lProcess3"/>
    <dgm:cxn modelId="{05675552-E959-654C-949F-E3081D3AB2FC}" type="presParOf" srcId="{521DED28-7AE0-A247-A250-3C7BC974A1D6}" destId="{97B5851B-189B-4743-B205-E746923C2E72}" srcOrd="7" destOrd="0" presId="urn:microsoft.com/office/officeart/2005/8/layout/lProcess3"/>
    <dgm:cxn modelId="{6C764D71-73D6-4642-9334-94F8C15D8AA6}" type="presParOf" srcId="{521DED28-7AE0-A247-A250-3C7BC974A1D6}" destId="{B1A42900-81AB-DB42-A36A-7B97B61536D5}" srcOrd="8" destOrd="0" presId="urn:microsoft.com/office/officeart/2005/8/layout/lProcess3"/>
    <dgm:cxn modelId="{AC65B83E-A7AF-124A-A476-1E51E505C9F9}" type="presParOf" srcId="{B1A42900-81AB-DB42-A36A-7B97B61536D5}" destId="{758736E3-533D-2A47-8750-4D8EC01124D3}" srcOrd="0" destOrd="0" presId="urn:microsoft.com/office/officeart/2005/8/layout/lProcess3"/>
    <dgm:cxn modelId="{E22C27B6-68FC-964C-8D91-CC8F2ED352FA}" type="presParOf" srcId="{B1A42900-81AB-DB42-A36A-7B97B61536D5}" destId="{4091A481-40C3-D543-811E-0A3056147ED8}" srcOrd="1" destOrd="0" presId="urn:microsoft.com/office/officeart/2005/8/layout/lProcess3"/>
    <dgm:cxn modelId="{E6957BC0-3E5D-5A46-A477-948B257872C0}" type="presParOf" srcId="{B1A42900-81AB-DB42-A36A-7B97B61536D5}" destId="{48801D2D-383F-044E-BE4D-4C34132DD78D}" srcOrd="2" destOrd="0" presId="urn:microsoft.com/office/officeart/2005/8/layout/lProcess3"/>
    <dgm:cxn modelId="{99C0658E-959D-E146-9863-CC00E2F4688F}" type="presParOf" srcId="{B1A42900-81AB-DB42-A36A-7B97B61536D5}" destId="{AF74342F-345C-4E44-A4F1-D8DC8F01FA68}" srcOrd="3" destOrd="0" presId="urn:microsoft.com/office/officeart/2005/8/layout/lProcess3"/>
    <dgm:cxn modelId="{374C0D7D-D590-3942-81B0-427FF3400A49}" type="presParOf" srcId="{B1A42900-81AB-DB42-A36A-7B97B61536D5}" destId="{9777C46B-61F7-8846-B66F-F170B6C4F7EA}" srcOrd="4" destOrd="0" presId="urn:microsoft.com/office/officeart/2005/8/layout/lProcess3"/>
    <dgm:cxn modelId="{91E5A5A8-03B6-1D4A-A5FE-A25D1A233113}" type="presParOf" srcId="{521DED28-7AE0-A247-A250-3C7BC974A1D6}" destId="{8710AB45-CAC4-1248-9689-BA5D9366C87C}" srcOrd="9" destOrd="0" presId="urn:microsoft.com/office/officeart/2005/8/layout/lProcess3"/>
    <dgm:cxn modelId="{F79AD72E-F7C5-6C46-9FCB-EEEB278268C6}" type="presParOf" srcId="{521DED28-7AE0-A247-A250-3C7BC974A1D6}" destId="{F3018D0B-F000-2246-90B4-42CC6F475045}" srcOrd="10" destOrd="0" presId="urn:microsoft.com/office/officeart/2005/8/layout/lProcess3"/>
    <dgm:cxn modelId="{ABF7818C-8B6B-3244-BCE6-8441C971AF6E}" type="presParOf" srcId="{F3018D0B-F000-2246-90B4-42CC6F475045}" destId="{1FC1D430-1CFB-F843-A8B5-0DE4EF46CD9A}" srcOrd="0" destOrd="0" presId="urn:microsoft.com/office/officeart/2005/8/layout/lProcess3"/>
    <dgm:cxn modelId="{810B16FE-F820-4349-B497-EB65064D8B0D}" type="presParOf" srcId="{F3018D0B-F000-2246-90B4-42CC6F475045}" destId="{A09F177C-78C2-534D-9747-638F242E1FC9}" srcOrd="1" destOrd="0" presId="urn:microsoft.com/office/officeart/2005/8/layout/lProcess3"/>
    <dgm:cxn modelId="{63260552-8EE3-C843-9073-80FF9C614C67}" type="presParOf" srcId="{F3018D0B-F000-2246-90B4-42CC6F475045}" destId="{7EA1E1A6-3678-9A4B-9EFD-2D74007E6F33}" srcOrd="2" destOrd="0" presId="urn:microsoft.com/office/officeart/2005/8/layout/lProcess3"/>
    <dgm:cxn modelId="{079F6B7A-EC60-024F-BDF8-C411B65EF2FC}" type="presParOf" srcId="{F3018D0B-F000-2246-90B4-42CC6F475045}" destId="{488508B7-BD16-5F43-A142-5B7DB8E31E0C}" srcOrd="3" destOrd="0" presId="urn:microsoft.com/office/officeart/2005/8/layout/lProcess3"/>
    <dgm:cxn modelId="{B24D0C80-BA66-4E41-9263-4F1FE62CC317}" type="presParOf" srcId="{F3018D0B-F000-2246-90B4-42CC6F475045}" destId="{8590184F-9FB5-6B46-98B9-6D202726E6BA}" srcOrd="4" destOrd="0" presId="urn:microsoft.com/office/officeart/2005/8/layout/l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7AE690-7ABD-554C-9743-74718D3EF352}" type="doc">
      <dgm:prSet loTypeId="urn:microsoft.com/office/officeart/2005/8/layout/matrix1" loCatId="" qsTypeId="urn:microsoft.com/office/officeart/2005/8/quickstyle/simple1" qsCatId="simple" csTypeId="urn:microsoft.com/office/officeart/2005/8/colors/accent5_2" csCatId="accent5" phldr="1"/>
      <dgm:spPr/>
      <dgm:t>
        <a:bodyPr/>
        <a:lstStyle/>
        <a:p>
          <a:endParaRPr lang="en-US"/>
        </a:p>
      </dgm:t>
    </dgm:pt>
    <dgm:pt modelId="{4FDCE7EE-A0CE-1249-874F-1DB5A3032235}">
      <dgm:prSet phldrT="[Text]" custT="1"/>
      <dgm:spPr>
        <a:solidFill>
          <a:schemeClr val="bg1"/>
        </a:solidFill>
      </dgm:spPr>
      <dgm:t>
        <a:bodyPr/>
        <a:lstStyle/>
        <a:p>
          <a:pPr algn="l"/>
          <a:r>
            <a:rPr lang="en-US" sz="1200" b="1">
              <a:latin typeface="Arial"/>
              <a:cs typeface="Arial"/>
            </a:rPr>
            <a:t>	</a:t>
          </a:r>
          <a:r>
            <a:rPr lang="en-US" sz="1200" b="0">
              <a:latin typeface="Arial"/>
              <a:cs typeface="Arial"/>
            </a:rPr>
            <a:t>Living</a:t>
          </a:r>
          <a:r>
            <a:rPr lang="en-US" sz="1200" b="0" baseline="0">
              <a:latin typeface="Arial"/>
              <a:cs typeface="Arial"/>
            </a:rPr>
            <a:t> Skills:</a:t>
          </a:r>
        </a:p>
        <a:p>
          <a:pPr algn="l"/>
          <a:r>
            <a:rPr lang="en-US" sz="1200" b="0" baseline="0">
              <a:latin typeface="Arial"/>
              <a:cs typeface="Arial"/>
            </a:rPr>
            <a:t>		- Personal care</a:t>
          </a:r>
        </a:p>
        <a:p>
          <a:pPr algn="l"/>
          <a:r>
            <a:rPr lang="en-US" sz="1200" b="0" baseline="0">
              <a:latin typeface="Arial"/>
              <a:cs typeface="Arial"/>
            </a:rPr>
            <a:t>		- Activities of daily living</a:t>
          </a:r>
        </a:p>
        <a:p>
          <a:pPr algn="l"/>
          <a:r>
            <a:rPr lang="en-US" sz="1200" b="0" baseline="0">
              <a:latin typeface="Arial"/>
              <a:cs typeface="Arial"/>
            </a:rPr>
            <a:t>	Developmental Orientation &amp; Mobility</a:t>
          </a:r>
        </a:p>
        <a:p>
          <a:pPr algn="l"/>
          <a:r>
            <a:rPr lang="en-US" sz="1200" b="0">
              <a:latin typeface="Arial"/>
              <a:cs typeface="Arial"/>
            </a:rPr>
            <a:t>	Use of Technology/Equipment</a:t>
          </a:r>
        </a:p>
        <a:p>
          <a:pPr algn="l"/>
          <a:r>
            <a:rPr lang="en-US" sz="1200" b="0">
              <a:latin typeface="Arial"/>
              <a:cs typeface="Arial"/>
            </a:rPr>
            <a:t>	Social Skills:</a:t>
          </a:r>
        </a:p>
        <a:p>
          <a:pPr algn="l"/>
          <a:r>
            <a:rPr lang="en-US" sz="1200" b="0">
              <a:latin typeface="Arial"/>
              <a:cs typeface="Arial"/>
            </a:rPr>
            <a:t>		- Behaviour</a:t>
          </a:r>
        </a:p>
        <a:p>
          <a:pPr algn="l"/>
          <a:r>
            <a:rPr lang="en-US" sz="1200" b="0">
              <a:latin typeface="Arial"/>
              <a:cs typeface="Arial"/>
            </a:rPr>
            <a:t>		- Learning</a:t>
          </a:r>
        </a:p>
        <a:p>
          <a:pPr algn="l"/>
          <a:r>
            <a:rPr lang="en-US" sz="1200" b="0">
              <a:latin typeface="Arial"/>
              <a:cs typeface="Arial"/>
            </a:rPr>
            <a:t>	Self-advocacy</a:t>
          </a:r>
        </a:p>
      </dgm:t>
    </dgm:pt>
    <dgm:pt modelId="{92545EB5-B106-1642-8696-91B4D59D0500}" type="parTrans" cxnId="{8995429E-FE2D-4441-BDF2-70158209A0BE}">
      <dgm:prSet/>
      <dgm:spPr/>
      <dgm:t>
        <a:bodyPr/>
        <a:lstStyle/>
        <a:p>
          <a:endParaRPr lang="en-US"/>
        </a:p>
      </dgm:t>
    </dgm:pt>
    <dgm:pt modelId="{9B419E67-81FE-EA4A-8A79-D45603F04E66}" type="sibTrans" cxnId="{8995429E-FE2D-4441-BDF2-70158209A0BE}">
      <dgm:prSet/>
      <dgm:spPr/>
      <dgm:t>
        <a:bodyPr/>
        <a:lstStyle/>
        <a:p>
          <a:endParaRPr lang="en-US"/>
        </a:p>
      </dgm:t>
    </dgm:pt>
    <dgm:pt modelId="{55ECBC1C-57DC-CB44-926C-2F6EFE6E62BA}">
      <dgm:prSet phldrT="[Text]" custT="1"/>
      <dgm:spPr/>
      <dgm:t>
        <a:bodyPr/>
        <a:lstStyle/>
        <a:p>
          <a:r>
            <a:rPr lang="en-US" sz="2000">
              <a:latin typeface="Arial"/>
              <a:cs typeface="Arial"/>
            </a:rPr>
            <a:t>CAN DO ATTITUDE</a:t>
          </a:r>
        </a:p>
        <a:p>
          <a:endParaRPr lang="en-US" sz="2400">
            <a:latin typeface="Arial"/>
            <a:cs typeface="Arial"/>
          </a:endParaRPr>
        </a:p>
      </dgm:t>
      <dgm:extLst>
        <a:ext uri="{E40237B7-FDA0-4F09-8148-C483321AD2D9}">
          <dgm14:cNvPr xmlns:dgm14="http://schemas.microsoft.com/office/drawing/2010/diagram" id="0" name="" descr="&#10;"/>
        </a:ext>
      </dgm:extLst>
    </dgm:pt>
    <dgm:pt modelId="{EB85AD23-01F5-6741-83D6-6D4785ED8826}" type="parTrans" cxnId="{714A4920-A3F4-1148-BA24-5018C45E2C74}">
      <dgm:prSet/>
      <dgm:spPr/>
      <dgm:t>
        <a:bodyPr/>
        <a:lstStyle/>
        <a:p>
          <a:endParaRPr lang="en-US"/>
        </a:p>
      </dgm:t>
    </dgm:pt>
    <dgm:pt modelId="{0C1A03D3-1710-8349-96E2-858E0F1FA459}" type="sibTrans" cxnId="{714A4920-A3F4-1148-BA24-5018C45E2C74}">
      <dgm:prSet/>
      <dgm:spPr/>
      <dgm:t>
        <a:bodyPr/>
        <a:lstStyle/>
        <a:p>
          <a:endParaRPr lang="en-US"/>
        </a:p>
      </dgm:t>
    </dgm:pt>
    <dgm:pt modelId="{6CDA8318-E99F-FE46-A610-FA3966F55B96}">
      <dgm:prSet phldrT="[Text]" custT="1"/>
      <dgm:spPr/>
      <dgm:t>
        <a:bodyPr/>
        <a:lstStyle/>
        <a:p>
          <a:r>
            <a:rPr lang="en-US" sz="2000">
              <a:latin typeface="Arial"/>
              <a:cs typeface="Arial"/>
            </a:rPr>
            <a:t>RESOURCEFUL</a:t>
          </a:r>
        </a:p>
        <a:p>
          <a:endParaRPr lang="en-US" sz="2700">
            <a:latin typeface="Arial"/>
            <a:cs typeface="Arial"/>
          </a:endParaRPr>
        </a:p>
      </dgm:t>
    </dgm:pt>
    <dgm:pt modelId="{4D4ACAA7-1944-594C-A9C6-55028FE7B048}" type="parTrans" cxnId="{870928BD-F175-3A43-BB1F-D4F56D9B1B58}">
      <dgm:prSet/>
      <dgm:spPr/>
      <dgm:t>
        <a:bodyPr/>
        <a:lstStyle/>
        <a:p>
          <a:endParaRPr lang="en-US"/>
        </a:p>
      </dgm:t>
    </dgm:pt>
    <dgm:pt modelId="{B9307631-E126-F648-B098-DA225B4250B4}" type="sibTrans" cxnId="{870928BD-F175-3A43-BB1F-D4F56D9B1B58}">
      <dgm:prSet/>
      <dgm:spPr/>
      <dgm:t>
        <a:bodyPr/>
        <a:lstStyle/>
        <a:p>
          <a:endParaRPr lang="en-US"/>
        </a:p>
      </dgm:t>
    </dgm:pt>
    <dgm:pt modelId="{D88098E4-C73A-284F-8A98-5B981F9F9087}">
      <dgm:prSet phldrT="[Text]" custT="1"/>
      <dgm:spPr/>
      <dgm:t>
        <a:bodyPr/>
        <a:lstStyle/>
        <a:p>
          <a:endParaRPr lang="en-US" sz="2800">
            <a:latin typeface="Arial"/>
            <a:cs typeface="Arial"/>
          </a:endParaRPr>
        </a:p>
        <a:p>
          <a:r>
            <a:rPr lang="en-US" sz="2000">
              <a:latin typeface="Arial"/>
              <a:cs typeface="Arial"/>
            </a:rPr>
            <a:t>SELF STARTERS</a:t>
          </a:r>
        </a:p>
      </dgm:t>
    </dgm:pt>
    <dgm:pt modelId="{4DD617D9-3A02-1446-9D7A-B1BA6805CA59}" type="parTrans" cxnId="{58A63F40-8B32-F34F-9A52-CDE446F225B4}">
      <dgm:prSet/>
      <dgm:spPr/>
      <dgm:t>
        <a:bodyPr/>
        <a:lstStyle/>
        <a:p>
          <a:endParaRPr lang="en-US"/>
        </a:p>
      </dgm:t>
    </dgm:pt>
    <dgm:pt modelId="{15718F17-96F6-8444-8CD7-2DA1B3F52382}" type="sibTrans" cxnId="{58A63F40-8B32-F34F-9A52-CDE446F225B4}">
      <dgm:prSet/>
      <dgm:spPr/>
      <dgm:t>
        <a:bodyPr/>
        <a:lstStyle/>
        <a:p>
          <a:endParaRPr lang="en-US"/>
        </a:p>
      </dgm:t>
    </dgm:pt>
    <dgm:pt modelId="{9CB5EF9C-A37F-6B49-9D46-64324A07A7E8}">
      <dgm:prSet phldrT="[Text]" custT="1"/>
      <dgm:spPr/>
      <dgm:t>
        <a:bodyPr/>
        <a:lstStyle/>
        <a:p>
          <a:endParaRPr lang="en-US" sz="2900">
            <a:latin typeface="Arial"/>
            <a:cs typeface="Arial"/>
          </a:endParaRPr>
        </a:p>
        <a:p>
          <a:r>
            <a:rPr lang="en-US" sz="2000">
              <a:latin typeface="Arial"/>
              <a:cs typeface="Arial"/>
            </a:rPr>
            <a:t>RESILIENT</a:t>
          </a:r>
        </a:p>
      </dgm:t>
    </dgm:pt>
    <dgm:pt modelId="{ABCC9B79-54D3-7F45-A3B9-517211F377D1}" type="parTrans" cxnId="{20A887F8-9992-8545-B1BF-EEDABFA14046}">
      <dgm:prSet/>
      <dgm:spPr/>
      <dgm:t>
        <a:bodyPr/>
        <a:lstStyle/>
        <a:p>
          <a:endParaRPr lang="en-US"/>
        </a:p>
      </dgm:t>
    </dgm:pt>
    <dgm:pt modelId="{77DF58DD-9298-7A4B-B64B-1B778DE8D1AE}" type="sibTrans" cxnId="{20A887F8-9992-8545-B1BF-EEDABFA14046}">
      <dgm:prSet/>
      <dgm:spPr/>
      <dgm:t>
        <a:bodyPr/>
        <a:lstStyle/>
        <a:p>
          <a:endParaRPr lang="en-US"/>
        </a:p>
      </dgm:t>
    </dgm:pt>
    <dgm:pt modelId="{D2D3B138-F890-A443-A45C-577DA687B183}" type="pres">
      <dgm:prSet presAssocID="{487AE690-7ABD-554C-9743-74718D3EF352}" presName="diagram" presStyleCnt="0">
        <dgm:presLayoutVars>
          <dgm:chMax val="1"/>
          <dgm:dir/>
          <dgm:animLvl val="ctr"/>
          <dgm:resizeHandles val="exact"/>
        </dgm:presLayoutVars>
      </dgm:prSet>
      <dgm:spPr/>
      <dgm:t>
        <a:bodyPr/>
        <a:lstStyle/>
        <a:p>
          <a:endParaRPr lang="en-NZ"/>
        </a:p>
      </dgm:t>
    </dgm:pt>
    <dgm:pt modelId="{1FB7A8ED-031F-C44D-8665-47005B31B9FE}" type="pres">
      <dgm:prSet presAssocID="{487AE690-7ABD-554C-9743-74718D3EF352}" presName="matrix" presStyleCnt="0"/>
      <dgm:spPr/>
    </dgm:pt>
    <dgm:pt modelId="{8B66348B-F86A-304E-8BEC-B7456E85247A}" type="pres">
      <dgm:prSet presAssocID="{487AE690-7ABD-554C-9743-74718D3EF352}" presName="tile1" presStyleLbl="node1" presStyleIdx="0" presStyleCnt="4"/>
      <dgm:spPr/>
      <dgm:t>
        <a:bodyPr/>
        <a:lstStyle/>
        <a:p>
          <a:endParaRPr lang="en-US"/>
        </a:p>
      </dgm:t>
    </dgm:pt>
    <dgm:pt modelId="{433B127E-F703-D940-BBFC-BDC6297052D3}" type="pres">
      <dgm:prSet presAssocID="{487AE690-7ABD-554C-9743-74718D3EF352}" presName="tile1text" presStyleLbl="node1" presStyleIdx="0" presStyleCnt="4">
        <dgm:presLayoutVars>
          <dgm:chMax val="0"/>
          <dgm:chPref val="0"/>
          <dgm:bulletEnabled val="1"/>
        </dgm:presLayoutVars>
      </dgm:prSet>
      <dgm:spPr/>
      <dgm:t>
        <a:bodyPr/>
        <a:lstStyle/>
        <a:p>
          <a:endParaRPr lang="en-US"/>
        </a:p>
      </dgm:t>
    </dgm:pt>
    <dgm:pt modelId="{7AF8E11F-0CAA-FD4C-8F7A-A72F129C248D}" type="pres">
      <dgm:prSet presAssocID="{487AE690-7ABD-554C-9743-74718D3EF352}" presName="tile2" presStyleLbl="node1" presStyleIdx="1" presStyleCnt="4"/>
      <dgm:spPr/>
      <dgm:t>
        <a:bodyPr/>
        <a:lstStyle/>
        <a:p>
          <a:endParaRPr lang="en-US"/>
        </a:p>
      </dgm:t>
    </dgm:pt>
    <dgm:pt modelId="{7C678CE9-625E-9F43-9749-7815D0393AF0}" type="pres">
      <dgm:prSet presAssocID="{487AE690-7ABD-554C-9743-74718D3EF352}" presName="tile2text" presStyleLbl="node1" presStyleIdx="1" presStyleCnt="4">
        <dgm:presLayoutVars>
          <dgm:chMax val="0"/>
          <dgm:chPref val="0"/>
          <dgm:bulletEnabled val="1"/>
        </dgm:presLayoutVars>
      </dgm:prSet>
      <dgm:spPr/>
      <dgm:t>
        <a:bodyPr/>
        <a:lstStyle/>
        <a:p>
          <a:endParaRPr lang="en-US"/>
        </a:p>
      </dgm:t>
    </dgm:pt>
    <dgm:pt modelId="{467EF428-EFBE-B941-8D96-62BD95BC964A}" type="pres">
      <dgm:prSet presAssocID="{487AE690-7ABD-554C-9743-74718D3EF352}" presName="tile3" presStyleLbl="node1" presStyleIdx="2" presStyleCnt="4"/>
      <dgm:spPr/>
      <dgm:t>
        <a:bodyPr/>
        <a:lstStyle/>
        <a:p>
          <a:endParaRPr lang="en-US"/>
        </a:p>
      </dgm:t>
    </dgm:pt>
    <dgm:pt modelId="{B57D357B-BB03-9345-B0D3-13C98276B49B}" type="pres">
      <dgm:prSet presAssocID="{487AE690-7ABD-554C-9743-74718D3EF352}" presName="tile3text" presStyleLbl="node1" presStyleIdx="2" presStyleCnt="4">
        <dgm:presLayoutVars>
          <dgm:chMax val="0"/>
          <dgm:chPref val="0"/>
          <dgm:bulletEnabled val="1"/>
        </dgm:presLayoutVars>
      </dgm:prSet>
      <dgm:spPr/>
      <dgm:t>
        <a:bodyPr/>
        <a:lstStyle/>
        <a:p>
          <a:endParaRPr lang="en-US"/>
        </a:p>
      </dgm:t>
    </dgm:pt>
    <dgm:pt modelId="{F8B151BC-A526-9D4B-A57A-8F3F7CD54DF9}" type="pres">
      <dgm:prSet presAssocID="{487AE690-7ABD-554C-9743-74718D3EF352}" presName="tile4" presStyleLbl="node1" presStyleIdx="3" presStyleCnt="4"/>
      <dgm:spPr/>
      <dgm:t>
        <a:bodyPr/>
        <a:lstStyle/>
        <a:p>
          <a:endParaRPr lang="en-US"/>
        </a:p>
      </dgm:t>
    </dgm:pt>
    <dgm:pt modelId="{EC57BD68-62E2-1742-92DE-40A3326F6868}" type="pres">
      <dgm:prSet presAssocID="{487AE690-7ABD-554C-9743-74718D3EF352}" presName="tile4text" presStyleLbl="node1" presStyleIdx="3" presStyleCnt="4">
        <dgm:presLayoutVars>
          <dgm:chMax val="0"/>
          <dgm:chPref val="0"/>
          <dgm:bulletEnabled val="1"/>
        </dgm:presLayoutVars>
      </dgm:prSet>
      <dgm:spPr/>
      <dgm:t>
        <a:bodyPr/>
        <a:lstStyle/>
        <a:p>
          <a:endParaRPr lang="en-US"/>
        </a:p>
      </dgm:t>
    </dgm:pt>
    <dgm:pt modelId="{F31881E2-C48F-3D4A-9075-7552F3615DD4}" type="pres">
      <dgm:prSet presAssocID="{487AE690-7ABD-554C-9743-74718D3EF352}" presName="centerTile" presStyleLbl="fgShp" presStyleIdx="0" presStyleCnt="1" custScaleX="228916" custScaleY="241727">
        <dgm:presLayoutVars>
          <dgm:chMax val="0"/>
          <dgm:chPref val="0"/>
        </dgm:presLayoutVars>
      </dgm:prSet>
      <dgm:spPr/>
      <dgm:t>
        <a:bodyPr/>
        <a:lstStyle/>
        <a:p>
          <a:endParaRPr lang="en-US"/>
        </a:p>
      </dgm:t>
    </dgm:pt>
  </dgm:ptLst>
  <dgm:cxnLst>
    <dgm:cxn modelId="{B17191E1-69FF-C24A-81C3-67151C9006C0}" type="presOf" srcId="{9CB5EF9C-A37F-6B49-9D46-64324A07A7E8}" destId="{EC57BD68-62E2-1742-92DE-40A3326F6868}" srcOrd="1" destOrd="0" presId="urn:microsoft.com/office/officeart/2005/8/layout/matrix1"/>
    <dgm:cxn modelId="{061914D0-8BBA-9E41-A9BF-56E1140135FA}" type="presOf" srcId="{4FDCE7EE-A0CE-1249-874F-1DB5A3032235}" destId="{F31881E2-C48F-3D4A-9075-7552F3615DD4}" srcOrd="0" destOrd="0" presId="urn:microsoft.com/office/officeart/2005/8/layout/matrix1"/>
    <dgm:cxn modelId="{20A887F8-9992-8545-B1BF-EEDABFA14046}" srcId="{4FDCE7EE-A0CE-1249-874F-1DB5A3032235}" destId="{9CB5EF9C-A37F-6B49-9D46-64324A07A7E8}" srcOrd="3" destOrd="0" parTransId="{ABCC9B79-54D3-7F45-A3B9-517211F377D1}" sibTransId="{77DF58DD-9298-7A4B-B64B-1B778DE8D1AE}"/>
    <dgm:cxn modelId="{272B451D-6AC5-1643-ACBB-DD1D197ADF2B}" type="presOf" srcId="{D88098E4-C73A-284F-8A98-5B981F9F9087}" destId="{467EF428-EFBE-B941-8D96-62BD95BC964A}" srcOrd="0" destOrd="0" presId="urn:microsoft.com/office/officeart/2005/8/layout/matrix1"/>
    <dgm:cxn modelId="{714A4920-A3F4-1148-BA24-5018C45E2C74}" srcId="{4FDCE7EE-A0CE-1249-874F-1DB5A3032235}" destId="{55ECBC1C-57DC-CB44-926C-2F6EFE6E62BA}" srcOrd="0" destOrd="0" parTransId="{EB85AD23-01F5-6741-83D6-6D4785ED8826}" sibTransId="{0C1A03D3-1710-8349-96E2-858E0F1FA459}"/>
    <dgm:cxn modelId="{870928BD-F175-3A43-BB1F-D4F56D9B1B58}" srcId="{4FDCE7EE-A0CE-1249-874F-1DB5A3032235}" destId="{6CDA8318-E99F-FE46-A610-FA3966F55B96}" srcOrd="1" destOrd="0" parTransId="{4D4ACAA7-1944-594C-A9C6-55028FE7B048}" sibTransId="{B9307631-E126-F648-B098-DA225B4250B4}"/>
    <dgm:cxn modelId="{58A63F40-8B32-F34F-9A52-CDE446F225B4}" srcId="{4FDCE7EE-A0CE-1249-874F-1DB5A3032235}" destId="{D88098E4-C73A-284F-8A98-5B981F9F9087}" srcOrd="2" destOrd="0" parTransId="{4DD617D9-3A02-1446-9D7A-B1BA6805CA59}" sibTransId="{15718F17-96F6-8444-8CD7-2DA1B3F52382}"/>
    <dgm:cxn modelId="{A85AD2E4-FD46-F443-AFCD-1EA38DF77F2F}" type="presOf" srcId="{6CDA8318-E99F-FE46-A610-FA3966F55B96}" destId="{7AF8E11F-0CAA-FD4C-8F7A-A72F129C248D}" srcOrd="0" destOrd="0" presId="urn:microsoft.com/office/officeart/2005/8/layout/matrix1"/>
    <dgm:cxn modelId="{2A5B76EC-B868-1F42-9E95-E5A73EE6A14F}" type="presOf" srcId="{6CDA8318-E99F-FE46-A610-FA3966F55B96}" destId="{7C678CE9-625E-9F43-9749-7815D0393AF0}" srcOrd="1" destOrd="0" presId="urn:microsoft.com/office/officeart/2005/8/layout/matrix1"/>
    <dgm:cxn modelId="{9C0EA503-370C-D549-87F2-E3481B00CBD8}" type="presOf" srcId="{D88098E4-C73A-284F-8A98-5B981F9F9087}" destId="{B57D357B-BB03-9345-B0D3-13C98276B49B}" srcOrd="1" destOrd="0" presId="urn:microsoft.com/office/officeart/2005/8/layout/matrix1"/>
    <dgm:cxn modelId="{762DF5A5-682C-BB48-9C4B-D6D2D24C1FD4}" type="presOf" srcId="{55ECBC1C-57DC-CB44-926C-2F6EFE6E62BA}" destId="{433B127E-F703-D940-BBFC-BDC6297052D3}" srcOrd="1" destOrd="0" presId="urn:microsoft.com/office/officeart/2005/8/layout/matrix1"/>
    <dgm:cxn modelId="{CF7A80F9-01BF-4549-A3D3-DA925DAA9A59}" type="presOf" srcId="{55ECBC1C-57DC-CB44-926C-2F6EFE6E62BA}" destId="{8B66348B-F86A-304E-8BEC-B7456E85247A}" srcOrd="0" destOrd="0" presId="urn:microsoft.com/office/officeart/2005/8/layout/matrix1"/>
    <dgm:cxn modelId="{492C51D9-0EEF-5740-9F83-5EF9F93DB7AD}" type="presOf" srcId="{9CB5EF9C-A37F-6B49-9D46-64324A07A7E8}" destId="{F8B151BC-A526-9D4B-A57A-8F3F7CD54DF9}" srcOrd="0" destOrd="0" presId="urn:microsoft.com/office/officeart/2005/8/layout/matrix1"/>
    <dgm:cxn modelId="{294CA7E1-1F28-A648-AC71-5508D206D3FF}" type="presOf" srcId="{487AE690-7ABD-554C-9743-74718D3EF352}" destId="{D2D3B138-F890-A443-A45C-577DA687B183}" srcOrd="0" destOrd="0" presId="urn:microsoft.com/office/officeart/2005/8/layout/matrix1"/>
    <dgm:cxn modelId="{8995429E-FE2D-4441-BDF2-70158209A0BE}" srcId="{487AE690-7ABD-554C-9743-74718D3EF352}" destId="{4FDCE7EE-A0CE-1249-874F-1DB5A3032235}" srcOrd="0" destOrd="0" parTransId="{92545EB5-B106-1642-8696-91B4D59D0500}" sibTransId="{9B419E67-81FE-EA4A-8A79-D45603F04E66}"/>
    <dgm:cxn modelId="{F194AF4A-C7D7-394C-BFA3-A9026BAE70D4}" type="presParOf" srcId="{D2D3B138-F890-A443-A45C-577DA687B183}" destId="{1FB7A8ED-031F-C44D-8665-47005B31B9FE}" srcOrd="0" destOrd="0" presId="urn:microsoft.com/office/officeart/2005/8/layout/matrix1"/>
    <dgm:cxn modelId="{C9539FB0-8B24-AE4A-82FC-8CBB08F70DC1}" type="presParOf" srcId="{1FB7A8ED-031F-C44D-8665-47005B31B9FE}" destId="{8B66348B-F86A-304E-8BEC-B7456E85247A}" srcOrd="0" destOrd="0" presId="urn:microsoft.com/office/officeart/2005/8/layout/matrix1"/>
    <dgm:cxn modelId="{B115C143-7A62-D646-A046-7202B8E4DE4E}" type="presParOf" srcId="{1FB7A8ED-031F-C44D-8665-47005B31B9FE}" destId="{433B127E-F703-D940-BBFC-BDC6297052D3}" srcOrd="1" destOrd="0" presId="urn:microsoft.com/office/officeart/2005/8/layout/matrix1"/>
    <dgm:cxn modelId="{FA0AA765-B005-154F-8424-FC82C6017C6D}" type="presParOf" srcId="{1FB7A8ED-031F-C44D-8665-47005B31B9FE}" destId="{7AF8E11F-0CAA-FD4C-8F7A-A72F129C248D}" srcOrd="2" destOrd="0" presId="urn:microsoft.com/office/officeart/2005/8/layout/matrix1"/>
    <dgm:cxn modelId="{D53589D2-AA9E-D64B-AA44-3D569FDFF63C}" type="presParOf" srcId="{1FB7A8ED-031F-C44D-8665-47005B31B9FE}" destId="{7C678CE9-625E-9F43-9749-7815D0393AF0}" srcOrd="3" destOrd="0" presId="urn:microsoft.com/office/officeart/2005/8/layout/matrix1"/>
    <dgm:cxn modelId="{985BD146-68C7-DA49-983D-7FDACBF8CC3B}" type="presParOf" srcId="{1FB7A8ED-031F-C44D-8665-47005B31B9FE}" destId="{467EF428-EFBE-B941-8D96-62BD95BC964A}" srcOrd="4" destOrd="0" presId="urn:microsoft.com/office/officeart/2005/8/layout/matrix1"/>
    <dgm:cxn modelId="{603A727B-6692-6D49-8FBF-6B9529E81BF5}" type="presParOf" srcId="{1FB7A8ED-031F-C44D-8665-47005B31B9FE}" destId="{B57D357B-BB03-9345-B0D3-13C98276B49B}" srcOrd="5" destOrd="0" presId="urn:microsoft.com/office/officeart/2005/8/layout/matrix1"/>
    <dgm:cxn modelId="{61ABB4AB-83E0-E540-9A21-AD253BBFEF34}" type="presParOf" srcId="{1FB7A8ED-031F-C44D-8665-47005B31B9FE}" destId="{F8B151BC-A526-9D4B-A57A-8F3F7CD54DF9}" srcOrd="6" destOrd="0" presId="urn:microsoft.com/office/officeart/2005/8/layout/matrix1"/>
    <dgm:cxn modelId="{123DC4D1-A4E7-4245-ACF6-21A80EF18920}" type="presParOf" srcId="{1FB7A8ED-031F-C44D-8665-47005B31B9FE}" destId="{EC57BD68-62E2-1742-92DE-40A3326F6868}" srcOrd="7" destOrd="0" presId="urn:microsoft.com/office/officeart/2005/8/layout/matrix1"/>
    <dgm:cxn modelId="{C726EE7D-59A1-B747-AC41-DD3A54A3B264}" type="presParOf" srcId="{D2D3B138-F890-A443-A45C-577DA687B183}" destId="{F31881E2-C48F-3D4A-9075-7552F3615DD4}" srcOrd="1" destOrd="0" presId="urn:microsoft.com/office/officeart/2005/8/layout/matrix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87AE690-7ABD-554C-9743-74718D3EF352}" type="doc">
      <dgm:prSet loTypeId="urn:microsoft.com/office/officeart/2005/8/layout/matrix1" loCatId="" qsTypeId="urn:microsoft.com/office/officeart/2005/8/quickstyle/simple1" qsCatId="simple" csTypeId="urn:microsoft.com/office/officeart/2005/8/colors/accent5_2" csCatId="accent5" phldr="1"/>
      <dgm:spPr/>
      <dgm:t>
        <a:bodyPr/>
        <a:lstStyle/>
        <a:p>
          <a:endParaRPr lang="en-US"/>
        </a:p>
      </dgm:t>
    </dgm:pt>
    <dgm:pt modelId="{4FDCE7EE-A0CE-1249-874F-1DB5A3032235}">
      <dgm:prSet phldrT="[Text]" custT="1"/>
      <dgm:spPr>
        <a:solidFill>
          <a:schemeClr val="bg1"/>
        </a:solidFill>
      </dgm:spPr>
      <dgm:t>
        <a:bodyPr/>
        <a:lstStyle/>
        <a:p>
          <a:pPr algn="l"/>
          <a:r>
            <a:rPr lang="en-US" sz="1200" b="0" baseline="0">
              <a:latin typeface="Arial"/>
              <a:cs typeface="Arial"/>
            </a:rPr>
            <a:t>	Communication Modes:</a:t>
          </a:r>
        </a:p>
        <a:p>
          <a:pPr algn="l"/>
          <a:r>
            <a:rPr lang="en-US" sz="1200" b="0" baseline="0">
              <a:latin typeface="Arial"/>
              <a:cs typeface="Arial"/>
            </a:rPr>
            <a:t>		- Listening Skills</a:t>
          </a:r>
        </a:p>
        <a:p>
          <a:pPr algn="l"/>
          <a:r>
            <a:rPr lang="en-US" sz="1200" b="0" baseline="0">
              <a:latin typeface="Arial"/>
              <a:cs typeface="Arial"/>
            </a:rPr>
            <a:t>		- Receiving and expressing language</a:t>
          </a:r>
        </a:p>
        <a:p>
          <a:pPr algn="l"/>
          <a:r>
            <a:rPr lang="en-US" sz="1200" b="0" baseline="0">
              <a:latin typeface="Arial"/>
              <a:cs typeface="Arial"/>
            </a:rPr>
            <a:t>		(verbal/nonverbal)</a:t>
          </a:r>
        </a:p>
        <a:p>
          <a:pPr algn="l"/>
          <a:r>
            <a:rPr lang="en-US" sz="1200" b="0" baseline="0">
              <a:latin typeface="Arial"/>
              <a:cs typeface="Arial"/>
            </a:rPr>
            <a:t>	</a:t>
          </a:r>
          <a:r>
            <a:rPr lang="en-US" sz="1200" b="0">
              <a:latin typeface="Arial"/>
              <a:cs typeface="Arial"/>
            </a:rPr>
            <a:t>Social Skills:</a:t>
          </a:r>
        </a:p>
        <a:p>
          <a:pPr algn="l"/>
          <a:r>
            <a:rPr lang="en-US" sz="1200" b="0">
              <a:latin typeface="Arial"/>
              <a:cs typeface="Arial"/>
            </a:rPr>
            <a:t>		- Interaction</a:t>
          </a:r>
        </a:p>
        <a:p>
          <a:pPr algn="l"/>
          <a:r>
            <a:rPr lang="en-US" sz="1200" b="0">
              <a:latin typeface="Arial"/>
              <a:cs typeface="Arial"/>
            </a:rPr>
            <a:t>		- Behaviour</a:t>
          </a:r>
        </a:p>
        <a:p>
          <a:pPr algn="l"/>
          <a:r>
            <a:rPr lang="en-US" sz="1200" b="0">
              <a:latin typeface="Arial"/>
              <a:cs typeface="Arial"/>
            </a:rPr>
            <a:t>		- Self-esteem</a:t>
          </a:r>
        </a:p>
        <a:p>
          <a:pPr algn="l"/>
          <a:r>
            <a:rPr lang="en-US" sz="1200" b="0">
              <a:latin typeface="Arial"/>
              <a:cs typeface="Arial"/>
            </a:rPr>
            <a:t>		- Self-confidence</a:t>
          </a:r>
        </a:p>
        <a:p>
          <a:pPr algn="l"/>
          <a:r>
            <a:rPr lang="en-US" sz="1200" b="0">
              <a:latin typeface="Arial"/>
              <a:cs typeface="Arial"/>
            </a:rPr>
            <a:t>		- Self-advocacy</a:t>
          </a:r>
        </a:p>
      </dgm:t>
    </dgm:pt>
    <dgm:pt modelId="{92545EB5-B106-1642-8696-91B4D59D0500}" type="parTrans" cxnId="{8995429E-FE2D-4441-BDF2-70158209A0BE}">
      <dgm:prSet/>
      <dgm:spPr/>
      <dgm:t>
        <a:bodyPr/>
        <a:lstStyle/>
        <a:p>
          <a:endParaRPr lang="en-US"/>
        </a:p>
      </dgm:t>
    </dgm:pt>
    <dgm:pt modelId="{9B419E67-81FE-EA4A-8A79-D45603F04E66}" type="sibTrans" cxnId="{8995429E-FE2D-4441-BDF2-70158209A0BE}">
      <dgm:prSet/>
      <dgm:spPr/>
      <dgm:t>
        <a:bodyPr/>
        <a:lstStyle/>
        <a:p>
          <a:endParaRPr lang="en-US"/>
        </a:p>
      </dgm:t>
    </dgm:pt>
    <dgm:pt modelId="{55ECBC1C-57DC-CB44-926C-2F6EFE6E62BA}">
      <dgm:prSet phldrT="[Text]" custT="1"/>
      <dgm:spPr/>
      <dgm:t>
        <a:bodyPr/>
        <a:lstStyle/>
        <a:p>
          <a:r>
            <a:rPr lang="en-US" sz="2000">
              <a:latin typeface="Arial"/>
              <a:cs typeface="Arial"/>
            </a:rPr>
            <a:t>OPEN</a:t>
          </a:r>
        </a:p>
        <a:p>
          <a:endParaRPr lang="en-US" sz="2400">
            <a:latin typeface="Arial"/>
            <a:cs typeface="Arial"/>
          </a:endParaRPr>
        </a:p>
      </dgm:t>
      <dgm:extLst>
        <a:ext uri="{E40237B7-FDA0-4F09-8148-C483321AD2D9}">
          <dgm14:cNvPr xmlns:dgm14="http://schemas.microsoft.com/office/drawing/2010/diagram" id="0" name="" descr="Participating and Contributing"/>
        </a:ext>
      </dgm:extLst>
    </dgm:pt>
    <dgm:pt modelId="{EB85AD23-01F5-6741-83D6-6D4785ED8826}" type="parTrans" cxnId="{714A4920-A3F4-1148-BA24-5018C45E2C74}">
      <dgm:prSet/>
      <dgm:spPr/>
      <dgm:t>
        <a:bodyPr/>
        <a:lstStyle/>
        <a:p>
          <a:endParaRPr lang="en-US"/>
        </a:p>
      </dgm:t>
    </dgm:pt>
    <dgm:pt modelId="{0C1A03D3-1710-8349-96E2-858E0F1FA459}" type="sibTrans" cxnId="{714A4920-A3F4-1148-BA24-5018C45E2C74}">
      <dgm:prSet/>
      <dgm:spPr/>
      <dgm:t>
        <a:bodyPr/>
        <a:lstStyle/>
        <a:p>
          <a:endParaRPr lang="en-US"/>
        </a:p>
      </dgm:t>
    </dgm:pt>
    <dgm:pt modelId="{6CDA8318-E99F-FE46-A610-FA3966F55B96}">
      <dgm:prSet phldrT="[Text]" custT="1"/>
      <dgm:spPr/>
      <dgm:t>
        <a:bodyPr/>
        <a:lstStyle/>
        <a:p>
          <a:r>
            <a:rPr lang="en-US" sz="2000">
              <a:latin typeface="Arial"/>
              <a:cs typeface="Arial"/>
            </a:rPr>
            <a:t>AWARE</a:t>
          </a:r>
        </a:p>
        <a:p>
          <a:endParaRPr lang="en-US" sz="2700">
            <a:latin typeface="Arial"/>
            <a:cs typeface="Arial"/>
          </a:endParaRPr>
        </a:p>
      </dgm:t>
      <dgm:extLst>
        <a:ext uri="{E40237B7-FDA0-4F09-8148-C483321AD2D9}">
          <dgm14:cNvPr xmlns:dgm14="http://schemas.microsoft.com/office/drawing/2010/diagram" id="0" name="" descr="Relating to others diagram"/>
        </a:ext>
      </dgm:extLst>
    </dgm:pt>
    <dgm:pt modelId="{4D4ACAA7-1944-594C-A9C6-55028FE7B048}" type="parTrans" cxnId="{870928BD-F175-3A43-BB1F-D4F56D9B1B58}">
      <dgm:prSet/>
      <dgm:spPr/>
      <dgm:t>
        <a:bodyPr/>
        <a:lstStyle/>
        <a:p>
          <a:endParaRPr lang="en-US"/>
        </a:p>
      </dgm:t>
    </dgm:pt>
    <dgm:pt modelId="{B9307631-E126-F648-B098-DA225B4250B4}" type="sibTrans" cxnId="{870928BD-F175-3A43-BB1F-D4F56D9B1B58}">
      <dgm:prSet/>
      <dgm:spPr/>
      <dgm:t>
        <a:bodyPr/>
        <a:lstStyle/>
        <a:p>
          <a:endParaRPr lang="en-US"/>
        </a:p>
      </dgm:t>
    </dgm:pt>
    <dgm:pt modelId="{D88098E4-C73A-284F-8A98-5B981F9F9087}">
      <dgm:prSet phldrT="[Text]" custT="1"/>
      <dgm:spPr/>
      <dgm:t>
        <a:bodyPr/>
        <a:lstStyle/>
        <a:p>
          <a:endParaRPr lang="en-US" sz="2800">
            <a:latin typeface="Arial"/>
            <a:cs typeface="Arial"/>
          </a:endParaRPr>
        </a:p>
        <a:p>
          <a:r>
            <a:rPr lang="en-US" sz="2000">
              <a:latin typeface="Arial"/>
              <a:cs typeface="Arial"/>
            </a:rPr>
            <a:t>CONTRIBUTING</a:t>
          </a:r>
        </a:p>
      </dgm:t>
    </dgm:pt>
    <dgm:pt modelId="{4DD617D9-3A02-1446-9D7A-B1BA6805CA59}" type="parTrans" cxnId="{58A63F40-8B32-F34F-9A52-CDE446F225B4}">
      <dgm:prSet/>
      <dgm:spPr/>
      <dgm:t>
        <a:bodyPr/>
        <a:lstStyle/>
        <a:p>
          <a:endParaRPr lang="en-US"/>
        </a:p>
      </dgm:t>
    </dgm:pt>
    <dgm:pt modelId="{15718F17-96F6-8444-8CD7-2DA1B3F52382}" type="sibTrans" cxnId="{58A63F40-8B32-F34F-9A52-CDE446F225B4}">
      <dgm:prSet/>
      <dgm:spPr/>
      <dgm:t>
        <a:bodyPr/>
        <a:lstStyle/>
        <a:p>
          <a:endParaRPr lang="en-US"/>
        </a:p>
      </dgm:t>
    </dgm:pt>
    <dgm:pt modelId="{9CB5EF9C-A37F-6B49-9D46-64324A07A7E8}">
      <dgm:prSet phldrT="[Text]" custT="1"/>
      <dgm:spPr/>
      <dgm:t>
        <a:bodyPr/>
        <a:lstStyle/>
        <a:p>
          <a:endParaRPr lang="en-US" sz="2900">
            <a:latin typeface="Arial"/>
            <a:cs typeface="Arial"/>
          </a:endParaRPr>
        </a:p>
        <a:p>
          <a:r>
            <a:rPr lang="en-US" sz="2000">
              <a:latin typeface="Arial"/>
              <a:cs typeface="Arial"/>
            </a:rPr>
            <a:t>APPROPRIATE</a:t>
          </a:r>
        </a:p>
      </dgm:t>
    </dgm:pt>
    <dgm:pt modelId="{ABCC9B79-54D3-7F45-A3B9-517211F377D1}" type="parTrans" cxnId="{20A887F8-9992-8545-B1BF-EEDABFA14046}">
      <dgm:prSet/>
      <dgm:spPr/>
      <dgm:t>
        <a:bodyPr/>
        <a:lstStyle/>
        <a:p>
          <a:endParaRPr lang="en-US"/>
        </a:p>
      </dgm:t>
    </dgm:pt>
    <dgm:pt modelId="{77DF58DD-9298-7A4B-B64B-1B778DE8D1AE}" type="sibTrans" cxnId="{20A887F8-9992-8545-B1BF-EEDABFA14046}">
      <dgm:prSet/>
      <dgm:spPr/>
      <dgm:t>
        <a:bodyPr/>
        <a:lstStyle/>
        <a:p>
          <a:endParaRPr lang="en-US"/>
        </a:p>
      </dgm:t>
    </dgm:pt>
    <dgm:pt modelId="{D2D3B138-F890-A443-A45C-577DA687B183}" type="pres">
      <dgm:prSet presAssocID="{487AE690-7ABD-554C-9743-74718D3EF352}" presName="diagram" presStyleCnt="0">
        <dgm:presLayoutVars>
          <dgm:chMax val="1"/>
          <dgm:dir/>
          <dgm:animLvl val="ctr"/>
          <dgm:resizeHandles val="exact"/>
        </dgm:presLayoutVars>
      </dgm:prSet>
      <dgm:spPr/>
      <dgm:t>
        <a:bodyPr/>
        <a:lstStyle/>
        <a:p>
          <a:endParaRPr lang="en-NZ"/>
        </a:p>
      </dgm:t>
    </dgm:pt>
    <dgm:pt modelId="{1FB7A8ED-031F-C44D-8665-47005B31B9FE}" type="pres">
      <dgm:prSet presAssocID="{487AE690-7ABD-554C-9743-74718D3EF352}" presName="matrix" presStyleCnt="0"/>
      <dgm:spPr/>
    </dgm:pt>
    <dgm:pt modelId="{8B66348B-F86A-304E-8BEC-B7456E85247A}" type="pres">
      <dgm:prSet presAssocID="{487AE690-7ABD-554C-9743-74718D3EF352}" presName="tile1" presStyleLbl="node1" presStyleIdx="0" presStyleCnt="4"/>
      <dgm:spPr/>
      <dgm:t>
        <a:bodyPr/>
        <a:lstStyle/>
        <a:p>
          <a:endParaRPr lang="en-US"/>
        </a:p>
      </dgm:t>
    </dgm:pt>
    <dgm:pt modelId="{433B127E-F703-D940-BBFC-BDC6297052D3}" type="pres">
      <dgm:prSet presAssocID="{487AE690-7ABD-554C-9743-74718D3EF352}" presName="tile1text" presStyleLbl="node1" presStyleIdx="0" presStyleCnt="4">
        <dgm:presLayoutVars>
          <dgm:chMax val="0"/>
          <dgm:chPref val="0"/>
          <dgm:bulletEnabled val="1"/>
        </dgm:presLayoutVars>
      </dgm:prSet>
      <dgm:spPr/>
      <dgm:t>
        <a:bodyPr/>
        <a:lstStyle/>
        <a:p>
          <a:endParaRPr lang="en-US"/>
        </a:p>
      </dgm:t>
    </dgm:pt>
    <dgm:pt modelId="{7AF8E11F-0CAA-FD4C-8F7A-A72F129C248D}" type="pres">
      <dgm:prSet presAssocID="{487AE690-7ABD-554C-9743-74718D3EF352}" presName="tile2" presStyleLbl="node1" presStyleIdx="1" presStyleCnt="4" custLinFactNeighborX="402"/>
      <dgm:spPr/>
      <dgm:t>
        <a:bodyPr/>
        <a:lstStyle/>
        <a:p>
          <a:endParaRPr lang="en-US"/>
        </a:p>
      </dgm:t>
    </dgm:pt>
    <dgm:pt modelId="{7C678CE9-625E-9F43-9749-7815D0393AF0}" type="pres">
      <dgm:prSet presAssocID="{487AE690-7ABD-554C-9743-74718D3EF352}" presName="tile2text" presStyleLbl="node1" presStyleIdx="1" presStyleCnt="4">
        <dgm:presLayoutVars>
          <dgm:chMax val="0"/>
          <dgm:chPref val="0"/>
          <dgm:bulletEnabled val="1"/>
        </dgm:presLayoutVars>
      </dgm:prSet>
      <dgm:spPr/>
      <dgm:t>
        <a:bodyPr/>
        <a:lstStyle/>
        <a:p>
          <a:endParaRPr lang="en-US"/>
        </a:p>
      </dgm:t>
    </dgm:pt>
    <dgm:pt modelId="{467EF428-EFBE-B941-8D96-62BD95BC964A}" type="pres">
      <dgm:prSet presAssocID="{487AE690-7ABD-554C-9743-74718D3EF352}" presName="tile3" presStyleLbl="node1" presStyleIdx="2" presStyleCnt="4"/>
      <dgm:spPr/>
      <dgm:t>
        <a:bodyPr/>
        <a:lstStyle/>
        <a:p>
          <a:endParaRPr lang="en-US"/>
        </a:p>
      </dgm:t>
    </dgm:pt>
    <dgm:pt modelId="{B57D357B-BB03-9345-B0D3-13C98276B49B}" type="pres">
      <dgm:prSet presAssocID="{487AE690-7ABD-554C-9743-74718D3EF352}" presName="tile3text" presStyleLbl="node1" presStyleIdx="2" presStyleCnt="4">
        <dgm:presLayoutVars>
          <dgm:chMax val="0"/>
          <dgm:chPref val="0"/>
          <dgm:bulletEnabled val="1"/>
        </dgm:presLayoutVars>
      </dgm:prSet>
      <dgm:spPr/>
      <dgm:t>
        <a:bodyPr/>
        <a:lstStyle/>
        <a:p>
          <a:endParaRPr lang="en-US"/>
        </a:p>
      </dgm:t>
    </dgm:pt>
    <dgm:pt modelId="{F8B151BC-A526-9D4B-A57A-8F3F7CD54DF9}" type="pres">
      <dgm:prSet presAssocID="{487AE690-7ABD-554C-9743-74718D3EF352}" presName="tile4" presStyleLbl="node1" presStyleIdx="3" presStyleCnt="4"/>
      <dgm:spPr/>
      <dgm:t>
        <a:bodyPr/>
        <a:lstStyle/>
        <a:p>
          <a:endParaRPr lang="en-US"/>
        </a:p>
      </dgm:t>
    </dgm:pt>
    <dgm:pt modelId="{EC57BD68-62E2-1742-92DE-40A3326F6868}" type="pres">
      <dgm:prSet presAssocID="{487AE690-7ABD-554C-9743-74718D3EF352}" presName="tile4text" presStyleLbl="node1" presStyleIdx="3" presStyleCnt="4">
        <dgm:presLayoutVars>
          <dgm:chMax val="0"/>
          <dgm:chPref val="0"/>
          <dgm:bulletEnabled val="1"/>
        </dgm:presLayoutVars>
      </dgm:prSet>
      <dgm:spPr/>
      <dgm:t>
        <a:bodyPr/>
        <a:lstStyle/>
        <a:p>
          <a:endParaRPr lang="en-US"/>
        </a:p>
      </dgm:t>
    </dgm:pt>
    <dgm:pt modelId="{F31881E2-C48F-3D4A-9075-7552F3615DD4}" type="pres">
      <dgm:prSet presAssocID="{487AE690-7ABD-554C-9743-74718D3EF352}" presName="centerTile" presStyleLbl="fgShp" presStyleIdx="0" presStyleCnt="1" custScaleX="228916" custScaleY="266667">
        <dgm:presLayoutVars>
          <dgm:chMax val="0"/>
          <dgm:chPref val="0"/>
        </dgm:presLayoutVars>
      </dgm:prSet>
      <dgm:spPr/>
      <dgm:t>
        <a:bodyPr/>
        <a:lstStyle/>
        <a:p>
          <a:endParaRPr lang="en-US"/>
        </a:p>
      </dgm:t>
    </dgm:pt>
  </dgm:ptLst>
  <dgm:cxnLst>
    <dgm:cxn modelId="{02FF7D15-2BFB-6B42-AA46-899C55D17CC3}" type="presOf" srcId="{9CB5EF9C-A37F-6B49-9D46-64324A07A7E8}" destId="{EC57BD68-62E2-1742-92DE-40A3326F6868}" srcOrd="1" destOrd="0" presId="urn:microsoft.com/office/officeart/2005/8/layout/matrix1"/>
    <dgm:cxn modelId="{DEF94362-8114-154B-9172-89ED18510B88}" type="presOf" srcId="{6CDA8318-E99F-FE46-A610-FA3966F55B96}" destId="{7AF8E11F-0CAA-FD4C-8F7A-A72F129C248D}" srcOrd="0" destOrd="0" presId="urn:microsoft.com/office/officeart/2005/8/layout/matrix1"/>
    <dgm:cxn modelId="{20A887F8-9992-8545-B1BF-EEDABFA14046}" srcId="{4FDCE7EE-A0CE-1249-874F-1DB5A3032235}" destId="{9CB5EF9C-A37F-6B49-9D46-64324A07A7E8}" srcOrd="3" destOrd="0" parTransId="{ABCC9B79-54D3-7F45-A3B9-517211F377D1}" sibTransId="{77DF58DD-9298-7A4B-B64B-1B778DE8D1AE}"/>
    <dgm:cxn modelId="{714A4920-A3F4-1148-BA24-5018C45E2C74}" srcId="{4FDCE7EE-A0CE-1249-874F-1DB5A3032235}" destId="{55ECBC1C-57DC-CB44-926C-2F6EFE6E62BA}" srcOrd="0" destOrd="0" parTransId="{EB85AD23-01F5-6741-83D6-6D4785ED8826}" sibTransId="{0C1A03D3-1710-8349-96E2-858E0F1FA459}"/>
    <dgm:cxn modelId="{870928BD-F175-3A43-BB1F-D4F56D9B1B58}" srcId="{4FDCE7EE-A0CE-1249-874F-1DB5A3032235}" destId="{6CDA8318-E99F-FE46-A610-FA3966F55B96}" srcOrd="1" destOrd="0" parTransId="{4D4ACAA7-1944-594C-A9C6-55028FE7B048}" sibTransId="{B9307631-E126-F648-B098-DA225B4250B4}"/>
    <dgm:cxn modelId="{CA6D4022-C5A9-B14C-B759-6CC5047EFD3A}" type="presOf" srcId="{6CDA8318-E99F-FE46-A610-FA3966F55B96}" destId="{7C678CE9-625E-9F43-9749-7815D0393AF0}" srcOrd="1" destOrd="0" presId="urn:microsoft.com/office/officeart/2005/8/layout/matrix1"/>
    <dgm:cxn modelId="{058C7B85-5FD3-5D4C-B260-4891DE583885}" type="presOf" srcId="{D88098E4-C73A-284F-8A98-5B981F9F9087}" destId="{467EF428-EFBE-B941-8D96-62BD95BC964A}" srcOrd="0" destOrd="0" presId="urn:microsoft.com/office/officeart/2005/8/layout/matrix1"/>
    <dgm:cxn modelId="{11B8AA14-9BFB-C545-B1E9-F85D20558615}" type="presOf" srcId="{487AE690-7ABD-554C-9743-74718D3EF352}" destId="{D2D3B138-F890-A443-A45C-577DA687B183}" srcOrd="0" destOrd="0" presId="urn:microsoft.com/office/officeart/2005/8/layout/matrix1"/>
    <dgm:cxn modelId="{C6292002-25D7-1F47-8ADE-449AC03443B9}" type="presOf" srcId="{55ECBC1C-57DC-CB44-926C-2F6EFE6E62BA}" destId="{8B66348B-F86A-304E-8BEC-B7456E85247A}" srcOrd="0" destOrd="0" presId="urn:microsoft.com/office/officeart/2005/8/layout/matrix1"/>
    <dgm:cxn modelId="{F8D0EB36-C17A-1941-95F6-CBA770364989}" type="presOf" srcId="{4FDCE7EE-A0CE-1249-874F-1DB5A3032235}" destId="{F31881E2-C48F-3D4A-9075-7552F3615DD4}" srcOrd="0" destOrd="0" presId="urn:microsoft.com/office/officeart/2005/8/layout/matrix1"/>
    <dgm:cxn modelId="{1857AB26-1B6E-A743-BB95-1D76C69E4146}" type="presOf" srcId="{9CB5EF9C-A37F-6B49-9D46-64324A07A7E8}" destId="{F8B151BC-A526-9D4B-A57A-8F3F7CD54DF9}" srcOrd="0" destOrd="0" presId="urn:microsoft.com/office/officeart/2005/8/layout/matrix1"/>
    <dgm:cxn modelId="{58A63F40-8B32-F34F-9A52-CDE446F225B4}" srcId="{4FDCE7EE-A0CE-1249-874F-1DB5A3032235}" destId="{D88098E4-C73A-284F-8A98-5B981F9F9087}" srcOrd="2" destOrd="0" parTransId="{4DD617D9-3A02-1446-9D7A-B1BA6805CA59}" sibTransId="{15718F17-96F6-8444-8CD7-2DA1B3F52382}"/>
    <dgm:cxn modelId="{5EF49A71-FEF8-9642-80DB-21985DF61BE3}" type="presOf" srcId="{55ECBC1C-57DC-CB44-926C-2F6EFE6E62BA}" destId="{433B127E-F703-D940-BBFC-BDC6297052D3}" srcOrd="1" destOrd="0" presId="urn:microsoft.com/office/officeart/2005/8/layout/matrix1"/>
    <dgm:cxn modelId="{3AA14A8A-E99E-7F4C-B21C-236B7E148613}" type="presOf" srcId="{D88098E4-C73A-284F-8A98-5B981F9F9087}" destId="{B57D357B-BB03-9345-B0D3-13C98276B49B}" srcOrd="1" destOrd="0" presId="urn:microsoft.com/office/officeart/2005/8/layout/matrix1"/>
    <dgm:cxn modelId="{8995429E-FE2D-4441-BDF2-70158209A0BE}" srcId="{487AE690-7ABD-554C-9743-74718D3EF352}" destId="{4FDCE7EE-A0CE-1249-874F-1DB5A3032235}" srcOrd="0" destOrd="0" parTransId="{92545EB5-B106-1642-8696-91B4D59D0500}" sibTransId="{9B419E67-81FE-EA4A-8A79-D45603F04E66}"/>
    <dgm:cxn modelId="{36C03334-39E2-C843-864F-9C9D99A09DB0}" type="presParOf" srcId="{D2D3B138-F890-A443-A45C-577DA687B183}" destId="{1FB7A8ED-031F-C44D-8665-47005B31B9FE}" srcOrd="0" destOrd="0" presId="urn:microsoft.com/office/officeart/2005/8/layout/matrix1"/>
    <dgm:cxn modelId="{DA3AC67D-CBD9-5C45-8FE9-B7FE6D55E0F8}" type="presParOf" srcId="{1FB7A8ED-031F-C44D-8665-47005B31B9FE}" destId="{8B66348B-F86A-304E-8BEC-B7456E85247A}" srcOrd="0" destOrd="0" presId="urn:microsoft.com/office/officeart/2005/8/layout/matrix1"/>
    <dgm:cxn modelId="{D28B4232-888F-FA43-8C02-BC602704C1E5}" type="presParOf" srcId="{1FB7A8ED-031F-C44D-8665-47005B31B9FE}" destId="{433B127E-F703-D940-BBFC-BDC6297052D3}" srcOrd="1" destOrd="0" presId="urn:microsoft.com/office/officeart/2005/8/layout/matrix1"/>
    <dgm:cxn modelId="{17201F8F-8607-9B47-A14A-7D8CF8264EC2}" type="presParOf" srcId="{1FB7A8ED-031F-C44D-8665-47005B31B9FE}" destId="{7AF8E11F-0CAA-FD4C-8F7A-A72F129C248D}" srcOrd="2" destOrd="0" presId="urn:microsoft.com/office/officeart/2005/8/layout/matrix1"/>
    <dgm:cxn modelId="{4BAA1017-2991-FB46-8BF2-3611FA94A2AE}" type="presParOf" srcId="{1FB7A8ED-031F-C44D-8665-47005B31B9FE}" destId="{7C678CE9-625E-9F43-9749-7815D0393AF0}" srcOrd="3" destOrd="0" presId="urn:microsoft.com/office/officeart/2005/8/layout/matrix1"/>
    <dgm:cxn modelId="{EAE04145-BFA0-E648-BE88-F8E0BCA3FCEC}" type="presParOf" srcId="{1FB7A8ED-031F-C44D-8665-47005B31B9FE}" destId="{467EF428-EFBE-B941-8D96-62BD95BC964A}" srcOrd="4" destOrd="0" presId="urn:microsoft.com/office/officeart/2005/8/layout/matrix1"/>
    <dgm:cxn modelId="{4BD82BE1-3BD2-0B4A-BDFF-BB22B0266461}" type="presParOf" srcId="{1FB7A8ED-031F-C44D-8665-47005B31B9FE}" destId="{B57D357B-BB03-9345-B0D3-13C98276B49B}" srcOrd="5" destOrd="0" presId="urn:microsoft.com/office/officeart/2005/8/layout/matrix1"/>
    <dgm:cxn modelId="{E208B612-F70B-214A-A870-E2CF021337CB}" type="presParOf" srcId="{1FB7A8ED-031F-C44D-8665-47005B31B9FE}" destId="{F8B151BC-A526-9D4B-A57A-8F3F7CD54DF9}" srcOrd="6" destOrd="0" presId="urn:microsoft.com/office/officeart/2005/8/layout/matrix1"/>
    <dgm:cxn modelId="{B7CA9F30-3598-7C42-AC12-CBCD8FE320CB}" type="presParOf" srcId="{1FB7A8ED-031F-C44D-8665-47005B31B9FE}" destId="{EC57BD68-62E2-1742-92DE-40A3326F6868}" srcOrd="7" destOrd="0" presId="urn:microsoft.com/office/officeart/2005/8/layout/matrix1"/>
    <dgm:cxn modelId="{898C6AF6-828A-7B42-9721-B936BF381F31}" type="presParOf" srcId="{D2D3B138-F890-A443-A45C-577DA687B183}" destId="{F31881E2-C48F-3D4A-9075-7552F3615DD4}" srcOrd="1" destOrd="0" presId="urn:microsoft.com/office/officeart/2005/8/layout/matrix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87AE690-7ABD-554C-9743-74718D3EF352}" type="doc">
      <dgm:prSet loTypeId="urn:microsoft.com/office/officeart/2005/8/layout/matrix1" loCatId="" qsTypeId="urn:microsoft.com/office/officeart/2005/8/quickstyle/simple1" qsCatId="simple" csTypeId="urn:microsoft.com/office/officeart/2005/8/colors/accent5_2" csCatId="accent5" phldr="1"/>
      <dgm:spPr/>
      <dgm:t>
        <a:bodyPr/>
        <a:lstStyle/>
        <a:p>
          <a:endParaRPr lang="en-US"/>
        </a:p>
      </dgm:t>
    </dgm:pt>
    <dgm:pt modelId="{4FDCE7EE-A0CE-1249-874F-1DB5A3032235}">
      <dgm:prSet phldrT="[Text]" custT="1"/>
      <dgm:spPr>
        <a:solidFill>
          <a:schemeClr val="bg1"/>
        </a:solidFill>
      </dgm:spPr>
      <dgm:t>
        <a:bodyPr/>
        <a:lstStyle/>
        <a:p>
          <a:r>
            <a:rPr lang="en-US" sz="1200" b="0">
              <a:latin typeface="Arial"/>
              <a:cs typeface="Arial"/>
            </a:rPr>
            <a:t>Family/Whānau</a:t>
          </a:r>
        </a:p>
        <a:p>
          <a:r>
            <a:rPr lang="en-US" sz="1200" b="0">
              <a:latin typeface="Arial"/>
              <a:cs typeface="Arial"/>
            </a:rPr>
            <a:t>Class/School/Centre</a:t>
          </a:r>
        </a:p>
        <a:p>
          <a:r>
            <a:rPr lang="en-US" sz="1200" b="0">
              <a:latin typeface="Arial"/>
              <a:cs typeface="Arial"/>
            </a:rPr>
            <a:t>Community</a:t>
          </a:r>
        </a:p>
        <a:p>
          <a:r>
            <a:rPr lang="en-US" sz="1200" b="0">
              <a:latin typeface="Arial"/>
              <a:cs typeface="Arial"/>
            </a:rPr>
            <a:t>National</a:t>
          </a:r>
        </a:p>
        <a:p>
          <a:r>
            <a:rPr lang="en-US" sz="1200" b="0">
              <a:latin typeface="Arial"/>
              <a:cs typeface="Arial"/>
            </a:rPr>
            <a:t>Global</a:t>
          </a:r>
        </a:p>
      </dgm:t>
      <dgm:extLst>
        <a:ext uri="{E40237B7-FDA0-4F09-8148-C483321AD2D9}">
          <dgm14:cNvPr xmlns:dgm14="http://schemas.microsoft.com/office/drawing/2010/diagram" id="0" name="" descr="Language, Symbols and Texts"/>
        </a:ext>
      </dgm:extLst>
    </dgm:pt>
    <dgm:pt modelId="{92545EB5-B106-1642-8696-91B4D59D0500}" type="parTrans" cxnId="{8995429E-FE2D-4441-BDF2-70158209A0BE}">
      <dgm:prSet/>
      <dgm:spPr/>
      <dgm:t>
        <a:bodyPr/>
        <a:lstStyle/>
        <a:p>
          <a:endParaRPr lang="en-US"/>
        </a:p>
      </dgm:t>
    </dgm:pt>
    <dgm:pt modelId="{9B419E67-81FE-EA4A-8A79-D45603F04E66}" type="sibTrans" cxnId="{8995429E-FE2D-4441-BDF2-70158209A0BE}">
      <dgm:prSet/>
      <dgm:spPr/>
      <dgm:t>
        <a:bodyPr/>
        <a:lstStyle/>
        <a:p>
          <a:endParaRPr lang="en-US"/>
        </a:p>
      </dgm:t>
    </dgm:pt>
    <dgm:pt modelId="{55ECBC1C-57DC-CB44-926C-2F6EFE6E62BA}">
      <dgm:prSet phldrT="[Text]" custT="1"/>
      <dgm:spPr/>
      <dgm:t>
        <a:bodyPr/>
        <a:lstStyle/>
        <a:p>
          <a:r>
            <a:rPr lang="en-US" sz="2000">
              <a:latin typeface="Arial"/>
              <a:cs typeface="Arial"/>
            </a:rPr>
            <a:t>CONNECTED</a:t>
          </a:r>
        </a:p>
      </dgm:t>
      <dgm:extLst>
        <a:ext uri="{E40237B7-FDA0-4F09-8148-C483321AD2D9}">
          <dgm14:cNvPr xmlns:dgm14="http://schemas.microsoft.com/office/drawing/2010/diagram" id="0" name="" descr="Participating and contributing diagram"/>
        </a:ext>
      </dgm:extLst>
    </dgm:pt>
    <dgm:pt modelId="{EB85AD23-01F5-6741-83D6-6D4785ED8826}" type="parTrans" cxnId="{714A4920-A3F4-1148-BA24-5018C45E2C74}">
      <dgm:prSet/>
      <dgm:spPr/>
      <dgm:t>
        <a:bodyPr/>
        <a:lstStyle/>
        <a:p>
          <a:endParaRPr lang="en-US"/>
        </a:p>
      </dgm:t>
    </dgm:pt>
    <dgm:pt modelId="{0C1A03D3-1710-8349-96E2-858E0F1FA459}" type="sibTrans" cxnId="{714A4920-A3F4-1148-BA24-5018C45E2C74}">
      <dgm:prSet/>
      <dgm:spPr/>
      <dgm:t>
        <a:bodyPr/>
        <a:lstStyle/>
        <a:p>
          <a:endParaRPr lang="en-US"/>
        </a:p>
      </dgm:t>
    </dgm:pt>
    <dgm:pt modelId="{6CDA8318-E99F-FE46-A610-FA3966F55B96}">
      <dgm:prSet phldrT="[Text]" custT="1"/>
      <dgm:spPr/>
      <dgm:t>
        <a:bodyPr/>
        <a:lstStyle/>
        <a:p>
          <a:r>
            <a:rPr lang="en-US" sz="2000">
              <a:latin typeface="Arial"/>
              <a:cs typeface="Arial"/>
            </a:rPr>
            <a:t>ACTIVELY INVOLVED</a:t>
          </a:r>
        </a:p>
      </dgm:t>
    </dgm:pt>
    <dgm:pt modelId="{4D4ACAA7-1944-594C-A9C6-55028FE7B048}" type="parTrans" cxnId="{870928BD-F175-3A43-BB1F-D4F56D9B1B58}">
      <dgm:prSet/>
      <dgm:spPr/>
      <dgm:t>
        <a:bodyPr/>
        <a:lstStyle/>
        <a:p>
          <a:endParaRPr lang="en-US"/>
        </a:p>
      </dgm:t>
    </dgm:pt>
    <dgm:pt modelId="{B9307631-E126-F648-B098-DA225B4250B4}" type="sibTrans" cxnId="{870928BD-F175-3A43-BB1F-D4F56D9B1B58}">
      <dgm:prSet/>
      <dgm:spPr/>
      <dgm:t>
        <a:bodyPr/>
        <a:lstStyle/>
        <a:p>
          <a:endParaRPr lang="en-US"/>
        </a:p>
      </dgm:t>
    </dgm:pt>
    <dgm:pt modelId="{D88098E4-C73A-284F-8A98-5B981F9F9087}">
      <dgm:prSet phldrT="[Text]" custT="1"/>
      <dgm:spPr/>
      <dgm:t>
        <a:bodyPr/>
        <a:lstStyle/>
        <a:p>
          <a:r>
            <a:rPr lang="en-US" sz="2000">
              <a:latin typeface="Arial"/>
              <a:cs typeface="Arial"/>
            </a:rPr>
            <a:t>CONFIDENT</a:t>
          </a:r>
        </a:p>
      </dgm:t>
    </dgm:pt>
    <dgm:pt modelId="{4DD617D9-3A02-1446-9D7A-B1BA6805CA59}" type="parTrans" cxnId="{58A63F40-8B32-F34F-9A52-CDE446F225B4}">
      <dgm:prSet/>
      <dgm:spPr/>
      <dgm:t>
        <a:bodyPr/>
        <a:lstStyle/>
        <a:p>
          <a:endParaRPr lang="en-US"/>
        </a:p>
      </dgm:t>
    </dgm:pt>
    <dgm:pt modelId="{15718F17-96F6-8444-8CD7-2DA1B3F52382}" type="sibTrans" cxnId="{58A63F40-8B32-F34F-9A52-CDE446F225B4}">
      <dgm:prSet/>
      <dgm:spPr/>
      <dgm:t>
        <a:bodyPr/>
        <a:lstStyle/>
        <a:p>
          <a:endParaRPr lang="en-US"/>
        </a:p>
      </dgm:t>
    </dgm:pt>
    <dgm:pt modelId="{9CB5EF9C-A37F-6B49-9D46-64324A07A7E8}">
      <dgm:prSet phldrT="[Text]" custT="1"/>
      <dgm:spPr/>
      <dgm:t>
        <a:bodyPr/>
        <a:lstStyle/>
        <a:p>
          <a:pPr algn="ctr"/>
          <a:r>
            <a:rPr lang="en-US" sz="2000">
              <a:latin typeface="Arial"/>
              <a:cs typeface="Arial"/>
            </a:rPr>
            <a:t>BELONGING</a:t>
          </a:r>
        </a:p>
      </dgm:t>
    </dgm:pt>
    <dgm:pt modelId="{ABCC9B79-54D3-7F45-A3B9-517211F377D1}" type="parTrans" cxnId="{20A887F8-9992-8545-B1BF-EEDABFA14046}">
      <dgm:prSet/>
      <dgm:spPr/>
      <dgm:t>
        <a:bodyPr/>
        <a:lstStyle/>
        <a:p>
          <a:endParaRPr lang="en-US"/>
        </a:p>
      </dgm:t>
    </dgm:pt>
    <dgm:pt modelId="{77DF58DD-9298-7A4B-B64B-1B778DE8D1AE}" type="sibTrans" cxnId="{20A887F8-9992-8545-B1BF-EEDABFA14046}">
      <dgm:prSet/>
      <dgm:spPr/>
      <dgm:t>
        <a:bodyPr/>
        <a:lstStyle/>
        <a:p>
          <a:endParaRPr lang="en-US"/>
        </a:p>
      </dgm:t>
    </dgm:pt>
    <dgm:pt modelId="{D2D3B138-F890-A443-A45C-577DA687B183}" type="pres">
      <dgm:prSet presAssocID="{487AE690-7ABD-554C-9743-74718D3EF352}" presName="diagram" presStyleCnt="0">
        <dgm:presLayoutVars>
          <dgm:chMax val="1"/>
          <dgm:dir/>
          <dgm:animLvl val="ctr"/>
          <dgm:resizeHandles val="exact"/>
        </dgm:presLayoutVars>
      </dgm:prSet>
      <dgm:spPr/>
      <dgm:t>
        <a:bodyPr/>
        <a:lstStyle/>
        <a:p>
          <a:endParaRPr lang="en-NZ"/>
        </a:p>
      </dgm:t>
    </dgm:pt>
    <dgm:pt modelId="{1FB7A8ED-031F-C44D-8665-47005B31B9FE}" type="pres">
      <dgm:prSet presAssocID="{487AE690-7ABD-554C-9743-74718D3EF352}" presName="matrix" presStyleCnt="0"/>
      <dgm:spPr/>
    </dgm:pt>
    <dgm:pt modelId="{8B66348B-F86A-304E-8BEC-B7456E85247A}" type="pres">
      <dgm:prSet presAssocID="{487AE690-7ABD-554C-9743-74718D3EF352}" presName="tile1" presStyleLbl="node1" presStyleIdx="0" presStyleCnt="4"/>
      <dgm:spPr/>
      <dgm:t>
        <a:bodyPr/>
        <a:lstStyle/>
        <a:p>
          <a:endParaRPr lang="en-US"/>
        </a:p>
      </dgm:t>
    </dgm:pt>
    <dgm:pt modelId="{433B127E-F703-D940-BBFC-BDC6297052D3}" type="pres">
      <dgm:prSet presAssocID="{487AE690-7ABD-554C-9743-74718D3EF352}" presName="tile1text" presStyleLbl="node1" presStyleIdx="0" presStyleCnt="4">
        <dgm:presLayoutVars>
          <dgm:chMax val="0"/>
          <dgm:chPref val="0"/>
          <dgm:bulletEnabled val="1"/>
        </dgm:presLayoutVars>
      </dgm:prSet>
      <dgm:spPr/>
      <dgm:t>
        <a:bodyPr/>
        <a:lstStyle/>
        <a:p>
          <a:endParaRPr lang="en-US"/>
        </a:p>
      </dgm:t>
    </dgm:pt>
    <dgm:pt modelId="{7AF8E11F-0CAA-FD4C-8F7A-A72F129C248D}" type="pres">
      <dgm:prSet presAssocID="{487AE690-7ABD-554C-9743-74718D3EF352}" presName="tile2" presStyleLbl="node1" presStyleIdx="1" presStyleCnt="4"/>
      <dgm:spPr/>
      <dgm:t>
        <a:bodyPr/>
        <a:lstStyle/>
        <a:p>
          <a:endParaRPr lang="en-US"/>
        </a:p>
      </dgm:t>
    </dgm:pt>
    <dgm:pt modelId="{7C678CE9-625E-9F43-9749-7815D0393AF0}" type="pres">
      <dgm:prSet presAssocID="{487AE690-7ABD-554C-9743-74718D3EF352}" presName="tile2text" presStyleLbl="node1" presStyleIdx="1" presStyleCnt="4">
        <dgm:presLayoutVars>
          <dgm:chMax val="0"/>
          <dgm:chPref val="0"/>
          <dgm:bulletEnabled val="1"/>
        </dgm:presLayoutVars>
      </dgm:prSet>
      <dgm:spPr/>
      <dgm:t>
        <a:bodyPr/>
        <a:lstStyle/>
        <a:p>
          <a:endParaRPr lang="en-US"/>
        </a:p>
      </dgm:t>
    </dgm:pt>
    <dgm:pt modelId="{467EF428-EFBE-B941-8D96-62BD95BC964A}" type="pres">
      <dgm:prSet presAssocID="{487AE690-7ABD-554C-9743-74718D3EF352}" presName="tile3" presStyleLbl="node1" presStyleIdx="2" presStyleCnt="4"/>
      <dgm:spPr/>
      <dgm:t>
        <a:bodyPr/>
        <a:lstStyle/>
        <a:p>
          <a:endParaRPr lang="en-US"/>
        </a:p>
      </dgm:t>
    </dgm:pt>
    <dgm:pt modelId="{B57D357B-BB03-9345-B0D3-13C98276B49B}" type="pres">
      <dgm:prSet presAssocID="{487AE690-7ABD-554C-9743-74718D3EF352}" presName="tile3text" presStyleLbl="node1" presStyleIdx="2" presStyleCnt="4">
        <dgm:presLayoutVars>
          <dgm:chMax val="0"/>
          <dgm:chPref val="0"/>
          <dgm:bulletEnabled val="1"/>
        </dgm:presLayoutVars>
      </dgm:prSet>
      <dgm:spPr/>
      <dgm:t>
        <a:bodyPr/>
        <a:lstStyle/>
        <a:p>
          <a:endParaRPr lang="en-US"/>
        </a:p>
      </dgm:t>
    </dgm:pt>
    <dgm:pt modelId="{F8B151BC-A526-9D4B-A57A-8F3F7CD54DF9}" type="pres">
      <dgm:prSet presAssocID="{487AE690-7ABD-554C-9743-74718D3EF352}" presName="tile4" presStyleLbl="node1" presStyleIdx="3" presStyleCnt="4"/>
      <dgm:spPr/>
      <dgm:t>
        <a:bodyPr/>
        <a:lstStyle/>
        <a:p>
          <a:endParaRPr lang="en-US"/>
        </a:p>
      </dgm:t>
    </dgm:pt>
    <dgm:pt modelId="{EC57BD68-62E2-1742-92DE-40A3326F6868}" type="pres">
      <dgm:prSet presAssocID="{487AE690-7ABD-554C-9743-74718D3EF352}" presName="tile4text" presStyleLbl="node1" presStyleIdx="3" presStyleCnt="4">
        <dgm:presLayoutVars>
          <dgm:chMax val="0"/>
          <dgm:chPref val="0"/>
          <dgm:bulletEnabled val="1"/>
        </dgm:presLayoutVars>
      </dgm:prSet>
      <dgm:spPr/>
      <dgm:t>
        <a:bodyPr/>
        <a:lstStyle/>
        <a:p>
          <a:endParaRPr lang="en-US"/>
        </a:p>
      </dgm:t>
    </dgm:pt>
    <dgm:pt modelId="{F31881E2-C48F-3D4A-9075-7552F3615DD4}" type="pres">
      <dgm:prSet presAssocID="{487AE690-7ABD-554C-9743-74718D3EF352}" presName="centerTile" presStyleLbl="fgShp" presStyleIdx="0" presStyleCnt="1" custScaleX="228916" custScaleY="178404" custLinFactNeighborX="0">
        <dgm:presLayoutVars>
          <dgm:chMax val="0"/>
          <dgm:chPref val="0"/>
        </dgm:presLayoutVars>
      </dgm:prSet>
      <dgm:spPr/>
      <dgm:t>
        <a:bodyPr/>
        <a:lstStyle/>
        <a:p>
          <a:endParaRPr lang="en-US"/>
        </a:p>
      </dgm:t>
    </dgm:pt>
  </dgm:ptLst>
  <dgm:cxnLst>
    <dgm:cxn modelId="{714A4920-A3F4-1148-BA24-5018C45E2C74}" srcId="{4FDCE7EE-A0CE-1249-874F-1DB5A3032235}" destId="{55ECBC1C-57DC-CB44-926C-2F6EFE6E62BA}" srcOrd="0" destOrd="0" parTransId="{EB85AD23-01F5-6741-83D6-6D4785ED8826}" sibTransId="{0C1A03D3-1710-8349-96E2-858E0F1FA459}"/>
    <dgm:cxn modelId="{8995429E-FE2D-4441-BDF2-70158209A0BE}" srcId="{487AE690-7ABD-554C-9743-74718D3EF352}" destId="{4FDCE7EE-A0CE-1249-874F-1DB5A3032235}" srcOrd="0" destOrd="0" parTransId="{92545EB5-B106-1642-8696-91B4D59D0500}" sibTransId="{9B419E67-81FE-EA4A-8A79-D45603F04E66}"/>
    <dgm:cxn modelId="{0BF3EFF6-FCF5-244F-8185-482040E8525C}" type="presOf" srcId="{6CDA8318-E99F-FE46-A610-FA3966F55B96}" destId="{7AF8E11F-0CAA-FD4C-8F7A-A72F129C248D}" srcOrd="0" destOrd="0" presId="urn:microsoft.com/office/officeart/2005/8/layout/matrix1"/>
    <dgm:cxn modelId="{DC9BA5E4-CE49-594D-8802-AD08917E3E07}" type="presOf" srcId="{9CB5EF9C-A37F-6B49-9D46-64324A07A7E8}" destId="{F8B151BC-A526-9D4B-A57A-8F3F7CD54DF9}" srcOrd="0" destOrd="0" presId="urn:microsoft.com/office/officeart/2005/8/layout/matrix1"/>
    <dgm:cxn modelId="{A2A5A1F9-64BE-2C46-A086-8DC48E5AA295}" type="presOf" srcId="{D88098E4-C73A-284F-8A98-5B981F9F9087}" destId="{467EF428-EFBE-B941-8D96-62BD95BC964A}" srcOrd="0" destOrd="0" presId="urn:microsoft.com/office/officeart/2005/8/layout/matrix1"/>
    <dgm:cxn modelId="{20A887F8-9992-8545-B1BF-EEDABFA14046}" srcId="{4FDCE7EE-A0CE-1249-874F-1DB5A3032235}" destId="{9CB5EF9C-A37F-6B49-9D46-64324A07A7E8}" srcOrd="3" destOrd="0" parTransId="{ABCC9B79-54D3-7F45-A3B9-517211F377D1}" sibTransId="{77DF58DD-9298-7A4B-B64B-1B778DE8D1AE}"/>
    <dgm:cxn modelId="{C60525B6-6723-5242-8D49-0CA93DFEAE5E}" type="presOf" srcId="{55ECBC1C-57DC-CB44-926C-2F6EFE6E62BA}" destId="{433B127E-F703-D940-BBFC-BDC6297052D3}" srcOrd="1" destOrd="0" presId="urn:microsoft.com/office/officeart/2005/8/layout/matrix1"/>
    <dgm:cxn modelId="{7BF642F2-2545-BE41-89F7-B60D88C5DCCA}" type="presOf" srcId="{6CDA8318-E99F-FE46-A610-FA3966F55B96}" destId="{7C678CE9-625E-9F43-9749-7815D0393AF0}" srcOrd="1" destOrd="0" presId="urn:microsoft.com/office/officeart/2005/8/layout/matrix1"/>
    <dgm:cxn modelId="{870928BD-F175-3A43-BB1F-D4F56D9B1B58}" srcId="{4FDCE7EE-A0CE-1249-874F-1DB5A3032235}" destId="{6CDA8318-E99F-FE46-A610-FA3966F55B96}" srcOrd="1" destOrd="0" parTransId="{4D4ACAA7-1944-594C-A9C6-55028FE7B048}" sibTransId="{B9307631-E126-F648-B098-DA225B4250B4}"/>
    <dgm:cxn modelId="{E7BD71B1-088F-334F-A5C9-FE330BAF1329}" type="presOf" srcId="{55ECBC1C-57DC-CB44-926C-2F6EFE6E62BA}" destId="{8B66348B-F86A-304E-8BEC-B7456E85247A}" srcOrd="0" destOrd="0" presId="urn:microsoft.com/office/officeart/2005/8/layout/matrix1"/>
    <dgm:cxn modelId="{58A63F40-8B32-F34F-9A52-CDE446F225B4}" srcId="{4FDCE7EE-A0CE-1249-874F-1DB5A3032235}" destId="{D88098E4-C73A-284F-8A98-5B981F9F9087}" srcOrd="2" destOrd="0" parTransId="{4DD617D9-3A02-1446-9D7A-B1BA6805CA59}" sibTransId="{15718F17-96F6-8444-8CD7-2DA1B3F52382}"/>
    <dgm:cxn modelId="{9B9E1603-B800-4E4A-A961-C4CB9904A164}" type="presOf" srcId="{D88098E4-C73A-284F-8A98-5B981F9F9087}" destId="{B57D357B-BB03-9345-B0D3-13C98276B49B}" srcOrd="1" destOrd="0" presId="urn:microsoft.com/office/officeart/2005/8/layout/matrix1"/>
    <dgm:cxn modelId="{881EDC02-BC1A-B745-BD23-755A469B9245}" type="presOf" srcId="{9CB5EF9C-A37F-6B49-9D46-64324A07A7E8}" destId="{EC57BD68-62E2-1742-92DE-40A3326F6868}" srcOrd="1" destOrd="0" presId="urn:microsoft.com/office/officeart/2005/8/layout/matrix1"/>
    <dgm:cxn modelId="{483AD918-97A8-2848-AD8A-57C6265519CC}" type="presOf" srcId="{487AE690-7ABD-554C-9743-74718D3EF352}" destId="{D2D3B138-F890-A443-A45C-577DA687B183}" srcOrd="0" destOrd="0" presId="urn:microsoft.com/office/officeart/2005/8/layout/matrix1"/>
    <dgm:cxn modelId="{ABF70E2F-BCEE-B34B-AFA5-546FA6B01231}" type="presOf" srcId="{4FDCE7EE-A0CE-1249-874F-1DB5A3032235}" destId="{F31881E2-C48F-3D4A-9075-7552F3615DD4}" srcOrd="0" destOrd="0" presId="urn:microsoft.com/office/officeart/2005/8/layout/matrix1"/>
    <dgm:cxn modelId="{2E481E62-1CCB-504F-9E76-4414F53C09BC}" type="presParOf" srcId="{D2D3B138-F890-A443-A45C-577DA687B183}" destId="{1FB7A8ED-031F-C44D-8665-47005B31B9FE}" srcOrd="0" destOrd="0" presId="urn:microsoft.com/office/officeart/2005/8/layout/matrix1"/>
    <dgm:cxn modelId="{E350AF3C-D94D-0049-9085-AB845D5FCABF}" type="presParOf" srcId="{1FB7A8ED-031F-C44D-8665-47005B31B9FE}" destId="{8B66348B-F86A-304E-8BEC-B7456E85247A}" srcOrd="0" destOrd="0" presId="urn:microsoft.com/office/officeart/2005/8/layout/matrix1"/>
    <dgm:cxn modelId="{7EFB4BF7-EDD4-FA41-8102-FA821CC46F4B}" type="presParOf" srcId="{1FB7A8ED-031F-C44D-8665-47005B31B9FE}" destId="{433B127E-F703-D940-BBFC-BDC6297052D3}" srcOrd="1" destOrd="0" presId="urn:microsoft.com/office/officeart/2005/8/layout/matrix1"/>
    <dgm:cxn modelId="{5A1192AF-EDDA-3646-93B5-0921C99F65F8}" type="presParOf" srcId="{1FB7A8ED-031F-C44D-8665-47005B31B9FE}" destId="{7AF8E11F-0CAA-FD4C-8F7A-A72F129C248D}" srcOrd="2" destOrd="0" presId="urn:microsoft.com/office/officeart/2005/8/layout/matrix1"/>
    <dgm:cxn modelId="{05006BF9-2EC5-B74A-815E-ACA54FB3B59B}" type="presParOf" srcId="{1FB7A8ED-031F-C44D-8665-47005B31B9FE}" destId="{7C678CE9-625E-9F43-9749-7815D0393AF0}" srcOrd="3" destOrd="0" presId="urn:microsoft.com/office/officeart/2005/8/layout/matrix1"/>
    <dgm:cxn modelId="{8462EF5F-FD56-0742-A989-0AE85E421137}" type="presParOf" srcId="{1FB7A8ED-031F-C44D-8665-47005B31B9FE}" destId="{467EF428-EFBE-B941-8D96-62BD95BC964A}" srcOrd="4" destOrd="0" presId="urn:microsoft.com/office/officeart/2005/8/layout/matrix1"/>
    <dgm:cxn modelId="{4B40DF22-A6A9-0645-9BB8-B0DD99C6C517}" type="presParOf" srcId="{1FB7A8ED-031F-C44D-8665-47005B31B9FE}" destId="{B57D357B-BB03-9345-B0D3-13C98276B49B}" srcOrd="5" destOrd="0" presId="urn:microsoft.com/office/officeart/2005/8/layout/matrix1"/>
    <dgm:cxn modelId="{135D0719-BD4B-134F-B7BA-A21561567CC6}" type="presParOf" srcId="{1FB7A8ED-031F-C44D-8665-47005B31B9FE}" destId="{F8B151BC-A526-9D4B-A57A-8F3F7CD54DF9}" srcOrd="6" destOrd="0" presId="urn:microsoft.com/office/officeart/2005/8/layout/matrix1"/>
    <dgm:cxn modelId="{F73C132B-0FCF-5E41-9269-9B78179A2C22}" type="presParOf" srcId="{1FB7A8ED-031F-C44D-8665-47005B31B9FE}" destId="{EC57BD68-62E2-1742-92DE-40A3326F6868}" srcOrd="7" destOrd="0" presId="urn:microsoft.com/office/officeart/2005/8/layout/matrix1"/>
    <dgm:cxn modelId="{FB7654B1-0D1B-024D-AF69-5A3D8E87EA77}" type="presParOf" srcId="{D2D3B138-F890-A443-A45C-577DA687B183}" destId="{F31881E2-C48F-3D4A-9075-7552F3615DD4}" srcOrd="1" destOrd="0" presId="urn:microsoft.com/office/officeart/2005/8/layout/matrix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87AE690-7ABD-554C-9743-74718D3EF352}" type="doc">
      <dgm:prSet loTypeId="urn:microsoft.com/office/officeart/2005/8/layout/matrix1" loCatId="" qsTypeId="urn:microsoft.com/office/officeart/2005/8/quickstyle/simple1" qsCatId="simple" csTypeId="urn:microsoft.com/office/officeart/2005/8/colors/accent5_2" csCatId="accent5" phldr="1"/>
      <dgm:spPr/>
      <dgm:t>
        <a:bodyPr/>
        <a:lstStyle/>
        <a:p>
          <a:endParaRPr lang="en-US"/>
        </a:p>
      </dgm:t>
    </dgm:pt>
    <dgm:pt modelId="{4FDCE7EE-A0CE-1249-874F-1DB5A3032235}">
      <dgm:prSet phldrT="[Text]" custT="1"/>
      <dgm:spPr>
        <a:solidFill>
          <a:schemeClr val="bg1"/>
        </a:solidFill>
      </dgm:spPr>
      <dgm:t>
        <a:bodyPr/>
        <a:lstStyle/>
        <a:p>
          <a:pPr algn="l"/>
          <a:r>
            <a:rPr lang="en-US" sz="1200" b="0" baseline="0">
              <a:latin typeface="Arial"/>
              <a:cs typeface="Arial"/>
            </a:rPr>
            <a:t>	Concept Development</a:t>
          </a:r>
        </a:p>
        <a:p>
          <a:pPr algn="l"/>
          <a:r>
            <a:rPr lang="en-US" sz="1200" b="0" baseline="0">
              <a:latin typeface="Arial"/>
              <a:cs typeface="Arial"/>
            </a:rPr>
            <a:t>	Communication Modes:</a:t>
          </a:r>
        </a:p>
        <a:p>
          <a:pPr algn="l"/>
          <a:r>
            <a:rPr lang="en-US" sz="1200" b="0" baseline="0">
              <a:latin typeface="Arial"/>
              <a:cs typeface="Arial"/>
            </a:rPr>
            <a:t>		- Communicating through modes </a:t>
          </a:r>
        </a:p>
        <a:p>
          <a:pPr algn="l"/>
          <a:r>
            <a:rPr lang="en-US" sz="1200" b="0" baseline="0">
              <a:latin typeface="Arial"/>
              <a:cs typeface="Arial"/>
            </a:rPr>
            <a:t>		i.e. touch, gesture, sign/voice</a:t>
          </a:r>
        </a:p>
        <a:p>
          <a:pPr algn="l"/>
          <a:r>
            <a:rPr lang="en-US" sz="1200" b="0" baseline="0">
              <a:latin typeface="Arial"/>
              <a:cs typeface="Arial"/>
            </a:rPr>
            <a:t>		- Accessing and using print symbols</a:t>
          </a:r>
        </a:p>
        <a:p>
          <a:pPr algn="l"/>
          <a:r>
            <a:rPr lang="en-US" sz="1200" b="0" baseline="0">
              <a:latin typeface="Arial"/>
              <a:cs typeface="Arial"/>
            </a:rPr>
            <a:t>		- Accessing and using tactile symbols</a:t>
          </a:r>
        </a:p>
        <a:p>
          <a:pPr algn="l"/>
          <a:r>
            <a:rPr lang="en-US" sz="1200" b="0" baseline="0">
              <a:latin typeface="Arial"/>
              <a:cs typeface="Arial"/>
            </a:rPr>
            <a:t>	Technology</a:t>
          </a:r>
          <a:r>
            <a:rPr lang="en-US" sz="1200" b="0">
              <a:latin typeface="Arial"/>
              <a:cs typeface="Arial"/>
            </a:rPr>
            <a:t>:</a:t>
          </a:r>
        </a:p>
        <a:p>
          <a:pPr algn="l"/>
          <a:r>
            <a:rPr lang="en-US" sz="1200" b="0">
              <a:latin typeface="Arial"/>
              <a:cs typeface="Arial"/>
            </a:rPr>
            <a:t>		- ICT</a:t>
          </a:r>
        </a:p>
        <a:p>
          <a:pPr algn="l"/>
          <a:r>
            <a:rPr lang="en-US" sz="1200" b="0">
              <a:latin typeface="Arial"/>
              <a:cs typeface="Arial"/>
            </a:rPr>
            <a:t>		- Assistive technology</a:t>
          </a:r>
        </a:p>
        <a:p>
          <a:pPr algn="l"/>
          <a:r>
            <a:rPr lang="en-US" sz="1200" b="0">
              <a:latin typeface="Arial"/>
              <a:cs typeface="Arial"/>
            </a:rPr>
            <a:t>	Social Skills</a:t>
          </a:r>
        </a:p>
        <a:p>
          <a:pPr algn="l"/>
          <a:r>
            <a:rPr lang="en-US" sz="1200" b="0">
              <a:latin typeface="Arial"/>
              <a:cs typeface="Arial"/>
            </a:rPr>
            <a:t>	Self-advocacy</a:t>
          </a:r>
        </a:p>
      </dgm:t>
    </dgm:pt>
    <dgm:pt modelId="{92545EB5-B106-1642-8696-91B4D59D0500}" type="parTrans" cxnId="{8995429E-FE2D-4441-BDF2-70158209A0BE}">
      <dgm:prSet/>
      <dgm:spPr/>
      <dgm:t>
        <a:bodyPr/>
        <a:lstStyle/>
        <a:p>
          <a:endParaRPr lang="en-US"/>
        </a:p>
      </dgm:t>
    </dgm:pt>
    <dgm:pt modelId="{9B419E67-81FE-EA4A-8A79-D45603F04E66}" type="sibTrans" cxnId="{8995429E-FE2D-4441-BDF2-70158209A0BE}">
      <dgm:prSet/>
      <dgm:spPr/>
      <dgm:t>
        <a:bodyPr/>
        <a:lstStyle/>
        <a:p>
          <a:endParaRPr lang="en-US"/>
        </a:p>
      </dgm:t>
    </dgm:pt>
    <dgm:pt modelId="{55ECBC1C-57DC-CB44-926C-2F6EFE6E62BA}">
      <dgm:prSet phldrT="[Text]" custT="1"/>
      <dgm:spPr/>
      <dgm:t>
        <a:bodyPr/>
        <a:lstStyle/>
        <a:p>
          <a:r>
            <a:rPr lang="en-US" sz="1800">
              <a:latin typeface="Arial"/>
              <a:cs typeface="Arial"/>
            </a:rPr>
            <a:t>MAKING MEANING</a:t>
          </a:r>
        </a:p>
        <a:p>
          <a:endParaRPr lang="en-US" sz="1800">
            <a:latin typeface="Arial"/>
            <a:cs typeface="Arial"/>
          </a:endParaRPr>
        </a:p>
        <a:p>
          <a:endParaRPr lang="en-US" sz="2400">
            <a:latin typeface="Arial"/>
            <a:cs typeface="Arial"/>
          </a:endParaRPr>
        </a:p>
      </dgm:t>
      <dgm:extLst>
        <a:ext uri="{E40237B7-FDA0-4F09-8148-C483321AD2D9}">
          <dgm14:cNvPr xmlns:dgm14="http://schemas.microsoft.com/office/drawing/2010/diagram" id="0" name="" descr="Using Language Symbols and Texts diagram"/>
        </a:ext>
      </dgm:extLst>
    </dgm:pt>
    <dgm:pt modelId="{EB85AD23-01F5-6741-83D6-6D4785ED8826}" type="parTrans" cxnId="{714A4920-A3F4-1148-BA24-5018C45E2C74}">
      <dgm:prSet/>
      <dgm:spPr/>
      <dgm:t>
        <a:bodyPr/>
        <a:lstStyle/>
        <a:p>
          <a:endParaRPr lang="en-US"/>
        </a:p>
      </dgm:t>
    </dgm:pt>
    <dgm:pt modelId="{0C1A03D3-1710-8349-96E2-858E0F1FA459}" type="sibTrans" cxnId="{714A4920-A3F4-1148-BA24-5018C45E2C74}">
      <dgm:prSet/>
      <dgm:spPr/>
      <dgm:t>
        <a:bodyPr/>
        <a:lstStyle/>
        <a:p>
          <a:endParaRPr lang="en-US"/>
        </a:p>
      </dgm:t>
    </dgm:pt>
    <dgm:pt modelId="{6CDA8318-E99F-FE46-A610-FA3966F55B96}">
      <dgm:prSet phldrT="[Text]" custT="1"/>
      <dgm:spPr/>
      <dgm:t>
        <a:bodyPr/>
        <a:lstStyle/>
        <a:p>
          <a:r>
            <a:rPr lang="en-US" sz="1800">
              <a:latin typeface="Arial"/>
              <a:cs typeface="Arial"/>
            </a:rPr>
            <a:t>COMMUNICATING CONFIDENTLY</a:t>
          </a:r>
        </a:p>
        <a:p>
          <a:endParaRPr lang="en-US" sz="1800">
            <a:latin typeface="Arial"/>
            <a:cs typeface="Arial"/>
          </a:endParaRPr>
        </a:p>
        <a:p>
          <a:endParaRPr lang="en-US" sz="1800">
            <a:latin typeface="Arial"/>
            <a:cs typeface="Arial"/>
          </a:endParaRPr>
        </a:p>
      </dgm:t>
    </dgm:pt>
    <dgm:pt modelId="{4D4ACAA7-1944-594C-A9C6-55028FE7B048}" type="parTrans" cxnId="{870928BD-F175-3A43-BB1F-D4F56D9B1B58}">
      <dgm:prSet/>
      <dgm:spPr/>
      <dgm:t>
        <a:bodyPr/>
        <a:lstStyle/>
        <a:p>
          <a:endParaRPr lang="en-US"/>
        </a:p>
      </dgm:t>
    </dgm:pt>
    <dgm:pt modelId="{B9307631-E126-F648-B098-DA225B4250B4}" type="sibTrans" cxnId="{870928BD-F175-3A43-BB1F-D4F56D9B1B58}">
      <dgm:prSet/>
      <dgm:spPr/>
      <dgm:t>
        <a:bodyPr/>
        <a:lstStyle/>
        <a:p>
          <a:endParaRPr lang="en-US"/>
        </a:p>
      </dgm:t>
    </dgm:pt>
    <dgm:pt modelId="{D88098E4-C73A-284F-8A98-5B981F9F9087}">
      <dgm:prSet phldrT="[Text]" custT="1"/>
      <dgm:spPr/>
      <dgm:t>
        <a:bodyPr/>
        <a:lstStyle/>
        <a:p>
          <a:endParaRPr lang="en-US" sz="2800">
            <a:latin typeface="Arial"/>
            <a:cs typeface="Arial"/>
          </a:endParaRPr>
        </a:p>
        <a:p>
          <a:r>
            <a:rPr lang="en-US" sz="1800">
              <a:latin typeface="Arial"/>
              <a:cs typeface="Arial"/>
            </a:rPr>
            <a:t>MAKING CHOICES</a:t>
          </a:r>
        </a:p>
      </dgm:t>
    </dgm:pt>
    <dgm:pt modelId="{4DD617D9-3A02-1446-9D7A-B1BA6805CA59}" type="parTrans" cxnId="{58A63F40-8B32-F34F-9A52-CDE446F225B4}">
      <dgm:prSet/>
      <dgm:spPr/>
      <dgm:t>
        <a:bodyPr/>
        <a:lstStyle/>
        <a:p>
          <a:endParaRPr lang="en-US"/>
        </a:p>
      </dgm:t>
    </dgm:pt>
    <dgm:pt modelId="{15718F17-96F6-8444-8CD7-2DA1B3F52382}" type="sibTrans" cxnId="{58A63F40-8B32-F34F-9A52-CDE446F225B4}">
      <dgm:prSet/>
      <dgm:spPr/>
      <dgm:t>
        <a:bodyPr/>
        <a:lstStyle/>
        <a:p>
          <a:endParaRPr lang="en-US"/>
        </a:p>
      </dgm:t>
    </dgm:pt>
    <dgm:pt modelId="{9CB5EF9C-A37F-6B49-9D46-64324A07A7E8}">
      <dgm:prSet phldrT="[Text]" custT="1"/>
      <dgm:spPr/>
      <dgm:t>
        <a:bodyPr/>
        <a:lstStyle/>
        <a:p>
          <a:endParaRPr lang="en-US" sz="1800">
            <a:latin typeface="Arial"/>
            <a:cs typeface="Arial"/>
          </a:endParaRPr>
        </a:p>
        <a:p>
          <a:endParaRPr lang="en-US" sz="1800">
            <a:latin typeface="Arial"/>
            <a:cs typeface="Arial"/>
          </a:endParaRPr>
        </a:p>
        <a:p>
          <a:r>
            <a:rPr lang="en-US" sz="1800">
              <a:latin typeface="Arial"/>
              <a:cs typeface="Arial"/>
            </a:rPr>
            <a:t>ACCESSING &amp; PROVIDING INFORMATION</a:t>
          </a:r>
        </a:p>
      </dgm:t>
    </dgm:pt>
    <dgm:pt modelId="{ABCC9B79-54D3-7F45-A3B9-517211F377D1}" type="parTrans" cxnId="{20A887F8-9992-8545-B1BF-EEDABFA14046}">
      <dgm:prSet/>
      <dgm:spPr/>
      <dgm:t>
        <a:bodyPr/>
        <a:lstStyle/>
        <a:p>
          <a:endParaRPr lang="en-US"/>
        </a:p>
      </dgm:t>
    </dgm:pt>
    <dgm:pt modelId="{77DF58DD-9298-7A4B-B64B-1B778DE8D1AE}" type="sibTrans" cxnId="{20A887F8-9992-8545-B1BF-EEDABFA14046}">
      <dgm:prSet/>
      <dgm:spPr/>
      <dgm:t>
        <a:bodyPr/>
        <a:lstStyle/>
        <a:p>
          <a:endParaRPr lang="en-US"/>
        </a:p>
      </dgm:t>
    </dgm:pt>
    <dgm:pt modelId="{D2D3B138-F890-A443-A45C-577DA687B183}" type="pres">
      <dgm:prSet presAssocID="{487AE690-7ABD-554C-9743-74718D3EF352}" presName="diagram" presStyleCnt="0">
        <dgm:presLayoutVars>
          <dgm:chMax val="1"/>
          <dgm:dir/>
          <dgm:animLvl val="ctr"/>
          <dgm:resizeHandles val="exact"/>
        </dgm:presLayoutVars>
      </dgm:prSet>
      <dgm:spPr/>
      <dgm:t>
        <a:bodyPr/>
        <a:lstStyle/>
        <a:p>
          <a:endParaRPr lang="en-NZ"/>
        </a:p>
      </dgm:t>
    </dgm:pt>
    <dgm:pt modelId="{1FB7A8ED-031F-C44D-8665-47005B31B9FE}" type="pres">
      <dgm:prSet presAssocID="{487AE690-7ABD-554C-9743-74718D3EF352}" presName="matrix" presStyleCnt="0"/>
      <dgm:spPr/>
    </dgm:pt>
    <dgm:pt modelId="{8B66348B-F86A-304E-8BEC-B7456E85247A}" type="pres">
      <dgm:prSet presAssocID="{487AE690-7ABD-554C-9743-74718D3EF352}" presName="tile1" presStyleLbl="node1" presStyleIdx="0" presStyleCnt="4"/>
      <dgm:spPr/>
      <dgm:t>
        <a:bodyPr/>
        <a:lstStyle/>
        <a:p>
          <a:endParaRPr lang="en-US"/>
        </a:p>
      </dgm:t>
    </dgm:pt>
    <dgm:pt modelId="{433B127E-F703-D940-BBFC-BDC6297052D3}" type="pres">
      <dgm:prSet presAssocID="{487AE690-7ABD-554C-9743-74718D3EF352}" presName="tile1text" presStyleLbl="node1" presStyleIdx="0" presStyleCnt="4">
        <dgm:presLayoutVars>
          <dgm:chMax val="0"/>
          <dgm:chPref val="0"/>
          <dgm:bulletEnabled val="1"/>
        </dgm:presLayoutVars>
      </dgm:prSet>
      <dgm:spPr/>
      <dgm:t>
        <a:bodyPr/>
        <a:lstStyle/>
        <a:p>
          <a:endParaRPr lang="en-US"/>
        </a:p>
      </dgm:t>
    </dgm:pt>
    <dgm:pt modelId="{7AF8E11F-0CAA-FD4C-8F7A-A72F129C248D}" type="pres">
      <dgm:prSet presAssocID="{487AE690-7ABD-554C-9743-74718D3EF352}" presName="tile2" presStyleLbl="node1" presStyleIdx="1" presStyleCnt="4" custLinFactNeighborX="402"/>
      <dgm:spPr/>
      <dgm:t>
        <a:bodyPr/>
        <a:lstStyle/>
        <a:p>
          <a:endParaRPr lang="en-US"/>
        </a:p>
      </dgm:t>
    </dgm:pt>
    <dgm:pt modelId="{7C678CE9-625E-9F43-9749-7815D0393AF0}" type="pres">
      <dgm:prSet presAssocID="{487AE690-7ABD-554C-9743-74718D3EF352}" presName="tile2text" presStyleLbl="node1" presStyleIdx="1" presStyleCnt="4">
        <dgm:presLayoutVars>
          <dgm:chMax val="0"/>
          <dgm:chPref val="0"/>
          <dgm:bulletEnabled val="1"/>
        </dgm:presLayoutVars>
      </dgm:prSet>
      <dgm:spPr/>
      <dgm:t>
        <a:bodyPr/>
        <a:lstStyle/>
        <a:p>
          <a:endParaRPr lang="en-US"/>
        </a:p>
      </dgm:t>
    </dgm:pt>
    <dgm:pt modelId="{467EF428-EFBE-B941-8D96-62BD95BC964A}" type="pres">
      <dgm:prSet presAssocID="{487AE690-7ABD-554C-9743-74718D3EF352}" presName="tile3" presStyleLbl="node1" presStyleIdx="2" presStyleCnt="4"/>
      <dgm:spPr/>
      <dgm:t>
        <a:bodyPr/>
        <a:lstStyle/>
        <a:p>
          <a:endParaRPr lang="en-US"/>
        </a:p>
      </dgm:t>
    </dgm:pt>
    <dgm:pt modelId="{B57D357B-BB03-9345-B0D3-13C98276B49B}" type="pres">
      <dgm:prSet presAssocID="{487AE690-7ABD-554C-9743-74718D3EF352}" presName="tile3text" presStyleLbl="node1" presStyleIdx="2" presStyleCnt="4">
        <dgm:presLayoutVars>
          <dgm:chMax val="0"/>
          <dgm:chPref val="0"/>
          <dgm:bulletEnabled val="1"/>
        </dgm:presLayoutVars>
      </dgm:prSet>
      <dgm:spPr/>
      <dgm:t>
        <a:bodyPr/>
        <a:lstStyle/>
        <a:p>
          <a:endParaRPr lang="en-US"/>
        </a:p>
      </dgm:t>
    </dgm:pt>
    <dgm:pt modelId="{F8B151BC-A526-9D4B-A57A-8F3F7CD54DF9}" type="pres">
      <dgm:prSet presAssocID="{487AE690-7ABD-554C-9743-74718D3EF352}" presName="tile4" presStyleLbl="node1" presStyleIdx="3" presStyleCnt="4"/>
      <dgm:spPr/>
      <dgm:t>
        <a:bodyPr/>
        <a:lstStyle/>
        <a:p>
          <a:endParaRPr lang="en-US"/>
        </a:p>
      </dgm:t>
    </dgm:pt>
    <dgm:pt modelId="{EC57BD68-62E2-1742-92DE-40A3326F6868}" type="pres">
      <dgm:prSet presAssocID="{487AE690-7ABD-554C-9743-74718D3EF352}" presName="tile4text" presStyleLbl="node1" presStyleIdx="3" presStyleCnt="4">
        <dgm:presLayoutVars>
          <dgm:chMax val="0"/>
          <dgm:chPref val="0"/>
          <dgm:bulletEnabled val="1"/>
        </dgm:presLayoutVars>
      </dgm:prSet>
      <dgm:spPr/>
      <dgm:t>
        <a:bodyPr/>
        <a:lstStyle/>
        <a:p>
          <a:endParaRPr lang="en-US"/>
        </a:p>
      </dgm:t>
    </dgm:pt>
    <dgm:pt modelId="{F31881E2-C48F-3D4A-9075-7552F3615DD4}" type="pres">
      <dgm:prSet presAssocID="{487AE690-7ABD-554C-9743-74718D3EF352}" presName="centerTile" presStyleLbl="fgShp" presStyleIdx="0" presStyleCnt="1" custScaleX="228916" custScaleY="241464">
        <dgm:presLayoutVars>
          <dgm:chMax val="0"/>
          <dgm:chPref val="0"/>
        </dgm:presLayoutVars>
      </dgm:prSet>
      <dgm:spPr/>
      <dgm:t>
        <a:bodyPr/>
        <a:lstStyle/>
        <a:p>
          <a:endParaRPr lang="en-US"/>
        </a:p>
      </dgm:t>
    </dgm:pt>
  </dgm:ptLst>
  <dgm:cxnLst>
    <dgm:cxn modelId="{20A887F8-9992-8545-B1BF-EEDABFA14046}" srcId="{4FDCE7EE-A0CE-1249-874F-1DB5A3032235}" destId="{9CB5EF9C-A37F-6B49-9D46-64324A07A7E8}" srcOrd="3" destOrd="0" parTransId="{ABCC9B79-54D3-7F45-A3B9-517211F377D1}" sibTransId="{77DF58DD-9298-7A4B-B64B-1B778DE8D1AE}"/>
    <dgm:cxn modelId="{714A4920-A3F4-1148-BA24-5018C45E2C74}" srcId="{4FDCE7EE-A0CE-1249-874F-1DB5A3032235}" destId="{55ECBC1C-57DC-CB44-926C-2F6EFE6E62BA}" srcOrd="0" destOrd="0" parTransId="{EB85AD23-01F5-6741-83D6-6D4785ED8826}" sibTransId="{0C1A03D3-1710-8349-96E2-858E0F1FA459}"/>
    <dgm:cxn modelId="{19882325-F489-D341-BEBF-0EE8D274D2FE}" type="presOf" srcId="{D88098E4-C73A-284F-8A98-5B981F9F9087}" destId="{467EF428-EFBE-B941-8D96-62BD95BC964A}" srcOrd="0" destOrd="0" presId="urn:microsoft.com/office/officeart/2005/8/layout/matrix1"/>
    <dgm:cxn modelId="{870928BD-F175-3A43-BB1F-D4F56D9B1B58}" srcId="{4FDCE7EE-A0CE-1249-874F-1DB5A3032235}" destId="{6CDA8318-E99F-FE46-A610-FA3966F55B96}" srcOrd="1" destOrd="0" parTransId="{4D4ACAA7-1944-594C-A9C6-55028FE7B048}" sibTransId="{B9307631-E126-F648-B098-DA225B4250B4}"/>
    <dgm:cxn modelId="{BEF97FBF-D014-A044-82CD-D80951A6C521}" type="presOf" srcId="{487AE690-7ABD-554C-9743-74718D3EF352}" destId="{D2D3B138-F890-A443-A45C-577DA687B183}" srcOrd="0" destOrd="0" presId="urn:microsoft.com/office/officeart/2005/8/layout/matrix1"/>
    <dgm:cxn modelId="{75DE46CF-428E-9F40-98BA-DFBD231A1398}" type="presOf" srcId="{4FDCE7EE-A0CE-1249-874F-1DB5A3032235}" destId="{F31881E2-C48F-3D4A-9075-7552F3615DD4}" srcOrd="0" destOrd="0" presId="urn:microsoft.com/office/officeart/2005/8/layout/matrix1"/>
    <dgm:cxn modelId="{D58B5BBD-C472-4B43-AA04-36CCD5ED0806}" type="presOf" srcId="{9CB5EF9C-A37F-6B49-9D46-64324A07A7E8}" destId="{EC57BD68-62E2-1742-92DE-40A3326F6868}" srcOrd="1" destOrd="0" presId="urn:microsoft.com/office/officeart/2005/8/layout/matrix1"/>
    <dgm:cxn modelId="{7707DB34-E215-E44C-82B2-18C5F72BCBDF}" type="presOf" srcId="{6CDA8318-E99F-FE46-A610-FA3966F55B96}" destId="{7C678CE9-625E-9F43-9749-7815D0393AF0}" srcOrd="1" destOrd="0" presId="urn:microsoft.com/office/officeart/2005/8/layout/matrix1"/>
    <dgm:cxn modelId="{1A4E1AE5-DF4C-5F4C-B519-70E079CE4AE4}" type="presOf" srcId="{D88098E4-C73A-284F-8A98-5B981F9F9087}" destId="{B57D357B-BB03-9345-B0D3-13C98276B49B}" srcOrd="1" destOrd="0" presId="urn:microsoft.com/office/officeart/2005/8/layout/matrix1"/>
    <dgm:cxn modelId="{58A63F40-8B32-F34F-9A52-CDE446F225B4}" srcId="{4FDCE7EE-A0CE-1249-874F-1DB5A3032235}" destId="{D88098E4-C73A-284F-8A98-5B981F9F9087}" srcOrd="2" destOrd="0" parTransId="{4DD617D9-3A02-1446-9D7A-B1BA6805CA59}" sibTransId="{15718F17-96F6-8444-8CD7-2DA1B3F52382}"/>
    <dgm:cxn modelId="{0555EC9C-88D7-E54F-B08A-B0B3117CB8AE}" type="presOf" srcId="{9CB5EF9C-A37F-6B49-9D46-64324A07A7E8}" destId="{F8B151BC-A526-9D4B-A57A-8F3F7CD54DF9}" srcOrd="0" destOrd="0" presId="urn:microsoft.com/office/officeart/2005/8/layout/matrix1"/>
    <dgm:cxn modelId="{F23510C4-8240-7F43-9B3A-D181C9B9DA00}" type="presOf" srcId="{6CDA8318-E99F-FE46-A610-FA3966F55B96}" destId="{7AF8E11F-0CAA-FD4C-8F7A-A72F129C248D}" srcOrd="0" destOrd="0" presId="urn:microsoft.com/office/officeart/2005/8/layout/matrix1"/>
    <dgm:cxn modelId="{1333581B-03A0-9446-B5F5-F70B56BCEF4D}" type="presOf" srcId="{55ECBC1C-57DC-CB44-926C-2F6EFE6E62BA}" destId="{433B127E-F703-D940-BBFC-BDC6297052D3}" srcOrd="1" destOrd="0" presId="urn:microsoft.com/office/officeart/2005/8/layout/matrix1"/>
    <dgm:cxn modelId="{13CCC3ED-3667-C44E-8CC6-6884BC2BAF38}" type="presOf" srcId="{55ECBC1C-57DC-CB44-926C-2F6EFE6E62BA}" destId="{8B66348B-F86A-304E-8BEC-B7456E85247A}" srcOrd="0" destOrd="0" presId="urn:microsoft.com/office/officeart/2005/8/layout/matrix1"/>
    <dgm:cxn modelId="{8995429E-FE2D-4441-BDF2-70158209A0BE}" srcId="{487AE690-7ABD-554C-9743-74718D3EF352}" destId="{4FDCE7EE-A0CE-1249-874F-1DB5A3032235}" srcOrd="0" destOrd="0" parTransId="{92545EB5-B106-1642-8696-91B4D59D0500}" sibTransId="{9B419E67-81FE-EA4A-8A79-D45603F04E66}"/>
    <dgm:cxn modelId="{0B0CCA09-F05C-444E-92C8-4D80346E7B3F}" type="presParOf" srcId="{D2D3B138-F890-A443-A45C-577DA687B183}" destId="{1FB7A8ED-031F-C44D-8665-47005B31B9FE}" srcOrd="0" destOrd="0" presId="urn:microsoft.com/office/officeart/2005/8/layout/matrix1"/>
    <dgm:cxn modelId="{84C45389-046F-3F40-91F5-3F0E7B242B4D}" type="presParOf" srcId="{1FB7A8ED-031F-C44D-8665-47005B31B9FE}" destId="{8B66348B-F86A-304E-8BEC-B7456E85247A}" srcOrd="0" destOrd="0" presId="urn:microsoft.com/office/officeart/2005/8/layout/matrix1"/>
    <dgm:cxn modelId="{9918E947-417C-8E4A-A4AF-508CA227F098}" type="presParOf" srcId="{1FB7A8ED-031F-C44D-8665-47005B31B9FE}" destId="{433B127E-F703-D940-BBFC-BDC6297052D3}" srcOrd="1" destOrd="0" presId="urn:microsoft.com/office/officeart/2005/8/layout/matrix1"/>
    <dgm:cxn modelId="{0BA5AEE9-EB05-BB47-BF53-32A4689B0621}" type="presParOf" srcId="{1FB7A8ED-031F-C44D-8665-47005B31B9FE}" destId="{7AF8E11F-0CAA-FD4C-8F7A-A72F129C248D}" srcOrd="2" destOrd="0" presId="urn:microsoft.com/office/officeart/2005/8/layout/matrix1"/>
    <dgm:cxn modelId="{B009A8E2-365B-A341-8FEA-779E82508EAD}" type="presParOf" srcId="{1FB7A8ED-031F-C44D-8665-47005B31B9FE}" destId="{7C678CE9-625E-9F43-9749-7815D0393AF0}" srcOrd="3" destOrd="0" presId="urn:microsoft.com/office/officeart/2005/8/layout/matrix1"/>
    <dgm:cxn modelId="{AA809C18-6CF0-9B47-BAC2-D018C8D6FFE4}" type="presParOf" srcId="{1FB7A8ED-031F-C44D-8665-47005B31B9FE}" destId="{467EF428-EFBE-B941-8D96-62BD95BC964A}" srcOrd="4" destOrd="0" presId="urn:microsoft.com/office/officeart/2005/8/layout/matrix1"/>
    <dgm:cxn modelId="{08F51134-E5BB-4D42-B084-CEA61D83310D}" type="presParOf" srcId="{1FB7A8ED-031F-C44D-8665-47005B31B9FE}" destId="{B57D357B-BB03-9345-B0D3-13C98276B49B}" srcOrd="5" destOrd="0" presId="urn:microsoft.com/office/officeart/2005/8/layout/matrix1"/>
    <dgm:cxn modelId="{B2A41019-455C-6B4A-8D13-8EBFD528F694}" type="presParOf" srcId="{1FB7A8ED-031F-C44D-8665-47005B31B9FE}" destId="{F8B151BC-A526-9D4B-A57A-8F3F7CD54DF9}" srcOrd="6" destOrd="0" presId="urn:microsoft.com/office/officeart/2005/8/layout/matrix1"/>
    <dgm:cxn modelId="{C77351A9-EDB2-684A-8788-0BA568CB059A}" type="presParOf" srcId="{1FB7A8ED-031F-C44D-8665-47005B31B9FE}" destId="{EC57BD68-62E2-1742-92DE-40A3326F6868}" srcOrd="7" destOrd="0" presId="urn:microsoft.com/office/officeart/2005/8/layout/matrix1"/>
    <dgm:cxn modelId="{D0DF3BFE-E645-0247-8539-12A5B9AD6B01}" type="presParOf" srcId="{D2D3B138-F890-A443-A45C-577DA687B183}" destId="{F31881E2-C48F-3D4A-9075-7552F3615DD4}" srcOrd="1" destOrd="0" presId="urn:microsoft.com/office/officeart/2005/8/layout/matrix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87AE690-7ABD-554C-9743-74718D3EF352}" type="doc">
      <dgm:prSet loTypeId="urn:microsoft.com/office/officeart/2005/8/layout/matrix1" loCatId="" qsTypeId="urn:microsoft.com/office/officeart/2005/8/quickstyle/simple1" qsCatId="simple" csTypeId="urn:microsoft.com/office/officeart/2005/8/colors/accent5_2" csCatId="accent5" phldr="1"/>
      <dgm:spPr/>
      <dgm:t>
        <a:bodyPr/>
        <a:lstStyle/>
        <a:p>
          <a:endParaRPr lang="en-US"/>
        </a:p>
      </dgm:t>
    </dgm:pt>
    <dgm:pt modelId="{4FDCE7EE-A0CE-1249-874F-1DB5A3032235}">
      <dgm:prSet phldrT="[Text]" custT="1"/>
      <dgm:spPr>
        <a:solidFill>
          <a:schemeClr val="bg1"/>
        </a:solidFill>
      </dgm:spPr>
      <dgm:t>
        <a:bodyPr/>
        <a:lstStyle/>
        <a:p>
          <a:r>
            <a:rPr lang="en-US" sz="1200">
              <a:latin typeface="Arial"/>
              <a:cs typeface="Arial"/>
            </a:rPr>
            <a:t>Think critically and creatively</a:t>
          </a:r>
        </a:p>
        <a:p>
          <a:r>
            <a:rPr lang="en-US" sz="1200">
              <a:latin typeface="Arial"/>
              <a:cs typeface="Arial"/>
            </a:rPr>
            <a:t>Seek knowledge</a:t>
          </a:r>
        </a:p>
        <a:p>
          <a:r>
            <a:rPr lang="en-US" sz="1200">
              <a:latin typeface="Arial"/>
              <a:cs typeface="Arial"/>
            </a:rPr>
            <a:t>Create knowledge</a:t>
          </a:r>
        </a:p>
        <a:p>
          <a:r>
            <a:rPr lang="en-US" sz="1200">
              <a:latin typeface="Arial"/>
              <a:cs typeface="Arial"/>
            </a:rPr>
            <a:t>Challenge ideas</a:t>
          </a:r>
        </a:p>
        <a:p>
          <a:r>
            <a:rPr lang="en-US" sz="1200">
              <a:latin typeface="Arial"/>
              <a:cs typeface="Arial"/>
            </a:rPr>
            <a:t>Actively explore</a:t>
          </a:r>
        </a:p>
        <a:p>
          <a:r>
            <a:rPr lang="en-US" sz="1200">
              <a:latin typeface="Arial"/>
              <a:cs typeface="Arial"/>
            </a:rPr>
            <a:t>Take responsible risk</a:t>
          </a:r>
        </a:p>
        <a:p>
          <a:r>
            <a:rPr lang="en-US" sz="1200">
              <a:latin typeface="Arial"/>
              <a:cs typeface="Arial"/>
            </a:rPr>
            <a:t>Compare, reflect and evaluate</a:t>
          </a:r>
        </a:p>
        <a:p>
          <a:r>
            <a:rPr lang="en-US" sz="1200">
              <a:latin typeface="Arial"/>
              <a:cs typeface="Arial"/>
            </a:rPr>
            <a:t>Generate change</a:t>
          </a:r>
        </a:p>
      </dgm:t>
    </dgm:pt>
    <dgm:pt modelId="{92545EB5-B106-1642-8696-91B4D59D0500}" type="parTrans" cxnId="{8995429E-FE2D-4441-BDF2-70158209A0BE}">
      <dgm:prSet/>
      <dgm:spPr/>
      <dgm:t>
        <a:bodyPr/>
        <a:lstStyle/>
        <a:p>
          <a:endParaRPr lang="en-US"/>
        </a:p>
      </dgm:t>
    </dgm:pt>
    <dgm:pt modelId="{9B419E67-81FE-EA4A-8A79-D45603F04E66}" type="sibTrans" cxnId="{8995429E-FE2D-4441-BDF2-70158209A0BE}">
      <dgm:prSet/>
      <dgm:spPr/>
      <dgm:t>
        <a:bodyPr/>
        <a:lstStyle/>
        <a:p>
          <a:endParaRPr lang="en-US"/>
        </a:p>
      </dgm:t>
    </dgm:pt>
    <dgm:pt modelId="{55ECBC1C-57DC-CB44-926C-2F6EFE6E62BA}">
      <dgm:prSet phldrT="[Text]" custT="1"/>
      <dgm:spPr/>
      <dgm:t>
        <a:bodyPr/>
        <a:lstStyle/>
        <a:p>
          <a:r>
            <a:rPr lang="en-US" sz="2000">
              <a:latin typeface="Arial"/>
              <a:cs typeface="Arial"/>
            </a:rPr>
            <a:t>CURIOUS</a:t>
          </a:r>
        </a:p>
        <a:p>
          <a:endParaRPr lang="en-US" sz="2000">
            <a:latin typeface="Arial"/>
            <a:cs typeface="Arial"/>
          </a:endParaRPr>
        </a:p>
      </dgm:t>
      <dgm:extLst>
        <a:ext uri="{E40237B7-FDA0-4F09-8148-C483321AD2D9}">
          <dgm14:cNvPr xmlns:dgm14="http://schemas.microsoft.com/office/drawing/2010/diagram" id="0" name="" descr="Curious&#10;Explorers&#10;Reflective&#10;Problem-Solvers"/>
        </a:ext>
      </dgm:extLst>
    </dgm:pt>
    <dgm:pt modelId="{EB85AD23-01F5-6741-83D6-6D4785ED8826}" type="parTrans" cxnId="{714A4920-A3F4-1148-BA24-5018C45E2C74}">
      <dgm:prSet/>
      <dgm:spPr/>
      <dgm:t>
        <a:bodyPr/>
        <a:lstStyle/>
        <a:p>
          <a:endParaRPr lang="en-US"/>
        </a:p>
      </dgm:t>
    </dgm:pt>
    <dgm:pt modelId="{0C1A03D3-1710-8349-96E2-858E0F1FA459}" type="sibTrans" cxnId="{714A4920-A3F4-1148-BA24-5018C45E2C74}">
      <dgm:prSet/>
      <dgm:spPr/>
      <dgm:t>
        <a:bodyPr/>
        <a:lstStyle/>
        <a:p>
          <a:endParaRPr lang="en-US"/>
        </a:p>
      </dgm:t>
    </dgm:pt>
    <dgm:pt modelId="{6CDA8318-E99F-FE46-A610-FA3966F55B96}">
      <dgm:prSet phldrT="[Text]" custT="1"/>
      <dgm:spPr/>
      <dgm:t>
        <a:bodyPr/>
        <a:lstStyle/>
        <a:p>
          <a:r>
            <a:rPr lang="en-US" sz="2000">
              <a:latin typeface="Arial"/>
              <a:cs typeface="Arial"/>
            </a:rPr>
            <a:t>EXPLORERS</a:t>
          </a:r>
        </a:p>
        <a:p>
          <a:endParaRPr lang="en-US" sz="2000">
            <a:latin typeface="Arial"/>
            <a:cs typeface="Arial"/>
          </a:endParaRPr>
        </a:p>
      </dgm:t>
    </dgm:pt>
    <dgm:pt modelId="{4D4ACAA7-1944-594C-A9C6-55028FE7B048}" type="parTrans" cxnId="{870928BD-F175-3A43-BB1F-D4F56D9B1B58}">
      <dgm:prSet/>
      <dgm:spPr/>
      <dgm:t>
        <a:bodyPr/>
        <a:lstStyle/>
        <a:p>
          <a:endParaRPr lang="en-US"/>
        </a:p>
      </dgm:t>
    </dgm:pt>
    <dgm:pt modelId="{B9307631-E126-F648-B098-DA225B4250B4}" type="sibTrans" cxnId="{870928BD-F175-3A43-BB1F-D4F56D9B1B58}">
      <dgm:prSet/>
      <dgm:spPr/>
      <dgm:t>
        <a:bodyPr/>
        <a:lstStyle/>
        <a:p>
          <a:endParaRPr lang="en-US"/>
        </a:p>
      </dgm:t>
    </dgm:pt>
    <dgm:pt modelId="{D88098E4-C73A-284F-8A98-5B981F9F9087}">
      <dgm:prSet phldrT="[Text]" custT="1"/>
      <dgm:spPr/>
      <dgm:t>
        <a:bodyPr/>
        <a:lstStyle/>
        <a:p>
          <a:endParaRPr lang="en-US" sz="2000">
            <a:latin typeface="Arial"/>
            <a:cs typeface="Arial"/>
          </a:endParaRPr>
        </a:p>
        <a:p>
          <a:r>
            <a:rPr lang="en-US" sz="2000">
              <a:latin typeface="Arial"/>
              <a:cs typeface="Arial"/>
            </a:rPr>
            <a:t>REFLECTIVE</a:t>
          </a:r>
        </a:p>
      </dgm:t>
    </dgm:pt>
    <dgm:pt modelId="{4DD617D9-3A02-1446-9D7A-B1BA6805CA59}" type="parTrans" cxnId="{58A63F40-8B32-F34F-9A52-CDE446F225B4}">
      <dgm:prSet/>
      <dgm:spPr/>
      <dgm:t>
        <a:bodyPr/>
        <a:lstStyle/>
        <a:p>
          <a:endParaRPr lang="en-US"/>
        </a:p>
      </dgm:t>
    </dgm:pt>
    <dgm:pt modelId="{15718F17-96F6-8444-8CD7-2DA1B3F52382}" type="sibTrans" cxnId="{58A63F40-8B32-F34F-9A52-CDE446F225B4}">
      <dgm:prSet/>
      <dgm:spPr/>
      <dgm:t>
        <a:bodyPr/>
        <a:lstStyle/>
        <a:p>
          <a:endParaRPr lang="en-US"/>
        </a:p>
      </dgm:t>
    </dgm:pt>
    <dgm:pt modelId="{9CB5EF9C-A37F-6B49-9D46-64324A07A7E8}">
      <dgm:prSet phldrT="[Text]" custT="1"/>
      <dgm:spPr/>
      <dgm:t>
        <a:bodyPr/>
        <a:lstStyle/>
        <a:p>
          <a:pPr algn="ctr"/>
          <a:endParaRPr lang="en-US" sz="2000">
            <a:latin typeface="Arial"/>
            <a:cs typeface="Arial"/>
          </a:endParaRPr>
        </a:p>
        <a:p>
          <a:pPr algn="ctr"/>
          <a:r>
            <a:rPr lang="en-US" sz="2000">
              <a:latin typeface="Arial"/>
              <a:cs typeface="Arial"/>
            </a:rPr>
            <a:t>PROBLEM-SOLVERS</a:t>
          </a:r>
        </a:p>
      </dgm:t>
    </dgm:pt>
    <dgm:pt modelId="{ABCC9B79-54D3-7F45-A3B9-517211F377D1}" type="parTrans" cxnId="{20A887F8-9992-8545-B1BF-EEDABFA14046}">
      <dgm:prSet/>
      <dgm:spPr/>
      <dgm:t>
        <a:bodyPr/>
        <a:lstStyle/>
        <a:p>
          <a:endParaRPr lang="en-US"/>
        </a:p>
      </dgm:t>
    </dgm:pt>
    <dgm:pt modelId="{77DF58DD-9298-7A4B-B64B-1B778DE8D1AE}" type="sibTrans" cxnId="{20A887F8-9992-8545-B1BF-EEDABFA14046}">
      <dgm:prSet/>
      <dgm:spPr/>
      <dgm:t>
        <a:bodyPr/>
        <a:lstStyle/>
        <a:p>
          <a:endParaRPr lang="en-US"/>
        </a:p>
      </dgm:t>
    </dgm:pt>
    <dgm:pt modelId="{D2D3B138-F890-A443-A45C-577DA687B183}" type="pres">
      <dgm:prSet presAssocID="{487AE690-7ABD-554C-9743-74718D3EF352}" presName="diagram" presStyleCnt="0">
        <dgm:presLayoutVars>
          <dgm:chMax val="1"/>
          <dgm:dir/>
          <dgm:animLvl val="ctr"/>
          <dgm:resizeHandles val="exact"/>
        </dgm:presLayoutVars>
      </dgm:prSet>
      <dgm:spPr/>
      <dgm:t>
        <a:bodyPr/>
        <a:lstStyle/>
        <a:p>
          <a:endParaRPr lang="en-NZ"/>
        </a:p>
      </dgm:t>
    </dgm:pt>
    <dgm:pt modelId="{1FB7A8ED-031F-C44D-8665-47005B31B9FE}" type="pres">
      <dgm:prSet presAssocID="{487AE690-7ABD-554C-9743-74718D3EF352}" presName="matrix" presStyleCnt="0"/>
      <dgm:spPr/>
    </dgm:pt>
    <dgm:pt modelId="{8B66348B-F86A-304E-8BEC-B7456E85247A}" type="pres">
      <dgm:prSet presAssocID="{487AE690-7ABD-554C-9743-74718D3EF352}" presName="tile1" presStyleLbl="node1" presStyleIdx="0" presStyleCnt="4"/>
      <dgm:spPr/>
      <dgm:t>
        <a:bodyPr/>
        <a:lstStyle/>
        <a:p>
          <a:endParaRPr lang="en-US"/>
        </a:p>
      </dgm:t>
    </dgm:pt>
    <dgm:pt modelId="{433B127E-F703-D940-BBFC-BDC6297052D3}" type="pres">
      <dgm:prSet presAssocID="{487AE690-7ABD-554C-9743-74718D3EF352}" presName="tile1text" presStyleLbl="node1" presStyleIdx="0" presStyleCnt="4">
        <dgm:presLayoutVars>
          <dgm:chMax val="0"/>
          <dgm:chPref val="0"/>
          <dgm:bulletEnabled val="1"/>
        </dgm:presLayoutVars>
      </dgm:prSet>
      <dgm:spPr/>
      <dgm:t>
        <a:bodyPr/>
        <a:lstStyle/>
        <a:p>
          <a:endParaRPr lang="en-US"/>
        </a:p>
      </dgm:t>
    </dgm:pt>
    <dgm:pt modelId="{7AF8E11F-0CAA-FD4C-8F7A-A72F129C248D}" type="pres">
      <dgm:prSet presAssocID="{487AE690-7ABD-554C-9743-74718D3EF352}" presName="tile2" presStyleLbl="node1" presStyleIdx="1" presStyleCnt="4" custLinFactNeighborX="-402"/>
      <dgm:spPr/>
      <dgm:t>
        <a:bodyPr/>
        <a:lstStyle/>
        <a:p>
          <a:endParaRPr lang="en-US"/>
        </a:p>
      </dgm:t>
    </dgm:pt>
    <dgm:pt modelId="{7C678CE9-625E-9F43-9749-7815D0393AF0}" type="pres">
      <dgm:prSet presAssocID="{487AE690-7ABD-554C-9743-74718D3EF352}" presName="tile2text" presStyleLbl="node1" presStyleIdx="1" presStyleCnt="4">
        <dgm:presLayoutVars>
          <dgm:chMax val="0"/>
          <dgm:chPref val="0"/>
          <dgm:bulletEnabled val="1"/>
        </dgm:presLayoutVars>
      </dgm:prSet>
      <dgm:spPr/>
      <dgm:t>
        <a:bodyPr/>
        <a:lstStyle/>
        <a:p>
          <a:endParaRPr lang="en-US"/>
        </a:p>
      </dgm:t>
    </dgm:pt>
    <dgm:pt modelId="{467EF428-EFBE-B941-8D96-62BD95BC964A}" type="pres">
      <dgm:prSet presAssocID="{487AE690-7ABD-554C-9743-74718D3EF352}" presName="tile3" presStyleLbl="node1" presStyleIdx="2" presStyleCnt="4"/>
      <dgm:spPr/>
      <dgm:t>
        <a:bodyPr/>
        <a:lstStyle/>
        <a:p>
          <a:endParaRPr lang="en-US"/>
        </a:p>
      </dgm:t>
    </dgm:pt>
    <dgm:pt modelId="{B57D357B-BB03-9345-B0D3-13C98276B49B}" type="pres">
      <dgm:prSet presAssocID="{487AE690-7ABD-554C-9743-74718D3EF352}" presName="tile3text" presStyleLbl="node1" presStyleIdx="2" presStyleCnt="4">
        <dgm:presLayoutVars>
          <dgm:chMax val="0"/>
          <dgm:chPref val="0"/>
          <dgm:bulletEnabled val="1"/>
        </dgm:presLayoutVars>
      </dgm:prSet>
      <dgm:spPr/>
      <dgm:t>
        <a:bodyPr/>
        <a:lstStyle/>
        <a:p>
          <a:endParaRPr lang="en-US"/>
        </a:p>
      </dgm:t>
    </dgm:pt>
    <dgm:pt modelId="{F8B151BC-A526-9D4B-A57A-8F3F7CD54DF9}" type="pres">
      <dgm:prSet presAssocID="{487AE690-7ABD-554C-9743-74718D3EF352}" presName="tile4" presStyleLbl="node1" presStyleIdx="3" presStyleCnt="4"/>
      <dgm:spPr/>
      <dgm:t>
        <a:bodyPr/>
        <a:lstStyle/>
        <a:p>
          <a:endParaRPr lang="en-US"/>
        </a:p>
      </dgm:t>
    </dgm:pt>
    <dgm:pt modelId="{EC57BD68-62E2-1742-92DE-40A3326F6868}" type="pres">
      <dgm:prSet presAssocID="{487AE690-7ABD-554C-9743-74718D3EF352}" presName="tile4text" presStyleLbl="node1" presStyleIdx="3" presStyleCnt="4">
        <dgm:presLayoutVars>
          <dgm:chMax val="0"/>
          <dgm:chPref val="0"/>
          <dgm:bulletEnabled val="1"/>
        </dgm:presLayoutVars>
      </dgm:prSet>
      <dgm:spPr/>
      <dgm:t>
        <a:bodyPr/>
        <a:lstStyle/>
        <a:p>
          <a:endParaRPr lang="en-US"/>
        </a:p>
      </dgm:t>
    </dgm:pt>
    <dgm:pt modelId="{F31881E2-C48F-3D4A-9075-7552F3615DD4}" type="pres">
      <dgm:prSet presAssocID="{487AE690-7ABD-554C-9743-74718D3EF352}" presName="centerTile" presStyleLbl="fgShp" presStyleIdx="0" presStyleCnt="1" custScaleX="228916" custScaleY="221583">
        <dgm:presLayoutVars>
          <dgm:chMax val="0"/>
          <dgm:chPref val="0"/>
        </dgm:presLayoutVars>
      </dgm:prSet>
      <dgm:spPr/>
      <dgm:t>
        <a:bodyPr/>
        <a:lstStyle/>
        <a:p>
          <a:endParaRPr lang="en-US"/>
        </a:p>
      </dgm:t>
    </dgm:pt>
  </dgm:ptLst>
  <dgm:cxnLst>
    <dgm:cxn modelId="{87C54FAB-E7C8-8344-A1C2-53F7C29216F6}" type="presOf" srcId="{9CB5EF9C-A37F-6B49-9D46-64324A07A7E8}" destId="{F8B151BC-A526-9D4B-A57A-8F3F7CD54DF9}" srcOrd="0" destOrd="0" presId="urn:microsoft.com/office/officeart/2005/8/layout/matrix1"/>
    <dgm:cxn modelId="{51A22F51-BEF4-994F-AFA2-4C7A506B838B}" type="presOf" srcId="{6CDA8318-E99F-FE46-A610-FA3966F55B96}" destId="{7C678CE9-625E-9F43-9749-7815D0393AF0}" srcOrd="1" destOrd="0" presId="urn:microsoft.com/office/officeart/2005/8/layout/matrix1"/>
    <dgm:cxn modelId="{714A4920-A3F4-1148-BA24-5018C45E2C74}" srcId="{4FDCE7EE-A0CE-1249-874F-1DB5A3032235}" destId="{55ECBC1C-57DC-CB44-926C-2F6EFE6E62BA}" srcOrd="0" destOrd="0" parTransId="{EB85AD23-01F5-6741-83D6-6D4785ED8826}" sibTransId="{0C1A03D3-1710-8349-96E2-858E0F1FA459}"/>
    <dgm:cxn modelId="{8995429E-FE2D-4441-BDF2-70158209A0BE}" srcId="{487AE690-7ABD-554C-9743-74718D3EF352}" destId="{4FDCE7EE-A0CE-1249-874F-1DB5A3032235}" srcOrd="0" destOrd="0" parTransId="{92545EB5-B106-1642-8696-91B4D59D0500}" sibTransId="{9B419E67-81FE-EA4A-8A79-D45603F04E66}"/>
    <dgm:cxn modelId="{E4819AAC-B2E7-A042-A5F2-423735798E76}" type="presOf" srcId="{55ECBC1C-57DC-CB44-926C-2F6EFE6E62BA}" destId="{8B66348B-F86A-304E-8BEC-B7456E85247A}" srcOrd="0" destOrd="0" presId="urn:microsoft.com/office/officeart/2005/8/layout/matrix1"/>
    <dgm:cxn modelId="{20A887F8-9992-8545-B1BF-EEDABFA14046}" srcId="{4FDCE7EE-A0CE-1249-874F-1DB5A3032235}" destId="{9CB5EF9C-A37F-6B49-9D46-64324A07A7E8}" srcOrd="3" destOrd="0" parTransId="{ABCC9B79-54D3-7F45-A3B9-517211F377D1}" sibTransId="{77DF58DD-9298-7A4B-B64B-1B778DE8D1AE}"/>
    <dgm:cxn modelId="{D5902DFD-FF56-F244-99C5-63EB7237BBA5}" type="presOf" srcId="{4FDCE7EE-A0CE-1249-874F-1DB5A3032235}" destId="{F31881E2-C48F-3D4A-9075-7552F3615DD4}" srcOrd="0" destOrd="0" presId="urn:microsoft.com/office/officeart/2005/8/layout/matrix1"/>
    <dgm:cxn modelId="{5FA49EB4-9EB9-7746-AD52-6B0506698C73}" type="presOf" srcId="{D88098E4-C73A-284F-8A98-5B981F9F9087}" destId="{467EF428-EFBE-B941-8D96-62BD95BC964A}" srcOrd="0" destOrd="0" presId="urn:microsoft.com/office/officeart/2005/8/layout/matrix1"/>
    <dgm:cxn modelId="{870928BD-F175-3A43-BB1F-D4F56D9B1B58}" srcId="{4FDCE7EE-A0CE-1249-874F-1DB5A3032235}" destId="{6CDA8318-E99F-FE46-A610-FA3966F55B96}" srcOrd="1" destOrd="0" parTransId="{4D4ACAA7-1944-594C-A9C6-55028FE7B048}" sibTransId="{B9307631-E126-F648-B098-DA225B4250B4}"/>
    <dgm:cxn modelId="{47115811-C882-2047-946F-D4DB76987ACC}" type="presOf" srcId="{55ECBC1C-57DC-CB44-926C-2F6EFE6E62BA}" destId="{433B127E-F703-D940-BBFC-BDC6297052D3}" srcOrd="1" destOrd="0" presId="urn:microsoft.com/office/officeart/2005/8/layout/matrix1"/>
    <dgm:cxn modelId="{87316492-9FCF-3B4E-9EA7-BBB09A471C72}" type="presOf" srcId="{487AE690-7ABD-554C-9743-74718D3EF352}" destId="{D2D3B138-F890-A443-A45C-577DA687B183}" srcOrd="0" destOrd="0" presId="urn:microsoft.com/office/officeart/2005/8/layout/matrix1"/>
    <dgm:cxn modelId="{58A63F40-8B32-F34F-9A52-CDE446F225B4}" srcId="{4FDCE7EE-A0CE-1249-874F-1DB5A3032235}" destId="{D88098E4-C73A-284F-8A98-5B981F9F9087}" srcOrd="2" destOrd="0" parTransId="{4DD617D9-3A02-1446-9D7A-B1BA6805CA59}" sibTransId="{15718F17-96F6-8444-8CD7-2DA1B3F52382}"/>
    <dgm:cxn modelId="{D7EE6871-E32A-9646-9991-8293A5F67DF3}" type="presOf" srcId="{D88098E4-C73A-284F-8A98-5B981F9F9087}" destId="{B57D357B-BB03-9345-B0D3-13C98276B49B}" srcOrd="1" destOrd="0" presId="urn:microsoft.com/office/officeart/2005/8/layout/matrix1"/>
    <dgm:cxn modelId="{17DCA254-9C8C-E94F-82EF-347AE29EA6B3}" type="presOf" srcId="{6CDA8318-E99F-FE46-A610-FA3966F55B96}" destId="{7AF8E11F-0CAA-FD4C-8F7A-A72F129C248D}" srcOrd="0" destOrd="0" presId="urn:microsoft.com/office/officeart/2005/8/layout/matrix1"/>
    <dgm:cxn modelId="{D1C503A7-7FA8-BA42-84D1-F37AFC51790A}" type="presOf" srcId="{9CB5EF9C-A37F-6B49-9D46-64324A07A7E8}" destId="{EC57BD68-62E2-1742-92DE-40A3326F6868}" srcOrd="1" destOrd="0" presId="urn:microsoft.com/office/officeart/2005/8/layout/matrix1"/>
    <dgm:cxn modelId="{0A9BB1D2-A42F-1A43-83CD-C3979557AF7A}" type="presParOf" srcId="{D2D3B138-F890-A443-A45C-577DA687B183}" destId="{1FB7A8ED-031F-C44D-8665-47005B31B9FE}" srcOrd="0" destOrd="0" presId="urn:microsoft.com/office/officeart/2005/8/layout/matrix1"/>
    <dgm:cxn modelId="{0AE0DA75-E57F-504E-9C53-4B71B464E794}" type="presParOf" srcId="{1FB7A8ED-031F-C44D-8665-47005B31B9FE}" destId="{8B66348B-F86A-304E-8BEC-B7456E85247A}" srcOrd="0" destOrd="0" presId="urn:microsoft.com/office/officeart/2005/8/layout/matrix1"/>
    <dgm:cxn modelId="{071F0DCD-686C-0C40-9B7C-0FA6241774F6}" type="presParOf" srcId="{1FB7A8ED-031F-C44D-8665-47005B31B9FE}" destId="{433B127E-F703-D940-BBFC-BDC6297052D3}" srcOrd="1" destOrd="0" presId="urn:microsoft.com/office/officeart/2005/8/layout/matrix1"/>
    <dgm:cxn modelId="{0DF0807A-DE32-4E4D-AAAF-0905C77FD45E}" type="presParOf" srcId="{1FB7A8ED-031F-C44D-8665-47005B31B9FE}" destId="{7AF8E11F-0CAA-FD4C-8F7A-A72F129C248D}" srcOrd="2" destOrd="0" presId="urn:microsoft.com/office/officeart/2005/8/layout/matrix1"/>
    <dgm:cxn modelId="{4B07ADC0-0A93-9F47-87C4-2684925A3B7C}" type="presParOf" srcId="{1FB7A8ED-031F-C44D-8665-47005B31B9FE}" destId="{7C678CE9-625E-9F43-9749-7815D0393AF0}" srcOrd="3" destOrd="0" presId="urn:microsoft.com/office/officeart/2005/8/layout/matrix1"/>
    <dgm:cxn modelId="{0CBBDF0F-D873-8F49-B899-9D7E505A5834}" type="presParOf" srcId="{1FB7A8ED-031F-C44D-8665-47005B31B9FE}" destId="{467EF428-EFBE-B941-8D96-62BD95BC964A}" srcOrd="4" destOrd="0" presId="urn:microsoft.com/office/officeart/2005/8/layout/matrix1"/>
    <dgm:cxn modelId="{347D92B2-F1D7-A044-AA35-1D9A963031AC}" type="presParOf" srcId="{1FB7A8ED-031F-C44D-8665-47005B31B9FE}" destId="{B57D357B-BB03-9345-B0D3-13C98276B49B}" srcOrd="5" destOrd="0" presId="urn:microsoft.com/office/officeart/2005/8/layout/matrix1"/>
    <dgm:cxn modelId="{D5D39FEF-616D-0141-B436-44EF2F2BAD2D}" type="presParOf" srcId="{1FB7A8ED-031F-C44D-8665-47005B31B9FE}" destId="{F8B151BC-A526-9D4B-A57A-8F3F7CD54DF9}" srcOrd="6" destOrd="0" presId="urn:microsoft.com/office/officeart/2005/8/layout/matrix1"/>
    <dgm:cxn modelId="{C36B7038-71FD-AF4E-94F0-FB2BFA5E3EE2}" type="presParOf" srcId="{1FB7A8ED-031F-C44D-8665-47005B31B9FE}" destId="{EC57BD68-62E2-1742-92DE-40A3326F6868}" srcOrd="7" destOrd="0" presId="urn:microsoft.com/office/officeart/2005/8/layout/matrix1"/>
    <dgm:cxn modelId="{910D8696-AA3D-BA49-ACCE-5E6A28EF6FBC}" type="presParOf" srcId="{D2D3B138-F890-A443-A45C-577DA687B183}" destId="{F31881E2-C48F-3D4A-9075-7552F3615DD4}" srcOrd="1" destOrd="0" presId="urn:microsoft.com/office/officeart/2005/8/layout/matrix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62BA6A-85E9-5B41-8CB8-AA7B6636C300}">
      <dsp:nvSpPr>
        <dsp:cNvPr id="0" name=""/>
        <dsp:cNvSpPr/>
      </dsp:nvSpPr>
      <dsp:spPr>
        <a:xfrm>
          <a:off x="205739" y="4780"/>
          <a:ext cx="2072733" cy="352992"/>
        </a:xfrm>
        <a:prstGeom prst="chevron">
          <a:avLst/>
        </a:prstGeom>
        <a:solidFill>
          <a:srgbClr val="4FADC4"/>
        </a:solidFill>
        <a:ln>
          <a:solidFill>
            <a:srgbClr val="499BC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kern="1200">
              <a:latin typeface="Arial"/>
              <a:cs typeface="Arial"/>
            </a:rPr>
            <a:t>TE </a:t>
          </a:r>
          <a:r>
            <a:rPr lang="en-US" sz="1400" b="0" kern="1200">
              <a:latin typeface="Arial"/>
              <a:cs typeface="Arial"/>
            </a:rPr>
            <a:t>WHĀRIKI</a:t>
          </a:r>
        </a:p>
      </dsp:txBody>
      <dsp:txXfrm>
        <a:off x="382235" y="4780"/>
        <a:ext cx="1719741" cy="352992"/>
      </dsp:txXfrm>
    </dsp:sp>
    <dsp:sp modelId="{2610E772-1713-3C46-836B-F7E0F76AEACF}">
      <dsp:nvSpPr>
        <dsp:cNvPr id="0" name=""/>
        <dsp:cNvSpPr/>
      </dsp:nvSpPr>
      <dsp:spPr>
        <a:xfrm>
          <a:off x="2002902" y="26"/>
          <a:ext cx="2471003" cy="362501"/>
        </a:xfrm>
        <a:prstGeom prst="chevron">
          <a:avLst/>
        </a:prstGeom>
        <a:solidFill>
          <a:schemeClr val="accent5">
            <a:lumMod val="40000"/>
            <a:lumOff val="60000"/>
          </a:schemeClr>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kern="1200">
              <a:latin typeface="Arial"/>
              <a:cs typeface="Arial"/>
            </a:rPr>
            <a:t>THE NEW ZEALAND CURRICULUM</a:t>
          </a:r>
        </a:p>
      </dsp:txBody>
      <dsp:txXfrm>
        <a:off x="2184153" y="26"/>
        <a:ext cx="2108502" cy="362501"/>
      </dsp:txXfrm>
    </dsp:sp>
    <dsp:sp modelId="{C563CFC8-BADD-8B40-959D-7EEDF810F3DA}">
      <dsp:nvSpPr>
        <dsp:cNvPr id="0" name=""/>
        <dsp:cNvSpPr/>
      </dsp:nvSpPr>
      <dsp:spPr>
        <a:xfrm>
          <a:off x="4227588" y="378"/>
          <a:ext cx="2046211" cy="361798"/>
        </a:xfrm>
        <a:prstGeom prst="chevron">
          <a:avLst/>
        </a:prstGeom>
        <a:solidFill>
          <a:schemeClr val="bg1"/>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kern="1200">
              <a:latin typeface="Arial"/>
              <a:cs typeface="Arial"/>
            </a:rPr>
            <a:t>TERTIARY</a:t>
          </a:r>
        </a:p>
      </dsp:txBody>
      <dsp:txXfrm>
        <a:off x="4408487" y="378"/>
        <a:ext cx="1684413" cy="361798"/>
      </dsp:txXfrm>
    </dsp:sp>
    <dsp:sp modelId="{712441F7-36F5-924F-90CF-7C1708C72F8A}">
      <dsp:nvSpPr>
        <dsp:cNvPr id="0" name=""/>
        <dsp:cNvSpPr/>
      </dsp:nvSpPr>
      <dsp:spPr>
        <a:xfrm>
          <a:off x="205739" y="407575"/>
          <a:ext cx="2072733" cy="352992"/>
        </a:xfrm>
        <a:prstGeom prst="chevron">
          <a:avLst/>
        </a:prstGeom>
        <a:solidFill>
          <a:srgbClr val="4FADC4"/>
        </a:solidFill>
        <a:ln>
          <a:solidFill>
            <a:srgbClr val="499BC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b="0" kern="1200">
              <a:latin typeface="Arial"/>
              <a:cs typeface="Arial"/>
            </a:rPr>
            <a:t>Exploration</a:t>
          </a:r>
        </a:p>
      </dsp:txBody>
      <dsp:txXfrm>
        <a:off x="382235" y="407575"/>
        <a:ext cx="1719741" cy="352992"/>
      </dsp:txXfrm>
    </dsp:sp>
    <dsp:sp modelId="{8DEDC931-0224-E04E-9B08-E91E47AEFAA0}">
      <dsp:nvSpPr>
        <dsp:cNvPr id="0" name=""/>
        <dsp:cNvSpPr/>
      </dsp:nvSpPr>
      <dsp:spPr>
        <a:xfrm>
          <a:off x="2002902" y="402808"/>
          <a:ext cx="2471003" cy="362501"/>
        </a:xfrm>
        <a:prstGeom prst="chevron">
          <a:avLst/>
        </a:prstGeom>
        <a:solidFill>
          <a:schemeClr val="accent5">
            <a:lumMod val="40000"/>
            <a:lumOff val="60000"/>
          </a:schemeClr>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Thinking</a:t>
          </a:r>
        </a:p>
      </dsp:txBody>
      <dsp:txXfrm>
        <a:off x="2184153" y="402808"/>
        <a:ext cx="2108502" cy="362501"/>
      </dsp:txXfrm>
    </dsp:sp>
    <dsp:sp modelId="{DE6249D3-833A-8F4E-806F-DA2A5FD13254}">
      <dsp:nvSpPr>
        <dsp:cNvPr id="0" name=""/>
        <dsp:cNvSpPr/>
      </dsp:nvSpPr>
      <dsp:spPr>
        <a:xfrm>
          <a:off x="4227588" y="403159"/>
          <a:ext cx="2046211" cy="361798"/>
        </a:xfrm>
        <a:prstGeom prst="chevron">
          <a:avLst/>
        </a:prstGeom>
        <a:solidFill>
          <a:schemeClr val="bg1"/>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Thinking</a:t>
          </a:r>
        </a:p>
      </dsp:txBody>
      <dsp:txXfrm>
        <a:off x="4408487" y="403159"/>
        <a:ext cx="1684413" cy="361798"/>
      </dsp:txXfrm>
    </dsp:sp>
    <dsp:sp modelId="{FCFBDE99-57E6-E045-A9EA-29A5565E2EFA}">
      <dsp:nvSpPr>
        <dsp:cNvPr id="0" name=""/>
        <dsp:cNvSpPr/>
      </dsp:nvSpPr>
      <dsp:spPr>
        <a:xfrm>
          <a:off x="205739" y="820171"/>
          <a:ext cx="2072733" cy="352992"/>
        </a:xfrm>
        <a:prstGeom prst="chevron">
          <a:avLst/>
        </a:prstGeom>
        <a:solidFill>
          <a:srgbClr val="4FADC4"/>
        </a:solidFill>
        <a:ln>
          <a:solidFill>
            <a:srgbClr val="499BC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b="0" kern="1200">
              <a:latin typeface="Arial"/>
              <a:cs typeface="Arial"/>
            </a:rPr>
            <a:t>Communication</a:t>
          </a:r>
        </a:p>
      </dsp:txBody>
      <dsp:txXfrm>
        <a:off x="382235" y="820171"/>
        <a:ext cx="1719741" cy="352992"/>
      </dsp:txXfrm>
    </dsp:sp>
    <dsp:sp modelId="{011F0A74-43A8-5841-B49D-41B6CDD3206A}">
      <dsp:nvSpPr>
        <dsp:cNvPr id="0" name=""/>
        <dsp:cNvSpPr/>
      </dsp:nvSpPr>
      <dsp:spPr>
        <a:xfrm>
          <a:off x="2002902" y="815393"/>
          <a:ext cx="2471003" cy="362501"/>
        </a:xfrm>
        <a:prstGeom prst="chevron">
          <a:avLst/>
        </a:prstGeom>
        <a:solidFill>
          <a:schemeClr val="accent5">
            <a:lumMod val="40000"/>
            <a:lumOff val="60000"/>
          </a:schemeClr>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Using Language Symbols and Texts</a:t>
          </a:r>
        </a:p>
      </dsp:txBody>
      <dsp:txXfrm>
        <a:off x="2184153" y="815393"/>
        <a:ext cx="2108502" cy="362501"/>
      </dsp:txXfrm>
    </dsp:sp>
    <dsp:sp modelId="{04B54562-9EA4-F941-8354-8F646F0307B2}">
      <dsp:nvSpPr>
        <dsp:cNvPr id="0" name=""/>
        <dsp:cNvSpPr/>
      </dsp:nvSpPr>
      <dsp:spPr>
        <a:xfrm>
          <a:off x="4227588" y="815744"/>
          <a:ext cx="2046211" cy="361798"/>
        </a:xfrm>
        <a:prstGeom prst="chevron">
          <a:avLst/>
        </a:prstGeom>
        <a:solidFill>
          <a:schemeClr val="bg1"/>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Using Tools Interactively</a:t>
          </a:r>
        </a:p>
      </dsp:txBody>
      <dsp:txXfrm>
        <a:off x="4408487" y="815744"/>
        <a:ext cx="1684413" cy="361798"/>
      </dsp:txXfrm>
    </dsp:sp>
    <dsp:sp modelId="{862A3B65-79B4-934F-8253-6DF95F5324A7}">
      <dsp:nvSpPr>
        <dsp:cNvPr id="0" name=""/>
        <dsp:cNvSpPr/>
      </dsp:nvSpPr>
      <dsp:spPr>
        <a:xfrm>
          <a:off x="205739" y="1242569"/>
          <a:ext cx="2072733" cy="352992"/>
        </a:xfrm>
        <a:prstGeom prst="chevron">
          <a:avLst/>
        </a:prstGeom>
        <a:solidFill>
          <a:srgbClr val="4FADC4"/>
        </a:solidFill>
        <a:ln>
          <a:solidFill>
            <a:srgbClr val="499BC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b="0" kern="1200">
              <a:latin typeface="Arial"/>
              <a:cs typeface="Arial"/>
            </a:rPr>
            <a:t>Well-Being</a:t>
          </a:r>
        </a:p>
      </dsp:txBody>
      <dsp:txXfrm>
        <a:off x="382235" y="1242569"/>
        <a:ext cx="1719741" cy="352992"/>
      </dsp:txXfrm>
    </dsp:sp>
    <dsp:sp modelId="{8B35E84C-C5AE-A842-9E2D-D3A050C0E5C9}">
      <dsp:nvSpPr>
        <dsp:cNvPr id="0" name=""/>
        <dsp:cNvSpPr/>
      </dsp:nvSpPr>
      <dsp:spPr>
        <a:xfrm>
          <a:off x="2002902" y="1237781"/>
          <a:ext cx="2471003" cy="362501"/>
        </a:xfrm>
        <a:prstGeom prst="chevron">
          <a:avLst/>
        </a:prstGeom>
        <a:solidFill>
          <a:schemeClr val="accent5">
            <a:lumMod val="40000"/>
            <a:lumOff val="60000"/>
          </a:schemeClr>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Managing Self</a:t>
          </a:r>
        </a:p>
      </dsp:txBody>
      <dsp:txXfrm>
        <a:off x="2184153" y="1237781"/>
        <a:ext cx="2108502" cy="362501"/>
      </dsp:txXfrm>
    </dsp:sp>
    <dsp:sp modelId="{2343D89C-14D9-7F4C-A504-396FB81587C7}">
      <dsp:nvSpPr>
        <dsp:cNvPr id="0" name=""/>
        <dsp:cNvSpPr/>
      </dsp:nvSpPr>
      <dsp:spPr>
        <a:xfrm>
          <a:off x="4227588" y="1238133"/>
          <a:ext cx="2046211" cy="361798"/>
        </a:xfrm>
        <a:prstGeom prst="chevron">
          <a:avLst/>
        </a:prstGeom>
        <a:solidFill>
          <a:schemeClr val="bg1"/>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Acting Autonomously</a:t>
          </a:r>
        </a:p>
      </dsp:txBody>
      <dsp:txXfrm>
        <a:off x="4408487" y="1238133"/>
        <a:ext cx="1684413" cy="361798"/>
      </dsp:txXfrm>
    </dsp:sp>
    <dsp:sp modelId="{758736E3-533D-2A47-8750-4D8EC01124D3}">
      <dsp:nvSpPr>
        <dsp:cNvPr id="0" name=""/>
        <dsp:cNvSpPr/>
      </dsp:nvSpPr>
      <dsp:spPr>
        <a:xfrm>
          <a:off x="205739" y="1656768"/>
          <a:ext cx="2072733" cy="352992"/>
        </a:xfrm>
        <a:prstGeom prst="chevron">
          <a:avLst/>
        </a:prstGeom>
        <a:solidFill>
          <a:srgbClr val="4FADC4"/>
        </a:solidFill>
        <a:ln>
          <a:solidFill>
            <a:srgbClr val="499BC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b="0" kern="1200">
              <a:latin typeface="Arial"/>
              <a:cs typeface="Arial"/>
            </a:rPr>
            <a:t>Contribution</a:t>
          </a:r>
        </a:p>
      </dsp:txBody>
      <dsp:txXfrm>
        <a:off x="382235" y="1656768"/>
        <a:ext cx="1719741" cy="352992"/>
      </dsp:txXfrm>
    </dsp:sp>
    <dsp:sp modelId="{48801D2D-383F-044E-BE4D-4C34132DD78D}">
      <dsp:nvSpPr>
        <dsp:cNvPr id="0" name=""/>
        <dsp:cNvSpPr/>
      </dsp:nvSpPr>
      <dsp:spPr>
        <a:xfrm>
          <a:off x="2002902" y="1652013"/>
          <a:ext cx="2471003" cy="362501"/>
        </a:xfrm>
        <a:prstGeom prst="chevron">
          <a:avLst/>
        </a:prstGeom>
        <a:solidFill>
          <a:schemeClr val="accent5">
            <a:lumMod val="40000"/>
            <a:lumOff val="60000"/>
          </a:schemeClr>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Relating to Others</a:t>
          </a:r>
        </a:p>
      </dsp:txBody>
      <dsp:txXfrm>
        <a:off x="2184153" y="1652013"/>
        <a:ext cx="2108502" cy="362501"/>
      </dsp:txXfrm>
    </dsp:sp>
    <dsp:sp modelId="{9777C46B-61F7-8846-B66F-F170B6C4F7EA}">
      <dsp:nvSpPr>
        <dsp:cNvPr id="0" name=""/>
        <dsp:cNvSpPr/>
      </dsp:nvSpPr>
      <dsp:spPr>
        <a:xfrm>
          <a:off x="4227588" y="1652365"/>
          <a:ext cx="2046211" cy="361798"/>
        </a:xfrm>
        <a:prstGeom prst="chevron">
          <a:avLst/>
        </a:prstGeom>
        <a:solidFill>
          <a:schemeClr val="bg1"/>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Operating in Social Groups</a:t>
          </a:r>
        </a:p>
      </dsp:txBody>
      <dsp:txXfrm>
        <a:off x="4408487" y="1652365"/>
        <a:ext cx="1684413" cy="361798"/>
      </dsp:txXfrm>
    </dsp:sp>
    <dsp:sp modelId="{1FC1D430-1CFB-F843-A8B5-0DE4EF46CD9A}">
      <dsp:nvSpPr>
        <dsp:cNvPr id="0" name=""/>
        <dsp:cNvSpPr/>
      </dsp:nvSpPr>
      <dsp:spPr>
        <a:xfrm>
          <a:off x="205739" y="2079166"/>
          <a:ext cx="2072733" cy="352992"/>
        </a:xfrm>
        <a:prstGeom prst="chevron">
          <a:avLst/>
        </a:prstGeom>
        <a:solidFill>
          <a:srgbClr val="4FADC4"/>
        </a:solidFill>
        <a:ln>
          <a:solidFill>
            <a:srgbClr val="499BC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b="0" kern="1200">
              <a:latin typeface="Arial"/>
              <a:cs typeface="Arial"/>
            </a:rPr>
            <a:t>Belonging</a:t>
          </a:r>
        </a:p>
      </dsp:txBody>
      <dsp:txXfrm>
        <a:off x="382235" y="2079166"/>
        <a:ext cx="1719741" cy="352992"/>
      </dsp:txXfrm>
    </dsp:sp>
    <dsp:sp modelId="{7EA1E1A6-3678-9A4B-9EFD-2D74007E6F33}">
      <dsp:nvSpPr>
        <dsp:cNvPr id="0" name=""/>
        <dsp:cNvSpPr/>
      </dsp:nvSpPr>
      <dsp:spPr>
        <a:xfrm>
          <a:off x="2002902" y="2074401"/>
          <a:ext cx="2471003" cy="362501"/>
        </a:xfrm>
        <a:prstGeom prst="chevron">
          <a:avLst/>
        </a:prstGeom>
        <a:solidFill>
          <a:schemeClr val="accent5">
            <a:lumMod val="40000"/>
            <a:lumOff val="60000"/>
          </a:schemeClr>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Participating and Contributing</a:t>
          </a:r>
        </a:p>
      </dsp:txBody>
      <dsp:txXfrm>
        <a:off x="2184153" y="2074401"/>
        <a:ext cx="2108502" cy="362501"/>
      </dsp:txXfrm>
    </dsp:sp>
    <dsp:sp modelId="{8590184F-9FB5-6B46-98B9-6D202726E6BA}">
      <dsp:nvSpPr>
        <dsp:cNvPr id="0" name=""/>
        <dsp:cNvSpPr/>
      </dsp:nvSpPr>
      <dsp:spPr>
        <a:xfrm>
          <a:off x="4227588" y="2074753"/>
          <a:ext cx="2046211" cy="361798"/>
        </a:xfrm>
        <a:prstGeom prst="chevron">
          <a:avLst/>
        </a:prstGeom>
        <a:solidFill>
          <a:schemeClr val="bg1"/>
        </a:solidFill>
        <a:ln w="9525" cap="flat" cmpd="sng" algn="ctr">
          <a:solidFill>
            <a:srgbClr val="499BC9">
              <a:alpha val="9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l" defTabSz="622300">
            <a:lnSpc>
              <a:spcPct val="90000"/>
            </a:lnSpc>
            <a:spcBef>
              <a:spcPct val="0"/>
            </a:spcBef>
            <a:spcAft>
              <a:spcPct val="35000"/>
            </a:spcAft>
          </a:pPr>
          <a:r>
            <a:rPr lang="en-US" sz="1400" kern="1200">
              <a:latin typeface="Arial"/>
              <a:cs typeface="Arial"/>
            </a:rPr>
            <a:t>Operating in Social Groups</a:t>
          </a:r>
        </a:p>
      </dsp:txBody>
      <dsp:txXfrm>
        <a:off x="4408487" y="2074753"/>
        <a:ext cx="1684413" cy="3617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6348B-F86A-304E-8BEC-B7456E85247A}">
      <dsp:nvSpPr>
        <dsp:cNvPr id="0" name=""/>
        <dsp:cNvSpPr/>
      </dsp:nvSpPr>
      <dsp:spPr>
        <a:xfrm rot="16200000">
          <a:off x="654050" y="-654050"/>
          <a:ext cx="1854200" cy="31623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CAN DO ATTITUDE</a:t>
          </a:r>
        </a:p>
        <a:p>
          <a:pPr lvl="0" algn="ctr" defTabSz="889000">
            <a:lnSpc>
              <a:spcPct val="90000"/>
            </a:lnSpc>
            <a:spcBef>
              <a:spcPct val="0"/>
            </a:spcBef>
            <a:spcAft>
              <a:spcPct val="35000"/>
            </a:spcAft>
          </a:pPr>
          <a:endParaRPr lang="en-US" sz="2400" kern="1200">
            <a:latin typeface="Arial"/>
            <a:cs typeface="Arial"/>
          </a:endParaRPr>
        </a:p>
      </dsp:txBody>
      <dsp:txXfrm rot="5400000">
        <a:off x="0" y="0"/>
        <a:ext cx="3162300" cy="1390650"/>
      </dsp:txXfrm>
    </dsp:sp>
    <dsp:sp modelId="{7AF8E11F-0CAA-FD4C-8F7A-A72F129C248D}">
      <dsp:nvSpPr>
        <dsp:cNvPr id="0" name=""/>
        <dsp:cNvSpPr/>
      </dsp:nvSpPr>
      <dsp:spPr>
        <a:xfrm>
          <a:off x="3162300" y="0"/>
          <a:ext cx="3162300" cy="18542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RESOURCEFUL</a:t>
          </a:r>
        </a:p>
        <a:p>
          <a:pPr lvl="0" algn="ctr" defTabSz="889000">
            <a:lnSpc>
              <a:spcPct val="90000"/>
            </a:lnSpc>
            <a:spcBef>
              <a:spcPct val="0"/>
            </a:spcBef>
            <a:spcAft>
              <a:spcPct val="35000"/>
            </a:spcAft>
          </a:pPr>
          <a:endParaRPr lang="en-US" sz="2700" kern="1200">
            <a:latin typeface="Arial"/>
            <a:cs typeface="Arial"/>
          </a:endParaRPr>
        </a:p>
      </dsp:txBody>
      <dsp:txXfrm>
        <a:off x="3162300" y="0"/>
        <a:ext cx="3162300" cy="1390650"/>
      </dsp:txXfrm>
    </dsp:sp>
    <dsp:sp modelId="{467EF428-EFBE-B941-8D96-62BD95BC964A}">
      <dsp:nvSpPr>
        <dsp:cNvPr id="0" name=""/>
        <dsp:cNvSpPr/>
      </dsp:nvSpPr>
      <dsp:spPr>
        <a:xfrm rot="10800000">
          <a:off x="0" y="1854200"/>
          <a:ext cx="3162300" cy="18542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endParaRPr lang="en-US" sz="2800" kern="1200">
            <a:latin typeface="Arial"/>
            <a:cs typeface="Arial"/>
          </a:endParaRPr>
        </a:p>
        <a:p>
          <a:pPr lvl="0" algn="ctr" defTabSz="1244600">
            <a:lnSpc>
              <a:spcPct val="90000"/>
            </a:lnSpc>
            <a:spcBef>
              <a:spcPct val="0"/>
            </a:spcBef>
            <a:spcAft>
              <a:spcPct val="35000"/>
            </a:spcAft>
          </a:pPr>
          <a:r>
            <a:rPr lang="en-US" sz="2000" kern="1200">
              <a:latin typeface="Arial"/>
              <a:cs typeface="Arial"/>
            </a:rPr>
            <a:t>SELF STARTERS</a:t>
          </a:r>
        </a:p>
      </dsp:txBody>
      <dsp:txXfrm rot="10800000">
        <a:off x="0" y="2317749"/>
        <a:ext cx="3162300" cy="1390650"/>
      </dsp:txXfrm>
    </dsp:sp>
    <dsp:sp modelId="{F8B151BC-A526-9D4B-A57A-8F3F7CD54DF9}">
      <dsp:nvSpPr>
        <dsp:cNvPr id="0" name=""/>
        <dsp:cNvSpPr/>
      </dsp:nvSpPr>
      <dsp:spPr>
        <a:xfrm rot="5400000">
          <a:off x="3816350" y="1200149"/>
          <a:ext cx="1854200" cy="31623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6248" tIns="206248" rIns="206248" bIns="206248" numCol="1" spcCol="1270" anchor="ctr" anchorCtr="0">
          <a:noAutofit/>
        </a:bodyPr>
        <a:lstStyle/>
        <a:p>
          <a:pPr lvl="0" algn="ctr" defTabSz="1289050">
            <a:lnSpc>
              <a:spcPct val="90000"/>
            </a:lnSpc>
            <a:spcBef>
              <a:spcPct val="0"/>
            </a:spcBef>
            <a:spcAft>
              <a:spcPct val="35000"/>
            </a:spcAft>
          </a:pPr>
          <a:endParaRPr lang="en-US" sz="2900" kern="1200">
            <a:latin typeface="Arial"/>
            <a:cs typeface="Arial"/>
          </a:endParaRPr>
        </a:p>
        <a:p>
          <a:pPr lvl="0" algn="ctr" defTabSz="1289050">
            <a:lnSpc>
              <a:spcPct val="90000"/>
            </a:lnSpc>
            <a:spcBef>
              <a:spcPct val="0"/>
            </a:spcBef>
            <a:spcAft>
              <a:spcPct val="35000"/>
            </a:spcAft>
          </a:pPr>
          <a:r>
            <a:rPr lang="en-US" sz="2000" kern="1200">
              <a:latin typeface="Arial"/>
              <a:cs typeface="Arial"/>
            </a:rPr>
            <a:t>RESILIENT</a:t>
          </a:r>
        </a:p>
      </dsp:txBody>
      <dsp:txXfrm rot="-5400000">
        <a:off x="3162300" y="2317749"/>
        <a:ext cx="3162300" cy="1390650"/>
      </dsp:txXfrm>
    </dsp:sp>
    <dsp:sp modelId="{F31881E2-C48F-3D4A-9075-7552F3615DD4}">
      <dsp:nvSpPr>
        <dsp:cNvPr id="0" name=""/>
        <dsp:cNvSpPr/>
      </dsp:nvSpPr>
      <dsp:spPr>
        <a:xfrm>
          <a:off x="990596" y="733674"/>
          <a:ext cx="4343406" cy="2241051"/>
        </a:xfrm>
        <a:prstGeom prst="round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Arial"/>
              <a:cs typeface="Arial"/>
            </a:rPr>
            <a:t>	</a:t>
          </a:r>
          <a:r>
            <a:rPr lang="en-US" sz="1200" b="0" kern="1200">
              <a:latin typeface="Arial"/>
              <a:cs typeface="Arial"/>
            </a:rPr>
            <a:t>Living</a:t>
          </a:r>
          <a:r>
            <a:rPr lang="en-US" sz="1200" b="0" kern="1200" baseline="0">
              <a:latin typeface="Arial"/>
              <a:cs typeface="Arial"/>
            </a:rPr>
            <a:t> Skills:</a:t>
          </a:r>
        </a:p>
        <a:p>
          <a:pPr lvl="0" algn="l" defTabSz="533400">
            <a:lnSpc>
              <a:spcPct val="90000"/>
            </a:lnSpc>
            <a:spcBef>
              <a:spcPct val="0"/>
            </a:spcBef>
            <a:spcAft>
              <a:spcPct val="35000"/>
            </a:spcAft>
          </a:pPr>
          <a:r>
            <a:rPr lang="en-US" sz="1200" b="0" kern="1200" baseline="0">
              <a:latin typeface="Arial"/>
              <a:cs typeface="Arial"/>
            </a:rPr>
            <a:t>		- Personal care</a:t>
          </a:r>
        </a:p>
        <a:p>
          <a:pPr lvl="0" algn="l" defTabSz="533400">
            <a:lnSpc>
              <a:spcPct val="90000"/>
            </a:lnSpc>
            <a:spcBef>
              <a:spcPct val="0"/>
            </a:spcBef>
            <a:spcAft>
              <a:spcPct val="35000"/>
            </a:spcAft>
          </a:pPr>
          <a:r>
            <a:rPr lang="en-US" sz="1200" b="0" kern="1200" baseline="0">
              <a:latin typeface="Arial"/>
              <a:cs typeface="Arial"/>
            </a:rPr>
            <a:t>		- Activities of daily living</a:t>
          </a:r>
        </a:p>
        <a:p>
          <a:pPr lvl="0" algn="l" defTabSz="533400">
            <a:lnSpc>
              <a:spcPct val="90000"/>
            </a:lnSpc>
            <a:spcBef>
              <a:spcPct val="0"/>
            </a:spcBef>
            <a:spcAft>
              <a:spcPct val="35000"/>
            </a:spcAft>
          </a:pPr>
          <a:r>
            <a:rPr lang="en-US" sz="1200" b="0" kern="1200" baseline="0">
              <a:latin typeface="Arial"/>
              <a:cs typeface="Arial"/>
            </a:rPr>
            <a:t>	Developmental Orientation &amp; Mobility</a:t>
          </a:r>
        </a:p>
        <a:p>
          <a:pPr lvl="0" algn="l" defTabSz="533400">
            <a:lnSpc>
              <a:spcPct val="90000"/>
            </a:lnSpc>
            <a:spcBef>
              <a:spcPct val="0"/>
            </a:spcBef>
            <a:spcAft>
              <a:spcPct val="35000"/>
            </a:spcAft>
          </a:pPr>
          <a:r>
            <a:rPr lang="en-US" sz="1200" b="0" kern="1200">
              <a:latin typeface="Arial"/>
              <a:cs typeface="Arial"/>
            </a:rPr>
            <a:t>	Use of Technology/Equipment</a:t>
          </a:r>
        </a:p>
        <a:p>
          <a:pPr lvl="0" algn="l" defTabSz="533400">
            <a:lnSpc>
              <a:spcPct val="90000"/>
            </a:lnSpc>
            <a:spcBef>
              <a:spcPct val="0"/>
            </a:spcBef>
            <a:spcAft>
              <a:spcPct val="35000"/>
            </a:spcAft>
          </a:pPr>
          <a:r>
            <a:rPr lang="en-US" sz="1200" b="0" kern="1200">
              <a:latin typeface="Arial"/>
              <a:cs typeface="Arial"/>
            </a:rPr>
            <a:t>	Social Skills:</a:t>
          </a:r>
        </a:p>
        <a:p>
          <a:pPr lvl="0" algn="l" defTabSz="533400">
            <a:lnSpc>
              <a:spcPct val="90000"/>
            </a:lnSpc>
            <a:spcBef>
              <a:spcPct val="0"/>
            </a:spcBef>
            <a:spcAft>
              <a:spcPct val="35000"/>
            </a:spcAft>
          </a:pPr>
          <a:r>
            <a:rPr lang="en-US" sz="1200" b="0" kern="1200">
              <a:latin typeface="Arial"/>
              <a:cs typeface="Arial"/>
            </a:rPr>
            <a:t>		- Behaviour</a:t>
          </a:r>
        </a:p>
        <a:p>
          <a:pPr lvl="0" algn="l" defTabSz="533400">
            <a:lnSpc>
              <a:spcPct val="90000"/>
            </a:lnSpc>
            <a:spcBef>
              <a:spcPct val="0"/>
            </a:spcBef>
            <a:spcAft>
              <a:spcPct val="35000"/>
            </a:spcAft>
          </a:pPr>
          <a:r>
            <a:rPr lang="en-US" sz="1200" b="0" kern="1200">
              <a:latin typeface="Arial"/>
              <a:cs typeface="Arial"/>
            </a:rPr>
            <a:t>		- Learning</a:t>
          </a:r>
        </a:p>
        <a:p>
          <a:pPr lvl="0" algn="l" defTabSz="533400">
            <a:lnSpc>
              <a:spcPct val="90000"/>
            </a:lnSpc>
            <a:spcBef>
              <a:spcPct val="0"/>
            </a:spcBef>
            <a:spcAft>
              <a:spcPct val="35000"/>
            </a:spcAft>
          </a:pPr>
          <a:r>
            <a:rPr lang="en-US" sz="1200" b="0" kern="1200">
              <a:latin typeface="Arial"/>
              <a:cs typeface="Arial"/>
            </a:rPr>
            <a:t>	Self-advocacy</a:t>
          </a:r>
        </a:p>
      </dsp:txBody>
      <dsp:txXfrm>
        <a:off x="1099995" y="843073"/>
        <a:ext cx="4124608" cy="20222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6348B-F86A-304E-8BEC-B7456E85247A}">
      <dsp:nvSpPr>
        <dsp:cNvPr id="0" name=""/>
        <dsp:cNvSpPr/>
      </dsp:nvSpPr>
      <dsp:spPr>
        <a:xfrm rot="16200000">
          <a:off x="723900" y="-723900"/>
          <a:ext cx="1714500" cy="31623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OPEN</a:t>
          </a:r>
        </a:p>
        <a:p>
          <a:pPr lvl="0" algn="ctr" defTabSz="889000">
            <a:lnSpc>
              <a:spcPct val="90000"/>
            </a:lnSpc>
            <a:spcBef>
              <a:spcPct val="0"/>
            </a:spcBef>
            <a:spcAft>
              <a:spcPct val="35000"/>
            </a:spcAft>
          </a:pPr>
          <a:endParaRPr lang="en-US" sz="2400" kern="1200">
            <a:latin typeface="Arial"/>
            <a:cs typeface="Arial"/>
          </a:endParaRPr>
        </a:p>
      </dsp:txBody>
      <dsp:txXfrm rot="5400000">
        <a:off x="0" y="0"/>
        <a:ext cx="3162300" cy="1285875"/>
      </dsp:txXfrm>
    </dsp:sp>
    <dsp:sp modelId="{7AF8E11F-0CAA-FD4C-8F7A-A72F129C248D}">
      <dsp:nvSpPr>
        <dsp:cNvPr id="0" name=""/>
        <dsp:cNvSpPr/>
      </dsp:nvSpPr>
      <dsp:spPr>
        <a:xfrm>
          <a:off x="3162300" y="0"/>
          <a:ext cx="3162300" cy="17145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AWARE</a:t>
          </a:r>
        </a:p>
        <a:p>
          <a:pPr lvl="0" algn="ctr" defTabSz="889000">
            <a:lnSpc>
              <a:spcPct val="90000"/>
            </a:lnSpc>
            <a:spcBef>
              <a:spcPct val="0"/>
            </a:spcBef>
            <a:spcAft>
              <a:spcPct val="35000"/>
            </a:spcAft>
          </a:pPr>
          <a:endParaRPr lang="en-US" sz="2700" kern="1200">
            <a:latin typeface="Arial"/>
            <a:cs typeface="Arial"/>
          </a:endParaRPr>
        </a:p>
      </dsp:txBody>
      <dsp:txXfrm>
        <a:off x="3162300" y="0"/>
        <a:ext cx="3162300" cy="1285875"/>
      </dsp:txXfrm>
    </dsp:sp>
    <dsp:sp modelId="{467EF428-EFBE-B941-8D96-62BD95BC964A}">
      <dsp:nvSpPr>
        <dsp:cNvPr id="0" name=""/>
        <dsp:cNvSpPr/>
      </dsp:nvSpPr>
      <dsp:spPr>
        <a:xfrm rot="10800000">
          <a:off x="0" y="1714500"/>
          <a:ext cx="3162300" cy="17145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endParaRPr lang="en-US" sz="2800" kern="1200">
            <a:latin typeface="Arial"/>
            <a:cs typeface="Arial"/>
          </a:endParaRPr>
        </a:p>
        <a:p>
          <a:pPr lvl="0" algn="ctr" defTabSz="1244600">
            <a:lnSpc>
              <a:spcPct val="90000"/>
            </a:lnSpc>
            <a:spcBef>
              <a:spcPct val="0"/>
            </a:spcBef>
            <a:spcAft>
              <a:spcPct val="35000"/>
            </a:spcAft>
          </a:pPr>
          <a:r>
            <a:rPr lang="en-US" sz="2000" kern="1200">
              <a:latin typeface="Arial"/>
              <a:cs typeface="Arial"/>
            </a:rPr>
            <a:t>CONTRIBUTING</a:t>
          </a:r>
        </a:p>
      </dsp:txBody>
      <dsp:txXfrm rot="10800000">
        <a:off x="0" y="2143124"/>
        <a:ext cx="3162300" cy="1285875"/>
      </dsp:txXfrm>
    </dsp:sp>
    <dsp:sp modelId="{F8B151BC-A526-9D4B-A57A-8F3F7CD54DF9}">
      <dsp:nvSpPr>
        <dsp:cNvPr id="0" name=""/>
        <dsp:cNvSpPr/>
      </dsp:nvSpPr>
      <dsp:spPr>
        <a:xfrm rot="5400000">
          <a:off x="3886200" y="990600"/>
          <a:ext cx="1714500" cy="31623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6248" tIns="206248" rIns="206248" bIns="206248" numCol="1" spcCol="1270" anchor="ctr" anchorCtr="0">
          <a:noAutofit/>
        </a:bodyPr>
        <a:lstStyle/>
        <a:p>
          <a:pPr lvl="0" algn="ctr" defTabSz="1289050">
            <a:lnSpc>
              <a:spcPct val="90000"/>
            </a:lnSpc>
            <a:spcBef>
              <a:spcPct val="0"/>
            </a:spcBef>
            <a:spcAft>
              <a:spcPct val="35000"/>
            </a:spcAft>
          </a:pPr>
          <a:endParaRPr lang="en-US" sz="2900" kern="1200">
            <a:latin typeface="Arial"/>
            <a:cs typeface="Arial"/>
          </a:endParaRPr>
        </a:p>
        <a:p>
          <a:pPr lvl="0" algn="ctr" defTabSz="1289050">
            <a:lnSpc>
              <a:spcPct val="90000"/>
            </a:lnSpc>
            <a:spcBef>
              <a:spcPct val="0"/>
            </a:spcBef>
            <a:spcAft>
              <a:spcPct val="35000"/>
            </a:spcAft>
          </a:pPr>
          <a:r>
            <a:rPr lang="en-US" sz="2000" kern="1200">
              <a:latin typeface="Arial"/>
              <a:cs typeface="Arial"/>
            </a:rPr>
            <a:t>APPROPRIATE</a:t>
          </a:r>
        </a:p>
      </dsp:txBody>
      <dsp:txXfrm rot="-5400000">
        <a:off x="3162300" y="2143124"/>
        <a:ext cx="3162300" cy="1285875"/>
      </dsp:txXfrm>
    </dsp:sp>
    <dsp:sp modelId="{F31881E2-C48F-3D4A-9075-7552F3615DD4}">
      <dsp:nvSpPr>
        <dsp:cNvPr id="0" name=""/>
        <dsp:cNvSpPr/>
      </dsp:nvSpPr>
      <dsp:spPr>
        <a:xfrm>
          <a:off x="990596" y="571498"/>
          <a:ext cx="4343406" cy="2286002"/>
        </a:xfrm>
        <a:prstGeom prst="round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0" kern="1200" baseline="0">
              <a:latin typeface="Arial"/>
              <a:cs typeface="Arial"/>
            </a:rPr>
            <a:t>	Communication Modes:</a:t>
          </a:r>
        </a:p>
        <a:p>
          <a:pPr lvl="0" algn="l" defTabSz="533400">
            <a:lnSpc>
              <a:spcPct val="90000"/>
            </a:lnSpc>
            <a:spcBef>
              <a:spcPct val="0"/>
            </a:spcBef>
            <a:spcAft>
              <a:spcPct val="35000"/>
            </a:spcAft>
          </a:pPr>
          <a:r>
            <a:rPr lang="en-US" sz="1200" b="0" kern="1200" baseline="0">
              <a:latin typeface="Arial"/>
              <a:cs typeface="Arial"/>
            </a:rPr>
            <a:t>		- Listening Skills</a:t>
          </a:r>
        </a:p>
        <a:p>
          <a:pPr lvl="0" algn="l" defTabSz="533400">
            <a:lnSpc>
              <a:spcPct val="90000"/>
            </a:lnSpc>
            <a:spcBef>
              <a:spcPct val="0"/>
            </a:spcBef>
            <a:spcAft>
              <a:spcPct val="35000"/>
            </a:spcAft>
          </a:pPr>
          <a:r>
            <a:rPr lang="en-US" sz="1200" b="0" kern="1200" baseline="0">
              <a:latin typeface="Arial"/>
              <a:cs typeface="Arial"/>
            </a:rPr>
            <a:t>		- Receiving and expressing language</a:t>
          </a:r>
        </a:p>
        <a:p>
          <a:pPr lvl="0" algn="l" defTabSz="533400">
            <a:lnSpc>
              <a:spcPct val="90000"/>
            </a:lnSpc>
            <a:spcBef>
              <a:spcPct val="0"/>
            </a:spcBef>
            <a:spcAft>
              <a:spcPct val="35000"/>
            </a:spcAft>
          </a:pPr>
          <a:r>
            <a:rPr lang="en-US" sz="1200" b="0" kern="1200" baseline="0">
              <a:latin typeface="Arial"/>
              <a:cs typeface="Arial"/>
            </a:rPr>
            <a:t>		(verbal/nonverbal)</a:t>
          </a:r>
        </a:p>
        <a:p>
          <a:pPr lvl="0" algn="l" defTabSz="533400">
            <a:lnSpc>
              <a:spcPct val="90000"/>
            </a:lnSpc>
            <a:spcBef>
              <a:spcPct val="0"/>
            </a:spcBef>
            <a:spcAft>
              <a:spcPct val="35000"/>
            </a:spcAft>
          </a:pPr>
          <a:r>
            <a:rPr lang="en-US" sz="1200" b="0" kern="1200" baseline="0">
              <a:latin typeface="Arial"/>
              <a:cs typeface="Arial"/>
            </a:rPr>
            <a:t>	</a:t>
          </a:r>
          <a:r>
            <a:rPr lang="en-US" sz="1200" b="0" kern="1200">
              <a:latin typeface="Arial"/>
              <a:cs typeface="Arial"/>
            </a:rPr>
            <a:t>Social Skills:</a:t>
          </a:r>
        </a:p>
        <a:p>
          <a:pPr lvl="0" algn="l" defTabSz="533400">
            <a:lnSpc>
              <a:spcPct val="90000"/>
            </a:lnSpc>
            <a:spcBef>
              <a:spcPct val="0"/>
            </a:spcBef>
            <a:spcAft>
              <a:spcPct val="35000"/>
            </a:spcAft>
          </a:pPr>
          <a:r>
            <a:rPr lang="en-US" sz="1200" b="0" kern="1200">
              <a:latin typeface="Arial"/>
              <a:cs typeface="Arial"/>
            </a:rPr>
            <a:t>		- Interaction</a:t>
          </a:r>
        </a:p>
        <a:p>
          <a:pPr lvl="0" algn="l" defTabSz="533400">
            <a:lnSpc>
              <a:spcPct val="90000"/>
            </a:lnSpc>
            <a:spcBef>
              <a:spcPct val="0"/>
            </a:spcBef>
            <a:spcAft>
              <a:spcPct val="35000"/>
            </a:spcAft>
          </a:pPr>
          <a:r>
            <a:rPr lang="en-US" sz="1200" b="0" kern="1200">
              <a:latin typeface="Arial"/>
              <a:cs typeface="Arial"/>
            </a:rPr>
            <a:t>		- Behaviour</a:t>
          </a:r>
        </a:p>
        <a:p>
          <a:pPr lvl="0" algn="l" defTabSz="533400">
            <a:lnSpc>
              <a:spcPct val="90000"/>
            </a:lnSpc>
            <a:spcBef>
              <a:spcPct val="0"/>
            </a:spcBef>
            <a:spcAft>
              <a:spcPct val="35000"/>
            </a:spcAft>
          </a:pPr>
          <a:r>
            <a:rPr lang="en-US" sz="1200" b="0" kern="1200">
              <a:latin typeface="Arial"/>
              <a:cs typeface="Arial"/>
            </a:rPr>
            <a:t>		- Self-esteem</a:t>
          </a:r>
        </a:p>
        <a:p>
          <a:pPr lvl="0" algn="l" defTabSz="533400">
            <a:lnSpc>
              <a:spcPct val="90000"/>
            </a:lnSpc>
            <a:spcBef>
              <a:spcPct val="0"/>
            </a:spcBef>
            <a:spcAft>
              <a:spcPct val="35000"/>
            </a:spcAft>
          </a:pPr>
          <a:r>
            <a:rPr lang="en-US" sz="1200" b="0" kern="1200">
              <a:latin typeface="Arial"/>
              <a:cs typeface="Arial"/>
            </a:rPr>
            <a:t>		- Self-confidence</a:t>
          </a:r>
        </a:p>
        <a:p>
          <a:pPr lvl="0" algn="l" defTabSz="533400">
            <a:lnSpc>
              <a:spcPct val="90000"/>
            </a:lnSpc>
            <a:spcBef>
              <a:spcPct val="0"/>
            </a:spcBef>
            <a:spcAft>
              <a:spcPct val="35000"/>
            </a:spcAft>
          </a:pPr>
          <a:r>
            <a:rPr lang="en-US" sz="1200" b="0" kern="1200">
              <a:latin typeface="Arial"/>
              <a:cs typeface="Arial"/>
            </a:rPr>
            <a:t>		- Self-advocacy</a:t>
          </a:r>
        </a:p>
      </dsp:txBody>
      <dsp:txXfrm>
        <a:off x="1102189" y="683091"/>
        <a:ext cx="4120220" cy="20628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6348B-F86A-304E-8BEC-B7456E85247A}">
      <dsp:nvSpPr>
        <dsp:cNvPr id="0" name=""/>
        <dsp:cNvSpPr/>
      </dsp:nvSpPr>
      <dsp:spPr>
        <a:xfrm rot="16200000">
          <a:off x="904875" y="-904875"/>
          <a:ext cx="1346200" cy="315595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CONNECTED</a:t>
          </a:r>
        </a:p>
      </dsp:txBody>
      <dsp:txXfrm rot="5400000">
        <a:off x="0" y="0"/>
        <a:ext cx="3155950" cy="1009650"/>
      </dsp:txXfrm>
    </dsp:sp>
    <dsp:sp modelId="{7AF8E11F-0CAA-FD4C-8F7A-A72F129C248D}">
      <dsp:nvSpPr>
        <dsp:cNvPr id="0" name=""/>
        <dsp:cNvSpPr/>
      </dsp:nvSpPr>
      <dsp:spPr>
        <a:xfrm>
          <a:off x="3155950" y="0"/>
          <a:ext cx="3155950" cy="13462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ACTIVELY INVOLVED</a:t>
          </a:r>
        </a:p>
      </dsp:txBody>
      <dsp:txXfrm>
        <a:off x="3155950" y="0"/>
        <a:ext cx="3155950" cy="1009650"/>
      </dsp:txXfrm>
    </dsp:sp>
    <dsp:sp modelId="{467EF428-EFBE-B941-8D96-62BD95BC964A}">
      <dsp:nvSpPr>
        <dsp:cNvPr id="0" name=""/>
        <dsp:cNvSpPr/>
      </dsp:nvSpPr>
      <dsp:spPr>
        <a:xfrm rot="10800000">
          <a:off x="0" y="1346200"/>
          <a:ext cx="3155950" cy="13462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CONFIDENT</a:t>
          </a:r>
        </a:p>
      </dsp:txBody>
      <dsp:txXfrm rot="10800000">
        <a:off x="0" y="1682750"/>
        <a:ext cx="3155950" cy="1009650"/>
      </dsp:txXfrm>
    </dsp:sp>
    <dsp:sp modelId="{F8B151BC-A526-9D4B-A57A-8F3F7CD54DF9}">
      <dsp:nvSpPr>
        <dsp:cNvPr id="0" name=""/>
        <dsp:cNvSpPr/>
      </dsp:nvSpPr>
      <dsp:spPr>
        <a:xfrm rot="5400000">
          <a:off x="4060825" y="441325"/>
          <a:ext cx="1346200" cy="315595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BELONGING</a:t>
          </a:r>
        </a:p>
      </dsp:txBody>
      <dsp:txXfrm rot="-5400000">
        <a:off x="3155950" y="1682750"/>
        <a:ext cx="3155950" cy="1009650"/>
      </dsp:txXfrm>
    </dsp:sp>
    <dsp:sp modelId="{F31881E2-C48F-3D4A-9075-7552F3615DD4}">
      <dsp:nvSpPr>
        <dsp:cNvPr id="0" name=""/>
        <dsp:cNvSpPr/>
      </dsp:nvSpPr>
      <dsp:spPr>
        <a:xfrm>
          <a:off x="988607" y="745781"/>
          <a:ext cx="4334684" cy="1200837"/>
        </a:xfrm>
        <a:prstGeom prst="round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Arial"/>
              <a:cs typeface="Arial"/>
            </a:rPr>
            <a:t>Family/Whānau</a:t>
          </a:r>
        </a:p>
        <a:p>
          <a:pPr lvl="0" algn="ctr" defTabSz="533400">
            <a:lnSpc>
              <a:spcPct val="90000"/>
            </a:lnSpc>
            <a:spcBef>
              <a:spcPct val="0"/>
            </a:spcBef>
            <a:spcAft>
              <a:spcPct val="35000"/>
            </a:spcAft>
          </a:pPr>
          <a:r>
            <a:rPr lang="en-US" sz="1200" b="0" kern="1200">
              <a:latin typeface="Arial"/>
              <a:cs typeface="Arial"/>
            </a:rPr>
            <a:t>Class/School/Centre</a:t>
          </a:r>
        </a:p>
        <a:p>
          <a:pPr lvl="0" algn="ctr" defTabSz="533400">
            <a:lnSpc>
              <a:spcPct val="90000"/>
            </a:lnSpc>
            <a:spcBef>
              <a:spcPct val="0"/>
            </a:spcBef>
            <a:spcAft>
              <a:spcPct val="35000"/>
            </a:spcAft>
          </a:pPr>
          <a:r>
            <a:rPr lang="en-US" sz="1200" b="0" kern="1200">
              <a:latin typeface="Arial"/>
              <a:cs typeface="Arial"/>
            </a:rPr>
            <a:t>Community</a:t>
          </a:r>
        </a:p>
        <a:p>
          <a:pPr lvl="0" algn="ctr" defTabSz="533400">
            <a:lnSpc>
              <a:spcPct val="90000"/>
            </a:lnSpc>
            <a:spcBef>
              <a:spcPct val="0"/>
            </a:spcBef>
            <a:spcAft>
              <a:spcPct val="35000"/>
            </a:spcAft>
          </a:pPr>
          <a:r>
            <a:rPr lang="en-US" sz="1200" b="0" kern="1200">
              <a:latin typeface="Arial"/>
              <a:cs typeface="Arial"/>
            </a:rPr>
            <a:t>National</a:t>
          </a:r>
        </a:p>
        <a:p>
          <a:pPr lvl="0" algn="ctr" defTabSz="533400">
            <a:lnSpc>
              <a:spcPct val="90000"/>
            </a:lnSpc>
            <a:spcBef>
              <a:spcPct val="0"/>
            </a:spcBef>
            <a:spcAft>
              <a:spcPct val="35000"/>
            </a:spcAft>
          </a:pPr>
          <a:r>
            <a:rPr lang="en-US" sz="1200" b="0" kern="1200">
              <a:latin typeface="Arial"/>
              <a:cs typeface="Arial"/>
            </a:rPr>
            <a:t>Global</a:t>
          </a:r>
        </a:p>
      </dsp:txBody>
      <dsp:txXfrm>
        <a:off x="1047227" y="804401"/>
        <a:ext cx="4217444" cy="108359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6348B-F86A-304E-8BEC-B7456E85247A}">
      <dsp:nvSpPr>
        <dsp:cNvPr id="0" name=""/>
        <dsp:cNvSpPr/>
      </dsp:nvSpPr>
      <dsp:spPr>
        <a:xfrm rot="16200000">
          <a:off x="539750" y="-539750"/>
          <a:ext cx="2082800" cy="31623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latin typeface="Arial"/>
              <a:cs typeface="Arial"/>
            </a:rPr>
            <a:t>MAKING MEANING</a:t>
          </a:r>
        </a:p>
        <a:p>
          <a:pPr lvl="0" algn="ctr" defTabSz="800100">
            <a:lnSpc>
              <a:spcPct val="90000"/>
            </a:lnSpc>
            <a:spcBef>
              <a:spcPct val="0"/>
            </a:spcBef>
            <a:spcAft>
              <a:spcPct val="35000"/>
            </a:spcAft>
          </a:pPr>
          <a:endParaRPr lang="en-US" sz="1800" kern="1200">
            <a:latin typeface="Arial"/>
            <a:cs typeface="Arial"/>
          </a:endParaRPr>
        </a:p>
        <a:p>
          <a:pPr lvl="0" algn="ctr" defTabSz="800100">
            <a:lnSpc>
              <a:spcPct val="90000"/>
            </a:lnSpc>
            <a:spcBef>
              <a:spcPct val="0"/>
            </a:spcBef>
            <a:spcAft>
              <a:spcPct val="35000"/>
            </a:spcAft>
          </a:pPr>
          <a:endParaRPr lang="en-US" sz="2400" kern="1200">
            <a:latin typeface="Arial"/>
            <a:cs typeface="Arial"/>
          </a:endParaRPr>
        </a:p>
      </dsp:txBody>
      <dsp:txXfrm rot="5400000">
        <a:off x="-1" y="1"/>
        <a:ext cx="3162300" cy="1562100"/>
      </dsp:txXfrm>
    </dsp:sp>
    <dsp:sp modelId="{7AF8E11F-0CAA-FD4C-8F7A-A72F129C248D}">
      <dsp:nvSpPr>
        <dsp:cNvPr id="0" name=""/>
        <dsp:cNvSpPr/>
      </dsp:nvSpPr>
      <dsp:spPr>
        <a:xfrm>
          <a:off x="3162300" y="0"/>
          <a:ext cx="3162300" cy="20828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latin typeface="Arial"/>
              <a:cs typeface="Arial"/>
            </a:rPr>
            <a:t>COMMUNICATING CONFIDENTLY</a:t>
          </a:r>
        </a:p>
        <a:p>
          <a:pPr lvl="0" algn="ctr" defTabSz="800100">
            <a:lnSpc>
              <a:spcPct val="90000"/>
            </a:lnSpc>
            <a:spcBef>
              <a:spcPct val="0"/>
            </a:spcBef>
            <a:spcAft>
              <a:spcPct val="35000"/>
            </a:spcAft>
          </a:pPr>
          <a:endParaRPr lang="en-US" sz="1800" kern="1200">
            <a:latin typeface="Arial"/>
            <a:cs typeface="Arial"/>
          </a:endParaRPr>
        </a:p>
        <a:p>
          <a:pPr lvl="0" algn="ctr" defTabSz="800100">
            <a:lnSpc>
              <a:spcPct val="90000"/>
            </a:lnSpc>
            <a:spcBef>
              <a:spcPct val="0"/>
            </a:spcBef>
            <a:spcAft>
              <a:spcPct val="35000"/>
            </a:spcAft>
          </a:pPr>
          <a:endParaRPr lang="en-US" sz="1800" kern="1200">
            <a:latin typeface="Arial"/>
            <a:cs typeface="Arial"/>
          </a:endParaRPr>
        </a:p>
      </dsp:txBody>
      <dsp:txXfrm>
        <a:off x="3162300" y="0"/>
        <a:ext cx="3162300" cy="1562100"/>
      </dsp:txXfrm>
    </dsp:sp>
    <dsp:sp modelId="{467EF428-EFBE-B941-8D96-62BD95BC964A}">
      <dsp:nvSpPr>
        <dsp:cNvPr id="0" name=""/>
        <dsp:cNvSpPr/>
      </dsp:nvSpPr>
      <dsp:spPr>
        <a:xfrm rot="10800000">
          <a:off x="0" y="2082800"/>
          <a:ext cx="3162300" cy="20828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endParaRPr lang="en-US" sz="2800" kern="1200">
            <a:latin typeface="Arial"/>
            <a:cs typeface="Arial"/>
          </a:endParaRPr>
        </a:p>
        <a:p>
          <a:pPr lvl="0" algn="ctr" defTabSz="1244600">
            <a:lnSpc>
              <a:spcPct val="90000"/>
            </a:lnSpc>
            <a:spcBef>
              <a:spcPct val="0"/>
            </a:spcBef>
            <a:spcAft>
              <a:spcPct val="35000"/>
            </a:spcAft>
          </a:pPr>
          <a:r>
            <a:rPr lang="en-US" sz="1800" kern="1200">
              <a:latin typeface="Arial"/>
              <a:cs typeface="Arial"/>
            </a:rPr>
            <a:t>MAKING CHOICES</a:t>
          </a:r>
        </a:p>
      </dsp:txBody>
      <dsp:txXfrm rot="10800000">
        <a:off x="0" y="2603499"/>
        <a:ext cx="3162300" cy="1562100"/>
      </dsp:txXfrm>
    </dsp:sp>
    <dsp:sp modelId="{F8B151BC-A526-9D4B-A57A-8F3F7CD54DF9}">
      <dsp:nvSpPr>
        <dsp:cNvPr id="0" name=""/>
        <dsp:cNvSpPr/>
      </dsp:nvSpPr>
      <dsp:spPr>
        <a:xfrm rot="5400000">
          <a:off x="3702050" y="1543049"/>
          <a:ext cx="2082800" cy="316230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endParaRPr lang="en-US" sz="1800" kern="1200">
            <a:latin typeface="Arial"/>
            <a:cs typeface="Arial"/>
          </a:endParaRPr>
        </a:p>
        <a:p>
          <a:pPr lvl="0" algn="ctr" defTabSz="800100">
            <a:lnSpc>
              <a:spcPct val="90000"/>
            </a:lnSpc>
            <a:spcBef>
              <a:spcPct val="0"/>
            </a:spcBef>
            <a:spcAft>
              <a:spcPct val="35000"/>
            </a:spcAft>
          </a:pPr>
          <a:endParaRPr lang="en-US" sz="1800" kern="1200">
            <a:latin typeface="Arial"/>
            <a:cs typeface="Arial"/>
          </a:endParaRPr>
        </a:p>
        <a:p>
          <a:pPr lvl="0" algn="ctr" defTabSz="800100">
            <a:lnSpc>
              <a:spcPct val="90000"/>
            </a:lnSpc>
            <a:spcBef>
              <a:spcPct val="0"/>
            </a:spcBef>
            <a:spcAft>
              <a:spcPct val="35000"/>
            </a:spcAft>
          </a:pPr>
          <a:r>
            <a:rPr lang="en-US" sz="1800" kern="1200">
              <a:latin typeface="Arial"/>
              <a:cs typeface="Arial"/>
            </a:rPr>
            <a:t>ACCESSING &amp; PROVIDING INFORMATION</a:t>
          </a:r>
        </a:p>
      </dsp:txBody>
      <dsp:txXfrm rot="-5400000">
        <a:off x="3162300" y="2603499"/>
        <a:ext cx="3162300" cy="1562100"/>
      </dsp:txXfrm>
    </dsp:sp>
    <dsp:sp modelId="{F31881E2-C48F-3D4A-9075-7552F3615DD4}">
      <dsp:nvSpPr>
        <dsp:cNvPr id="0" name=""/>
        <dsp:cNvSpPr/>
      </dsp:nvSpPr>
      <dsp:spPr>
        <a:xfrm>
          <a:off x="990596" y="825496"/>
          <a:ext cx="4343406" cy="2514606"/>
        </a:xfrm>
        <a:prstGeom prst="round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0" kern="1200" baseline="0">
              <a:latin typeface="Arial"/>
              <a:cs typeface="Arial"/>
            </a:rPr>
            <a:t>	Concept Development</a:t>
          </a:r>
        </a:p>
        <a:p>
          <a:pPr lvl="0" algn="l" defTabSz="533400">
            <a:lnSpc>
              <a:spcPct val="90000"/>
            </a:lnSpc>
            <a:spcBef>
              <a:spcPct val="0"/>
            </a:spcBef>
            <a:spcAft>
              <a:spcPct val="35000"/>
            </a:spcAft>
          </a:pPr>
          <a:r>
            <a:rPr lang="en-US" sz="1200" b="0" kern="1200" baseline="0">
              <a:latin typeface="Arial"/>
              <a:cs typeface="Arial"/>
            </a:rPr>
            <a:t>	Communication Modes:</a:t>
          </a:r>
        </a:p>
        <a:p>
          <a:pPr lvl="0" algn="l" defTabSz="533400">
            <a:lnSpc>
              <a:spcPct val="90000"/>
            </a:lnSpc>
            <a:spcBef>
              <a:spcPct val="0"/>
            </a:spcBef>
            <a:spcAft>
              <a:spcPct val="35000"/>
            </a:spcAft>
          </a:pPr>
          <a:r>
            <a:rPr lang="en-US" sz="1200" b="0" kern="1200" baseline="0">
              <a:latin typeface="Arial"/>
              <a:cs typeface="Arial"/>
            </a:rPr>
            <a:t>		- Communicating through modes </a:t>
          </a:r>
        </a:p>
        <a:p>
          <a:pPr lvl="0" algn="l" defTabSz="533400">
            <a:lnSpc>
              <a:spcPct val="90000"/>
            </a:lnSpc>
            <a:spcBef>
              <a:spcPct val="0"/>
            </a:spcBef>
            <a:spcAft>
              <a:spcPct val="35000"/>
            </a:spcAft>
          </a:pPr>
          <a:r>
            <a:rPr lang="en-US" sz="1200" b="0" kern="1200" baseline="0">
              <a:latin typeface="Arial"/>
              <a:cs typeface="Arial"/>
            </a:rPr>
            <a:t>		i.e. touch, gesture, sign/voice</a:t>
          </a:r>
        </a:p>
        <a:p>
          <a:pPr lvl="0" algn="l" defTabSz="533400">
            <a:lnSpc>
              <a:spcPct val="90000"/>
            </a:lnSpc>
            <a:spcBef>
              <a:spcPct val="0"/>
            </a:spcBef>
            <a:spcAft>
              <a:spcPct val="35000"/>
            </a:spcAft>
          </a:pPr>
          <a:r>
            <a:rPr lang="en-US" sz="1200" b="0" kern="1200" baseline="0">
              <a:latin typeface="Arial"/>
              <a:cs typeface="Arial"/>
            </a:rPr>
            <a:t>		- Accessing and using print symbols</a:t>
          </a:r>
        </a:p>
        <a:p>
          <a:pPr lvl="0" algn="l" defTabSz="533400">
            <a:lnSpc>
              <a:spcPct val="90000"/>
            </a:lnSpc>
            <a:spcBef>
              <a:spcPct val="0"/>
            </a:spcBef>
            <a:spcAft>
              <a:spcPct val="35000"/>
            </a:spcAft>
          </a:pPr>
          <a:r>
            <a:rPr lang="en-US" sz="1200" b="0" kern="1200" baseline="0">
              <a:latin typeface="Arial"/>
              <a:cs typeface="Arial"/>
            </a:rPr>
            <a:t>		- Accessing and using tactile symbols</a:t>
          </a:r>
        </a:p>
        <a:p>
          <a:pPr lvl="0" algn="l" defTabSz="533400">
            <a:lnSpc>
              <a:spcPct val="90000"/>
            </a:lnSpc>
            <a:spcBef>
              <a:spcPct val="0"/>
            </a:spcBef>
            <a:spcAft>
              <a:spcPct val="35000"/>
            </a:spcAft>
          </a:pPr>
          <a:r>
            <a:rPr lang="en-US" sz="1200" b="0" kern="1200" baseline="0">
              <a:latin typeface="Arial"/>
              <a:cs typeface="Arial"/>
            </a:rPr>
            <a:t>	Technology</a:t>
          </a:r>
          <a:r>
            <a:rPr lang="en-US" sz="1200" b="0" kern="1200">
              <a:latin typeface="Arial"/>
              <a:cs typeface="Arial"/>
            </a:rPr>
            <a:t>:</a:t>
          </a:r>
        </a:p>
        <a:p>
          <a:pPr lvl="0" algn="l" defTabSz="533400">
            <a:lnSpc>
              <a:spcPct val="90000"/>
            </a:lnSpc>
            <a:spcBef>
              <a:spcPct val="0"/>
            </a:spcBef>
            <a:spcAft>
              <a:spcPct val="35000"/>
            </a:spcAft>
          </a:pPr>
          <a:r>
            <a:rPr lang="en-US" sz="1200" b="0" kern="1200">
              <a:latin typeface="Arial"/>
              <a:cs typeface="Arial"/>
            </a:rPr>
            <a:t>		- ICT</a:t>
          </a:r>
        </a:p>
        <a:p>
          <a:pPr lvl="0" algn="l" defTabSz="533400">
            <a:lnSpc>
              <a:spcPct val="90000"/>
            </a:lnSpc>
            <a:spcBef>
              <a:spcPct val="0"/>
            </a:spcBef>
            <a:spcAft>
              <a:spcPct val="35000"/>
            </a:spcAft>
          </a:pPr>
          <a:r>
            <a:rPr lang="en-US" sz="1200" b="0" kern="1200">
              <a:latin typeface="Arial"/>
              <a:cs typeface="Arial"/>
            </a:rPr>
            <a:t>		- Assistive technology</a:t>
          </a:r>
        </a:p>
        <a:p>
          <a:pPr lvl="0" algn="l" defTabSz="533400">
            <a:lnSpc>
              <a:spcPct val="90000"/>
            </a:lnSpc>
            <a:spcBef>
              <a:spcPct val="0"/>
            </a:spcBef>
            <a:spcAft>
              <a:spcPct val="35000"/>
            </a:spcAft>
          </a:pPr>
          <a:r>
            <a:rPr lang="en-US" sz="1200" b="0" kern="1200">
              <a:latin typeface="Arial"/>
              <a:cs typeface="Arial"/>
            </a:rPr>
            <a:t>	Social Skills</a:t>
          </a:r>
        </a:p>
        <a:p>
          <a:pPr lvl="0" algn="l" defTabSz="533400">
            <a:lnSpc>
              <a:spcPct val="90000"/>
            </a:lnSpc>
            <a:spcBef>
              <a:spcPct val="0"/>
            </a:spcBef>
            <a:spcAft>
              <a:spcPct val="35000"/>
            </a:spcAft>
          </a:pPr>
          <a:r>
            <a:rPr lang="en-US" sz="1200" b="0" kern="1200">
              <a:latin typeface="Arial"/>
              <a:cs typeface="Arial"/>
            </a:rPr>
            <a:t>	Self-advocacy</a:t>
          </a:r>
        </a:p>
      </dsp:txBody>
      <dsp:txXfrm>
        <a:off x="1113349" y="948249"/>
        <a:ext cx="4097900" cy="22691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6348B-F86A-304E-8BEC-B7456E85247A}">
      <dsp:nvSpPr>
        <dsp:cNvPr id="0" name=""/>
        <dsp:cNvSpPr/>
      </dsp:nvSpPr>
      <dsp:spPr>
        <a:xfrm rot="16200000">
          <a:off x="673099" y="-673099"/>
          <a:ext cx="1809750" cy="315595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CURIOUS</a:t>
          </a:r>
        </a:p>
        <a:p>
          <a:pPr lvl="0" algn="ctr" defTabSz="889000">
            <a:lnSpc>
              <a:spcPct val="90000"/>
            </a:lnSpc>
            <a:spcBef>
              <a:spcPct val="0"/>
            </a:spcBef>
            <a:spcAft>
              <a:spcPct val="35000"/>
            </a:spcAft>
          </a:pPr>
          <a:endParaRPr lang="en-US" sz="2000" kern="1200">
            <a:latin typeface="Arial"/>
            <a:cs typeface="Arial"/>
          </a:endParaRPr>
        </a:p>
      </dsp:txBody>
      <dsp:txXfrm rot="5400000">
        <a:off x="-1" y="1"/>
        <a:ext cx="3155950" cy="1357312"/>
      </dsp:txXfrm>
    </dsp:sp>
    <dsp:sp modelId="{7AF8E11F-0CAA-FD4C-8F7A-A72F129C248D}">
      <dsp:nvSpPr>
        <dsp:cNvPr id="0" name=""/>
        <dsp:cNvSpPr/>
      </dsp:nvSpPr>
      <dsp:spPr>
        <a:xfrm>
          <a:off x="3143263" y="0"/>
          <a:ext cx="3155950" cy="180975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a:cs typeface="Arial"/>
            </a:rPr>
            <a:t>EXPLORERS</a:t>
          </a:r>
        </a:p>
        <a:p>
          <a:pPr lvl="0" algn="ctr" defTabSz="889000">
            <a:lnSpc>
              <a:spcPct val="90000"/>
            </a:lnSpc>
            <a:spcBef>
              <a:spcPct val="0"/>
            </a:spcBef>
            <a:spcAft>
              <a:spcPct val="35000"/>
            </a:spcAft>
          </a:pPr>
          <a:endParaRPr lang="en-US" sz="2000" kern="1200">
            <a:latin typeface="Arial"/>
            <a:cs typeface="Arial"/>
          </a:endParaRPr>
        </a:p>
      </dsp:txBody>
      <dsp:txXfrm>
        <a:off x="3143263" y="0"/>
        <a:ext cx="3155950" cy="1357312"/>
      </dsp:txXfrm>
    </dsp:sp>
    <dsp:sp modelId="{467EF428-EFBE-B941-8D96-62BD95BC964A}">
      <dsp:nvSpPr>
        <dsp:cNvPr id="0" name=""/>
        <dsp:cNvSpPr/>
      </dsp:nvSpPr>
      <dsp:spPr>
        <a:xfrm rot="10800000">
          <a:off x="0" y="1809750"/>
          <a:ext cx="3155950" cy="180975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endParaRPr lang="en-US" sz="2000" kern="1200">
            <a:latin typeface="Arial"/>
            <a:cs typeface="Arial"/>
          </a:endParaRPr>
        </a:p>
        <a:p>
          <a:pPr lvl="0" algn="ctr" defTabSz="889000">
            <a:lnSpc>
              <a:spcPct val="90000"/>
            </a:lnSpc>
            <a:spcBef>
              <a:spcPct val="0"/>
            </a:spcBef>
            <a:spcAft>
              <a:spcPct val="35000"/>
            </a:spcAft>
          </a:pPr>
          <a:r>
            <a:rPr lang="en-US" sz="2000" kern="1200">
              <a:latin typeface="Arial"/>
              <a:cs typeface="Arial"/>
            </a:rPr>
            <a:t>REFLECTIVE</a:t>
          </a:r>
        </a:p>
      </dsp:txBody>
      <dsp:txXfrm rot="10800000">
        <a:off x="0" y="2262187"/>
        <a:ext cx="3155950" cy="1357312"/>
      </dsp:txXfrm>
    </dsp:sp>
    <dsp:sp modelId="{F8B151BC-A526-9D4B-A57A-8F3F7CD54DF9}">
      <dsp:nvSpPr>
        <dsp:cNvPr id="0" name=""/>
        <dsp:cNvSpPr/>
      </dsp:nvSpPr>
      <dsp:spPr>
        <a:xfrm rot="5400000">
          <a:off x="3829050" y="1136650"/>
          <a:ext cx="1809750" cy="3155950"/>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endParaRPr lang="en-US" sz="2000" kern="1200">
            <a:latin typeface="Arial"/>
            <a:cs typeface="Arial"/>
          </a:endParaRPr>
        </a:p>
        <a:p>
          <a:pPr lvl="0" algn="ctr" defTabSz="889000">
            <a:lnSpc>
              <a:spcPct val="90000"/>
            </a:lnSpc>
            <a:spcBef>
              <a:spcPct val="0"/>
            </a:spcBef>
            <a:spcAft>
              <a:spcPct val="35000"/>
            </a:spcAft>
          </a:pPr>
          <a:r>
            <a:rPr lang="en-US" sz="2000" kern="1200">
              <a:latin typeface="Arial"/>
              <a:cs typeface="Arial"/>
            </a:rPr>
            <a:t>PROBLEM-SOLVERS</a:t>
          </a:r>
        </a:p>
      </dsp:txBody>
      <dsp:txXfrm rot="-5400000">
        <a:off x="3155949" y="2262187"/>
        <a:ext cx="3155950" cy="1357312"/>
      </dsp:txXfrm>
    </dsp:sp>
    <dsp:sp modelId="{F31881E2-C48F-3D4A-9075-7552F3615DD4}">
      <dsp:nvSpPr>
        <dsp:cNvPr id="0" name=""/>
        <dsp:cNvSpPr/>
      </dsp:nvSpPr>
      <dsp:spPr>
        <a:xfrm>
          <a:off x="988607" y="807225"/>
          <a:ext cx="4334684" cy="2005049"/>
        </a:xfrm>
        <a:prstGeom prst="round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Think critically and creatively</a:t>
          </a:r>
        </a:p>
        <a:p>
          <a:pPr lvl="0" algn="ctr" defTabSz="533400">
            <a:lnSpc>
              <a:spcPct val="90000"/>
            </a:lnSpc>
            <a:spcBef>
              <a:spcPct val="0"/>
            </a:spcBef>
            <a:spcAft>
              <a:spcPct val="35000"/>
            </a:spcAft>
          </a:pPr>
          <a:r>
            <a:rPr lang="en-US" sz="1200" kern="1200">
              <a:latin typeface="Arial"/>
              <a:cs typeface="Arial"/>
            </a:rPr>
            <a:t>Seek knowledge</a:t>
          </a:r>
        </a:p>
        <a:p>
          <a:pPr lvl="0" algn="ctr" defTabSz="533400">
            <a:lnSpc>
              <a:spcPct val="90000"/>
            </a:lnSpc>
            <a:spcBef>
              <a:spcPct val="0"/>
            </a:spcBef>
            <a:spcAft>
              <a:spcPct val="35000"/>
            </a:spcAft>
          </a:pPr>
          <a:r>
            <a:rPr lang="en-US" sz="1200" kern="1200">
              <a:latin typeface="Arial"/>
              <a:cs typeface="Arial"/>
            </a:rPr>
            <a:t>Create knowledge</a:t>
          </a:r>
        </a:p>
        <a:p>
          <a:pPr lvl="0" algn="ctr" defTabSz="533400">
            <a:lnSpc>
              <a:spcPct val="90000"/>
            </a:lnSpc>
            <a:spcBef>
              <a:spcPct val="0"/>
            </a:spcBef>
            <a:spcAft>
              <a:spcPct val="35000"/>
            </a:spcAft>
          </a:pPr>
          <a:r>
            <a:rPr lang="en-US" sz="1200" kern="1200">
              <a:latin typeface="Arial"/>
              <a:cs typeface="Arial"/>
            </a:rPr>
            <a:t>Challenge ideas</a:t>
          </a:r>
        </a:p>
        <a:p>
          <a:pPr lvl="0" algn="ctr" defTabSz="533400">
            <a:lnSpc>
              <a:spcPct val="90000"/>
            </a:lnSpc>
            <a:spcBef>
              <a:spcPct val="0"/>
            </a:spcBef>
            <a:spcAft>
              <a:spcPct val="35000"/>
            </a:spcAft>
          </a:pPr>
          <a:r>
            <a:rPr lang="en-US" sz="1200" kern="1200">
              <a:latin typeface="Arial"/>
              <a:cs typeface="Arial"/>
            </a:rPr>
            <a:t>Actively explore</a:t>
          </a:r>
        </a:p>
        <a:p>
          <a:pPr lvl="0" algn="ctr" defTabSz="533400">
            <a:lnSpc>
              <a:spcPct val="90000"/>
            </a:lnSpc>
            <a:spcBef>
              <a:spcPct val="0"/>
            </a:spcBef>
            <a:spcAft>
              <a:spcPct val="35000"/>
            </a:spcAft>
          </a:pPr>
          <a:r>
            <a:rPr lang="en-US" sz="1200" kern="1200">
              <a:latin typeface="Arial"/>
              <a:cs typeface="Arial"/>
            </a:rPr>
            <a:t>Take responsible risk</a:t>
          </a:r>
        </a:p>
        <a:p>
          <a:pPr lvl="0" algn="ctr" defTabSz="533400">
            <a:lnSpc>
              <a:spcPct val="90000"/>
            </a:lnSpc>
            <a:spcBef>
              <a:spcPct val="0"/>
            </a:spcBef>
            <a:spcAft>
              <a:spcPct val="35000"/>
            </a:spcAft>
          </a:pPr>
          <a:r>
            <a:rPr lang="en-US" sz="1200" kern="1200">
              <a:latin typeface="Arial"/>
              <a:cs typeface="Arial"/>
            </a:rPr>
            <a:t>Compare, reflect and evaluate</a:t>
          </a:r>
        </a:p>
        <a:p>
          <a:pPr lvl="0" algn="ctr" defTabSz="533400">
            <a:lnSpc>
              <a:spcPct val="90000"/>
            </a:lnSpc>
            <a:spcBef>
              <a:spcPct val="0"/>
            </a:spcBef>
            <a:spcAft>
              <a:spcPct val="35000"/>
            </a:spcAft>
          </a:pPr>
          <a:r>
            <a:rPr lang="en-US" sz="1200" kern="1200">
              <a:latin typeface="Arial"/>
              <a:cs typeface="Arial"/>
            </a:rPr>
            <a:t>Generate change</a:t>
          </a:r>
        </a:p>
      </dsp:txBody>
      <dsp:txXfrm>
        <a:off x="1086485" y="905103"/>
        <a:ext cx="4138928" cy="180929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6.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24E2A-9339-48DC-B19B-9079506D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11635</Words>
  <Characters>66325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HRL</Company>
  <LinksUpToDate>false</LinksUpToDate>
  <CharactersWithSpaces>77805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Stobbs</dc:creator>
  <cp:lastModifiedBy>Karen Gilligan</cp:lastModifiedBy>
  <cp:revision>2</cp:revision>
  <cp:lastPrinted>2017-06-13T21:16:00Z</cp:lastPrinted>
  <dcterms:created xsi:type="dcterms:W3CDTF">2017-07-11T22:24:00Z</dcterms:created>
  <dcterms:modified xsi:type="dcterms:W3CDTF">2017-07-11T22:24:00Z</dcterms:modified>
</cp:coreProperties>
</file>