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043DCF" w14:textId="7A558170" w:rsidR="008A7D28" w:rsidRDefault="008A7D28" w:rsidP="00F4684E">
      <w:pPr>
        <w:pStyle w:val="Heading1"/>
      </w:pPr>
      <w:r>
        <w:t>Operational Policy: Use of Vehicles by BLENNZ Staff</w:t>
      </w:r>
    </w:p>
    <w:p w14:paraId="52C3DEC0" w14:textId="77777777" w:rsidR="005F318A" w:rsidRDefault="005F318A" w:rsidP="005F318A">
      <w:pPr>
        <w:pStyle w:val="Heading2"/>
      </w:pPr>
      <w:r>
        <w:t>Blind &amp; Low Vision Education Network NZ</w:t>
      </w:r>
    </w:p>
    <w:p w14:paraId="3F456090" w14:textId="59F9FC31" w:rsidR="008A7D28" w:rsidRDefault="00C638DB" w:rsidP="008A7D28">
      <w:r>
        <w:t>(Amalgamated with OP4-13 BLENNZ Vehicles)</w:t>
      </w:r>
    </w:p>
    <w:p w14:paraId="639654F8" w14:textId="77777777" w:rsidR="008A7D28" w:rsidRDefault="008A7D28" w:rsidP="00974DFE">
      <w:pPr>
        <w:pStyle w:val="Heading2"/>
      </w:pPr>
      <w:r>
        <w:t>Statement of Intent:</w:t>
      </w:r>
    </w:p>
    <w:p w14:paraId="481AE555" w14:textId="42BD6F4D" w:rsidR="004268A8" w:rsidRDefault="0088444B" w:rsidP="6F97BBD7">
      <w:pPr>
        <w:rPr>
          <w:lang w:val="en-NZ"/>
        </w:rPr>
      </w:pPr>
      <w:r w:rsidRPr="6F97BBD7">
        <w:rPr>
          <w:lang w:val="en-NZ"/>
        </w:rPr>
        <w:t>The Blind &amp; Low Vision Education Network NZ (BLENNZ) will ensure that</w:t>
      </w:r>
      <w:r w:rsidR="224592DD" w:rsidRPr="6F97BBD7">
        <w:rPr>
          <w:lang w:val="en-NZ"/>
        </w:rPr>
        <w:t>, wherever possible,</w:t>
      </w:r>
      <w:r w:rsidRPr="6F97BBD7">
        <w:rPr>
          <w:lang w:val="en-NZ"/>
        </w:rPr>
        <w:t xml:space="preserve"> staff who require vehicles to carry out their work will be provided with a vehicle which is owned, leased or </w:t>
      </w:r>
      <w:r w:rsidR="00561D8F" w:rsidRPr="6F97BBD7">
        <w:rPr>
          <w:lang w:val="en-NZ"/>
        </w:rPr>
        <w:t>hir</w:t>
      </w:r>
      <w:r w:rsidRPr="6F97BBD7">
        <w:rPr>
          <w:lang w:val="en-NZ"/>
        </w:rPr>
        <w:t>ed by BLENNZ (a “BLENNZ vehicle”).</w:t>
      </w:r>
      <w:r w:rsidR="00217213" w:rsidRPr="6F97BBD7">
        <w:rPr>
          <w:lang w:val="en-NZ"/>
        </w:rPr>
        <w:t xml:space="preserve"> Such vehicles must not be used for personal travel. </w:t>
      </w:r>
      <w:r w:rsidR="004268A8" w:rsidRPr="6F97BBD7">
        <w:rPr>
          <w:lang w:val="en-NZ"/>
        </w:rPr>
        <w:t xml:space="preserve">Personal travel includes commuting to or from the employee’s home to their </w:t>
      </w:r>
      <w:r w:rsidR="0067543C" w:rsidRPr="6F97BBD7">
        <w:rPr>
          <w:lang w:val="en-NZ"/>
        </w:rPr>
        <w:t>BLENNZ office</w:t>
      </w:r>
      <w:r w:rsidR="004268A8" w:rsidRPr="6F97BBD7">
        <w:rPr>
          <w:lang w:val="en-NZ"/>
        </w:rPr>
        <w:t xml:space="preserve"> or to the relevant vehicle collection point.</w:t>
      </w:r>
    </w:p>
    <w:p w14:paraId="6B1450AC" w14:textId="572AA6ED" w:rsidR="0088444B" w:rsidRPr="00217213" w:rsidRDefault="00217213" w:rsidP="0088444B">
      <w:r w:rsidRPr="6F97BBD7">
        <w:rPr>
          <w:lang w:val="en-NZ"/>
        </w:rPr>
        <w:t xml:space="preserve">Where a leased vehicle is not fiscally viable the most appropriate and </w:t>
      </w:r>
      <w:r w:rsidR="708AB2D1" w:rsidRPr="6F97BBD7">
        <w:rPr>
          <w:lang w:val="en-NZ"/>
        </w:rPr>
        <w:t>cost-effective</w:t>
      </w:r>
      <w:r w:rsidRPr="6F97BBD7">
        <w:rPr>
          <w:lang w:val="en-NZ"/>
        </w:rPr>
        <w:t xml:space="preserve"> alternative will be identified.</w:t>
      </w:r>
    </w:p>
    <w:p w14:paraId="43085C1E" w14:textId="150C2567" w:rsidR="008A7D28" w:rsidRDefault="008A7D28" w:rsidP="008A7D28">
      <w:r>
        <w:t>The use of leased vehicles will be regularly reviewed to ensure effective and fair use of the leased pool. Prioritised use of leased vehicles will be based on</w:t>
      </w:r>
      <w:r w:rsidR="008656F1">
        <w:t xml:space="preserve"> t</w:t>
      </w:r>
      <w:r w:rsidR="00B857FE">
        <w:t>r</w:t>
      </w:r>
      <w:r w:rsidR="008656F1">
        <w:t>ansporting</w:t>
      </w:r>
      <w:r>
        <w:t xml:space="preserve"> </w:t>
      </w:r>
      <w:r w:rsidR="008656F1">
        <w:t xml:space="preserve">ākonga, </w:t>
      </w:r>
      <w:r>
        <w:t xml:space="preserve">distance travelled between the base </w:t>
      </w:r>
      <w:r w:rsidR="00E1297E">
        <w:t xml:space="preserve">and ākonga </w:t>
      </w:r>
      <w:r>
        <w:t>and frequency of use and associated cost.</w:t>
      </w:r>
    </w:p>
    <w:p w14:paraId="32C2BB99" w14:textId="7BA17751" w:rsidR="008A7D28" w:rsidRDefault="008A7D28" w:rsidP="008A7D28">
      <w:r>
        <w:t>All BLENNZ owned or leased vehicles are “pool” vehicles.</w:t>
      </w:r>
    </w:p>
    <w:p w14:paraId="73A3A81B" w14:textId="77777777" w:rsidR="003139E4" w:rsidRDefault="003139E4" w:rsidP="008A7D28">
      <w:r>
        <w:t>This policy does not supersede terms and conditions of Collective Employment Agreements.</w:t>
      </w:r>
    </w:p>
    <w:p w14:paraId="6875179B" w14:textId="0AD97DC1" w:rsidR="00F82381" w:rsidRDefault="00F82381" w:rsidP="008A7D28">
      <w:r>
        <w:t>This policy must be read in conjunction with the BLENNZ Safe Driving Policy.</w:t>
      </w:r>
    </w:p>
    <w:p w14:paraId="0318B5CE" w14:textId="77777777" w:rsidR="00217213" w:rsidRDefault="00217213" w:rsidP="00217213">
      <w:pPr>
        <w:pStyle w:val="Heading2"/>
      </w:pPr>
      <w:r>
        <w:t>Policy Requirements:</w:t>
      </w:r>
    </w:p>
    <w:p w14:paraId="380B5955" w14:textId="5394DD88" w:rsidR="00F4684E" w:rsidRDefault="00F4684E" w:rsidP="002F6BF6">
      <w:pPr>
        <w:pStyle w:val="ListParagraph"/>
        <w:numPr>
          <w:ilvl w:val="0"/>
          <w:numId w:val="30"/>
        </w:numPr>
        <w:ind w:left="851" w:hanging="567"/>
        <w:contextualSpacing w:val="0"/>
      </w:pPr>
      <w:r w:rsidRPr="00532B63">
        <w:rPr>
          <w:lang w:val="en-NZ"/>
        </w:rPr>
        <w:t xml:space="preserve">BLENNZ vehicles are to be used for work purposes only unless specific approval has been received from the relevant Senior Manager or Principal. For the avoidance of doubt, “work purposes” does not include commuting to or from the employee’s home to their </w:t>
      </w:r>
      <w:r w:rsidR="0067543C" w:rsidRPr="00532B63">
        <w:rPr>
          <w:lang w:val="en-NZ"/>
        </w:rPr>
        <w:t>BLENNZ office space</w:t>
      </w:r>
      <w:r w:rsidRPr="00532B63">
        <w:rPr>
          <w:lang w:val="en-NZ"/>
        </w:rPr>
        <w:t xml:space="preserve"> or to the relevant </w:t>
      </w:r>
      <w:r w:rsidR="004268A8" w:rsidRPr="00532B63">
        <w:rPr>
          <w:lang w:val="en-NZ"/>
        </w:rPr>
        <w:t>vehicle collection point.</w:t>
      </w:r>
      <w:r>
        <w:t xml:space="preserve"> Vehicles are not part of a salary package for any BLENNZ staff</w:t>
      </w:r>
      <w:r w:rsidR="00D1733E">
        <w:t>.</w:t>
      </w:r>
    </w:p>
    <w:p w14:paraId="687C7606" w14:textId="77777777" w:rsidR="006A5DA9" w:rsidRDefault="00443B4D" w:rsidP="002F6BF6">
      <w:pPr>
        <w:pStyle w:val="ListParagraph"/>
        <w:numPr>
          <w:ilvl w:val="0"/>
          <w:numId w:val="30"/>
        </w:numPr>
        <w:ind w:left="851" w:hanging="567"/>
        <w:contextualSpacing w:val="0"/>
      </w:pPr>
      <w:r>
        <w:t>In the case of an itinerating staff member</w:t>
      </w:r>
      <w:r w:rsidR="00C929C2">
        <w:t>, BLENNZ vehicles must be used for itinerating purposes only. Unless prior approval has been received, BLENNZ vehicles must not be used for travel:</w:t>
      </w:r>
    </w:p>
    <w:p w14:paraId="162C2C95" w14:textId="77777777" w:rsidR="006A5DA9" w:rsidRDefault="00C929C2" w:rsidP="006260AA">
      <w:pPr>
        <w:pStyle w:val="ListParagraph"/>
        <w:numPr>
          <w:ilvl w:val="1"/>
          <w:numId w:val="30"/>
        </w:numPr>
        <w:spacing w:after="0"/>
        <w:ind w:left="1434" w:hanging="357"/>
        <w:contextualSpacing w:val="0"/>
      </w:pPr>
      <w:r>
        <w:lastRenderedPageBreak/>
        <w:t xml:space="preserve">To and from home when working at their respective </w:t>
      </w:r>
      <w:r w:rsidR="0067543C">
        <w:t>BLENNZ office</w:t>
      </w:r>
      <w:r>
        <w:t xml:space="preserve"> rather than itinerating to schools</w:t>
      </w:r>
    </w:p>
    <w:p w14:paraId="60B4FD5E" w14:textId="77777777" w:rsidR="006A5DA9" w:rsidRDefault="00C929C2" w:rsidP="006260AA">
      <w:pPr>
        <w:pStyle w:val="ListParagraph"/>
        <w:numPr>
          <w:ilvl w:val="1"/>
          <w:numId w:val="30"/>
        </w:numPr>
        <w:spacing w:after="0"/>
        <w:ind w:left="1434" w:hanging="357"/>
        <w:contextualSpacing w:val="0"/>
      </w:pPr>
      <w:r>
        <w:t>To attend professional development days at their base</w:t>
      </w:r>
    </w:p>
    <w:p w14:paraId="056E8A00" w14:textId="28B91DB2" w:rsidR="00532B63" w:rsidRDefault="005819F7" w:rsidP="002F6BF6">
      <w:pPr>
        <w:pStyle w:val="ListParagraph"/>
        <w:numPr>
          <w:ilvl w:val="1"/>
          <w:numId w:val="30"/>
        </w:numPr>
        <w:contextualSpacing w:val="0"/>
      </w:pPr>
      <w:r>
        <w:t>To a</w:t>
      </w:r>
      <w:r w:rsidR="00C929C2">
        <w:t>ll day meetings or office days</w:t>
      </w:r>
      <w:r w:rsidR="14DF1C6B">
        <w:t xml:space="preserve"> at their base</w:t>
      </w:r>
      <w:r w:rsidR="00C929C2">
        <w:t>.</w:t>
      </w:r>
    </w:p>
    <w:p w14:paraId="60CF19D5" w14:textId="77777777" w:rsidR="00532B63" w:rsidRDefault="00C929C2" w:rsidP="002F6BF6">
      <w:pPr>
        <w:pStyle w:val="ListParagraph"/>
        <w:ind w:left="851"/>
        <w:contextualSpacing w:val="0"/>
      </w:pPr>
      <w:r>
        <w:t xml:space="preserve">This is to ensure equity with </w:t>
      </w:r>
      <w:r w:rsidR="662D11F7">
        <w:t>non-itinerating</w:t>
      </w:r>
      <w:r>
        <w:t xml:space="preserve"> staff who use their own vehicles to travel to and from work.</w:t>
      </w:r>
    </w:p>
    <w:p w14:paraId="24537D94" w14:textId="77777777" w:rsidR="006A5DA9" w:rsidRPr="006A5DA9" w:rsidRDefault="0088444B" w:rsidP="002F6BF6">
      <w:pPr>
        <w:pStyle w:val="ListParagraph"/>
        <w:numPr>
          <w:ilvl w:val="0"/>
          <w:numId w:val="30"/>
        </w:numPr>
        <w:ind w:left="851" w:hanging="567"/>
        <w:contextualSpacing w:val="0"/>
      </w:pPr>
      <w:r w:rsidRPr="00532B63">
        <w:rPr>
          <w:lang w:val="en-NZ"/>
        </w:rPr>
        <w:t xml:space="preserve">Unless otherwise approved, and under exceptional one-off and not regular circumstances, BLENNZ vehicles must be collected from the </w:t>
      </w:r>
      <w:r w:rsidR="005B4F7F" w:rsidRPr="00532B63">
        <w:rPr>
          <w:lang w:val="en-NZ"/>
        </w:rPr>
        <w:t xml:space="preserve">vehicle collection point </w:t>
      </w:r>
      <w:r w:rsidRPr="00532B63">
        <w:rPr>
          <w:lang w:val="en-NZ"/>
        </w:rPr>
        <w:t xml:space="preserve">at the beginning of the day’s work and returned to the </w:t>
      </w:r>
      <w:r w:rsidR="005B4F7F" w:rsidRPr="00532B63">
        <w:rPr>
          <w:lang w:val="en-NZ"/>
        </w:rPr>
        <w:t>vehicle collection point</w:t>
      </w:r>
      <w:r w:rsidRPr="00532B63">
        <w:rPr>
          <w:lang w:val="en-NZ"/>
        </w:rPr>
        <w:t xml:space="preserve"> at the end of the day’s work. BLENNZ </w:t>
      </w:r>
      <w:r w:rsidR="005B4F7F" w:rsidRPr="00532B63">
        <w:rPr>
          <w:lang w:val="en-NZ"/>
        </w:rPr>
        <w:t>vehicle collection points</w:t>
      </w:r>
      <w:r w:rsidRPr="00532B63">
        <w:rPr>
          <w:lang w:val="en-NZ"/>
        </w:rPr>
        <w:t xml:space="preserve"> are defined as:</w:t>
      </w:r>
    </w:p>
    <w:p w14:paraId="5DC8B89D" w14:textId="77777777" w:rsidR="006A5DA9" w:rsidRPr="006A5DA9" w:rsidRDefault="0088444B" w:rsidP="006260AA">
      <w:pPr>
        <w:pStyle w:val="ListParagraph"/>
        <w:numPr>
          <w:ilvl w:val="0"/>
          <w:numId w:val="34"/>
        </w:numPr>
        <w:spacing w:after="0"/>
        <w:ind w:left="1434" w:hanging="357"/>
        <w:contextualSpacing w:val="0"/>
      </w:pPr>
      <w:r w:rsidRPr="00A430D1">
        <w:rPr>
          <w:lang w:val="en-NZ"/>
        </w:rPr>
        <w:t>Homai Campus</w:t>
      </w:r>
    </w:p>
    <w:p w14:paraId="163B9DC4" w14:textId="77777777" w:rsidR="006A5DA9" w:rsidRPr="006A5DA9" w:rsidRDefault="0088444B" w:rsidP="006260AA">
      <w:pPr>
        <w:pStyle w:val="ListParagraph"/>
        <w:numPr>
          <w:ilvl w:val="0"/>
          <w:numId w:val="34"/>
        </w:numPr>
        <w:spacing w:after="0"/>
        <w:ind w:left="1434" w:hanging="357"/>
        <w:contextualSpacing w:val="0"/>
      </w:pPr>
      <w:r w:rsidRPr="00A430D1">
        <w:rPr>
          <w:lang w:val="en-NZ"/>
        </w:rPr>
        <w:t>Visual or Sensory Resource Centres</w:t>
      </w:r>
    </w:p>
    <w:p w14:paraId="7FC040A3" w14:textId="55F795D3" w:rsidR="00532B63" w:rsidRPr="00532B63" w:rsidRDefault="0088444B" w:rsidP="002F6BF6">
      <w:pPr>
        <w:pStyle w:val="ListParagraph"/>
        <w:numPr>
          <w:ilvl w:val="0"/>
          <w:numId w:val="34"/>
        </w:numPr>
        <w:contextualSpacing w:val="0"/>
      </w:pPr>
      <w:r w:rsidRPr="00A430D1">
        <w:rPr>
          <w:lang w:val="en-NZ"/>
        </w:rPr>
        <w:t>Identified storage bases as approved by BLENNZ Senior Management.</w:t>
      </w:r>
    </w:p>
    <w:p w14:paraId="66A2ED92" w14:textId="77777777" w:rsidR="00532B63" w:rsidRPr="00532B63" w:rsidRDefault="00FC48E1" w:rsidP="002F6BF6">
      <w:pPr>
        <w:pStyle w:val="ListParagraph"/>
        <w:numPr>
          <w:ilvl w:val="0"/>
          <w:numId w:val="30"/>
        </w:numPr>
        <w:ind w:left="851" w:hanging="567"/>
        <w:contextualSpacing w:val="0"/>
      </w:pPr>
      <w:r w:rsidRPr="00532B63">
        <w:rPr>
          <w:lang w:val="en-NZ"/>
        </w:rPr>
        <w:t>Every effort will be made to provide a BLENNZ vehicle when required. However</w:t>
      </w:r>
      <w:r w:rsidR="006D1E8C" w:rsidRPr="00532B63">
        <w:rPr>
          <w:lang w:val="en-NZ"/>
        </w:rPr>
        <w:t>,</w:t>
      </w:r>
      <w:r w:rsidRPr="00532B63">
        <w:rPr>
          <w:lang w:val="en-NZ"/>
        </w:rPr>
        <w:t xml:space="preserve"> w</w:t>
      </w:r>
      <w:r w:rsidR="0088444B" w:rsidRPr="00532B63">
        <w:rPr>
          <w:lang w:val="en-NZ"/>
        </w:rPr>
        <w:t xml:space="preserve">here the use of a BLENNZ vehicle is not reasonably practicable, </w:t>
      </w:r>
      <w:r w:rsidR="008C2B5B" w:rsidRPr="00532B63">
        <w:rPr>
          <w:lang w:val="en-NZ"/>
        </w:rPr>
        <w:t xml:space="preserve">a </w:t>
      </w:r>
      <w:r w:rsidR="0088444B" w:rsidRPr="00532B63">
        <w:rPr>
          <w:lang w:val="en-NZ"/>
        </w:rPr>
        <w:t xml:space="preserve">request </w:t>
      </w:r>
      <w:r w:rsidR="008C2B5B" w:rsidRPr="00532B63">
        <w:rPr>
          <w:lang w:val="en-NZ"/>
        </w:rPr>
        <w:t xml:space="preserve">must be </w:t>
      </w:r>
      <w:r w:rsidR="0088444B" w:rsidRPr="00532B63">
        <w:rPr>
          <w:lang w:val="en-NZ"/>
        </w:rPr>
        <w:t>made in advance</w:t>
      </w:r>
      <w:r w:rsidR="00320BD1" w:rsidRPr="00532B63">
        <w:rPr>
          <w:lang w:val="en-NZ"/>
        </w:rPr>
        <w:t xml:space="preserve"> for</w:t>
      </w:r>
      <w:r w:rsidR="0088444B" w:rsidRPr="00532B63">
        <w:rPr>
          <w:lang w:val="en-NZ"/>
        </w:rPr>
        <w:t xml:space="preserve"> the relevant line manager </w:t>
      </w:r>
      <w:r w:rsidR="00320BD1" w:rsidRPr="00532B63">
        <w:rPr>
          <w:lang w:val="en-NZ"/>
        </w:rPr>
        <w:t xml:space="preserve">to </w:t>
      </w:r>
      <w:r w:rsidR="0088444B" w:rsidRPr="00532B63">
        <w:rPr>
          <w:lang w:val="en-NZ"/>
        </w:rPr>
        <w:t xml:space="preserve">authorise reimbursement for mileage. For the avoidance of doubt, this will exclude mileage commuting to or from the employee’s home to </w:t>
      </w:r>
      <w:r w:rsidR="00BC70C8" w:rsidRPr="00532B63">
        <w:rPr>
          <w:lang w:val="en-NZ"/>
        </w:rPr>
        <w:t xml:space="preserve">their </w:t>
      </w:r>
      <w:r w:rsidR="0067543C" w:rsidRPr="00532B63">
        <w:rPr>
          <w:lang w:val="en-NZ"/>
        </w:rPr>
        <w:t>BLENNZ office</w:t>
      </w:r>
      <w:r w:rsidR="00287602" w:rsidRPr="00532B63">
        <w:rPr>
          <w:lang w:val="en-NZ"/>
        </w:rPr>
        <w:t>.</w:t>
      </w:r>
      <w:r w:rsidR="00BC70C8" w:rsidRPr="00532B63">
        <w:rPr>
          <w:lang w:val="en-NZ"/>
        </w:rPr>
        <w:t xml:space="preserve"> </w:t>
      </w:r>
      <w:r w:rsidR="00991764" w:rsidRPr="00532B63">
        <w:rPr>
          <w:lang w:val="en-NZ"/>
        </w:rPr>
        <w:t xml:space="preserve">Thus the regular kilometres travelled from home to the </w:t>
      </w:r>
      <w:r w:rsidR="00287602" w:rsidRPr="00532B63">
        <w:rPr>
          <w:lang w:val="en-NZ"/>
        </w:rPr>
        <w:t xml:space="preserve">office </w:t>
      </w:r>
      <w:r w:rsidR="00991764" w:rsidRPr="00532B63">
        <w:rPr>
          <w:lang w:val="en-NZ"/>
        </w:rPr>
        <w:t>base must b</w:t>
      </w:r>
      <w:r w:rsidR="0067543C" w:rsidRPr="00532B63">
        <w:rPr>
          <w:lang w:val="en-NZ"/>
        </w:rPr>
        <w:t>e deducted from the daily claim e.g. if travel from home to office is 10km, then 20km must be deducted from any daily travel claimed.</w:t>
      </w:r>
    </w:p>
    <w:p w14:paraId="4BF04049" w14:textId="77777777" w:rsidR="006D1D1B" w:rsidRDefault="00443B4D" w:rsidP="002F6BF6">
      <w:pPr>
        <w:pStyle w:val="ListParagraph"/>
        <w:numPr>
          <w:ilvl w:val="0"/>
          <w:numId w:val="30"/>
        </w:numPr>
        <w:ind w:left="851" w:hanging="567"/>
        <w:contextualSpacing w:val="0"/>
      </w:pPr>
      <w:r>
        <w:t>Mileage when using a personal car can be claimed according to the rate in the appropriate Collective Employment Agreement. Parking fees can be claimed for work related activities.</w:t>
      </w:r>
      <w:r w:rsidR="520A1898">
        <w:t xml:space="preserve"> </w:t>
      </w:r>
      <w:r w:rsidR="0042546A">
        <w:t>This is only possible when a BLENNZ vehicle is not available for use</w:t>
      </w:r>
      <w:r w:rsidR="00D32480">
        <w:t>,</w:t>
      </w:r>
      <w:r w:rsidR="00C348ED">
        <w:t xml:space="preserve"> </w:t>
      </w:r>
      <w:proofErr w:type="gramStart"/>
      <w:r w:rsidR="00C348ED">
        <w:t>with the exception of</w:t>
      </w:r>
      <w:proofErr w:type="gramEnd"/>
      <w:r w:rsidR="00C348ED">
        <w:t xml:space="preserve"> Homai Campus School vans</w:t>
      </w:r>
      <w:r w:rsidR="0042546A">
        <w:t>.</w:t>
      </w:r>
    </w:p>
    <w:p w14:paraId="46FB2429" w14:textId="77777777" w:rsidR="006D1D1B" w:rsidRPr="006D1D1B" w:rsidRDefault="0088444B" w:rsidP="002F6BF6">
      <w:pPr>
        <w:pStyle w:val="ListParagraph"/>
        <w:numPr>
          <w:ilvl w:val="0"/>
          <w:numId w:val="30"/>
        </w:numPr>
        <w:ind w:left="851" w:hanging="567"/>
        <w:contextualSpacing w:val="0"/>
      </w:pPr>
      <w:r w:rsidRPr="006D1D1B">
        <w:rPr>
          <w:lang w:val="en-NZ"/>
        </w:rPr>
        <w:t xml:space="preserve">From </w:t>
      </w:r>
      <w:r w:rsidR="2D806306" w:rsidRPr="006D1D1B">
        <w:rPr>
          <w:lang w:val="en-NZ"/>
        </w:rPr>
        <w:t>time-to-time</w:t>
      </w:r>
      <w:r w:rsidRPr="006D1D1B">
        <w:rPr>
          <w:lang w:val="en-NZ"/>
        </w:rPr>
        <w:t xml:space="preserve"> Senior </w:t>
      </w:r>
      <w:r w:rsidR="00741FE6" w:rsidRPr="006D1D1B">
        <w:rPr>
          <w:lang w:val="en-NZ"/>
        </w:rPr>
        <w:t>Leadership</w:t>
      </w:r>
      <w:r w:rsidRPr="006D1D1B">
        <w:rPr>
          <w:lang w:val="en-NZ"/>
        </w:rPr>
        <w:t xml:space="preserve"> may approve the use of a rental vehicle.</w:t>
      </w:r>
    </w:p>
    <w:p w14:paraId="4E66873D" w14:textId="77777777" w:rsidR="00482632" w:rsidRPr="00482632" w:rsidRDefault="0088444B" w:rsidP="002F6BF6">
      <w:pPr>
        <w:pStyle w:val="ListParagraph"/>
        <w:numPr>
          <w:ilvl w:val="0"/>
          <w:numId w:val="30"/>
        </w:numPr>
        <w:ind w:left="851" w:hanging="567"/>
        <w:contextualSpacing w:val="0"/>
      </w:pPr>
      <w:r w:rsidRPr="006D1D1B">
        <w:rPr>
          <w:lang w:val="en-NZ"/>
        </w:rPr>
        <w:t>Staff who use BLENNZ vehicles must:</w:t>
      </w:r>
    </w:p>
    <w:p w14:paraId="4861214A" w14:textId="77777777" w:rsidR="00482632" w:rsidRPr="00482632" w:rsidRDefault="0088444B" w:rsidP="006260AA">
      <w:pPr>
        <w:pStyle w:val="ListParagraph"/>
        <w:numPr>
          <w:ilvl w:val="1"/>
          <w:numId w:val="30"/>
        </w:numPr>
        <w:spacing w:after="0"/>
        <w:ind w:left="1434" w:hanging="357"/>
        <w:contextualSpacing w:val="0"/>
      </w:pPr>
      <w:r w:rsidRPr="00482632">
        <w:rPr>
          <w:lang w:val="en-NZ"/>
        </w:rPr>
        <w:t xml:space="preserve">hold a current, appropriate, </w:t>
      </w:r>
      <w:r w:rsidR="00E4288D" w:rsidRPr="00482632">
        <w:rPr>
          <w:lang w:val="en-NZ"/>
        </w:rPr>
        <w:t xml:space="preserve">full </w:t>
      </w:r>
      <w:r w:rsidRPr="00482632">
        <w:rPr>
          <w:lang w:val="en-NZ"/>
        </w:rPr>
        <w:t>NZ Drivers Licence and provide a photocopy of this to BLENNZ.</w:t>
      </w:r>
      <w:r w:rsidR="00F27A3B" w:rsidRPr="00482632">
        <w:rPr>
          <w:lang w:val="en-NZ"/>
        </w:rPr>
        <w:t xml:space="preserve"> Staff holding a restricted or learner’s licen</w:t>
      </w:r>
      <w:r w:rsidR="00A85146" w:rsidRPr="00482632">
        <w:rPr>
          <w:lang w:val="en-NZ"/>
        </w:rPr>
        <w:t>c</w:t>
      </w:r>
      <w:r w:rsidR="00F27A3B" w:rsidRPr="00482632">
        <w:rPr>
          <w:lang w:val="en-NZ"/>
        </w:rPr>
        <w:t>e are not permitted to drive any BLENNZ vehicle.</w:t>
      </w:r>
    </w:p>
    <w:p w14:paraId="36C12142" w14:textId="77777777" w:rsidR="0042234C" w:rsidRPr="0042234C" w:rsidRDefault="00F27A3B" w:rsidP="006260AA">
      <w:pPr>
        <w:pStyle w:val="ListParagraph"/>
        <w:numPr>
          <w:ilvl w:val="1"/>
          <w:numId w:val="30"/>
        </w:numPr>
        <w:spacing w:after="0"/>
        <w:ind w:left="1434" w:hanging="357"/>
        <w:contextualSpacing w:val="0"/>
      </w:pPr>
      <w:r w:rsidRPr="00482632">
        <w:rPr>
          <w:lang w:val="en-NZ"/>
        </w:rPr>
        <w:t>notify BLENNZ of any restrictions or changes to their licen</w:t>
      </w:r>
      <w:r w:rsidR="00A85146" w:rsidRPr="00482632">
        <w:rPr>
          <w:lang w:val="en-NZ"/>
        </w:rPr>
        <w:t>c</w:t>
      </w:r>
      <w:r w:rsidRPr="00482632">
        <w:rPr>
          <w:lang w:val="en-NZ"/>
        </w:rPr>
        <w:t>e which may affect acceptance of insurance claims.</w:t>
      </w:r>
    </w:p>
    <w:p w14:paraId="1F0E77BF" w14:textId="77777777" w:rsidR="0042234C" w:rsidRPr="0042234C" w:rsidRDefault="0042234C" w:rsidP="006260AA">
      <w:pPr>
        <w:pStyle w:val="ListParagraph"/>
        <w:numPr>
          <w:ilvl w:val="1"/>
          <w:numId w:val="30"/>
        </w:numPr>
        <w:spacing w:after="0"/>
        <w:ind w:left="1434" w:hanging="357"/>
        <w:contextualSpacing w:val="0"/>
      </w:pPr>
      <w:r>
        <w:rPr>
          <w:lang w:val="en-NZ"/>
        </w:rPr>
        <w:t>n</w:t>
      </w:r>
      <w:r w:rsidR="0088444B" w:rsidRPr="00482632">
        <w:rPr>
          <w:lang w:val="en-NZ"/>
        </w:rPr>
        <w:t xml:space="preserve">ot drink </w:t>
      </w:r>
      <w:r w:rsidR="150A2971" w:rsidRPr="00482632">
        <w:rPr>
          <w:lang w:val="en-NZ"/>
        </w:rPr>
        <w:t>alcohol or</w:t>
      </w:r>
      <w:r w:rsidR="007C0921" w:rsidRPr="00482632">
        <w:rPr>
          <w:lang w:val="en-NZ"/>
        </w:rPr>
        <w:t xml:space="preserve"> </w:t>
      </w:r>
      <w:r w:rsidR="00A60A70" w:rsidRPr="00482632">
        <w:rPr>
          <w:lang w:val="en-NZ"/>
        </w:rPr>
        <w:t xml:space="preserve">be </w:t>
      </w:r>
      <w:r w:rsidR="007C0921" w:rsidRPr="00482632">
        <w:rPr>
          <w:lang w:val="en-NZ"/>
        </w:rPr>
        <w:t>under the influence of</w:t>
      </w:r>
      <w:r w:rsidR="0088444B" w:rsidRPr="00482632">
        <w:rPr>
          <w:lang w:val="en-NZ"/>
        </w:rPr>
        <w:t xml:space="preserve"> alcohol</w:t>
      </w:r>
      <w:r w:rsidR="007C0921" w:rsidRPr="00482632">
        <w:rPr>
          <w:lang w:val="en-NZ"/>
        </w:rPr>
        <w:t xml:space="preserve"> </w:t>
      </w:r>
      <w:r w:rsidR="0003372D" w:rsidRPr="00482632">
        <w:rPr>
          <w:lang w:val="en-NZ"/>
        </w:rPr>
        <w:t>and/</w:t>
      </w:r>
      <w:r w:rsidR="007C0921" w:rsidRPr="00482632">
        <w:rPr>
          <w:lang w:val="en-NZ"/>
        </w:rPr>
        <w:t xml:space="preserve">or any </w:t>
      </w:r>
      <w:r w:rsidR="0052247A" w:rsidRPr="00482632">
        <w:rPr>
          <w:lang w:val="en-NZ"/>
        </w:rPr>
        <w:t>illegal</w:t>
      </w:r>
      <w:r w:rsidR="00EA1397" w:rsidRPr="00482632">
        <w:rPr>
          <w:lang w:val="en-NZ"/>
        </w:rPr>
        <w:t xml:space="preserve"> drugs.</w:t>
      </w:r>
    </w:p>
    <w:p w14:paraId="10182123" w14:textId="77777777" w:rsidR="0042234C" w:rsidRPr="0042234C" w:rsidRDefault="0005264B" w:rsidP="006260AA">
      <w:pPr>
        <w:pStyle w:val="ListParagraph"/>
        <w:numPr>
          <w:ilvl w:val="1"/>
          <w:numId w:val="30"/>
        </w:numPr>
        <w:spacing w:after="0"/>
        <w:ind w:left="1434" w:hanging="357"/>
        <w:contextualSpacing w:val="0"/>
      </w:pPr>
      <w:r w:rsidRPr="0042234C">
        <w:rPr>
          <w:lang w:val="en-NZ"/>
        </w:rPr>
        <w:t xml:space="preserve">not </w:t>
      </w:r>
      <w:r w:rsidR="00202787" w:rsidRPr="0042234C">
        <w:rPr>
          <w:lang w:val="en-NZ"/>
        </w:rPr>
        <w:t>b</w:t>
      </w:r>
      <w:r w:rsidR="007C0921" w:rsidRPr="0042234C">
        <w:rPr>
          <w:lang w:val="en-NZ"/>
        </w:rPr>
        <w:t xml:space="preserve">e </w:t>
      </w:r>
      <w:r w:rsidR="0003372D" w:rsidRPr="0042234C">
        <w:rPr>
          <w:lang w:val="en-NZ"/>
        </w:rPr>
        <w:t xml:space="preserve">affected by </w:t>
      </w:r>
      <w:r w:rsidR="0088444B" w:rsidRPr="0042234C">
        <w:rPr>
          <w:lang w:val="en-NZ"/>
        </w:rPr>
        <w:t>prescription or non-prescription drugs while using a BLENNZ vehicle.</w:t>
      </w:r>
    </w:p>
    <w:p w14:paraId="34041177" w14:textId="77777777" w:rsidR="0042234C" w:rsidRPr="0042234C" w:rsidRDefault="0088444B" w:rsidP="006260AA">
      <w:pPr>
        <w:pStyle w:val="ListParagraph"/>
        <w:numPr>
          <w:ilvl w:val="1"/>
          <w:numId w:val="30"/>
        </w:numPr>
        <w:spacing w:after="0"/>
        <w:ind w:left="1434" w:hanging="357"/>
        <w:contextualSpacing w:val="0"/>
      </w:pPr>
      <w:r w:rsidRPr="0042234C">
        <w:rPr>
          <w:lang w:val="en-NZ"/>
        </w:rPr>
        <w:lastRenderedPageBreak/>
        <w:t>notify BLENNZ of anything that would / could impact on their ability to drive safely.</w:t>
      </w:r>
    </w:p>
    <w:p w14:paraId="72242345" w14:textId="77777777" w:rsidR="0042234C" w:rsidRPr="0042234C" w:rsidRDefault="0088444B" w:rsidP="006260AA">
      <w:pPr>
        <w:pStyle w:val="ListParagraph"/>
        <w:numPr>
          <w:ilvl w:val="1"/>
          <w:numId w:val="30"/>
        </w:numPr>
        <w:spacing w:after="0"/>
        <w:ind w:left="1434" w:hanging="357"/>
        <w:contextualSpacing w:val="0"/>
      </w:pPr>
      <w:r w:rsidRPr="0042234C">
        <w:rPr>
          <w:lang w:val="en-NZ"/>
        </w:rPr>
        <w:t xml:space="preserve">not smoke </w:t>
      </w:r>
      <w:r w:rsidR="00FB555B" w:rsidRPr="0042234C">
        <w:rPr>
          <w:lang w:val="en-NZ"/>
        </w:rPr>
        <w:t xml:space="preserve">or vape </w:t>
      </w:r>
      <w:r w:rsidRPr="0042234C">
        <w:rPr>
          <w:lang w:val="en-NZ"/>
        </w:rPr>
        <w:t>in a BLENNZ vehicle.</w:t>
      </w:r>
    </w:p>
    <w:p w14:paraId="72A7AC91" w14:textId="77777777" w:rsidR="0042234C" w:rsidRPr="0042234C" w:rsidRDefault="0088444B" w:rsidP="006260AA">
      <w:pPr>
        <w:pStyle w:val="ListParagraph"/>
        <w:numPr>
          <w:ilvl w:val="1"/>
          <w:numId w:val="30"/>
        </w:numPr>
        <w:spacing w:after="0"/>
        <w:ind w:left="1434" w:hanging="357"/>
        <w:contextualSpacing w:val="0"/>
      </w:pPr>
      <w:r w:rsidRPr="0042234C">
        <w:rPr>
          <w:lang w:val="en-NZ"/>
        </w:rPr>
        <w:t>notify BLENNZ of any accident or damage involving the vehicle or anything which could affect the maintenance and/or repair of the vehicle.</w:t>
      </w:r>
    </w:p>
    <w:p w14:paraId="21635D9D" w14:textId="7C0B181D" w:rsidR="003D4891" w:rsidRPr="003D4891" w:rsidRDefault="006D1D1B" w:rsidP="006260AA">
      <w:pPr>
        <w:pStyle w:val="ListParagraph"/>
        <w:numPr>
          <w:ilvl w:val="1"/>
          <w:numId w:val="30"/>
        </w:numPr>
        <w:spacing w:after="0"/>
        <w:ind w:left="1434" w:hanging="357"/>
        <w:contextualSpacing w:val="0"/>
      </w:pPr>
      <w:r w:rsidRPr="0042234C">
        <w:rPr>
          <w:lang w:val="en-NZ"/>
        </w:rPr>
        <w:t>p</w:t>
      </w:r>
      <w:r w:rsidR="0088444B" w:rsidRPr="0042234C">
        <w:rPr>
          <w:lang w:val="en-NZ"/>
        </w:rPr>
        <w:t>ay the costs of any traffic or parking infringements</w:t>
      </w:r>
      <w:r w:rsidR="003D4891">
        <w:rPr>
          <w:lang w:val="en-NZ"/>
        </w:rPr>
        <w:t>.</w:t>
      </w:r>
    </w:p>
    <w:p w14:paraId="19E2713B" w14:textId="77777777" w:rsidR="003D4891" w:rsidRPr="003D4891" w:rsidRDefault="0088444B" w:rsidP="006260AA">
      <w:pPr>
        <w:pStyle w:val="ListParagraph"/>
        <w:numPr>
          <w:ilvl w:val="1"/>
          <w:numId w:val="30"/>
        </w:numPr>
        <w:spacing w:after="0"/>
        <w:ind w:left="1434" w:hanging="357"/>
        <w:contextualSpacing w:val="0"/>
      </w:pPr>
      <w:r w:rsidRPr="0042234C">
        <w:rPr>
          <w:lang w:val="en-NZ"/>
        </w:rPr>
        <w:t>exercise reasonable care and responsibility in relation to maintenance, repair and cleanliness of the BLENNZ vehicle.</w:t>
      </w:r>
    </w:p>
    <w:p w14:paraId="36384FCE" w14:textId="508BAFC1" w:rsidR="006D1D1B" w:rsidRPr="006D1D1B" w:rsidRDefault="00426E96" w:rsidP="002F6BF6">
      <w:pPr>
        <w:pStyle w:val="ListParagraph"/>
        <w:numPr>
          <w:ilvl w:val="1"/>
          <w:numId w:val="30"/>
        </w:numPr>
        <w:contextualSpacing w:val="0"/>
      </w:pPr>
      <w:r w:rsidRPr="003D4891">
        <w:rPr>
          <w:lang w:val="en-NZ"/>
        </w:rPr>
        <w:t>e</w:t>
      </w:r>
      <w:r w:rsidR="1B47B4C5" w:rsidRPr="003D4891">
        <w:rPr>
          <w:lang w:val="en-NZ"/>
        </w:rPr>
        <w:t xml:space="preserve">nsure they have clear visibility through windows before driving the vehicle. This includes ensuring </w:t>
      </w:r>
      <w:r w:rsidR="333CC5B6" w:rsidRPr="003D4891">
        <w:rPr>
          <w:lang w:val="en-NZ"/>
        </w:rPr>
        <w:t>windows are completely de-fogged or de-iced</w:t>
      </w:r>
      <w:r w:rsidR="53EA531D" w:rsidRPr="003D4891">
        <w:rPr>
          <w:lang w:val="en-NZ"/>
        </w:rPr>
        <w:t>.</w:t>
      </w:r>
    </w:p>
    <w:p w14:paraId="7F4ACE3D" w14:textId="77777777" w:rsidR="00337D0A" w:rsidRDefault="004C1C7D" w:rsidP="002F6BF6">
      <w:pPr>
        <w:pStyle w:val="ListParagraph"/>
        <w:numPr>
          <w:ilvl w:val="0"/>
          <w:numId w:val="30"/>
        </w:numPr>
        <w:ind w:left="851" w:hanging="567"/>
        <w:contextualSpacing w:val="0"/>
      </w:pPr>
      <w:r w:rsidRPr="006D1D1B">
        <w:rPr>
          <w:lang w:val="en-NZ"/>
        </w:rPr>
        <w:t xml:space="preserve">BLENNZ vehicles will be managed in accordance with a “pool” booking system. The pooling of vehicles is essential to maximise the efficient use of vehicles. Vehicles will be allocated to teams as fairly and reasonably as possible. </w:t>
      </w:r>
      <w:r w:rsidR="00450F32">
        <w:t>Wherever possible</w:t>
      </w:r>
      <w:r w:rsidR="00DD7F5A">
        <w:t>,</w:t>
      </w:r>
      <w:r w:rsidR="00450F32">
        <w:t xml:space="preserve"> a pool vehicle will be made available to members of the BLENNZ Leadership Team on a fiscally responsible basis. The exception to this would be when vehicles were required to transport ākonga. The transportation of ākonga will always take preceden</w:t>
      </w:r>
      <w:r w:rsidR="00354945">
        <w:t>ce</w:t>
      </w:r>
      <w:r w:rsidR="00450F32">
        <w:t xml:space="preserve"> over other needs. If a pool car is not available</w:t>
      </w:r>
      <w:r w:rsidR="00F00CFE">
        <w:t>,</w:t>
      </w:r>
      <w:r w:rsidR="008A7D28">
        <w:t xml:space="preserve"> travel will be provided by use of reimbursement of mileage or rental vehicles, whichever is the most cost effective.</w:t>
      </w:r>
      <w:r w:rsidR="005B4F7F">
        <w:t xml:space="preserve"> All vehicles will be regarded as pool vehicles when parked at the respective base for any length of time during the day.</w:t>
      </w:r>
    </w:p>
    <w:p w14:paraId="59DE8AED" w14:textId="77777777" w:rsidR="003D4891" w:rsidRDefault="007D343E" w:rsidP="002F6BF6">
      <w:pPr>
        <w:pStyle w:val="ListParagraph"/>
        <w:numPr>
          <w:ilvl w:val="0"/>
          <w:numId w:val="30"/>
        </w:numPr>
        <w:ind w:left="851" w:hanging="567"/>
        <w:contextualSpacing w:val="0"/>
      </w:pPr>
      <w:r>
        <w:t>V</w:t>
      </w:r>
      <w:r w:rsidR="008A7D28">
        <w:t xml:space="preserve">ehicles need to </w:t>
      </w:r>
      <w:r w:rsidR="00450F32">
        <w:t>be managed</w:t>
      </w:r>
      <w:r w:rsidR="008A7D28">
        <w:t xml:space="preserve"> to ensure efficient use of all vehicles based on the following principles:</w:t>
      </w:r>
    </w:p>
    <w:p w14:paraId="57B055A6" w14:textId="77777777" w:rsidR="003D4891" w:rsidRDefault="00450F32" w:rsidP="006260AA">
      <w:pPr>
        <w:pStyle w:val="ListParagraph"/>
        <w:numPr>
          <w:ilvl w:val="1"/>
          <w:numId w:val="30"/>
        </w:numPr>
        <w:spacing w:after="0"/>
        <w:ind w:left="1434" w:hanging="357"/>
        <w:contextualSpacing w:val="0"/>
      </w:pPr>
      <w:r>
        <w:t>Management</w:t>
      </w:r>
      <w:r w:rsidR="008A7D28">
        <w:t xml:space="preserve"> is based on what is fair and reasonable</w:t>
      </w:r>
    </w:p>
    <w:p w14:paraId="7D5DD7D9" w14:textId="77777777" w:rsidR="003D4891" w:rsidRDefault="008A7D28" w:rsidP="006260AA">
      <w:pPr>
        <w:pStyle w:val="ListParagraph"/>
        <w:numPr>
          <w:ilvl w:val="1"/>
          <w:numId w:val="30"/>
        </w:numPr>
        <w:spacing w:after="0"/>
        <w:ind w:left="1434" w:hanging="357"/>
        <w:contextualSpacing w:val="0"/>
      </w:pPr>
      <w:r>
        <w:t>Longer/out of town journeys take prece</w:t>
      </w:r>
      <w:r w:rsidR="00CA72D8">
        <w:t>dence over shorter local travel, with the exception being the transportation of ākonga which will always take precedence.</w:t>
      </w:r>
    </w:p>
    <w:p w14:paraId="52609C09" w14:textId="77777777" w:rsidR="003D4891" w:rsidRDefault="003D4891" w:rsidP="002F6BF6">
      <w:pPr>
        <w:pStyle w:val="ListParagraph"/>
        <w:numPr>
          <w:ilvl w:val="1"/>
          <w:numId w:val="30"/>
        </w:numPr>
        <w:contextualSpacing w:val="0"/>
      </w:pPr>
      <w:r>
        <w:t>t</w:t>
      </w:r>
      <w:r w:rsidR="007D343E">
        <w:t xml:space="preserve">he decision to </w:t>
      </w:r>
      <w:r w:rsidR="00CA72D8">
        <w:t>book</w:t>
      </w:r>
      <w:r w:rsidR="007D343E">
        <w:t xml:space="preserve"> a vehicle </w:t>
      </w:r>
      <w:r w:rsidR="00CA72D8">
        <w:t xml:space="preserve">for more than a day will </w:t>
      </w:r>
      <w:proofErr w:type="gramStart"/>
      <w:r w:rsidR="00CA72D8">
        <w:t>take</w:t>
      </w:r>
      <w:r w:rsidR="007D343E">
        <w:t xml:space="preserve"> into account</w:t>
      </w:r>
      <w:proofErr w:type="gramEnd"/>
      <w:r w:rsidR="007D343E">
        <w:t xml:space="preserve"> mileage, cost and the requirements of the role.</w:t>
      </w:r>
    </w:p>
    <w:p w14:paraId="01106A13" w14:textId="77777777" w:rsidR="00506DD1" w:rsidRDefault="00DC058B" w:rsidP="002F6BF6">
      <w:pPr>
        <w:pStyle w:val="ListParagraph"/>
        <w:numPr>
          <w:ilvl w:val="0"/>
          <w:numId w:val="30"/>
        </w:numPr>
        <w:ind w:left="851" w:hanging="567"/>
        <w:contextualSpacing w:val="0"/>
      </w:pPr>
      <w:r>
        <w:t xml:space="preserve">If a BLENNZ vehicle is available and a staff member wishes to use their own vehicle, </w:t>
      </w:r>
      <w:r w:rsidR="00FC48E1">
        <w:t xml:space="preserve">vehicle mileage will not be </w:t>
      </w:r>
      <w:r w:rsidR="717FDBBF">
        <w:t>reimbursed</w:t>
      </w:r>
      <w:r w:rsidR="0008763E">
        <w:t xml:space="preserve">. </w:t>
      </w:r>
    </w:p>
    <w:p w14:paraId="02E36F3C" w14:textId="77777777" w:rsidR="00506DD1" w:rsidRDefault="00DC058B" w:rsidP="002F6BF6">
      <w:pPr>
        <w:pStyle w:val="ListParagraph"/>
        <w:numPr>
          <w:ilvl w:val="0"/>
          <w:numId w:val="30"/>
        </w:numPr>
        <w:ind w:left="851" w:hanging="567"/>
        <w:contextualSpacing w:val="0"/>
      </w:pPr>
      <w:r>
        <w:t xml:space="preserve">Monthly mileage sheets need to be completed and places visited recorded. </w:t>
      </w:r>
      <w:r w:rsidR="00F82381">
        <w:t xml:space="preserve">These must be checked by the appropriate manager and then forwarded to the </w:t>
      </w:r>
      <w:r>
        <w:t>appropriate BLENNZ support person.</w:t>
      </w:r>
    </w:p>
    <w:p w14:paraId="74A49EB4" w14:textId="77777777" w:rsidR="00506DD1" w:rsidRDefault="00385091" w:rsidP="002F6BF6">
      <w:pPr>
        <w:pStyle w:val="ListParagraph"/>
        <w:numPr>
          <w:ilvl w:val="0"/>
          <w:numId w:val="30"/>
        </w:numPr>
        <w:ind w:left="851" w:hanging="567"/>
        <w:contextualSpacing w:val="0"/>
      </w:pPr>
      <w:r>
        <w:t xml:space="preserve">Mileage of regional vehicles should be monitored by the appropriate </w:t>
      </w:r>
      <w:r w:rsidR="005C01C7">
        <w:t>M</w:t>
      </w:r>
      <w:r>
        <w:t xml:space="preserve">anager and if </w:t>
      </w:r>
      <w:proofErr w:type="gramStart"/>
      <w:r>
        <w:t>possible</w:t>
      </w:r>
      <w:proofErr w:type="gramEnd"/>
      <w:r>
        <w:t xml:space="preserve"> vehicles exchanged to ensure kilometres are kept wit</w:t>
      </w:r>
      <w:r w:rsidR="002F7592">
        <w:t xml:space="preserve">hin the agreed lease allowances. Through this monitoring process Managers will identify the need to increase or decrease the number of vehicles in the region. When this </w:t>
      </w:r>
      <w:proofErr w:type="gramStart"/>
      <w:r w:rsidR="002F7592">
        <w:t>occurs</w:t>
      </w:r>
      <w:proofErr w:type="gramEnd"/>
      <w:r w:rsidR="002F7592">
        <w:t xml:space="preserve"> a </w:t>
      </w:r>
      <w:r w:rsidR="002F7592">
        <w:lastRenderedPageBreak/>
        <w:t>recommendation needs to be made to the Senior Management Team. This will include supporting information which highlights the relative costs of lease, mileage claim and rental if appropriate.</w:t>
      </w:r>
    </w:p>
    <w:p w14:paraId="03452F92" w14:textId="77777777" w:rsidR="00506DD1" w:rsidRDefault="002F7592" w:rsidP="002F6BF6">
      <w:pPr>
        <w:pStyle w:val="ListParagraph"/>
        <w:numPr>
          <w:ilvl w:val="0"/>
          <w:numId w:val="30"/>
        </w:numPr>
        <w:ind w:left="851" w:hanging="567"/>
        <w:contextualSpacing w:val="0"/>
      </w:pPr>
      <w:r>
        <w:t>Mileage across the national fleet will be monitored and vehicles exchanged across regions where required to ensure allowances within lease agreements are honoured.</w:t>
      </w:r>
    </w:p>
    <w:p w14:paraId="6054A4F8" w14:textId="77777777" w:rsidR="00506DD1" w:rsidRDefault="00CA72D8" w:rsidP="002F6BF6">
      <w:pPr>
        <w:pStyle w:val="ListParagraph"/>
        <w:numPr>
          <w:ilvl w:val="0"/>
          <w:numId w:val="30"/>
        </w:numPr>
        <w:ind w:left="851" w:hanging="567"/>
        <w:contextualSpacing w:val="0"/>
      </w:pPr>
      <w:r>
        <w:t>Managers, assisted by administration staff, will ensure processes are in place to ensure</w:t>
      </w:r>
      <w:r w:rsidR="002F7592">
        <w:t>:</w:t>
      </w:r>
    </w:p>
    <w:p w14:paraId="01C5ADA0" w14:textId="77777777" w:rsidR="00506DD1" w:rsidRDefault="002F7592" w:rsidP="006260AA">
      <w:pPr>
        <w:pStyle w:val="ListParagraph"/>
        <w:numPr>
          <w:ilvl w:val="1"/>
          <w:numId w:val="30"/>
        </w:numPr>
        <w:spacing w:after="0"/>
        <w:ind w:left="1434" w:hanging="357"/>
        <w:contextualSpacing w:val="0"/>
      </w:pPr>
      <w:r>
        <w:t xml:space="preserve">BLENNZ abides by the Master Motor Vehicle Lease Agreement and will keep and maintain the vehicle in good working order, repair and condition and neither abuse </w:t>
      </w:r>
      <w:proofErr w:type="gramStart"/>
      <w:r>
        <w:t>or</w:t>
      </w:r>
      <w:proofErr w:type="gramEnd"/>
      <w:r>
        <w:t xml:space="preserve"> misuse the vehicle.</w:t>
      </w:r>
    </w:p>
    <w:p w14:paraId="0DC3B6FE" w14:textId="77777777" w:rsidR="00506DD1" w:rsidRDefault="00CA72D8" w:rsidP="006260AA">
      <w:pPr>
        <w:pStyle w:val="ListParagraph"/>
        <w:numPr>
          <w:ilvl w:val="1"/>
          <w:numId w:val="30"/>
        </w:numPr>
        <w:spacing w:after="0"/>
        <w:ind w:left="1434" w:hanging="357"/>
        <w:contextualSpacing w:val="0"/>
      </w:pPr>
      <w:r>
        <w:t>A</w:t>
      </w:r>
      <w:r w:rsidR="00201E5D">
        <w:t>ll maintenance and repairs are carried out in accordance with the highest standards of good workmanship and the manufacturer’s requirements.</w:t>
      </w:r>
    </w:p>
    <w:p w14:paraId="596AC9B7" w14:textId="77777777" w:rsidR="00506DD1" w:rsidRDefault="00FF0784" w:rsidP="006260AA">
      <w:pPr>
        <w:pStyle w:val="ListParagraph"/>
        <w:numPr>
          <w:ilvl w:val="1"/>
          <w:numId w:val="30"/>
        </w:numPr>
        <w:spacing w:after="0"/>
        <w:ind w:left="1434" w:hanging="357"/>
        <w:contextualSpacing w:val="0"/>
      </w:pPr>
      <w:r>
        <w:t>Regular</w:t>
      </w:r>
      <w:r w:rsidR="00201E5D">
        <w:t xml:space="preserve"> washing and polishing </w:t>
      </w:r>
      <w:r w:rsidR="00CA72D8">
        <w:t xml:space="preserve">of </w:t>
      </w:r>
      <w:r w:rsidR="00201E5D">
        <w:t xml:space="preserve">the vehicle and </w:t>
      </w:r>
      <w:r w:rsidR="00CA72D8">
        <w:t xml:space="preserve">that it is kept </w:t>
      </w:r>
      <w:r w:rsidR="00937535">
        <w:t>safel</w:t>
      </w:r>
      <w:r w:rsidR="00201E5D">
        <w:t>y and securely parked when not in use.</w:t>
      </w:r>
    </w:p>
    <w:p w14:paraId="00C4E72C" w14:textId="77777777" w:rsidR="00506DD1" w:rsidRPr="00506DD1" w:rsidRDefault="005C56C6" w:rsidP="002F6BF6">
      <w:pPr>
        <w:pStyle w:val="ListParagraph"/>
        <w:numPr>
          <w:ilvl w:val="1"/>
          <w:numId w:val="30"/>
        </w:numPr>
        <w:contextualSpacing w:val="0"/>
      </w:pPr>
      <w:r w:rsidRPr="00506DD1">
        <w:rPr>
          <w:rFonts w:eastAsia="Times New Roman" w:cs="Arial"/>
          <w:szCs w:val="24"/>
          <w:lang w:val="en-NZ" w:eastAsia="en-NZ"/>
        </w:rPr>
        <w:t>Pool vehicles must be returned to base with adequate fuel. Drivers are required to refuel the vehicle once the fuel level reaches half a tank.</w:t>
      </w:r>
    </w:p>
    <w:p w14:paraId="6C9464B9" w14:textId="77777777" w:rsidR="00506DD1" w:rsidRDefault="00CA72D8" w:rsidP="002F6BF6">
      <w:pPr>
        <w:pStyle w:val="ListParagraph"/>
        <w:numPr>
          <w:ilvl w:val="0"/>
          <w:numId w:val="30"/>
        </w:numPr>
        <w:ind w:left="851" w:hanging="567"/>
        <w:contextualSpacing w:val="0"/>
      </w:pPr>
      <w:r>
        <w:t>All staff are responsible for ensuring no</w:t>
      </w:r>
      <w:r w:rsidR="00201E5D">
        <w:t xml:space="preserve"> valuable equipment or </w:t>
      </w:r>
      <w:r w:rsidR="00937535">
        <w:t xml:space="preserve">working documents relating to </w:t>
      </w:r>
      <w:r w:rsidR="73CB8D50">
        <w:t xml:space="preserve">ākonga </w:t>
      </w:r>
      <w:r w:rsidR="00201E5D">
        <w:t xml:space="preserve">are left in the car overnight. </w:t>
      </w:r>
      <w:r w:rsidR="6B5019D4">
        <w:t>During the day</w:t>
      </w:r>
      <w:r w:rsidR="00505E1D">
        <w:t>,</w:t>
      </w:r>
      <w:r w:rsidR="6B5019D4">
        <w:t xml:space="preserve"> these items should be placed out of sight in the vehicle’s boot.</w:t>
      </w:r>
    </w:p>
    <w:p w14:paraId="6B404524" w14:textId="77777777" w:rsidR="00506DD1" w:rsidRDefault="00201E5D" w:rsidP="002F6BF6">
      <w:pPr>
        <w:pStyle w:val="ListParagraph"/>
        <w:numPr>
          <w:ilvl w:val="0"/>
          <w:numId w:val="30"/>
        </w:numPr>
        <w:ind w:left="851" w:hanging="567"/>
        <w:contextualSpacing w:val="0"/>
      </w:pPr>
      <w:r>
        <w:t xml:space="preserve">Visual Resource Centre </w:t>
      </w:r>
      <w:r w:rsidR="00CA72D8">
        <w:t xml:space="preserve">Managers, with the assistance of administration staff, </w:t>
      </w:r>
      <w:r>
        <w:t xml:space="preserve">are responsible for ensuring that regular servicing of vehicles used by their staff is carried out and that current Warrant of Fitness and Registration stickers are </w:t>
      </w:r>
      <w:proofErr w:type="gramStart"/>
      <w:r>
        <w:t>displayed at all times</w:t>
      </w:r>
      <w:proofErr w:type="gramEnd"/>
      <w:r>
        <w:t xml:space="preserve">. BLENNZ vehicles used by the Homai Campus </w:t>
      </w:r>
      <w:r w:rsidR="00CA72D8">
        <w:t xml:space="preserve">School </w:t>
      </w:r>
      <w:r>
        <w:t>are the responsibility of the Site Manager.</w:t>
      </w:r>
    </w:p>
    <w:p w14:paraId="13F63079" w14:textId="77777777" w:rsidR="00506DD1" w:rsidRDefault="00506DD1" w:rsidP="002F6BF6">
      <w:pPr>
        <w:pStyle w:val="ListParagraph"/>
        <w:numPr>
          <w:ilvl w:val="0"/>
          <w:numId w:val="30"/>
        </w:numPr>
        <w:ind w:left="851" w:hanging="567"/>
        <w:contextualSpacing w:val="0"/>
      </w:pPr>
      <w:r>
        <w:t xml:space="preserve">If </w:t>
      </w:r>
      <w:r w:rsidR="00201E5D">
        <w:t xml:space="preserve">a staff member is issued with a replacement registration sticker and </w:t>
      </w:r>
      <w:r w:rsidR="00FF0784">
        <w:t>they fail to display it in the</w:t>
      </w:r>
      <w:r w:rsidR="00201E5D">
        <w:t xml:space="preserve"> vehicle and the vehicle is stopped and a fine issued, that fine is payable by the staff member.</w:t>
      </w:r>
    </w:p>
    <w:p w14:paraId="3A70A63E" w14:textId="77777777" w:rsidR="00506DD1" w:rsidRDefault="00201E5D" w:rsidP="002F6BF6">
      <w:pPr>
        <w:pStyle w:val="ListParagraph"/>
        <w:numPr>
          <w:ilvl w:val="0"/>
          <w:numId w:val="30"/>
        </w:numPr>
        <w:ind w:left="851" w:hanging="567"/>
        <w:contextualSpacing w:val="0"/>
      </w:pPr>
      <w:r>
        <w:t>Any vehicle infringement notices, including parking fines and wheel clamping, are the personal cost of the driver and are to be paid by the driver by the due date. Any fees incurred for late payment are also the responsibility of the driver.</w:t>
      </w:r>
    </w:p>
    <w:p w14:paraId="33E371A4" w14:textId="77777777" w:rsidR="00506DD1" w:rsidRDefault="009003D5" w:rsidP="002F6BF6">
      <w:pPr>
        <w:pStyle w:val="ListParagraph"/>
        <w:numPr>
          <w:ilvl w:val="0"/>
          <w:numId w:val="30"/>
        </w:numPr>
        <w:ind w:left="851" w:hanging="567"/>
        <w:contextualSpacing w:val="0"/>
      </w:pPr>
      <w:r>
        <w:t>BLENNZ vehicles may only be driven by staff of BLENNZ. Exceptions to this include:</w:t>
      </w:r>
    </w:p>
    <w:p w14:paraId="0FFB67B5" w14:textId="77777777" w:rsidR="00506DD1" w:rsidRDefault="009003D5" w:rsidP="00B83BF8">
      <w:pPr>
        <w:pStyle w:val="ListParagraph"/>
        <w:numPr>
          <w:ilvl w:val="1"/>
          <w:numId w:val="30"/>
        </w:numPr>
        <w:spacing w:after="0"/>
        <w:ind w:left="1434" w:hanging="357"/>
        <w:contextualSpacing w:val="0"/>
      </w:pPr>
      <w:r>
        <w:lastRenderedPageBreak/>
        <w:t>Non BLENNZ staff required to drive a vehicle in an emergency must be approved by the appropriate BLENNZ Manager and wherever possible, a licen</w:t>
      </w:r>
      <w:r w:rsidR="005F36E4">
        <w:t>c</w:t>
      </w:r>
      <w:r>
        <w:t>e si</w:t>
      </w:r>
      <w:r w:rsidR="00810FB0">
        <w:t>gh</w:t>
      </w:r>
      <w:r>
        <w:t>ted;</w:t>
      </w:r>
    </w:p>
    <w:p w14:paraId="4DAA3BF4" w14:textId="77777777" w:rsidR="00506DD1" w:rsidRDefault="009003D5" w:rsidP="002F6BF6">
      <w:pPr>
        <w:pStyle w:val="ListParagraph"/>
        <w:numPr>
          <w:ilvl w:val="1"/>
          <w:numId w:val="30"/>
        </w:numPr>
        <w:contextualSpacing w:val="0"/>
      </w:pPr>
      <w:r>
        <w:t>Where special permission has been given by a member of the Senior Management Team and licen</w:t>
      </w:r>
      <w:r w:rsidR="00A63DE2">
        <w:t>c</w:t>
      </w:r>
      <w:r>
        <w:t>e sited.</w:t>
      </w:r>
    </w:p>
    <w:p w14:paraId="01C81272" w14:textId="77777777" w:rsidR="00506DD1" w:rsidRDefault="009003D5" w:rsidP="002F6BF6">
      <w:pPr>
        <w:pStyle w:val="ListParagraph"/>
        <w:numPr>
          <w:ilvl w:val="0"/>
          <w:numId w:val="30"/>
        </w:numPr>
        <w:ind w:left="851" w:hanging="567"/>
        <w:contextualSpacing w:val="0"/>
      </w:pPr>
      <w:r>
        <w:t>Training</w:t>
      </w:r>
      <w:r w:rsidR="00482550">
        <w:t xml:space="preserve">, if required, </w:t>
      </w:r>
      <w:r>
        <w:t>will be offered in the use of BLENNZ vans. Training is essential for those using wheelchair accessible vehicles.</w:t>
      </w:r>
    </w:p>
    <w:p w14:paraId="6A6B70F7" w14:textId="14B86A06" w:rsidR="009003D5" w:rsidRDefault="009003D5" w:rsidP="002F6BF6">
      <w:pPr>
        <w:pStyle w:val="ListParagraph"/>
        <w:numPr>
          <w:ilvl w:val="0"/>
          <w:numId w:val="30"/>
        </w:numPr>
        <w:ind w:left="851" w:hanging="567"/>
        <w:contextualSpacing w:val="0"/>
      </w:pPr>
      <w:r>
        <w:t xml:space="preserve">Drivers and passengers must wear a seat belt. </w:t>
      </w:r>
      <w:r w:rsidR="006C51C5">
        <w:t>Requirements for child restraints are as follows:</w:t>
      </w:r>
    </w:p>
    <w:tbl>
      <w:tblPr>
        <w:tblStyle w:val="TableGrid"/>
        <w:tblW w:w="0" w:type="auto"/>
        <w:tblInd w:w="702" w:type="dxa"/>
        <w:tblLook w:val="04A0" w:firstRow="1" w:lastRow="0" w:firstColumn="1" w:lastColumn="0" w:noHBand="0" w:noVBand="1"/>
        <w:tblDescription w:val="Two columns: age of child and what the law says is required"/>
      </w:tblPr>
      <w:tblGrid>
        <w:gridCol w:w="2689"/>
        <w:gridCol w:w="5528"/>
      </w:tblGrid>
      <w:tr w:rsidR="006C51C5" w14:paraId="7DF86165" w14:textId="77777777" w:rsidTr="73205E8F">
        <w:trPr>
          <w:tblHeader/>
        </w:trPr>
        <w:tc>
          <w:tcPr>
            <w:tcW w:w="2689" w:type="dxa"/>
          </w:tcPr>
          <w:p w14:paraId="36D99271" w14:textId="77777777" w:rsidR="006C51C5" w:rsidRPr="006C51C5" w:rsidRDefault="006C51C5" w:rsidP="00F4684E">
            <w:pPr>
              <w:rPr>
                <w:b/>
              </w:rPr>
            </w:pPr>
            <w:r>
              <w:rPr>
                <w:b/>
              </w:rPr>
              <w:t>Age of c</w:t>
            </w:r>
            <w:r w:rsidRPr="006C51C5">
              <w:rPr>
                <w:b/>
              </w:rPr>
              <w:t>hild</w:t>
            </w:r>
          </w:p>
        </w:tc>
        <w:tc>
          <w:tcPr>
            <w:tcW w:w="5528" w:type="dxa"/>
          </w:tcPr>
          <w:p w14:paraId="53D3C34E" w14:textId="77777777" w:rsidR="006C51C5" w:rsidRPr="006C51C5" w:rsidRDefault="006C51C5" w:rsidP="00F4684E">
            <w:pPr>
              <w:rPr>
                <w:b/>
              </w:rPr>
            </w:pPr>
            <w:r w:rsidRPr="006C51C5">
              <w:rPr>
                <w:b/>
              </w:rPr>
              <w:t>The law says you must</w:t>
            </w:r>
          </w:p>
        </w:tc>
      </w:tr>
      <w:tr w:rsidR="006C51C5" w14:paraId="15F119F6" w14:textId="77777777" w:rsidTr="73205E8F">
        <w:tc>
          <w:tcPr>
            <w:tcW w:w="2689" w:type="dxa"/>
          </w:tcPr>
          <w:p w14:paraId="3CBD6CA2" w14:textId="77777777" w:rsidR="006C51C5" w:rsidRDefault="006C51C5" w:rsidP="00F4684E">
            <w:r>
              <w:t>Until their 7</w:t>
            </w:r>
            <w:r w:rsidRPr="006C51C5">
              <w:rPr>
                <w:vertAlign w:val="superscript"/>
              </w:rPr>
              <w:t>th</w:t>
            </w:r>
            <w:r>
              <w:t xml:space="preserve"> birthday</w:t>
            </w:r>
          </w:p>
        </w:tc>
        <w:tc>
          <w:tcPr>
            <w:tcW w:w="5528" w:type="dxa"/>
          </w:tcPr>
          <w:p w14:paraId="49FD4FF4" w14:textId="77777777" w:rsidR="006C51C5" w:rsidRDefault="006C51C5" w:rsidP="00F4684E">
            <w:r>
              <w:t>Correct</w:t>
            </w:r>
            <w:r w:rsidR="00810FB0">
              <w:t>ly</w:t>
            </w:r>
            <w:r>
              <w:t xml:space="preserve"> secure the child in an approved child restraint</w:t>
            </w:r>
          </w:p>
        </w:tc>
      </w:tr>
      <w:tr w:rsidR="006C51C5" w14:paraId="18492D7A" w14:textId="77777777" w:rsidTr="73205E8F">
        <w:tc>
          <w:tcPr>
            <w:tcW w:w="2689" w:type="dxa"/>
          </w:tcPr>
          <w:p w14:paraId="5D7DAF6F" w14:textId="77777777" w:rsidR="006C51C5" w:rsidRDefault="006C51C5" w:rsidP="00F4684E">
            <w:r>
              <w:t>From their 7</w:t>
            </w:r>
            <w:r w:rsidRPr="006C51C5">
              <w:rPr>
                <w:vertAlign w:val="superscript"/>
              </w:rPr>
              <w:t>th</w:t>
            </w:r>
            <w:r>
              <w:t xml:space="preserve"> to their 8</w:t>
            </w:r>
            <w:r w:rsidRPr="006C51C5">
              <w:rPr>
                <w:vertAlign w:val="superscript"/>
              </w:rPr>
              <w:t>th</w:t>
            </w:r>
            <w:r>
              <w:t xml:space="preserve"> birthday</w:t>
            </w:r>
          </w:p>
        </w:tc>
        <w:tc>
          <w:tcPr>
            <w:tcW w:w="5528" w:type="dxa"/>
          </w:tcPr>
          <w:p w14:paraId="39C01096" w14:textId="77777777" w:rsidR="006C51C5" w:rsidRDefault="006C51C5" w:rsidP="00F4684E">
            <w:r>
              <w:t>Correct</w:t>
            </w:r>
            <w:r w:rsidR="00810FB0">
              <w:t>ly</w:t>
            </w:r>
            <w:r>
              <w:t xml:space="preserve"> secure the child in an approved child restraint if one is available in the vehicle (and if not, in any child restraint or safety belt that is available)</w:t>
            </w:r>
          </w:p>
        </w:tc>
      </w:tr>
      <w:tr w:rsidR="006C51C5" w14:paraId="746A91FF" w14:textId="77777777" w:rsidTr="73205E8F">
        <w:tc>
          <w:tcPr>
            <w:tcW w:w="2689" w:type="dxa"/>
          </w:tcPr>
          <w:p w14:paraId="4A6252C6" w14:textId="77777777" w:rsidR="006C51C5" w:rsidRDefault="006C51C5" w:rsidP="00F4684E">
            <w:r>
              <w:t>From 8</w:t>
            </w:r>
            <w:r w:rsidRPr="006C51C5">
              <w:rPr>
                <w:vertAlign w:val="superscript"/>
              </w:rPr>
              <w:t>th</w:t>
            </w:r>
            <w:r>
              <w:t xml:space="preserve"> birthday to 14 years old</w:t>
            </w:r>
          </w:p>
        </w:tc>
        <w:tc>
          <w:tcPr>
            <w:tcW w:w="5528" w:type="dxa"/>
          </w:tcPr>
          <w:p w14:paraId="390E4B46" w14:textId="29D710B7" w:rsidR="006C51C5" w:rsidRPr="0067543C" w:rsidRDefault="006C51C5" w:rsidP="00F4684E">
            <w:pPr>
              <w:rPr>
                <w:lang w:val="mi-NZ"/>
              </w:rPr>
            </w:pPr>
            <w:r>
              <w:t>Must use safety belts if available. If not available, they must travel in the back seat.</w:t>
            </w:r>
            <w:r w:rsidR="0067543C">
              <w:t xml:space="preserve"> (NB: </w:t>
            </w:r>
            <w:r w:rsidR="6EE57B30">
              <w:t>whilst</w:t>
            </w:r>
            <w:r w:rsidR="0067543C">
              <w:t xml:space="preserve"> this is the law, it is BLENNZ policy that </w:t>
            </w:r>
            <w:r w:rsidR="0067543C" w:rsidRPr="73205E8F">
              <w:rPr>
                <w:u w:val="single"/>
              </w:rPr>
              <w:t>all</w:t>
            </w:r>
            <w:r w:rsidR="0067543C">
              <w:t xml:space="preserve"> </w:t>
            </w:r>
            <w:r w:rsidR="0067543C" w:rsidRPr="73205E8F">
              <w:rPr>
                <w:lang w:val="mi-NZ"/>
              </w:rPr>
              <w:t>ākonga be transported in the back of any vehicle being used and they must use seat belts. They must not be transported in a vehicle without seat belts.)</w:t>
            </w:r>
          </w:p>
        </w:tc>
      </w:tr>
      <w:tr w:rsidR="006C51C5" w14:paraId="3C8C1743" w14:textId="77777777" w:rsidTr="73205E8F">
        <w:tc>
          <w:tcPr>
            <w:tcW w:w="2689" w:type="dxa"/>
          </w:tcPr>
          <w:p w14:paraId="376FCE1C" w14:textId="77777777" w:rsidR="006C51C5" w:rsidRDefault="006C51C5" w:rsidP="00F4684E">
            <w:r>
              <w:t>Over 14 years old</w:t>
            </w:r>
          </w:p>
        </w:tc>
        <w:tc>
          <w:tcPr>
            <w:tcW w:w="5528" w:type="dxa"/>
          </w:tcPr>
          <w:p w14:paraId="5742E65B" w14:textId="77777777" w:rsidR="006C51C5" w:rsidRDefault="006C51C5" w:rsidP="00F4684E">
            <w:r>
              <w:t>Must use safety belts where they are available.</w:t>
            </w:r>
          </w:p>
        </w:tc>
      </w:tr>
    </w:tbl>
    <w:p w14:paraId="76D1296B" w14:textId="1957BF82" w:rsidR="003139E4" w:rsidRDefault="003139E4" w:rsidP="006B581D">
      <w:pPr>
        <w:ind w:left="720"/>
      </w:pPr>
      <w:r>
        <w:t>International best practice recommendations should also be considered when using child restraints. This practice recommends the use of an appropriate child restraint (or booster seat) until the child reaches 148cm tall or is 11 years old. Child restraint and medical professionals recommend that babies be in a rear-facing restraint until as old as practicable, at least until they are 2 years of age.</w:t>
      </w:r>
    </w:p>
    <w:p w14:paraId="135E6904" w14:textId="77777777" w:rsidR="006103BC" w:rsidRDefault="003139E4" w:rsidP="002F6BF6">
      <w:pPr>
        <w:pStyle w:val="ListParagraph"/>
        <w:numPr>
          <w:ilvl w:val="0"/>
          <w:numId w:val="30"/>
        </w:numPr>
        <w:ind w:left="851" w:hanging="567"/>
        <w:contextualSpacing w:val="0"/>
      </w:pPr>
      <w:r>
        <w:t xml:space="preserve">When transporting ākonga in BLENNZ </w:t>
      </w:r>
      <w:r w:rsidR="00FF0784">
        <w:t xml:space="preserve">vehicles </w:t>
      </w:r>
      <w:r>
        <w:t>whilst undertaking BLENNZ duties, written permission will be obtained from parents/caregivers using the appropriate forms.</w:t>
      </w:r>
      <w:r w:rsidR="00295B45">
        <w:t xml:space="preserve"> </w:t>
      </w:r>
      <w:r w:rsidR="00514C7E">
        <w:t>All ā</w:t>
      </w:r>
      <w:r w:rsidR="00295B45">
        <w:t xml:space="preserve">konga must </w:t>
      </w:r>
      <w:r w:rsidR="00514C7E">
        <w:t>sit</w:t>
      </w:r>
      <w:r w:rsidR="00295B45">
        <w:t xml:space="preserve"> in the back seat</w:t>
      </w:r>
      <w:r w:rsidR="00E25C31">
        <w:t xml:space="preserve">, </w:t>
      </w:r>
      <w:r w:rsidR="00CC1D66">
        <w:t>unless with prior approval from senior management</w:t>
      </w:r>
      <w:r w:rsidR="00514C7E">
        <w:t>.</w:t>
      </w:r>
    </w:p>
    <w:p w14:paraId="3CC96D0C" w14:textId="77777777" w:rsidR="006103BC" w:rsidRDefault="00810FB0" w:rsidP="002F6BF6">
      <w:pPr>
        <w:pStyle w:val="ListParagraph"/>
        <w:numPr>
          <w:ilvl w:val="0"/>
          <w:numId w:val="30"/>
        </w:numPr>
        <w:ind w:left="851" w:hanging="567"/>
        <w:contextualSpacing w:val="0"/>
      </w:pPr>
      <w:r>
        <w:t>Vehicles must not be used to transport family</w:t>
      </w:r>
      <w:r w:rsidR="00115EEE">
        <w:t>, friends</w:t>
      </w:r>
      <w:r>
        <w:t xml:space="preserve"> </w:t>
      </w:r>
      <w:r w:rsidR="00115EEE">
        <w:t>or extended wh</w:t>
      </w:r>
      <w:r w:rsidR="008D347C">
        <w:t>ā</w:t>
      </w:r>
      <w:r w:rsidR="00115EEE">
        <w:t xml:space="preserve">nau without the permission of the appropriate </w:t>
      </w:r>
      <w:r w:rsidR="009D65DB">
        <w:t>member of the BLENNZ Leadership team</w:t>
      </w:r>
      <w:r w:rsidR="00115EEE">
        <w:t xml:space="preserve">. If a BLENNZ vehicle is required to be used in </w:t>
      </w:r>
      <w:proofErr w:type="gramStart"/>
      <w:r w:rsidR="00115EEE">
        <w:t>an emergency situation</w:t>
      </w:r>
      <w:proofErr w:type="gramEnd"/>
      <w:r w:rsidR="00115EEE">
        <w:t xml:space="preserve"> information pertaining to the reason for this should be provided to the appropriate </w:t>
      </w:r>
      <w:r w:rsidR="009D65DB">
        <w:t xml:space="preserve">BLENNZ </w:t>
      </w:r>
      <w:r w:rsidR="009D65DB">
        <w:lastRenderedPageBreak/>
        <w:t xml:space="preserve">Leadership team </w:t>
      </w:r>
      <w:r w:rsidR="00EE753F">
        <w:t xml:space="preserve">member </w:t>
      </w:r>
      <w:r w:rsidR="00115EEE">
        <w:t xml:space="preserve">as soon as possible after the </w:t>
      </w:r>
      <w:proofErr w:type="gramStart"/>
      <w:r w:rsidR="00115EEE">
        <w:t>emergency situation</w:t>
      </w:r>
      <w:proofErr w:type="gramEnd"/>
      <w:r w:rsidR="00115EEE">
        <w:t xml:space="preserve"> has been resolved.</w:t>
      </w:r>
    </w:p>
    <w:p w14:paraId="15D775E1" w14:textId="77777777" w:rsidR="006103BC" w:rsidRDefault="00F82381" w:rsidP="002F6BF6">
      <w:pPr>
        <w:pStyle w:val="ListParagraph"/>
        <w:numPr>
          <w:ilvl w:val="0"/>
          <w:numId w:val="30"/>
        </w:numPr>
        <w:ind w:left="851" w:hanging="567"/>
        <w:contextualSpacing w:val="0"/>
      </w:pPr>
      <w:r>
        <w:t xml:space="preserve">Petrol for BLENNZ vehicles should be purchased using the appropriate Fuel Card. Petrol purchases should be recorded on the mileage sheet and receipts attached to the mileage sheets and handed in each month. All vehicles must be returned with the petrol tank </w:t>
      </w:r>
      <w:r w:rsidR="00115EEE">
        <w:t xml:space="preserve">at least </w:t>
      </w:r>
      <w:r>
        <w:t>half full.</w:t>
      </w:r>
    </w:p>
    <w:p w14:paraId="1BE070F4" w14:textId="77777777" w:rsidR="006103BC" w:rsidRDefault="002948F6" w:rsidP="002F6BF6">
      <w:pPr>
        <w:pStyle w:val="ListParagraph"/>
        <w:numPr>
          <w:ilvl w:val="0"/>
          <w:numId w:val="30"/>
        </w:numPr>
        <w:ind w:left="851" w:hanging="567"/>
        <w:contextualSpacing w:val="0"/>
      </w:pPr>
      <w:r>
        <w:t>All drivers are responsible for monitoring the vehicle they are driving and should inspect the vehicle after use in case damage has occurred without the driver’s knowledge. Any damage should be reported to the appropriate manager immediately. Wherever possible vehicle repairs to lease vehicles are to be carried out within the school term that the damage has occurred. Approval must be sought for vehicle repairs to be delayed to a later date.</w:t>
      </w:r>
    </w:p>
    <w:p w14:paraId="1D6C842C" w14:textId="77777777" w:rsidR="006103BC" w:rsidRDefault="002948F6" w:rsidP="002F6BF6">
      <w:pPr>
        <w:pStyle w:val="ListParagraph"/>
        <w:numPr>
          <w:ilvl w:val="0"/>
          <w:numId w:val="30"/>
        </w:numPr>
        <w:ind w:left="851" w:hanging="567"/>
        <w:contextualSpacing w:val="0"/>
      </w:pPr>
      <w:r>
        <w:t>BLENNZ staff may be required to fly in the course of their duties. In determining travel between airport and home, the most fiscally appropriate approach must be identified, taking into consideration:</w:t>
      </w:r>
    </w:p>
    <w:p w14:paraId="31D4D18A" w14:textId="77777777" w:rsidR="006103BC" w:rsidRDefault="002948F6" w:rsidP="00B83BF8">
      <w:pPr>
        <w:pStyle w:val="ListParagraph"/>
        <w:numPr>
          <w:ilvl w:val="1"/>
          <w:numId w:val="30"/>
        </w:numPr>
        <w:spacing w:after="0"/>
        <w:ind w:left="1434" w:hanging="357"/>
        <w:contextualSpacing w:val="0"/>
      </w:pPr>
      <w:r>
        <w:t>The distance between the airport and the office/base: if the trip to the airport is longer claim the difference. If the trip is shorter, claim nothing.</w:t>
      </w:r>
    </w:p>
    <w:p w14:paraId="1E7F48D7" w14:textId="4A7629E2" w:rsidR="002F6BF6" w:rsidRDefault="002948F6" w:rsidP="00B83BF8">
      <w:pPr>
        <w:pStyle w:val="ListParagraph"/>
        <w:numPr>
          <w:ilvl w:val="1"/>
          <w:numId w:val="30"/>
        </w:numPr>
        <w:spacing w:after="0"/>
        <w:ind w:left="1434" w:hanging="357"/>
        <w:contextualSpacing w:val="0"/>
      </w:pPr>
      <w:r>
        <w:t>The cost of a taxi versus the cost of mileage (if any) and parking</w:t>
      </w:r>
      <w:r w:rsidR="002F6BF6">
        <w:t>.</w:t>
      </w:r>
    </w:p>
    <w:p w14:paraId="1401B1EF" w14:textId="608D0ED7" w:rsidR="004E5D9E" w:rsidRDefault="002948F6" w:rsidP="002F6BF6">
      <w:pPr>
        <w:pStyle w:val="ListParagraph"/>
        <w:numPr>
          <w:ilvl w:val="1"/>
          <w:numId w:val="30"/>
        </w:numPr>
        <w:contextualSpacing w:val="0"/>
      </w:pPr>
      <w:r>
        <w:t>Leased or BLENNZ owned vehicles should not be left parked at airports, rather they should be available for others to use.</w:t>
      </w:r>
    </w:p>
    <w:p w14:paraId="2013DBCB" w14:textId="6B750C89" w:rsidR="006C51C5" w:rsidRDefault="006C51C5" w:rsidP="13D40E4C">
      <w:pPr>
        <w:pStyle w:val="Heading2"/>
        <w:spacing w:before="0" w:beforeAutospacing="0" w:after="160" w:afterAutospacing="0" w:line="259" w:lineRule="auto"/>
      </w:pPr>
      <w:r>
        <w:t>Supporting Documents:</w:t>
      </w:r>
    </w:p>
    <w:p w14:paraId="34E3B68A" w14:textId="77777777" w:rsidR="006C51C5" w:rsidRPr="006C51C5" w:rsidRDefault="003139E4" w:rsidP="00F4684E">
      <w:hyperlink r:id="rId10" w:history="1">
        <w:r>
          <w:rPr>
            <w:rStyle w:val="Hyperlink"/>
          </w:rPr>
          <w:t>Link to NZTA Government website - Using Child Restraints in New Zealand</w:t>
        </w:r>
      </w:hyperlink>
      <w:r w:rsidR="006C51C5">
        <w:t xml:space="preserve"> </w:t>
      </w:r>
    </w:p>
    <w:p w14:paraId="1EDEA407" w14:textId="5236224E" w:rsidR="008A7D28" w:rsidRDefault="00A43B40" w:rsidP="00F4684E">
      <w:hyperlink r:id="rId11" w:history="1">
        <w:r w:rsidRPr="00A136EA">
          <w:rPr>
            <w:rStyle w:val="Hyperlink"/>
          </w:rPr>
          <w:t xml:space="preserve">BLENNZ Operational Policy: </w:t>
        </w:r>
        <w:r w:rsidR="0067543C" w:rsidRPr="00A136EA">
          <w:rPr>
            <w:rStyle w:val="Hyperlink"/>
          </w:rPr>
          <w:t>Transportation of Ākonga in BLENNZ Vehicles</w:t>
        </w:r>
      </w:hyperlink>
    </w:p>
    <w:p w14:paraId="56F283A6" w14:textId="573AEA8D" w:rsidR="0088444B" w:rsidRDefault="004E5D9E" w:rsidP="13D40E4C">
      <w:r>
        <w:t>Approved:</w:t>
      </w:r>
      <w:r w:rsidR="34FADB8F">
        <w:t xml:space="preserve"> Saul Taylor – Principal BLENNZ</w:t>
      </w:r>
    </w:p>
    <w:p w14:paraId="1EB66604" w14:textId="3A15CAEC" w:rsidR="0088444B" w:rsidRDefault="34FADB8F" w:rsidP="13D40E4C">
      <w:r>
        <w:rPr>
          <w:noProof/>
        </w:rPr>
        <w:drawing>
          <wp:inline distT="0" distB="0" distL="0" distR="0" wp14:anchorId="68AD9C6D" wp14:editId="1468AFC5">
            <wp:extent cx="1240481" cy="812114"/>
            <wp:effectExtent l="0" t="0" r="0" b="0"/>
            <wp:docPr id="2063501592" name="drawing" descr="Signature of Princip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3501592" name="drawing" descr="Signature of Principal"/>
                    <pic:cNvPicPr/>
                  </pic:nvPicPr>
                  <pic:blipFill>
                    <a:blip r:embed="rId12">
                      <a:extLst>
                        <a:ext uri="{28A0092B-C50C-407E-A947-70E740481C1C}">
                          <a14:useLocalDpi xmlns:a14="http://schemas.microsoft.com/office/drawing/2010/main"/>
                        </a:ext>
                      </a:extLst>
                    </a:blip>
                    <a:stretch>
                      <a:fillRect/>
                    </a:stretch>
                  </pic:blipFill>
                  <pic:spPr>
                    <a:xfrm>
                      <a:off x="0" y="0"/>
                      <a:ext cx="1240481" cy="812114"/>
                    </a:xfrm>
                    <a:prstGeom prst="rect">
                      <a:avLst/>
                    </a:prstGeom>
                  </pic:spPr>
                </pic:pic>
              </a:graphicData>
            </a:graphic>
          </wp:inline>
        </w:drawing>
      </w:r>
      <w:r w:rsidR="004E5D9E">
        <w:br/>
      </w:r>
      <w:r w:rsidR="00A43B40">
        <w:t>Date:</w:t>
      </w:r>
      <w:r w:rsidR="008212C6">
        <w:t xml:space="preserve"> </w:t>
      </w:r>
      <w:r w:rsidR="00C122C8">
        <w:t xml:space="preserve">June </w:t>
      </w:r>
      <w:r w:rsidR="008212C6">
        <w:t>2026</w:t>
      </w:r>
      <w:r w:rsidR="004E5D9E">
        <w:tab/>
      </w:r>
      <w:r w:rsidR="004E5D9E">
        <w:tab/>
      </w:r>
      <w:r w:rsidR="004E5D9E">
        <w:br/>
      </w:r>
      <w:r w:rsidR="0088444B">
        <w:t xml:space="preserve">Next Review: </w:t>
      </w:r>
      <w:r w:rsidR="00C122C8">
        <w:t xml:space="preserve">June </w:t>
      </w:r>
      <w:r w:rsidR="0088444B">
        <w:t>202</w:t>
      </w:r>
      <w:r w:rsidR="008212C6">
        <w:t>9</w:t>
      </w:r>
    </w:p>
    <w:sectPr w:rsidR="0088444B" w:rsidSect="00382D6C">
      <w:footerReference w:type="default" r:id="rId13"/>
      <w:pgSz w:w="11906" w:h="16838"/>
      <w:pgMar w:top="1134" w:right="1134" w:bottom="1702"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302432" w14:textId="77777777" w:rsidR="00A7516F" w:rsidRDefault="00A7516F" w:rsidP="008A7D28">
      <w:pPr>
        <w:spacing w:after="0" w:line="240" w:lineRule="auto"/>
      </w:pPr>
      <w:r>
        <w:separator/>
      </w:r>
    </w:p>
  </w:endnote>
  <w:endnote w:type="continuationSeparator" w:id="0">
    <w:p w14:paraId="55573A3E" w14:textId="77777777" w:rsidR="00A7516F" w:rsidRDefault="00A7516F" w:rsidP="008A7D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ngsana New">
    <w:panose1 w:val="02020603050405020304"/>
    <w:charset w:val="DE"/>
    <w:family w:val="roman"/>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899B61" w14:textId="77777777" w:rsidR="00810FB0" w:rsidRDefault="00FF0784" w:rsidP="008212C6">
    <w:pPr>
      <w:pStyle w:val="Footer"/>
      <w:spacing w:before="0" w:beforeAutospacing="0" w:afterAutospacing="0" w:line="288" w:lineRule="auto"/>
      <w:rPr>
        <w:bCs/>
      </w:rPr>
    </w:pPr>
    <w:r>
      <w:rPr>
        <w:bCs/>
      </w:rPr>
      <w:t>OP4-08 Use of Vehicles by BLENNZ Staff</w:t>
    </w:r>
  </w:p>
  <w:p w14:paraId="56C13FDA" w14:textId="6722B7D4" w:rsidR="008A7D28" w:rsidRDefault="002F6BF6" w:rsidP="008212C6">
    <w:pPr>
      <w:pStyle w:val="Footer"/>
      <w:spacing w:before="0" w:beforeAutospacing="0" w:afterAutospacing="0" w:line="288" w:lineRule="auto"/>
    </w:pPr>
    <w:r>
      <w:rPr>
        <w:bCs/>
      </w:rPr>
      <w:t>June</w:t>
    </w:r>
    <w:r w:rsidR="005D134E">
      <w:rPr>
        <w:bCs/>
      </w:rPr>
      <w:t xml:space="preserve"> 2026</w:t>
    </w:r>
    <w:r w:rsidR="00F82381">
      <w:rPr>
        <w:bCs/>
      </w:rPr>
      <w:tab/>
    </w:r>
    <w:r w:rsidR="00F82381">
      <w:rPr>
        <w:bCs/>
      </w:rPr>
      <w:tab/>
    </w:r>
    <w:r w:rsidR="00F82381" w:rsidRPr="00F82381">
      <w:rPr>
        <w:bCs/>
      </w:rPr>
      <w:t xml:space="preserve">Page </w:t>
    </w:r>
    <w:r w:rsidR="00F82381" w:rsidRPr="00F82381">
      <w:rPr>
        <w:b/>
        <w:bCs/>
      </w:rPr>
      <w:fldChar w:fldCharType="begin"/>
    </w:r>
    <w:r w:rsidR="00F82381" w:rsidRPr="00F82381">
      <w:rPr>
        <w:b/>
        <w:bCs/>
      </w:rPr>
      <w:instrText xml:space="preserve"> PAGE  \* Arabic  \* MERGEFORMAT </w:instrText>
    </w:r>
    <w:r w:rsidR="00F82381" w:rsidRPr="00F82381">
      <w:rPr>
        <w:b/>
        <w:bCs/>
      </w:rPr>
      <w:fldChar w:fldCharType="separate"/>
    </w:r>
    <w:r w:rsidR="00C638DB">
      <w:rPr>
        <w:b/>
        <w:bCs/>
        <w:noProof/>
      </w:rPr>
      <w:t>1</w:t>
    </w:r>
    <w:r w:rsidR="00F82381" w:rsidRPr="00F82381">
      <w:rPr>
        <w:b/>
        <w:bCs/>
      </w:rPr>
      <w:fldChar w:fldCharType="end"/>
    </w:r>
    <w:r w:rsidR="00F82381" w:rsidRPr="00F82381">
      <w:rPr>
        <w:bCs/>
      </w:rPr>
      <w:t xml:space="preserve"> of </w:t>
    </w:r>
    <w:r w:rsidR="00F82381" w:rsidRPr="00F82381">
      <w:rPr>
        <w:b/>
        <w:bCs/>
      </w:rPr>
      <w:fldChar w:fldCharType="begin"/>
    </w:r>
    <w:r w:rsidR="00F82381" w:rsidRPr="00F82381">
      <w:rPr>
        <w:b/>
        <w:bCs/>
      </w:rPr>
      <w:instrText xml:space="preserve"> NUMPAGES  \* Arabic  \* MERGEFORMAT </w:instrText>
    </w:r>
    <w:r w:rsidR="00F82381" w:rsidRPr="00F82381">
      <w:rPr>
        <w:b/>
        <w:bCs/>
      </w:rPr>
      <w:fldChar w:fldCharType="separate"/>
    </w:r>
    <w:r w:rsidR="00C638DB">
      <w:rPr>
        <w:b/>
        <w:bCs/>
        <w:noProof/>
      </w:rPr>
      <w:t>5</w:t>
    </w:r>
    <w:r w:rsidR="00F82381" w:rsidRPr="00F82381">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E36F88" w14:textId="77777777" w:rsidR="00A7516F" w:rsidRDefault="00A7516F" w:rsidP="008A7D28">
      <w:pPr>
        <w:spacing w:after="0" w:line="240" w:lineRule="auto"/>
      </w:pPr>
      <w:r>
        <w:separator/>
      </w:r>
    </w:p>
  </w:footnote>
  <w:footnote w:type="continuationSeparator" w:id="0">
    <w:p w14:paraId="25BA3E2E" w14:textId="77777777" w:rsidR="00A7516F" w:rsidRDefault="00A7516F" w:rsidP="008A7D2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365C6"/>
    <w:multiLevelType w:val="hybridMultilevel"/>
    <w:tmpl w:val="607287BC"/>
    <w:lvl w:ilvl="0" w:tplc="14090001">
      <w:start w:val="1"/>
      <w:numFmt w:val="bullet"/>
      <w:lvlText w:val=""/>
      <w:lvlJc w:val="left"/>
      <w:pPr>
        <w:ind w:left="1080" w:hanging="360"/>
      </w:pPr>
      <w:rPr>
        <w:rFonts w:ascii="Symbol" w:hAnsi="Symbol"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1" w15:restartNumberingAfterBreak="0">
    <w:nsid w:val="07C83785"/>
    <w:multiLevelType w:val="hybridMultilevel"/>
    <w:tmpl w:val="039CCF8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0A08115B"/>
    <w:multiLevelType w:val="hybridMultilevel"/>
    <w:tmpl w:val="CCA67E64"/>
    <w:lvl w:ilvl="0" w:tplc="96002BC6">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 w15:restartNumberingAfterBreak="0">
    <w:nsid w:val="0FB25400"/>
    <w:multiLevelType w:val="hybridMultilevel"/>
    <w:tmpl w:val="9E78F3EC"/>
    <w:lvl w:ilvl="0" w:tplc="14090001">
      <w:start w:val="1"/>
      <w:numFmt w:val="bullet"/>
      <w:lvlText w:val=""/>
      <w:lvlJc w:val="left"/>
      <w:pPr>
        <w:ind w:left="1080" w:hanging="360"/>
      </w:pPr>
      <w:rPr>
        <w:rFonts w:ascii="Symbol" w:hAnsi="Symbol"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4" w15:restartNumberingAfterBreak="0">
    <w:nsid w:val="10D517A8"/>
    <w:multiLevelType w:val="hybridMultilevel"/>
    <w:tmpl w:val="662E8A28"/>
    <w:lvl w:ilvl="0" w:tplc="C1E2A7FE">
      <w:start w:val="1"/>
      <w:numFmt w:val="bullet"/>
      <w:lvlText w:val=""/>
      <w:lvlJc w:val="left"/>
      <w:pPr>
        <w:ind w:left="720" w:hanging="360"/>
      </w:pPr>
      <w:rPr>
        <w:rFonts w:ascii="Symbol" w:hAnsi="Symbol" w:hint="default"/>
      </w:rPr>
    </w:lvl>
    <w:lvl w:ilvl="1" w:tplc="5916FF0E">
      <w:start w:val="1"/>
      <w:numFmt w:val="bullet"/>
      <w:lvlText w:val="o"/>
      <w:lvlJc w:val="left"/>
      <w:pPr>
        <w:ind w:left="1440" w:hanging="360"/>
      </w:pPr>
      <w:rPr>
        <w:rFonts w:ascii="Courier New" w:hAnsi="Courier New" w:hint="default"/>
      </w:rPr>
    </w:lvl>
    <w:lvl w:ilvl="2" w:tplc="7884D92C">
      <w:start w:val="1"/>
      <w:numFmt w:val="bullet"/>
      <w:lvlText w:val=""/>
      <w:lvlJc w:val="left"/>
      <w:pPr>
        <w:ind w:left="2160" w:hanging="360"/>
      </w:pPr>
      <w:rPr>
        <w:rFonts w:ascii="Wingdings" w:hAnsi="Wingdings" w:hint="default"/>
      </w:rPr>
    </w:lvl>
    <w:lvl w:ilvl="3" w:tplc="269CBB54">
      <w:start w:val="1"/>
      <w:numFmt w:val="bullet"/>
      <w:lvlText w:val=""/>
      <w:lvlJc w:val="left"/>
      <w:pPr>
        <w:ind w:left="2880" w:hanging="360"/>
      </w:pPr>
      <w:rPr>
        <w:rFonts w:ascii="Symbol" w:hAnsi="Symbol" w:hint="default"/>
      </w:rPr>
    </w:lvl>
    <w:lvl w:ilvl="4" w:tplc="3AFAE11C">
      <w:start w:val="1"/>
      <w:numFmt w:val="bullet"/>
      <w:lvlText w:val="o"/>
      <w:lvlJc w:val="left"/>
      <w:pPr>
        <w:ind w:left="3600" w:hanging="360"/>
      </w:pPr>
      <w:rPr>
        <w:rFonts w:ascii="Courier New" w:hAnsi="Courier New" w:hint="default"/>
      </w:rPr>
    </w:lvl>
    <w:lvl w:ilvl="5" w:tplc="8878F3E6">
      <w:start w:val="1"/>
      <w:numFmt w:val="bullet"/>
      <w:lvlText w:val=""/>
      <w:lvlJc w:val="left"/>
      <w:pPr>
        <w:ind w:left="4320" w:hanging="360"/>
      </w:pPr>
      <w:rPr>
        <w:rFonts w:ascii="Wingdings" w:hAnsi="Wingdings" w:hint="default"/>
      </w:rPr>
    </w:lvl>
    <w:lvl w:ilvl="6" w:tplc="4112D656">
      <w:start w:val="1"/>
      <w:numFmt w:val="bullet"/>
      <w:lvlText w:val=""/>
      <w:lvlJc w:val="left"/>
      <w:pPr>
        <w:ind w:left="5040" w:hanging="360"/>
      </w:pPr>
      <w:rPr>
        <w:rFonts w:ascii="Symbol" w:hAnsi="Symbol" w:hint="default"/>
      </w:rPr>
    </w:lvl>
    <w:lvl w:ilvl="7" w:tplc="2138A298">
      <w:start w:val="1"/>
      <w:numFmt w:val="bullet"/>
      <w:lvlText w:val="o"/>
      <w:lvlJc w:val="left"/>
      <w:pPr>
        <w:ind w:left="5760" w:hanging="360"/>
      </w:pPr>
      <w:rPr>
        <w:rFonts w:ascii="Courier New" w:hAnsi="Courier New" w:hint="default"/>
      </w:rPr>
    </w:lvl>
    <w:lvl w:ilvl="8" w:tplc="2230E2C6">
      <w:start w:val="1"/>
      <w:numFmt w:val="bullet"/>
      <w:lvlText w:val=""/>
      <w:lvlJc w:val="left"/>
      <w:pPr>
        <w:ind w:left="6480" w:hanging="360"/>
      </w:pPr>
      <w:rPr>
        <w:rFonts w:ascii="Wingdings" w:hAnsi="Wingdings" w:hint="default"/>
      </w:rPr>
    </w:lvl>
  </w:abstractNum>
  <w:abstractNum w:abstractNumId="5" w15:restartNumberingAfterBreak="0">
    <w:nsid w:val="16707491"/>
    <w:multiLevelType w:val="hybridMultilevel"/>
    <w:tmpl w:val="68EC7C4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15:restartNumberingAfterBreak="0">
    <w:nsid w:val="17E56173"/>
    <w:multiLevelType w:val="hybridMultilevel"/>
    <w:tmpl w:val="B7D4D4B4"/>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A85204E"/>
    <w:multiLevelType w:val="hybridMultilevel"/>
    <w:tmpl w:val="132034F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1B0C5C8A"/>
    <w:multiLevelType w:val="hybridMultilevel"/>
    <w:tmpl w:val="C644BCC4"/>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9" w15:restartNumberingAfterBreak="0">
    <w:nsid w:val="1B860A2D"/>
    <w:multiLevelType w:val="hybridMultilevel"/>
    <w:tmpl w:val="59A2F87C"/>
    <w:lvl w:ilvl="0" w:tplc="421232A6">
      <w:start w:val="1"/>
      <w:numFmt w:val="decimal"/>
      <w:lvlText w:val="%1."/>
      <w:lvlJc w:val="left"/>
      <w:pPr>
        <w:ind w:left="1080" w:hanging="72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0" w15:restartNumberingAfterBreak="0">
    <w:nsid w:val="21794C60"/>
    <w:multiLevelType w:val="hybridMultilevel"/>
    <w:tmpl w:val="73981E6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277578E0"/>
    <w:multiLevelType w:val="hybridMultilevel"/>
    <w:tmpl w:val="26A00D52"/>
    <w:lvl w:ilvl="0" w:tplc="FFFFFFF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77A3FA2"/>
    <w:multiLevelType w:val="hybridMultilevel"/>
    <w:tmpl w:val="585E986E"/>
    <w:lvl w:ilvl="0" w:tplc="BA246788">
      <w:start w:val="1"/>
      <w:numFmt w:val="decimal"/>
      <w:lvlText w:val="%1."/>
      <w:lvlJc w:val="left"/>
      <w:pPr>
        <w:ind w:left="1080" w:hanging="72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3" w15:restartNumberingAfterBreak="0">
    <w:nsid w:val="27E1222E"/>
    <w:multiLevelType w:val="hybridMultilevel"/>
    <w:tmpl w:val="F516D100"/>
    <w:lvl w:ilvl="0" w:tplc="14090017">
      <w:start w:val="1"/>
      <w:numFmt w:val="lowerLetter"/>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4" w15:restartNumberingAfterBreak="0">
    <w:nsid w:val="286B5D97"/>
    <w:multiLevelType w:val="hybridMultilevel"/>
    <w:tmpl w:val="669AADF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5" w15:restartNumberingAfterBreak="0">
    <w:nsid w:val="292B0125"/>
    <w:multiLevelType w:val="hybridMultilevel"/>
    <w:tmpl w:val="4B823F42"/>
    <w:lvl w:ilvl="0" w:tplc="14090017">
      <w:start w:val="1"/>
      <w:numFmt w:val="lowerLetter"/>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6" w15:restartNumberingAfterBreak="0">
    <w:nsid w:val="2D321FBA"/>
    <w:multiLevelType w:val="hybridMultilevel"/>
    <w:tmpl w:val="9C50391C"/>
    <w:lvl w:ilvl="0" w:tplc="14090001">
      <w:start w:val="1"/>
      <w:numFmt w:val="bullet"/>
      <w:lvlText w:val=""/>
      <w:lvlJc w:val="left"/>
      <w:pPr>
        <w:ind w:left="1080" w:hanging="360"/>
      </w:pPr>
      <w:rPr>
        <w:rFonts w:ascii="Symbol" w:hAnsi="Symbol"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17" w15:restartNumberingAfterBreak="0">
    <w:nsid w:val="31AB1E1B"/>
    <w:multiLevelType w:val="hybridMultilevel"/>
    <w:tmpl w:val="1F102630"/>
    <w:lvl w:ilvl="0" w:tplc="14090017">
      <w:start w:val="1"/>
      <w:numFmt w:val="lowerLetter"/>
      <w:lvlText w:val="%1)"/>
      <w:lvlJc w:val="left"/>
      <w:pPr>
        <w:ind w:left="720" w:hanging="360"/>
      </w:pPr>
    </w:lvl>
    <w:lvl w:ilvl="1" w:tplc="14090019">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8" w15:restartNumberingAfterBreak="0">
    <w:nsid w:val="32FE7008"/>
    <w:multiLevelType w:val="hybridMultilevel"/>
    <w:tmpl w:val="5DB677B0"/>
    <w:lvl w:ilvl="0" w:tplc="14090001">
      <w:start w:val="1"/>
      <w:numFmt w:val="bullet"/>
      <w:lvlText w:val=""/>
      <w:lvlJc w:val="left"/>
      <w:pPr>
        <w:ind w:left="1080" w:hanging="360"/>
      </w:pPr>
      <w:rPr>
        <w:rFonts w:ascii="Symbol" w:hAnsi="Symbol"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19" w15:restartNumberingAfterBreak="0">
    <w:nsid w:val="34F252E8"/>
    <w:multiLevelType w:val="hybridMultilevel"/>
    <w:tmpl w:val="B15E11BC"/>
    <w:lvl w:ilvl="0" w:tplc="14090001">
      <w:start w:val="1"/>
      <w:numFmt w:val="bullet"/>
      <w:lvlText w:val=""/>
      <w:lvlJc w:val="left"/>
      <w:pPr>
        <w:ind w:left="1080" w:hanging="360"/>
      </w:pPr>
      <w:rPr>
        <w:rFonts w:ascii="Symbol" w:hAnsi="Symbol"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20" w15:restartNumberingAfterBreak="0">
    <w:nsid w:val="35DB60E0"/>
    <w:multiLevelType w:val="hybridMultilevel"/>
    <w:tmpl w:val="D0C245E0"/>
    <w:lvl w:ilvl="0" w:tplc="FFFFFFF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7C82EC9"/>
    <w:multiLevelType w:val="hybridMultilevel"/>
    <w:tmpl w:val="0B5059E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9C31D67"/>
    <w:multiLevelType w:val="hybridMultilevel"/>
    <w:tmpl w:val="7F54234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3" w15:restartNumberingAfterBreak="0">
    <w:nsid w:val="3DE530CA"/>
    <w:multiLevelType w:val="hybridMultilevel"/>
    <w:tmpl w:val="2BD04C2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4" w15:restartNumberingAfterBreak="0">
    <w:nsid w:val="44593E68"/>
    <w:multiLevelType w:val="hybridMultilevel"/>
    <w:tmpl w:val="B50AEC32"/>
    <w:lvl w:ilvl="0" w:tplc="14090001">
      <w:start w:val="1"/>
      <w:numFmt w:val="bullet"/>
      <w:lvlText w:val=""/>
      <w:lvlJc w:val="left"/>
      <w:pPr>
        <w:ind w:left="1080" w:hanging="360"/>
      </w:pPr>
      <w:rPr>
        <w:rFonts w:ascii="Symbol" w:hAnsi="Symbol"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25" w15:restartNumberingAfterBreak="0">
    <w:nsid w:val="457D7D7B"/>
    <w:multiLevelType w:val="hybridMultilevel"/>
    <w:tmpl w:val="AF724C3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6" w15:restartNumberingAfterBreak="0">
    <w:nsid w:val="47553B57"/>
    <w:multiLevelType w:val="hybridMultilevel"/>
    <w:tmpl w:val="54384652"/>
    <w:lvl w:ilvl="0" w:tplc="389885B0">
      <w:start w:val="1"/>
      <w:numFmt w:val="decimal"/>
      <w:lvlText w:val="%1."/>
      <w:lvlJc w:val="left"/>
      <w:pPr>
        <w:ind w:left="1080" w:hanging="72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7" w15:restartNumberingAfterBreak="0">
    <w:nsid w:val="4B7A44D5"/>
    <w:multiLevelType w:val="hybridMultilevel"/>
    <w:tmpl w:val="CFCAF840"/>
    <w:lvl w:ilvl="0" w:tplc="D4F8BEAE">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8" w15:restartNumberingAfterBreak="0">
    <w:nsid w:val="614014E3"/>
    <w:multiLevelType w:val="hybridMultilevel"/>
    <w:tmpl w:val="DF58D58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9" w15:restartNumberingAfterBreak="0">
    <w:nsid w:val="626929FE"/>
    <w:multiLevelType w:val="hybridMultilevel"/>
    <w:tmpl w:val="6324B9DC"/>
    <w:lvl w:ilvl="0" w:tplc="A5B2248C">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0" w15:restartNumberingAfterBreak="0">
    <w:nsid w:val="6B9A3FA3"/>
    <w:multiLevelType w:val="hybridMultilevel"/>
    <w:tmpl w:val="FDD4631A"/>
    <w:lvl w:ilvl="0" w:tplc="14090001">
      <w:start w:val="1"/>
      <w:numFmt w:val="bullet"/>
      <w:lvlText w:val=""/>
      <w:lvlJc w:val="left"/>
      <w:pPr>
        <w:ind w:left="1080" w:hanging="360"/>
      </w:pPr>
      <w:rPr>
        <w:rFonts w:ascii="Symbol" w:hAnsi="Symbol"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31" w15:restartNumberingAfterBreak="0">
    <w:nsid w:val="6F015672"/>
    <w:multiLevelType w:val="hybridMultilevel"/>
    <w:tmpl w:val="50FE7ED6"/>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2" w15:restartNumberingAfterBreak="0">
    <w:nsid w:val="70716D9D"/>
    <w:multiLevelType w:val="hybridMultilevel"/>
    <w:tmpl w:val="C26C4E62"/>
    <w:lvl w:ilvl="0" w:tplc="1409000F">
      <w:start w:val="1"/>
      <w:numFmt w:val="decimal"/>
      <w:lvlText w:val="%1."/>
      <w:lvlJc w:val="left"/>
      <w:pPr>
        <w:ind w:left="786" w:hanging="360"/>
      </w:pPr>
    </w:lvl>
    <w:lvl w:ilvl="1" w:tplc="14090019" w:tentative="1">
      <w:start w:val="1"/>
      <w:numFmt w:val="lowerLetter"/>
      <w:lvlText w:val="%2."/>
      <w:lvlJc w:val="left"/>
      <w:pPr>
        <w:ind w:left="1506" w:hanging="360"/>
      </w:pPr>
    </w:lvl>
    <w:lvl w:ilvl="2" w:tplc="1409001B" w:tentative="1">
      <w:start w:val="1"/>
      <w:numFmt w:val="lowerRoman"/>
      <w:lvlText w:val="%3."/>
      <w:lvlJc w:val="right"/>
      <w:pPr>
        <w:ind w:left="2226" w:hanging="180"/>
      </w:pPr>
    </w:lvl>
    <w:lvl w:ilvl="3" w:tplc="1409000F" w:tentative="1">
      <w:start w:val="1"/>
      <w:numFmt w:val="decimal"/>
      <w:lvlText w:val="%4."/>
      <w:lvlJc w:val="left"/>
      <w:pPr>
        <w:ind w:left="2946" w:hanging="360"/>
      </w:pPr>
    </w:lvl>
    <w:lvl w:ilvl="4" w:tplc="14090019" w:tentative="1">
      <w:start w:val="1"/>
      <w:numFmt w:val="lowerLetter"/>
      <w:lvlText w:val="%5."/>
      <w:lvlJc w:val="left"/>
      <w:pPr>
        <w:ind w:left="3666" w:hanging="360"/>
      </w:pPr>
    </w:lvl>
    <w:lvl w:ilvl="5" w:tplc="1409001B" w:tentative="1">
      <w:start w:val="1"/>
      <w:numFmt w:val="lowerRoman"/>
      <w:lvlText w:val="%6."/>
      <w:lvlJc w:val="right"/>
      <w:pPr>
        <w:ind w:left="4386" w:hanging="180"/>
      </w:pPr>
    </w:lvl>
    <w:lvl w:ilvl="6" w:tplc="1409000F" w:tentative="1">
      <w:start w:val="1"/>
      <w:numFmt w:val="decimal"/>
      <w:lvlText w:val="%7."/>
      <w:lvlJc w:val="left"/>
      <w:pPr>
        <w:ind w:left="5106" w:hanging="360"/>
      </w:pPr>
    </w:lvl>
    <w:lvl w:ilvl="7" w:tplc="14090019" w:tentative="1">
      <w:start w:val="1"/>
      <w:numFmt w:val="lowerLetter"/>
      <w:lvlText w:val="%8."/>
      <w:lvlJc w:val="left"/>
      <w:pPr>
        <w:ind w:left="5826" w:hanging="360"/>
      </w:pPr>
    </w:lvl>
    <w:lvl w:ilvl="8" w:tplc="1409001B" w:tentative="1">
      <w:start w:val="1"/>
      <w:numFmt w:val="lowerRoman"/>
      <w:lvlText w:val="%9."/>
      <w:lvlJc w:val="right"/>
      <w:pPr>
        <w:ind w:left="6546" w:hanging="180"/>
      </w:pPr>
    </w:lvl>
  </w:abstractNum>
  <w:abstractNum w:abstractNumId="33" w15:restartNumberingAfterBreak="0">
    <w:nsid w:val="74AE783D"/>
    <w:multiLevelType w:val="hybridMultilevel"/>
    <w:tmpl w:val="F214760A"/>
    <w:lvl w:ilvl="0" w:tplc="FFFFFFF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7A9E59E3"/>
    <w:multiLevelType w:val="hybridMultilevel"/>
    <w:tmpl w:val="5F4EB91C"/>
    <w:lvl w:ilvl="0" w:tplc="14090001">
      <w:start w:val="1"/>
      <w:numFmt w:val="bullet"/>
      <w:lvlText w:val=""/>
      <w:lvlJc w:val="left"/>
      <w:pPr>
        <w:ind w:left="1800" w:hanging="360"/>
      </w:pPr>
      <w:rPr>
        <w:rFonts w:ascii="Symbol" w:hAnsi="Symbol" w:hint="default"/>
      </w:rPr>
    </w:lvl>
    <w:lvl w:ilvl="1" w:tplc="14090003" w:tentative="1">
      <w:start w:val="1"/>
      <w:numFmt w:val="bullet"/>
      <w:lvlText w:val="o"/>
      <w:lvlJc w:val="left"/>
      <w:pPr>
        <w:ind w:left="2520" w:hanging="360"/>
      </w:pPr>
      <w:rPr>
        <w:rFonts w:ascii="Courier New" w:hAnsi="Courier New" w:cs="Courier New" w:hint="default"/>
      </w:rPr>
    </w:lvl>
    <w:lvl w:ilvl="2" w:tplc="14090005" w:tentative="1">
      <w:start w:val="1"/>
      <w:numFmt w:val="bullet"/>
      <w:lvlText w:val=""/>
      <w:lvlJc w:val="left"/>
      <w:pPr>
        <w:ind w:left="3240" w:hanging="360"/>
      </w:pPr>
      <w:rPr>
        <w:rFonts w:ascii="Wingdings" w:hAnsi="Wingdings" w:hint="default"/>
      </w:rPr>
    </w:lvl>
    <w:lvl w:ilvl="3" w:tplc="14090001" w:tentative="1">
      <w:start w:val="1"/>
      <w:numFmt w:val="bullet"/>
      <w:lvlText w:val=""/>
      <w:lvlJc w:val="left"/>
      <w:pPr>
        <w:ind w:left="3960" w:hanging="360"/>
      </w:pPr>
      <w:rPr>
        <w:rFonts w:ascii="Symbol" w:hAnsi="Symbol" w:hint="default"/>
      </w:rPr>
    </w:lvl>
    <w:lvl w:ilvl="4" w:tplc="14090003" w:tentative="1">
      <w:start w:val="1"/>
      <w:numFmt w:val="bullet"/>
      <w:lvlText w:val="o"/>
      <w:lvlJc w:val="left"/>
      <w:pPr>
        <w:ind w:left="4680" w:hanging="360"/>
      </w:pPr>
      <w:rPr>
        <w:rFonts w:ascii="Courier New" w:hAnsi="Courier New" w:cs="Courier New" w:hint="default"/>
      </w:rPr>
    </w:lvl>
    <w:lvl w:ilvl="5" w:tplc="14090005" w:tentative="1">
      <w:start w:val="1"/>
      <w:numFmt w:val="bullet"/>
      <w:lvlText w:val=""/>
      <w:lvlJc w:val="left"/>
      <w:pPr>
        <w:ind w:left="5400" w:hanging="360"/>
      </w:pPr>
      <w:rPr>
        <w:rFonts w:ascii="Wingdings" w:hAnsi="Wingdings" w:hint="default"/>
      </w:rPr>
    </w:lvl>
    <w:lvl w:ilvl="6" w:tplc="14090001" w:tentative="1">
      <w:start w:val="1"/>
      <w:numFmt w:val="bullet"/>
      <w:lvlText w:val=""/>
      <w:lvlJc w:val="left"/>
      <w:pPr>
        <w:ind w:left="6120" w:hanging="360"/>
      </w:pPr>
      <w:rPr>
        <w:rFonts w:ascii="Symbol" w:hAnsi="Symbol" w:hint="default"/>
      </w:rPr>
    </w:lvl>
    <w:lvl w:ilvl="7" w:tplc="14090003" w:tentative="1">
      <w:start w:val="1"/>
      <w:numFmt w:val="bullet"/>
      <w:lvlText w:val="o"/>
      <w:lvlJc w:val="left"/>
      <w:pPr>
        <w:ind w:left="6840" w:hanging="360"/>
      </w:pPr>
      <w:rPr>
        <w:rFonts w:ascii="Courier New" w:hAnsi="Courier New" w:cs="Courier New" w:hint="default"/>
      </w:rPr>
    </w:lvl>
    <w:lvl w:ilvl="8" w:tplc="14090005" w:tentative="1">
      <w:start w:val="1"/>
      <w:numFmt w:val="bullet"/>
      <w:lvlText w:val=""/>
      <w:lvlJc w:val="left"/>
      <w:pPr>
        <w:ind w:left="7560" w:hanging="360"/>
      </w:pPr>
      <w:rPr>
        <w:rFonts w:ascii="Wingdings" w:hAnsi="Wingdings" w:hint="default"/>
      </w:rPr>
    </w:lvl>
  </w:abstractNum>
  <w:num w:numId="1" w16cid:durableId="1584952637">
    <w:abstractNumId w:val="4"/>
  </w:num>
  <w:num w:numId="2" w16cid:durableId="1930775116">
    <w:abstractNumId w:val="5"/>
  </w:num>
  <w:num w:numId="3" w16cid:durableId="1199851381">
    <w:abstractNumId w:val="1"/>
  </w:num>
  <w:num w:numId="4" w16cid:durableId="248348515">
    <w:abstractNumId w:val="23"/>
  </w:num>
  <w:num w:numId="5" w16cid:durableId="869801587">
    <w:abstractNumId w:val="28"/>
  </w:num>
  <w:num w:numId="6" w16cid:durableId="1117289345">
    <w:abstractNumId w:val="22"/>
  </w:num>
  <w:num w:numId="7" w16cid:durableId="829053493">
    <w:abstractNumId w:val="7"/>
  </w:num>
  <w:num w:numId="8" w16cid:durableId="2010675275">
    <w:abstractNumId w:val="25"/>
  </w:num>
  <w:num w:numId="9" w16cid:durableId="543253024">
    <w:abstractNumId w:val="14"/>
  </w:num>
  <w:num w:numId="10" w16cid:durableId="1921402462">
    <w:abstractNumId w:val="17"/>
  </w:num>
  <w:num w:numId="11" w16cid:durableId="2138982887">
    <w:abstractNumId w:val="27"/>
  </w:num>
  <w:num w:numId="12" w16cid:durableId="977497655">
    <w:abstractNumId w:val="15"/>
  </w:num>
  <w:num w:numId="13" w16cid:durableId="1982684842">
    <w:abstractNumId w:val="13"/>
  </w:num>
  <w:num w:numId="14" w16cid:durableId="1326327022">
    <w:abstractNumId w:val="9"/>
  </w:num>
  <w:num w:numId="15" w16cid:durableId="2065248432">
    <w:abstractNumId w:val="12"/>
  </w:num>
  <w:num w:numId="16" w16cid:durableId="281810676">
    <w:abstractNumId w:val="2"/>
  </w:num>
  <w:num w:numId="17" w16cid:durableId="1509520479">
    <w:abstractNumId w:val="26"/>
  </w:num>
  <w:num w:numId="18" w16cid:durableId="891580327">
    <w:abstractNumId w:val="30"/>
  </w:num>
  <w:num w:numId="19" w16cid:durableId="1701935734">
    <w:abstractNumId w:val="29"/>
  </w:num>
  <w:num w:numId="20" w16cid:durableId="1938247742">
    <w:abstractNumId w:val="3"/>
  </w:num>
  <w:num w:numId="21" w16cid:durableId="329678499">
    <w:abstractNumId w:val="34"/>
  </w:num>
  <w:num w:numId="22" w16cid:durableId="1787263754">
    <w:abstractNumId w:val="0"/>
  </w:num>
  <w:num w:numId="23" w16cid:durableId="138036164">
    <w:abstractNumId w:val="24"/>
  </w:num>
  <w:num w:numId="24" w16cid:durableId="958681007">
    <w:abstractNumId w:val="18"/>
  </w:num>
  <w:num w:numId="25" w16cid:durableId="579289962">
    <w:abstractNumId w:val="16"/>
  </w:num>
  <w:num w:numId="26" w16cid:durableId="1192262563">
    <w:abstractNumId w:val="19"/>
  </w:num>
  <w:num w:numId="27" w16cid:durableId="720833192">
    <w:abstractNumId w:val="31"/>
  </w:num>
  <w:num w:numId="28" w16cid:durableId="321393594">
    <w:abstractNumId w:val="32"/>
  </w:num>
  <w:num w:numId="29" w16cid:durableId="1051267560">
    <w:abstractNumId w:val="8"/>
  </w:num>
  <w:num w:numId="30" w16cid:durableId="1110972761">
    <w:abstractNumId w:val="6"/>
  </w:num>
  <w:num w:numId="31" w16cid:durableId="2088576722">
    <w:abstractNumId w:val="11"/>
  </w:num>
  <w:num w:numId="32" w16cid:durableId="389426828">
    <w:abstractNumId w:val="33"/>
  </w:num>
  <w:num w:numId="33" w16cid:durableId="1174028794">
    <w:abstractNumId w:val="20"/>
  </w:num>
  <w:num w:numId="34" w16cid:durableId="663822558">
    <w:abstractNumId w:val="10"/>
  </w:num>
  <w:num w:numId="35" w16cid:durableId="72052345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hideSpellingErrors/>
  <w:hideGrammaticalErrors/>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0F32"/>
    <w:rsid w:val="00002F5A"/>
    <w:rsid w:val="000105FB"/>
    <w:rsid w:val="00012307"/>
    <w:rsid w:val="000127EC"/>
    <w:rsid w:val="00017220"/>
    <w:rsid w:val="00026F8C"/>
    <w:rsid w:val="0003372D"/>
    <w:rsid w:val="000417C5"/>
    <w:rsid w:val="0005264B"/>
    <w:rsid w:val="00063CD4"/>
    <w:rsid w:val="00067BB0"/>
    <w:rsid w:val="00072151"/>
    <w:rsid w:val="000774C3"/>
    <w:rsid w:val="000820BB"/>
    <w:rsid w:val="00082AE2"/>
    <w:rsid w:val="000837A6"/>
    <w:rsid w:val="000873E4"/>
    <w:rsid w:val="0008763E"/>
    <w:rsid w:val="000955F2"/>
    <w:rsid w:val="000A06EB"/>
    <w:rsid w:val="000A2F55"/>
    <w:rsid w:val="000A3C23"/>
    <w:rsid w:val="000B2C4F"/>
    <w:rsid w:val="000D4A0B"/>
    <w:rsid w:val="000D5D7A"/>
    <w:rsid w:val="000E0F3B"/>
    <w:rsid w:val="00103C1E"/>
    <w:rsid w:val="00115EEE"/>
    <w:rsid w:val="00116C15"/>
    <w:rsid w:val="0012298F"/>
    <w:rsid w:val="001351A1"/>
    <w:rsid w:val="001507B1"/>
    <w:rsid w:val="0015610E"/>
    <w:rsid w:val="001743D8"/>
    <w:rsid w:val="00174429"/>
    <w:rsid w:val="00175F82"/>
    <w:rsid w:val="00185205"/>
    <w:rsid w:val="00190168"/>
    <w:rsid w:val="001A07BB"/>
    <w:rsid w:val="001A72F3"/>
    <w:rsid w:val="001B5986"/>
    <w:rsid w:val="001B5D5A"/>
    <w:rsid w:val="001C1523"/>
    <w:rsid w:val="001D0B14"/>
    <w:rsid w:val="001D11C0"/>
    <w:rsid w:val="001D4B1B"/>
    <w:rsid w:val="001E0A7A"/>
    <w:rsid w:val="001E6F5E"/>
    <w:rsid w:val="001E6F72"/>
    <w:rsid w:val="001E7B35"/>
    <w:rsid w:val="001F0846"/>
    <w:rsid w:val="001F279B"/>
    <w:rsid w:val="001F372B"/>
    <w:rsid w:val="001F46F2"/>
    <w:rsid w:val="00201E5D"/>
    <w:rsid w:val="00202787"/>
    <w:rsid w:val="0021005E"/>
    <w:rsid w:val="00217213"/>
    <w:rsid w:val="00231064"/>
    <w:rsid w:val="00235FB3"/>
    <w:rsid w:val="00240999"/>
    <w:rsid w:val="00254B9A"/>
    <w:rsid w:val="0027224C"/>
    <w:rsid w:val="00272F4B"/>
    <w:rsid w:val="00276E63"/>
    <w:rsid w:val="00287602"/>
    <w:rsid w:val="002948F6"/>
    <w:rsid w:val="00295B45"/>
    <w:rsid w:val="002A7E54"/>
    <w:rsid w:val="002C17D1"/>
    <w:rsid w:val="002C3AEB"/>
    <w:rsid w:val="002C489E"/>
    <w:rsid w:val="002C5BB7"/>
    <w:rsid w:val="002D0CD8"/>
    <w:rsid w:val="002D51A1"/>
    <w:rsid w:val="002D69AE"/>
    <w:rsid w:val="002E500D"/>
    <w:rsid w:val="002F3BD3"/>
    <w:rsid w:val="002F6BF6"/>
    <w:rsid w:val="002F7592"/>
    <w:rsid w:val="003139E4"/>
    <w:rsid w:val="00314688"/>
    <w:rsid w:val="00315F7A"/>
    <w:rsid w:val="00316A18"/>
    <w:rsid w:val="00316AE7"/>
    <w:rsid w:val="0031737C"/>
    <w:rsid w:val="00320BD1"/>
    <w:rsid w:val="00323A11"/>
    <w:rsid w:val="00327D9C"/>
    <w:rsid w:val="00337D0A"/>
    <w:rsid w:val="00343982"/>
    <w:rsid w:val="00343D5E"/>
    <w:rsid w:val="00350002"/>
    <w:rsid w:val="00352C90"/>
    <w:rsid w:val="00354945"/>
    <w:rsid w:val="00366B0F"/>
    <w:rsid w:val="00382D6C"/>
    <w:rsid w:val="00385091"/>
    <w:rsid w:val="0038515E"/>
    <w:rsid w:val="00392C79"/>
    <w:rsid w:val="00394EAD"/>
    <w:rsid w:val="003B69FB"/>
    <w:rsid w:val="003B7432"/>
    <w:rsid w:val="003C1499"/>
    <w:rsid w:val="003C6D7D"/>
    <w:rsid w:val="003D3250"/>
    <w:rsid w:val="003D4359"/>
    <w:rsid w:val="003D4891"/>
    <w:rsid w:val="003E0CA2"/>
    <w:rsid w:val="003E3EFE"/>
    <w:rsid w:val="003E4816"/>
    <w:rsid w:val="003E5FF4"/>
    <w:rsid w:val="00400DED"/>
    <w:rsid w:val="0040137D"/>
    <w:rsid w:val="0040638E"/>
    <w:rsid w:val="0041089C"/>
    <w:rsid w:val="00417A11"/>
    <w:rsid w:val="0042234C"/>
    <w:rsid w:val="0042546A"/>
    <w:rsid w:val="004268A8"/>
    <w:rsid w:val="00426E96"/>
    <w:rsid w:val="00431235"/>
    <w:rsid w:val="0043298F"/>
    <w:rsid w:val="0043608B"/>
    <w:rsid w:val="00440864"/>
    <w:rsid w:val="00441F40"/>
    <w:rsid w:val="004421CA"/>
    <w:rsid w:val="00443B4D"/>
    <w:rsid w:val="00450B12"/>
    <w:rsid w:val="00450F32"/>
    <w:rsid w:val="0045531B"/>
    <w:rsid w:val="00460054"/>
    <w:rsid w:val="004669A4"/>
    <w:rsid w:val="00467A91"/>
    <w:rsid w:val="0048009E"/>
    <w:rsid w:val="00480453"/>
    <w:rsid w:val="00482550"/>
    <w:rsid w:val="00482632"/>
    <w:rsid w:val="00487824"/>
    <w:rsid w:val="00492825"/>
    <w:rsid w:val="004936A5"/>
    <w:rsid w:val="004A0617"/>
    <w:rsid w:val="004A502D"/>
    <w:rsid w:val="004B10A4"/>
    <w:rsid w:val="004B4D09"/>
    <w:rsid w:val="004B4EEA"/>
    <w:rsid w:val="004B5379"/>
    <w:rsid w:val="004C027C"/>
    <w:rsid w:val="004C0AB4"/>
    <w:rsid w:val="004C1C7D"/>
    <w:rsid w:val="004D1A14"/>
    <w:rsid w:val="004D5B22"/>
    <w:rsid w:val="004D60AC"/>
    <w:rsid w:val="004D6AE9"/>
    <w:rsid w:val="004E31FE"/>
    <w:rsid w:val="004E5D9E"/>
    <w:rsid w:val="004F6A79"/>
    <w:rsid w:val="004F7739"/>
    <w:rsid w:val="005032A0"/>
    <w:rsid w:val="005045C8"/>
    <w:rsid w:val="00505E1D"/>
    <w:rsid w:val="00505FB2"/>
    <w:rsid w:val="00506DD1"/>
    <w:rsid w:val="00511FC4"/>
    <w:rsid w:val="00514C7E"/>
    <w:rsid w:val="00515C18"/>
    <w:rsid w:val="00516F88"/>
    <w:rsid w:val="00520537"/>
    <w:rsid w:val="0052089C"/>
    <w:rsid w:val="0052247A"/>
    <w:rsid w:val="00523677"/>
    <w:rsid w:val="00532B63"/>
    <w:rsid w:val="00537052"/>
    <w:rsid w:val="00540A8B"/>
    <w:rsid w:val="005415C2"/>
    <w:rsid w:val="00542D5B"/>
    <w:rsid w:val="0054476E"/>
    <w:rsid w:val="00561D8F"/>
    <w:rsid w:val="00575092"/>
    <w:rsid w:val="005819F7"/>
    <w:rsid w:val="0059099A"/>
    <w:rsid w:val="00595BA0"/>
    <w:rsid w:val="005A10E2"/>
    <w:rsid w:val="005A2DEA"/>
    <w:rsid w:val="005A3E43"/>
    <w:rsid w:val="005A4029"/>
    <w:rsid w:val="005B3C80"/>
    <w:rsid w:val="005B4F7F"/>
    <w:rsid w:val="005B7CC0"/>
    <w:rsid w:val="005C01C7"/>
    <w:rsid w:val="005C1F89"/>
    <w:rsid w:val="005C367D"/>
    <w:rsid w:val="005C4605"/>
    <w:rsid w:val="005C56C6"/>
    <w:rsid w:val="005D134E"/>
    <w:rsid w:val="005D4A03"/>
    <w:rsid w:val="005D6FDE"/>
    <w:rsid w:val="005E02C4"/>
    <w:rsid w:val="005E130C"/>
    <w:rsid w:val="005E4279"/>
    <w:rsid w:val="005E61E1"/>
    <w:rsid w:val="005E6911"/>
    <w:rsid w:val="005E7963"/>
    <w:rsid w:val="005E7C72"/>
    <w:rsid w:val="005F318A"/>
    <w:rsid w:val="005F36E4"/>
    <w:rsid w:val="00600386"/>
    <w:rsid w:val="006103BC"/>
    <w:rsid w:val="00615189"/>
    <w:rsid w:val="00623DD4"/>
    <w:rsid w:val="00624258"/>
    <w:rsid w:val="006260AA"/>
    <w:rsid w:val="00631852"/>
    <w:rsid w:val="00632169"/>
    <w:rsid w:val="006430D0"/>
    <w:rsid w:val="00646221"/>
    <w:rsid w:val="0065439F"/>
    <w:rsid w:val="006650B3"/>
    <w:rsid w:val="00666757"/>
    <w:rsid w:val="00667CD1"/>
    <w:rsid w:val="00670FA2"/>
    <w:rsid w:val="0067543C"/>
    <w:rsid w:val="00680138"/>
    <w:rsid w:val="00682397"/>
    <w:rsid w:val="00683D20"/>
    <w:rsid w:val="00687D5A"/>
    <w:rsid w:val="006910B5"/>
    <w:rsid w:val="00697FF1"/>
    <w:rsid w:val="006A151E"/>
    <w:rsid w:val="006A494B"/>
    <w:rsid w:val="006A5DA9"/>
    <w:rsid w:val="006B1AC5"/>
    <w:rsid w:val="006B3AF4"/>
    <w:rsid w:val="006B581D"/>
    <w:rsid w:val="006B74CD"/>
    <w:rsid w:val="006B7843"/>
    <w:rsid w:val="006C0DF0"/>
    <w:rsid w:val="006C51C5"/>
    <w:rsid w:val="006C6689"/>
    <w:rsid w:val="006D1D1B"/>
    <w:rsid w:val="006D1E8C"/>
    <w:rsid w:val="006E42BE"/>
    <w:rsid w:val="006F1188"/>
    <w:rsid w:val="0070078D"/>
    <w:rsid w:val="00706EB0"/>
    <w:rsid w:val="007120FE"/>
    <w:rsid w:val="007209ED"/>
    <w:rsid w:val="00725A03"/>
    <w:rsid w:val="00741FE6"/>
    <w:rsid w:val="00744220"/>
    <w:rsid w:val="00756385"/>
    <w:rsid w:val="007600FD"/>
    <w:rsid w:val="007627FD"/>
    <w:rsid w:val="00765A59"/>
    <w:rsid w:val="00770E5E"/>
    <w:rsid w:val="007834CE"/>
    <w:rsid w:val="007842EF"/>
    <w:rsid w:val="00786403"/>
    <w:rsid w:val="00790870"/>
    <w:rsid w:val="00791485"/>
    <w:rsid w:val="00793680"/>
    <w:rsid w:val="0079519E"/>
    <w:rsid w:val="00797C6A"/>
    <w:rsid w:val="007A03A8"/>
    <w:rsid w:val="007A47A6"/>
    <w:rsid w:val="007B53DE"/>
    <w:rsid w:val="007B7B2A"/>
    <w:rsid w:val="007C0921"/>
    <w:rsid w:val="007C0DDD"/>
    <w:rsid w:val="007C53A2"/>
    <w:rsid w:val="007C5452"/>
    <w:rsid w:val="007D343E"/>
    <w:rsid w:val="007E7118"/>
    <w:rsid w:val="007F6489"/>
    <w:rsid w:val="00804F70"/>
    <w:rsid w:val="0080529B"/>
    <w:rsid w:val="00807CAC"/>
    <w:rsid w:val="00807ED2"/>
    <w:rsid w:val="00810FB0"/>
    <w:rsid w:val="00812B4C"/>
    <w:rsid w:val="008212C6"/>
    <w:rsid w:val="00823547"/>
    <w:rsid w:val="00825361"/>
    <w:rsid w:val="00834640"/>
    <w:rsid w:val="00856746"/>
    <w:rsid w:val="00860168"/>
    <w:rsid w:val="008628A6"/>
    <w:rsid w:val="008656F1"/>
    <w:rsid w:val="00870F58"/>
    <w:rsid w:val="008735FB"/>
    <w:rsid w:val="00876317"/>
    <w:rsid w:val="0088444B"/>
    <w:rsid w:val="008A63C9"/>
    <w:rsid w:val="008A7D28"/>
    <w:rsid w:val="008B20BB"/>
    <w:rsid w:val="008C2B5B"/>
    <w:rsid w:val="008D1EB6"/>
    <w:rsid w:val="008D347C"/>
    <w:rsid w:val="008D5087"/>
    <w:rsid w:val="008E3EC8"/>
    <w:rsid w:val="008E5A09"/>
    <w:rsid w:val="008F6076"/>
    <w:rsid w:val="008F7768"/>
    <w:rsid w:val="009003D5"/>
    <w:rsid w:val="00911F91"/>
    <w:rsid w:val="00926D09"/>
    <w:rsid w:val="00927318"/>
    <w:rsid w:val="00937535"/>
    <w:rsid w:val="00941F15"/>
    <w:rsid w:val="00942ACD"/>
    <w:rsid w:val="00952FAB"/>
    <w:rsid w:val="0096067A"/>
    <w:rsid w:val="009615A6"/>
    <w:rsid w:val="00961E04"/>
    <w:rsid w:val="00962BB8"/>
    <w:rsid w:val="00963E69"/>
    <w:rsid w:val="00972BE2"/>
    <w:rsid w:val="00974DFE"/>
    <w:rsid w:val="0097630C"/>
    <w:rsid w:val="0098346E"/>
    <w:rsid w:val="009838D1"/>
    <w:rsid w:val="00985164"/>
    <w:rsid w:val="00986DE0"/>
    <w:rsid w:val="00991764"/>
    <w:rsid w:val="0099266E"/>
    <w:rsid w:val="00992C08"/>
    <w:rsid w:val="00996421"/>
    <w:rsid w:val="009A2579"/>
    <w:rsid w:val="009B7945"/>
    <w:rsid w:val="009C2125"/>
    <w:rsid w:val="009C2631"/>
    <w:rsid w:val="009C2DA9"/>
    <w:rsid w:val="009C4AC4"/>
    <w:rsid w:val="009D0C07"/>
    <w:rsid w:val="009D2561"/>
    <w:rsid w:val="009D4533"/>
    <w:rsid w:val="009D57AC"/>
    <w:rsid w:val="009D65DB"/>
    <w:rsid w:val="009E1451"/>
    <w:rsid w:val="009E76AE"/>
    <w:rsid w:val="009F1D37"/>
    <w:rsid w:val="009F3823"/>
    <w:rsid w:val="009F3F3A"/>
    <w:rsid w:val="009F4DB7"/>
    <w:rsid w:val="009F7D12"/>
    <w:rsid w:val="00A136EA"/>
    <w:rsid w:val="00A14094"/>
    <w:rsid w:val="00A1525A"/>
    <w:rsid w:val="00A17547"/>
    <w:rsid w:val="00A225DD"/>
    <w:rsid w:val="00A340A2"/>
    <w:rsid w:val="00A34DF5"/>
    <w:rsid w:val="00A42B2E"/>
    <w:rsid w:val="00A430D1"/>
    <w:rsid w:val="00A43B40"/>
    <w:rsid w:val="00A54347"/>
    <w:rsid w:val="00A5473C"/>
    <w:rsid w:val="00A60A70"/>
    <w:rsid w:val="00A63DE2"/>
    <w:rsid w:val="00A65F95"/>
    <w:rsid w:val="00A74A51"/>
    <w:rsid w:val="00A7516F"/>
    <w:rsid w:val="00A7735A"/>
    <w:rsid w:val="00A85146"/>
    <w:rsid w:val="00A85249"/>
    <w:rsid w:val="00A90096"/>
    <w:rsid w:val="00A97B53"/>
    <w:rsid w:val="00AA2132"/>
    <w:rsid w:val="00AB5A8B"/>
    <w:rsid w:val="00AB6D2E"/>
    <w:rsid w:val="00AC1424"/>
    <w:rsid w:val="00AC3B0D"/>
    <w:rsid w:val="00AC592C"/>
    <w:rsid w:val="00AC771F"/>
    <w:rsid w:val="00AD2E61"/>
    <w:rsid w:val="00AD4C7B"/>
    <w:rsid w:val="00AD7D68"/>
    <w:rsid w:val="00AE2FD8"/>
    <w:rsid w:val="00AE4B7C"/>
    <w:rsid w:val="00AE5B83"/>
    <w:rsid w:val="00AF1E9A"/>
    <w:rsid w:val="00AF663C"/>
    <w:rsid w:val="00B0577D"/>
    <w:rsid w:val="00B15B0E"/>
    <w:rsid w:val="00B33253"/>
    <w:rsid w:val="00B3755E"/>
    <w:rsid w:val="00B37A2C"/>
    <w:rsid w:val="00B53199"/>
    <w:rsid w:val="00B5366D"/>
    <w:rsid w:val="00B55BDA"/>
    <w:rsid w:val="00B6027F"/>
    <w:rsid w:val="00B67E96"/>
    <w:rsid w:val="00B7169B"/>
    <w:rsid w:val="00B76CFF"/>
    <w:rsid w:val="00B77E91"/>
    <w:rsid w:val="00B814AA"/>
    <w:rsid w:val="00B83BF8"/>
    <w:rsid w:val="00B857FE"/>
    <w:rsid w:val="00BA19EA"/>
    <w:rsid w:val="00BB10D7"/>
    <w:rsid w:val="00BB1AE2"/>
    <w:rsid w:val="00BC21F6"/>
    <w:rsid w:val="00BC70C8"/>
    <w:rsid w:val="00BE2C93"/>
    <w:rsid w:val="00BF5E45"/>
    <w:rsid w:val="00C0656F"/>
    <w:rsid w:val="00C075B4"/>
    <w:rsid w:val="00C122C8"/>
    <w:rsid w:val="00C154E1"/>
    <w:rsid w:val="00C217EA"/>
    <w:rsid w:val="00C2655D"/>
    <w:rsid w:val="00C348ED"/>
    <w:rsid w:val="00C43157"/>
    <w:rsid w:val="00C44DD0"/>
    <w:rsid w:val="00C47E25"/>
    <w:rsid w:val="00C57179"/>
    <w:rsid w:val="00C638DB"/>
    <w:rsid w:val="00C70786"/>
    <w:rsid w:val="00C7305E"/>
    <w:rsid w:val="00C80E4D"/>
    <w:rsid w:val="00C86E01"/>
    <w:rsid w:val="00C87B32"/>
    <w:rsid w:val="00C929C2"/>
    <w:rsid w:val="00C93AEA"/>
    <w:rsid w:val="00C94C60"/>
    <w:rsid w:val="00C95907"/>
    <w:rsid w:val="00C965F7"/>
    <w:rsid w:val="00CA72D8"/>
    <w:rsid w:val="00CC102F"/>
    <w:rsid w:val="00CC1D66"/>
    <w:rsid w:val="00CC7FD2"/>
    <w:rsid w:val="00CD02F6"/>
    <w:rsid w:val="00CD093C"/>
    <w:rsid w:val="00D0114C"/>
    <w:rsid w:val="00D0143A"/>
    <w:rsid w:val="00D02457"/>
    <w:rsid w:val="00D02E2F"/>
    <w:rsid w:val="00D05EF6"/>
    <w:rsid w:val="00D12CAA"/>
    <w:rsid w:val="00D1733E"/>
    <w:rsid w:val="00D25C8C"/>
    <w:rsid w:val="00D32480"/>
    <w:rsid w:val="00D338B6"/>
    <w:rsid w:val="00D50231"/>
    <w:rsid w:val="00D64775"/>
    <w:rsid w:val="00D76851"/>
    <w:rsid w:val="00D80098"/>
    <w:rsid w:val="00D80D13"/>
    <w:rsid w:val="00D8598F"/>
    <w:rsid w:val="00DA25A7"/>
    <w:rsid w:val="00DB3F95"/>
    <w:rsid w:val="00DB6986"/>
    <w:rsid w:val="00DC058B"/>
    <w:rsid w:val="00DC181E"/>
    <w:rsid w:val="00DC7F96"/>
    <w:rsid w:val="00DD7F5A"/>
    <w:rsid w:val="00DF2636"/>
    <w:rsid w:val="00DF659E"/>
    <w:rsid w:val="00DF710B"/>
    <w:rsid w:val="00E02BA3"/>
    <w:rsid w:val="00E120FD"/>
    <w:rsid w:val="00E1297E"/>
    <w:rsid w:val="00E14978"/>
    <w:rsid w:val="00E1665C"/>
    <w:rsid w:val="00E20980"/>
    <w:rsid w:val="00E25C31"/>
    <w:rsid w:val="00E3628A"/>
    <w:rsid w:val="00E40570"/>
    <w:rsid w:val="00E4288D"/>
    <w:rsid w:val="00E5032D"/>
    <w:rsid w:val="00E51F5E"/>
    <w:rsid w:val="00E537AA"/>
    <w:rsid w:val="00E566CC"/>
    <w:rsid w:val="00E64C16"/>
    <w:rsid w:val="00E837E7"/>
    <w:rsid w:val="00E84967"/>
    <w:rsid w:val="00E9005C"/>
    <w:rsid w:val="00E92105"/>
    <w:rsid w:val="00EA07F5"/>
    <w:rsid w:val="00EA1397"/>
    <w:rsid w:val="00EA2331"/>
    <w:rsid w:val="00EB0A6A"/>
    <w:rsid w:val="00EB3926"/>
    <w:rsid w:val="00EC172D"/>
    <w:rsid w:val="00EC39C2"/>
    <w:rsid w:val="00EE410D"/>
    <w:rsid w:val="00EE753F"/>
    <w:rsid w:val="00EF28A8"/>
    <w:rsid w:val="00EF2EA9"/>
    <w:rsid w:val="00EF32A1"/>
    <w:rsid w:val="00EF4A49"/>
    <w:rsid w:val="00EF73DD"/>
    <w:rsid w:val="00F00CFE"/>
    <w:rsid w:val="00F03BA0"/>
    <w:rsid w:val="00F03C06"/>
    <w:rsid w:val="00F10F2A"/>
    <w:rsid w:val="00F12FEE"/>
    <w:rsid w:val="00F1592D"/>
    <w:rsid w:val="00F21F88"/>
    <w:rsid w:val="00F2203F"/>
    <w:rsid w:val="00F25143"/>
    <w:rsid w:val="00F27A3B"/>
    <w:rsid w:val="00F32DB5"/>
    <w:rsid w:val="00F40DAD"/>
    <w:rsid w:val="00F45D32"/>
    <w:rsid w:val="00F4684E"/>
    <w:rsid w:val="00F524B5"/>
    <w:rsid w:val="00F52912"/>
    <w:rsid w:val="00F52A06"/>
    <w:rsid w:val="00F56EBF"/>
    <w:rsid w:val="00F666BA"/>
    <w:rsid w:val="00F72DA9"/>
    <w:rsid w:val="00F82381"/>
    <w:rsid w:val="00F828A8"/>
    <w:rsid w:val="00F913F4"/>
    <w:rsid w:val="00F94B11"/>
    <w:rsid w:val="00F94E8A"/>
    <w:rsid w:val="00FA06E6"/>
    <w:rsid w:val="00FB2C55"/>
    <w:rsid w:val="00FB4876"/>
    <w:rsid w:val="00FB555B"/>
    <w:rsid w:val="00FC48E1"/>
    <w:rsid w:val="00FC558C"/>
    <w:rsid w:val="00FE11FD"/>
    <w:rsid w:val="00FE4323"/>
    <w:rsid w:val="00FE5421"/>
    <w:rsid w:val="00FE58B1"/>
    <w:rsid w:val="00FF0784"/>
    <w:rsid w:val="00FF39BF"/>
    <w:rsid w:val="00FF5094"/>
    <w:rsid w:val="08FE090B"/>
    <w:rsid w:val="0A91FEED"/>
    <w:rsid w:val="13D40E4C"/>
    <w:rsid w:val="1469A7F7"/>
    <w:rsid w:val="14DF1C6B"/>
    <w:rsid w:val="150A2971"/>
    <w:rsid w:val="152C7DC2"/>
    <w:rsid w:val="17A70094"/>
    <w:rsid w:val="1B47B4C5"/>
    <w:rsid w:val="224592DD"/>
    <w:rsid w:val="2D806306"/>
    <w:rsid w:val="2E5EE08D"/>
    <w:rsid w:val="333CC5B6"/>
    <w:rsid w:val="34FADB8F"/>
    <w:rsid w:val="37A28204"/>
    <w:rsid w:val="50423320"/>
    <w:rsid w:val="51FA03C3"/>
    <w:rsid w:val="520A1898"/>
    <w:rsid w:val="53EA531D"/>
    <w:rsid w:val="5B90D445"/>
    <w:rsid w:val="5C9FE0D7"/>
    <w:rsid w:val="62A5FE05"/>
    <w:rsid w:val="662D11F7"/>
    <w:rsid w:val="6B5019D4"/>
    <w:rsid w:val="6EBAD133"/>
    <w:rsid w:val="6EE57B30"/>
    <w:rsid w:val="6F97BBD7"/>
    <w:rsid w:val="708AB2D1"/>
    <w:rsid w:val="717FDBBF"/>
    <w:rsid w:val="73205E8F"/>
    <w:rsid w:val="7331FF08"/>
    <w:rsid w:val="73CB8D50"/>
    <w:rsid w:val="74BC2EF0"/>
    <w:rsid w:val="77FFC4C2"/>
    <w:rsid w:val="7C9981FA"/>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439313"/>
  <w15:docId w15:val="{D8C8AD36-C39A-4CC6-BFB2-294A9ACF8A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1F15"/>
    <w:pPr>
      <w:spacing w:before="100" w:beforeAutospacing="1" w:after="100" w:afterAutospacing="1" w:line="288" w:lineRule="auto"/>
    </w:pPr>
    <w:rPr>
      <w:rFonts w:ascii="Arial" w:hAnsi="Arial"/>
      <w:sz w:val="24"/>
    </w:rPr>
  </w:style>
  <w:style w:type="paragraph" w:styleId="Heading1">
    <w:name w:val="heading 1"/>
    <w:basedOn w:val="Normal"/>
    <w:next w:val="Normal"/>
    <w:link w:val="Heading1Char"/>
    <w:autoRedefine/>
    <w:uiPriority w:val="9"/>
    <w:qFormat/>
    <w:rsid w:val="00F4684E"/>
    <w:pPr>
      <w:keepNext/>
      <w:keepLines/>
      <w:spacing w:before="240" w:after="0"/>
      <w:outlineLvl w:val="0"/>
    </w:pPr>
    <w:rPr>
      <w:rFonts w:eastAsiaTheme="majorEastAsia" w:cstheme="majorBidi"/>
      <w:b/>
      <w:sz w:val="40"/>
      <w:szCs w:val="32"/>
    </w:rPr>
  </w:style>
  <w:style w:type="paragraph" w:styleId="Heading2">
    <w:name w:val="heading 2"/>
    <w:basedOn w:val="Normal"/>
    <w:next w:val="Normal"/>
    <w:link w:val="Heading2Char"/>
    <w:autoRedefine/>
    <w:uiPriority w:val="9"/>
    <w:unhideWhenUsed/>
    <w:qFormat/>
    <w:rsid w:val="00276E63"/>
    <w:pPr>
      <w:keepNext/>
      <w:keepLines/>
      <w:spacing w:before="40" w:after="0"/>
      <w:outlineLvl w:val="1"/>
    </w:pPr>
    <w:rPr>
      <w:rFonts w:eastAsiaTheme="majorEastAsia" w:cstheme="majorBidi"/>
      <w:b/>
      <w:sz w:val="32"/>
      <w:szCs w:val="26"/>
    </w:rPr>
  </w:style>
  <w:style w:type="paragraph" w:styleId="Heading3">
    <w:name w:val="heading 3"/>
    <w:basedOn w:val="Normal"/>
    <w:next w:val="Normal"/>
    <w:link w:val="Heading3Char"/>
    <w:autoRedefine/>
    <w:uiPriority w:val="9"/>
    <w:unhideWhenUsed/>
    <w:qFormat/>
    <w:rsid w:val="00276E63"/>
    <w:pPr>
      <w:keepNext/>
      <w:keepLines/>
      <w:spacing w:before="40" w:after="0"/>
      <w:outlineLvl w:val="2"/>
    </w:pPr>
    <w:rPr>
      <w:rFonts w:eastAsiaTheme="majorEastAsia" w:cstheme="majorBidi"/>
      <w:sz w:val="32"/>
      <w:szCs w:val="24"/>
    </w:rPr>
  </w:style>
  <w:style w:type="paragraph" w:styleId="Heading4">
    <w:name w:val="heading 4"/>
    <w:basedOn w:val="Normal"/>
    <w:next w:val="Normal"/>
    <w:link w:val="Heading4Char"/>
    <w:autoRedefine/>
    <w:uiPriority w:val="9"/>
    <w:unhideWhenUsed/>
    <w:qFormat/>
    <w:rsid w:val="006C0DF0"/>
    <w:pPr>
      <w:keepNext/>
      <w:keepLines/>
      <w:spacing w:before="40" w:after="0" w:line="240" w:lineRule="auto"/>
      <w:outlineLvl w:val="3"/>
    </w:pPr>
    <w:rPr>
      <w:rFonts w:eastAsiaTheme="majorEastAsia" w:cstheme="majorBidi"/>
      <w:b/>
      <w:i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6C0DF0"/>
    <w:rPr>
      <w:rFonts w:ascii="Arial" w:eastAsiaTheme="majorEastAsia" w:hAnsi="Arial" w:cstheme="majorBidi"/>
      <w:b/>
      <w:iCs/>
      <w:sz w:val="28"/>
    </w:rPr>
  </w:style>
  <w:style w:type="character" w:customStyle="1" w:styleId="Heading1Char">
    <w:name w:val="Heading 1 Char"/>
    <w:basedOn w:val="DefaultParagraphFont"/>
    <w:link w:val="Heading1"/>
    <w:uiPriority w:val="9"/>
    <w:rsid w:val="00F4684E"/>
    <w:rPr>
      <w:rFonts w:ascii="Arial" w:eastAsiaTheme="majorEastAsia" w:hAnsi="Arial" w:cstheme="majorBidi"/>
      <w:b/>
      <w:sz w:val="40"/>
      <w:szCs w:val="32"/>
    </w:rPr>
  </w:style>
  <w:style w:type="character" w:customStyle="1" w:styleId="Heading2Char">
    <w:name w:val="Heading 2 Char"/>
    <w:basedOn w:val="DefaultParagraphFont"/>
    <w:link w:val="Heading2"/>
    <w:uiPriority w:val="9"/>
    <w:rsid w:val="00276E63"/>
    <w:rPr>
      <w:rFonts w:ascii="Arial" w:eastAsiaTheme="majorEastAsia" w:hAnsi="Arial" w:cstheme="majorBidi"/>
      <w:b/>
      <w:sz w:val="32"/>
      <w:szCs w:val="26"/>
    </w:rPr>
  </w:style>
  <w:style w:type="character" w:customStyle="1" w:styleId="Heading3Char">
    <w:name w:val="Heading 3 Char"/>
    <w:basedOn w:val="DefaultParagraphFont"/>
    <w:link w:val="Heading3"/>
    <w:uiPriority w:val="9"/>
    <w:rsid w:val="00276E63"/>
    <w:rPr>
      <w:rFonts w:ascii="Arial" w:eastAsiaTheme="majorEastAsia" w:hAnsi="Arial" w:cstheme="majorBidi"/>
      <w:sz w:val="32"/>
      <w:szCs w:val="24"/>
    </w:rPr>
  </w:style>
  <w:style w:type="character" w:styleId="Hyperlink">
    <w:name w:val="Hyperlink"/>
    <w:basedOn w:val="DefaultParagraphFont"/>
    <w:uiPriority w:val="99"/>
    <w:unhideWhenUsed/>
    <w:rsid w:val="00EF28A8"/>
    <w:rPr>
      <w:color w:val="0563C1" w:themeColor="hyperlink"/>
      <w:u w:val="single"/>
    </w:rPr>
  </w:style>
  <w:style w:type="paragraph" w:styleId="BalloonText">
    <w:name w:val="Balloon Text"/>
    <w:basedOn w:val="Normal"/>
    <w:link w:val="BalloonTextChar"/>
    <w:uiPriority w:val="99"/>
    <w:semiHidden/>
    <w:unhideWhenUsed/>
    <w:rsid w:val="00EF28A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28A8"/>
    <w:rPr>
      <w:rFonts w:ascii="Segoe UI" w:hAnsi="Segoe UI" w:cs="Segoe UI"/>
      <w:sz w:val="18"/>
      <w:szCs w:val="18"/>
    </w:rPr>
  </w:style>
  <w:style w:type="paragraph" w:styleId="Header">
    <w:name w:val="header"/>
    <w:basedOn w:val="Normal"/>
    <w:link w:val="HeaderChar"/>
    <w:uiPriority w:val="99"/>
    <w:unhideWhenUsed/>
    <w:rsid w:val="008A7D28"/>
    <w:pPr>
      <w:tabs>
        <w:tab w:val="center" w:pos="4513"/>
        <w:tab w:val="right" w:pos="9026"/>
      </w:tabs>
      <w:spacing w:after="0" w:line="240" w:lineRule="auto"/>
    </w:pPr>
  </w:style>
  <w:style w:type="character" w:customStyle="1" w:styleId="HeaderChar">
    <w:name w:val="Header Char"/>
    <w:basedOn w:val="DefaultParagraphFont"/>
    <w:link w:val="Header"/>
    <w:uiPriority w:val="99"/>
    <w:rsid w:val="008A7D28"/>
    <w:rPr>
      <w:rFonts w:ascii="Arial" w:hAnsi="Arial"/>
      <w:sz w:val="24"/>
    </w:rPr>
  </w:style>
  <w:style w:type="paragraph" w:styleId="Footer">
    <w:name w:val="footer"/>
    <w:basedOn w:val="Normal"/>
    <w:link w:val="FooterChar"/>
    <w:uiPriority w:val="99"/>
    <w:unhideWhenUsed/>
    <w:rsid w:val="008A7D28"/>
    <w:pPr>
      <w:tabs>
        <w:tab w:val="center" w:pos="4513"/>
        <w:tab w:val="right" w:pos="9026"/>
      </w:tabs>
      <w:spacing w:after="0" w:line="240" w:lineRule="auto"/>
    </w:pPr>
  </w:style>
  <w:style w:type="character" w:customStyle="1" w:styleId="FooterChar">
    <w:name w:val="Footer Char"/>
    <w:basedOn w:val="DefaultParagraphFont"/>
    <w:link w:val="Footer"/>
    <w:uiPriority w:val="99"/>
    <w:rsid w:val="008A7D28"/>
    <w:rPr>
      <w:rFonts w:ascii="Arial" w:hAnsi="Arial"/>
      <w:sz w:val="24"/>
    </w:rPr>
  </w:style>
  <w:style w:type="paragraph" w:styleId="ListParagraph">
    <w:name w:val="List Paragraph"/>
    <w:basedOn w:val="Normal"/>
    <w:uiPriority w:val="34"/>
    <w:qFormat/>
    <w:rsid w:val="002F6BF6"/>
    <w:pPr>
      <w:spacing w:before="0" w:beforeAutospacing="0" w:after="240" w:afterAutospacing="0"/>
      <w:ind w:left="720"/>
      <w:contextualSpacing/>
    </w:pPr>
  </w:style>
  <w:style w:type="character" w:styleId="Strong">
    <w:name w:val="Strong"/>
    <w:basedOn w:val="DefaultParagraphFont"/>
    <w:uiPriority w:val="22"/>
    <w:qFormat/>
    <w:rsid w:val="006C51C5"/>
    <w:rPr>
      <w:b/>
      <w:bCs/>
    </w:rPr>
  </w:style>
  <w:style w:type="paragraph" w:styleId="NormalWeb">
    <w:name w:val="Normal (Web)"/>
    <w:basedOn w:val="Normal"/>
    <w:uiPriority w:val="99"/>
    <w:semiHidden/>
    <w:unhideWhenUsed/>
    <w:rsid w:val="006C51C5"/>
    <w:pPr>
      <w:spacing w:line="240" w:lineRule="auto"/>
    </w:pPr>
    <w:rPr>
      <w:rFonts w:ascii="Times New Roman" w:eastAsia="Times New Roman" w:hAnsi="Times New Roman" w:cs="Times New Roman"/>
      <w:szCs w:val="24"/>
      <w:lang w:val="en-NZ" w:eastAsia="en-NZ"/>
    </w:rPr>
  </w:style>
  <w:style w:type="table" w:styleId="TableGrid">
    <w:name w:val="Table Grid"/>
    <w:basedOn w:val="TableNormal"/>
    <w:uiPriority w:val="39"/>
    <w:rsid w:val="006C51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1D0B14"/>
    <w:rPr>
      <w:color w:val="954F72" w:themeColor="followedHyperlink"/>
      <w:u w:val="single"/>
    </w:rPr>
  </w:style>
  <w:style w:type="character" w:styleId="CommentReference">
    <w:name w:val="annotation reference"/>
    <w:basedOn w:val="DefaultParagraphFont"/>
    <w:uiPriority w:val="99"/>
    <w:semiHidden/>
    <w:unhideWhenUsed/>
    <w:rsid w:val="001A07BB"/>
    <w:rPr>
      <w:sz w:val="16"/>
      <w:szCs w:val="16"/>
    </w:rPr>
  </w:style>
  <w:style w:type="paragraph" w:styleId="CommentText">
    <w:name w:val="annotation text"/>
    <w:basedOn w:val="Normal"/>
    <w:link w:val="CommentTextChar"/>
    <w:uiPriority w:val="99"/>
    <w:unhideWhenUsed/>
    <w:rsid w:val="001A07BB"/>
    <w:pPr>
      <w:spacing w:line="240" w:lineRule="auto"/>
    </w:pPr>
    <w:rPr>
      <w:sz w:val="20"/>
      <w:szCs w:val="20"/>
    </w:rPr>
  </w:style>
  <w:style w:type="character" w:customStyle="1" w:styleId="CommentTextChar">
    <w:name w:val="Comment Text Char"/>
    <w:basedOn w:val="DefaultParagraphFont"/>
    <w:link w:val="CommentText"/>
    <w:uiPriority w:val="99"/>
    <w:rsid w:val="001A07BB"/>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1A07BB"/>
    <w:rPr>
      <w:b/>
      <w:bCs/>
    </w:rPr>
  </w:style>
  <w:style w:type="character" w:customStyle="1" w:styleId="CommentSubjectChar">
    <w:name w:val="Comment Subject Char"/>
    <w:basedOn w:val="CommentTextChar"/>
    <w:link w:val="CommentSubject"/>
    <w:uiPriority w:val="99"/>
    <w:semiHidden/>
    <w:rsid w:val="001A07BB"/>
    <w:rPr>
      <w:rFonts w:ascii="Arial" w:hAnsi="Arial"/>
      <w:b/>
      <w:bCs/>
      <w:sz w:val="20"/>
      <w:szCs w:val="20"/>
    </w:rPr>
  </w:style>
  <w:style w:type="character" w:styleId="UnresolvedMention">
    <w:name w:val="Unresolved Mention"/>
    <w:basedOn w:val="DefaultParagraphFont"/>
    <w:uiPriority w:val="99"/>
    <w:semiHidden/>
    <w:unhideWhenUsed/>
    <w:rsid w:val="00A136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2242311">
      <w:bodyDiv w:val="1"/>
      <w:marLeft w:val="0"/>
      <w:marRight w:val="0"/>
      <w:marTop w:val="0"/>
      <w:marBottom w:val="0"/>
      <w:divBdr>
        <w:top w:val="none" w:sz="0" w:space="0" w:color="auto"/>
        <w:left w:val="none" w:sz="0" w:space="0" w:color="auto"/>
        <w:bottom w:val="none" w:sz="0" w:space="0" w:color="auto"/>
        <w:right w:val="none" w:sz="0" w:space="0" w:color="auto"/>
      </w:divBdr>
      <w:divsChild>
        <w:div w:id="628390980">
          <w:marLeft w:val="0"/>
          <w:marRight w:val="0"/>
          <w:marTop w:val="0"/>
          <w:marBottom w:val="0"/>
          <w:divBdr>
            <w:top w:val="none" w:sz="0" w:space="0" w:color="auto"/>
            <w:left w:val="none" w:sz="0" w:space="0" w:color="auto"/>
            <w:bottom w:val="none" w:sz="0" w:space="0" w:color="auto"/>
            <w:right w:val="none" w:sz="0" w:space="0" w:color="auto"/>
          </w:divBdr>
          <w:divsChild>
            <w:div w:id="765151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1.jp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blennz.school.nz/about-blennz/official-information/policies/?a979_q=transportation%20of%20akonga&amp;a979_sort=score_desc"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nzta.govt.nz/safety/vehicle-safety/safety-belts-and-restraints/child-restraints/using-child-restraints-in-new-zealand/"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28AFE7FDFDE9A4AB6E02AB681311207" ma:contentTypeVersion="17" ma:contentTypeDescription="Create a new document." ma:contentTypeScope="" ma:versionID="553341c87f87e02a110d45e52209bc85">
  <xsd:schema xmlns:xsd="http://www.w3.org/2001/XMLSchema" xmlns:xs="http://www.w3.org/2001/XMLSchema" xmlns:p="http://schemas.microsoft.com/office/2006/metadata/properties" xmlns:ns2="806377ac-65e5-4de6-a576-ed9bbd38d598" xmlns:ns3="ba88ec04-25a7-4cd5-abd9-12b8e17c889a" targetNamespace="http://schemas.microsoft.com/office/2006/metadata/properties" ma:root="true" ma:fieldsID="3497c63f779ffb134207d3ebf7fec325" ns2:_="" ns3:_="">
    <xsd:import namespace="806377ac-65e5-4de6-a576-ed9bbd38d598"/>
    <xsd:import namespace="ba88ec04-25a7-4cd5-abd9-12b8e17c889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6377ac-65e5-4de6-a576-ed9bbd38d5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ee565da1-54a9-4074-83b6-4813805b07b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a88ec04-25a7-4cd5-abd9-12b8e17c889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620c4926-efbf-4569-80c0-f7dc9793ec97}" ma:internalName="TaxCatchAll" ma:showField="CatchAllData" ma:web="ba88ec04-25a7-4cd5-abd9-12b8e17c889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ba88ec04-25a7-4cd5-abd9-12b8e17c889a" xsi:nil="true"/>
    <lcf76f155ced4ddcb4097134ff3c332f xmlns="806377ac-65e5-4de6-a576-ed9bbd38d598">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EF70E3A-72EC-46D8-B933-F10A686066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6377ac-65e5-4de6-a576-ed9bbd38d598"/>
    <ds:schemaRef ds:uri="ba88ec04-25a7-4cd5-abd9-12b8e17c88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649E32D-616E-4596-AF60-7C50B63CE5CE}">
  <ds:schemaRefs>
    <ds:schemaRef ds:uri="http://schemas.microsoft.com/office/2006/metadata/properties"/>
    <ds:schemaRef ds:uri="http://schemas.microsoft.com/office/infopath/2007/PartnerControls"/>
    <ds:schemaRef ds:uri="ba88ec04-25a7-4cd5-abd9-12b8e17c889a"/>
    <ds:schemaRef ds:uri="806377ac-65e5-4de6-a576-ed9bbd38d598"/>
  </ds:schemaRefs>
</ds:datastoreItem>
</file>

<file path=customXml/itemProps3.xml><?xml version="1.0" encoding="utf-8"?>
<ds:datastoreItem xmlns:ds="http://schemas.openxmlformats.org/officeDocument/2006/customXml" ds:itemID="{349B0AF0-8419-4699-A9EE-5E95222A743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6</Pages>
  <Words>1882</Words>
  <Characters>10729</Characters>
  <Application>Microsoft Office Word</Application>
  <DocSecurity>0</DocSecurity>
  <Lines>89</Lines>
  <Paragraphs>25</Paragraphs>
  <ScaleCrop>false</ScaleCrop>
  <Company>Hewlett-Packard</Company>
  <LinksUpToDate>false</LinksUpToDate>
  <CharactersWithSpaces>12586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Bridget Lamphee</dc:creator>
  <cp:keywords/>
  <cp:lastModifiedBy>Emily Gilligan</cp:lastModifiedBy>
  <cp:revision>152</cp:revision>
  <cp:lastPrinted>2023-02-10T16:18:00Z</cp:lastPrinted>
  <dcterms:created xsi:type="dcterms:W3CDTF">2023-02-10T16:18:00Z</dcterms:created>
  <dcterms:modified xsi:type="dcterms:W3CDTF">2026-06-19T01:23:00Z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0x010100928AFE7FDFDE9A4AB6E02AB681311207</vt:lpwstr>
  </property>
  <property fmtid="{D5CDD505-2E9C-101B-9397-08002B2CF9AE}" pid="3" name="MediaServiceImageTags">
    <vt:lpwstr/>
  </property>
</Properties>
</file>