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D60AB" w14:textId="77777777" w:rsidR="00B86639" w:rsidRPr="00B87CE4" w:rsidRDefault="00852984" w:rsidP="00B87CE4">
      <w:pPr>
        <w:rPr>
          <w:b/>
          <w:sz w:val="38"/>
        </w:rPr>
      </w:pPr>
      <w:bookmarkStart w:id="0" w:name="_Toc487620930"/>
      <w:bookmarkStart w:id="1" w:name="_GoBack"/>
      <w:bookmarkEnd w:id="1"/>
      <w:r w:rsidRPr="00B87CE4">
        <w:rPr>
          <w:b/>
          <w:sz w:val="38"/>
        </w:rPr>
        <w:t>Blind and Low Vision Education Network NZ</w:t>
      </w:r>
      <w:bookmarkEnd w:id="0"/>
    </w:p>
    <w:p w14:paraId="773257C9" w14:textId="77777777" w:rsidR="00852984" w:rsidRPr="003559D5" w:rsidRDefault="00852984" w:rsidP="00852984"/>
    <w:p w14:paraId="615EA7CA" w14:textId="77777777" w:rsidR="00852984" w:rsidRPr="00B87CE4" w:rsidRDefault="00852984" w:rsidP="00B87CE4">
      <w:pPr>
        <w:rPr>
          <w:b/>
          <w:sz w:val="38"/>
        </w:rPr>
      </w:pPr>
      <w:r w:rsidRPr="00B87CE4">
        <w:rPr>
          <w:b/>
          <w:sz w:val="38"/>
        </w:rPr>
        <w:t>Annual Report 201</w:t>
      </w:r>
      <w:r w:rsidR="00701330" w:rsidRPr="00B87CE4">
        <w:rPr>
          <w:b/>
          <w:sz w:val="38"/>
        </w:rPr>
        <w:t>7</w:t>
      </w:r>
    </w:p>
    <w:p w14:paraId="0757CE46" w14:textId="77777777" w:rsidR="00824FB6" w:rsidRPr="00824FB6" w:rsidRDefault="00824FB6" w:rsidP="00824FB6"/>
    <w:p w14:paraId="4E90F765" w14:textId="77777777" w:rsidR="00EA346D" w:rsidRDefault="00F5334E">
      <w:r>
        <w:rPr>
          <w:noProof/>
        </w:rPr>
        <w:t xml:space="preserve"> </w:t>
      </w:r>
      <w:r w:rsidR="00F44D56" w:rsidRPr="00987DC1">
        <w:rPr>
          <w:noProof/>
        </w:rPr>
        <w:drawing>
          <wp:inline distT="0" distB="0" distL="0" distR="0" wp14:anchorId="221E733A" wp14:editId="053748EC">
            <wp:extent cx="2021840" cy="1517015"/>
            <wp:effectExtent l="0" t="0" r="0" b="6985"/>
            <wp:docPr id="54" name="Picture 54" descr="Student in school uniform and wearing headphones is sitting at his desk. He is adding Alt Text to a document on his Jaws laptop. on the adjacent desk is a Braillenote, several Cranmar abacuses. " title="Amitoj adding Alt Text to  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fs01\HomeDrives\mprice\My Documents\My Pictures\annual plan report 2017\IMG_1540 amitoj adding alt te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40" cy="1517015"/>
                    </a:xfrm>
                    <a:prstGeom prst="rect">
                      <a:avLst/>
                    </a:prstGeom>
                    <a:noFill/>
                    <a:ln>
                      <a:noFill/>
                    </a:ln>
                  </pic:spPr>
                </pic:pic>
              </a:graphicData>
            </a:graphic>
          </wp:inline>
        </w:drawing>
      </w:r>
      <w:r w:rsidR="008E238E">
        <w:rPr>
          <w:noProof/>
          <w:sz w:val="32"/>
          <w:szCs w:val="32"/>
          <w:lang w:val="en-NZ" w:eastAsia="en-NZ"/>
        </w:rPr>
        <w:t xml:space="preserve"> </w:t>
      </w:r>
      <w:r w:rsidR="00F44D56">
        <w:rPr>
          <w:noProof/>
          <w:sz w:val="32"/>
          <w:szCs w:val="32"/>
        </w:rPr>
        <w:drawing>
          <wp:inline distT="0" distB="0" distL="0" distR="0" wp14:anchorId="34F538D6" wp14:editId="3E923EF0">
            <wp:extent cx="1685925" cy="1261633"/>
            <wp:effectExtent l="0" t="0" r="0" b="0"/>
            <wp:docPr id="55" name="Picture 55" descr="Isabelle lies under the hanging frame surrounded by neon objects which glow under the UV light.  She is active, looking and batting at th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belle lies under the hanging frame surrounded by neon objects which glow under the UV light.  She is active, looking and batting at the object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30980" cy="1295349"/>
                    </a:xfrm>
                    <a:prstGeom prst="rect">
                      <a:avLst/>
                    </a:prstGeom>
                    <a:noFill/>
                    <a:ln>
                      <a:noFill/>
                    </a:ln>
                  </pic:spPr>
                </pic:pic>
              </a:graphicData>
            </a:graphic>
          </wp:inline>
        </w:drawing>
      </w:r>
      <w:r w:rsidR="00824FB6">
        <w:t xml:space="preserve">  </w:t>
      </w:r>
      <w:r w:rsidR="00F44D56">
        <w:t xml:space="preserve"> </w:t>
      </w:r>
      <w:r w:rsidR="00824FB6" w:rsidRPr="007C5703">
        <w:rPr>
          <w:noProof/>
          <w:color w:val="FF0000"/>
        </w:rPr>
        <w:drawing>
          <wp:inline distT="0" distB="0" distL="0" distR="0" wp14:anchorId="0B8544D3" wp14:editId="12ADF8A5">
            <wp:extent cx="2057400" cy="1372404"/>
            <wp:effectExtent l="0" t="0" r="0" b="0"/>
            <wp:docPr id="63" name="Picture 63" descr="Brianna and Brayden working on their BrailleSense and laptop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IMG_234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09763" cy="1407333"/>
                    </a:xfrm>
                    <a:prstGeom prst="rect">
                      <a:avLst/>
                    </a:prstGeom>
                    <a:noFill/>
                    <a:ln>
                      <a:noFill/>
                    </a:ln>
                  </pic:spPr>
                </pic:pic>
              </a:graphicData>
            </a:graphic>
          </wp:inline>
        </w:drawing>
      </w:r>
      <w:r w:rsidR="00F44D56">
        <w:br w:type="textWrapping" w:clear="all"/>
      </w:r>
    </w:p>
    <w:p w14:paraId="2A6FBEBA" w14:textId="77777777" w:rsidR="00F44D56" w:rsidRDefault="00F5334E">
      <w:pPr>
        <w:rPr>
          <w:noProof/>
        </w:rPr>
      </w:pPr>
      <w:r>
        <w:rPr>
          <w:noProof/>
        </w:rPr>
        <w:t xml:space="preserve"> </w:t>
      </w:r>
      <w:r w:rsidR="00F44D56" w:rsidRPr="00C92FDA">
        <w:rPr>
          <w:noProof/>
        </w:rPr>
        <w:drawing>
          <wp:inline distT="0" distB="0" distL="0" distR="0" wp14:anchorId="372888F1" wp14:editId="291A4577">
            <wp:extent cx="2851678" cy="2139223"/>
            <wp:effectExtent l="0" t="5715" r="635" b="635"/>
            <wp:docPr id="53" name="Picture 53" descr="Precious using a swipe gesture left to right while using the Ballyland app on th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 Takahe Students 2017\Takahe Photos Term 2 2017\Week 2\IMG_03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93448" cy="2170557"/>
                    </a:xfrm>
                    <a:prstGeom prst="rect">
                      <a:avLst/>
                    </a:prstGeom>
                    <a:noFill/>
                    <a:ln>
                      <a:noFill/>
                    </a:ln>
                  </pic:spPr>
                </pic:pic>
              </a:graphicData>
            </a:graphic>
          </wp:inline>
        </w:drawing>
      </w:r>
      <w:r w:rsidR="00F44D56">
        <w:rPr>
          <w:noProof/>
          <w:color w:val="FF0000"/>
        </w:rPr>
        <w:t xml:space="preserve"> </w:t>
      </w:r>
      <w:r w:rsidR="00824FB6">
        <w:rPr>
          <w:noProof/>
          <w:color w:val="FF0000"/>
        </w:rPr>
        <w:t xml:space="preserve">  </w:t>
      </w:r>
      <w:r w:rsidR="00F44D56" w:rsidRPr="00BD16FB">
        <w:rPr>
          <w:noProof/>
          <w:color w:val="FF0000"/>
        </w:rPr>
        <w:drawing>
          <wp:inline distT="0" distB="0" distL="0" distR="0" wp14:anchorId="6FE7BDBE" wp14:editId="28672839">
            <wp:extent cx="1704975" cy="2840478"/>
            <wp:effectExtent l="0" t="0" r="0" b="0"/>
            <wp:docPr id="57" name="Picture 57" descr="The girls enjoying the sound of two Mountbatten braillers rather than just hearing their own as they write an Easter card for someone 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20170413_11164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28155" cy="2879096"/>
                    </a:xfrm>
                    <a:prstGeom prst="rect">
                      <a:avLst/>
                    </a:prstGeom>
                    <a:noFill/>
                    <a:ln>
                      <a:noFill/>
                    </a:ln>
                  </pic:spPr>
                </pic:pic>
              </a:graphicData>
            </a:graphic>
          </wp:inline>
        </w:drawing>
      </w:r>
      <w:r w:rsidR="00F44D56">
        <w:rPr>
          <w:noProof/>
        </w:rPr>
        <w:t xml:space="preserve"> </w:t>
      </w:r>
      <w:r w:rsidR="00824FB6">
        <w:rPr>
          <w:noProof/>
        </w:rPr>
        <w:t xml:space="preserve">  </w:t>
      </w:r>
      <w:r w:rsidR="00F44D56" w:rsidRPr="00175202">
        <w:rPr>
          <w:noProof/>
        </w:rPr>
        <w:drawing>
          <wp:inline distT="0" distB="0" distL="0" distR="0" wp14:anchorId="187ED279" wp14:editId="545D3589">
            <wp:extent cx="1600200" cy="2844799"/>
            <wp:effectExtent l="0" t="0" r="0" b="0"/>
            <wp:docPr id="58" name="Picture 58" descr="Jasper enjoys the Busting book and the interactive tactil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20170628_171654.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21790" cy="2883181"/>
                    </a:xfrm>
                    <a:prstGeom prst="rect">
                      <a:avLst/>
                    </a:prstGeom>
                    <a:noFill/>
                    <a:ln>
                      <a:noFill/>
                    </a:ln>
                  </pic:spPr>
                </pic:pic>
              </a:graphicData>
            </a:graphic>
          </wp:inline>
        </w:drawing>
      </w:r>
    </w:p>
    <w:p w14:paraId="1BF4A1AA" w14:textId="77777777" w:rsidR="00F44D56" w:rsidRDefault="00F5334E">
      <w:pPr>
        <w:rPr>
          <w:noProof/>
        </w:rPr>
      </w:pPr>
      <w:r>
        <w:rPr>
          <w:noProof/>
          <w:color w:val="000000"/>
        </w:rPr>
        <w:t xml:space="preserve"> </w:t>
      </w:r>
      <w:r w:rsidR="00F44D56" w:rsidRPr="002F7D7D">
        <w:rPr>
          <w:noProof/>
          <w:color w:val="000000"/>
        </w:rPr>
        <w:drawing>
          <wp:inline distT="0" distB="0" distL="0" distR="0" wp14:anchorId="16DBB0D9" wp14:editId="051C33C7">
            <wp:extent cx="2044700" cy="1533525"/>
            <wp:effectExtent l="0" t="0" r="0" b="9525"/>
            <wp:docPr id="59" name="Picture 59" descr="Students working collaboratively using i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7\IMG_224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44700" cy="1533525"/>
                    </a:xfrm>
                    <a:prstGeom prst="rect">
                      <a:avLst/>
                    </a:prstGeom>
                    <a:noFill/>
                    <a:ln>
                      <a:noFill/>
                    </a:ln>
                  </pic:spPr>
                </pic:pic>
              </a:graphicData>
            </a:graphic>
          </wp:inline>
        </w:drawing>
      </w:r>
      <w:r w:rsidR="00F44D56">
        <w:rPr>
          <w:noProof/>
        </w:rPr>
        <w:t xml:space="preserve">  </w:t>
      </w:r>
      <w:r w:rsidR="001D7BF5">
        <w:rPr>
          <w:noProof/>
        </w:rPr>
        <w:t xml:space="preserve"> </w:t>
      </w:r>
      <w:r w:rsidR="00F44D56">
        <w:rPr>
          <w:noProof/>
        </w:rPr>
        <w:drawing>
          <wp:inline distT="0" distB="0" distL="0" distR="0" wp14:anchorId="25FAFC96" wp14:editId="28B8CF2D">
            <wp:extent cx="1362365" cy="1816735"/>
            <wp:effectExtent l="0" t="0" r="9525" b="0"/>
            <wp:docPr id="61" name="Picture 61" descr="Diamond feels the rush of the                                                      waterfall in the pool cascading on his h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e 8 2017 072.JPG"/>
                    <pic:cNvPicPr/>
                  </pic:nvPicPr>
                  <pic:blipFill>
                    <a:blip r:embed="rId15" cstate="email">
                      <a:extLst>
                        <a:ext uri="{28A0092B-C50C-407E-A947-70E740481C1C}">
                          <a14:useLocalDpi xmlns:a14="http://schemas.microsoft.com/office/drawing/2010/main"/>
                        </a:ext>
                      </a:extLst>
                    </a:blip>
                    <a:stretch>
                      <a:fillRect/>
                    </a:stretch>
                  </pic:blipFill>
                  <pic:spPr>
                    <a:xfrm>
                      <a:off x="0" y="0"/>
                      <a:ext cx="1371297" cy="1828646"/>
                    </a:xfrm>
                    <a:prstGeom prst="rect">
                      <a:avLst/>
                    </a:prstGeom>
                  </pic:spPr>
                </pic:pic>
              </a:graphicData>
            </a:graphic>
          </wp:inline>
        </w:drawing>
      </w:r>
      <w:r w:rsidR="00F44D56">
        <w:rPr>
          <w:noProof/>
        </w:rPr>
        <w:t xml:space="preserve">   </w:t>
      </w:r>
      <w:r w:rsidR="00F44D56" w:rsidRPr="00FC1175">
        <w:rPr>
          <w:noProof/>
        </w:rPr>
        <w:drawing>
          <wp:inline distT="0" distB="0" distL="0" distR="0" wp14:anchorId="54F0AC2A" wp14:editId="3009B7A7">
            <wp:extent cx="2266602" cy="1698625"/>
            <wp:effectExtent l="0" t="0" r="635" b="0"/>
            <wp:docPr id="60" name="Picture 60" descr="Robert and Tane sitting side by side exploring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IMG_059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5470" cy="1727753"/>
                    </a:xfrm>
                    <a:prstGeom prst="rect">
                      <a:avLst/>
                    </a:prstGeom>
                    <a:noFill/>
                    <a:ln>
                      <a:noFill/>
                    </a:ln>
                  </pic:spPr>
                </pic:pic>
              </a:graphicData>
            </a:graphic>
          </wp:inline>
        </w:drawing>
      </w:r>
    </w:p>
    <w:p w14:paraId="12EAC429" w14:textId="77777777" w:rsidR="00852984" w:rsidRPr="003559D5" w:rsidRDefault="00852984" w:rsidP="00852984">
      <w:r w:rsidRPr="003559D5">
        <w:rPr>
          <w:noProof/>
        </w:rPr>
        <w:lastRenderedPageBreak/>
        <w:drawing>
          <wp:inline distT="0" distB="0" distL="0" distR="0" wp14:anchorId="7FD746D3" wp14:editId="00C4FF99">
            <wp:extent cx="1045585" cy="1095375"/>
            <wp:effectExtent l="0" t="0" r="2540" b="0"/>
            <wp:docPr id="1" name="Picture 1" descr="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jpg"/>
                    <pic:cNvPicPr/>
                  </pic:nvPicPr>
                  <pic:blipFill>
                    <a:blip r:embed="rId17">
                      <a:extLst>
                        <a:ext uri="{28A0092B-C50C-407E-A947-70E740481C1C}">
                          <a14:useLocalDpi xmlns:a14="http://schemas.microsoft.com/office/drawing/2010/main" val="0"/>
                        </a:ext>
                      </a:extLst>
                    </a:blip>
                    <a:stretch>
                      <a:fillRect/>
                    </a:stretch>
                  </pic:blipFill>
                  <pic:spPr>
                    <a:xfrm>
                      <a:off x="0" y="0"/>
                      <a:ext cx="1045585" cy="1095375"/>
                    </a:xfrm>
                    <a:prstGeom prst="rect">
                      <a:avLst/>
                    </a:prstGeom>
                  </pic:spPr>
                </pic:pic>
              </a:graphicData>
            </a:graphic>
          </wp:inline>
        </w:drawing>
      </w:r>
    </w:p>
    <w:p w14:paraId="537424B9" w14:textId="77777777" w:rsidR="00852984" w:rsidRPr="001A64A3" w:rsidRDefault="00852984" w:rsidP="00852984">
      <w:pPr>
        <w:rPr>
          <w:sz w:val="28"/>
        </w:rPr>
      </w:pPr>
    </w:p>
    <w:p w14:paraId="29B1A028" w14:textId="77777777" w:rsidR="00852984" w:rsidRPr="001A64A3" w:rsidRDefault="00852984" w:rsidP="00852984">
      <w:pPr>
        <w:rPr>
          <w:b/>
          <w:sz w:val="28"/>
        </w:rPr>
      </w:pPr>
      <w:r w:rsidRPr="001A64A3">
        <w:rPr>
          <w:b/>
          <w:sz w:val="28"/>
        </w:rPr>
        <w:t>Blind and Low Vision Education Network NZ</w:t>
      </w:r>
    </w:p>
    <w:p w14:paraId="1E59D4EE" w14:textId="77777777" w:rsidR="00852984" w:rsidRPr="003559D5" w:rsidRDefault="00852984" w:rsidP="00852984">
      <w:pPr>
        <w:rPr>
          <w:b/>
        </w:rPr>
      </w:pPr>
    </w:p>
    <w:p w14:paraId="774A835A" w14:textId="77777777" w:rsidR="00852984" w:rsidRPr="003559D5" w:rsidRDefault="00852984" w:rsidP="00852984">
      <w:pPr>
        <w:rPr>
          <w:b/>
        </w:rPr>
      </w:pPr>
      <w:r w:rsidRPr="003559D5">
        <w:rPr>
          <w:b/>
        </w:rPr>
        <w:t>2016 Annual Report and Financial Statements</w:t>
      </w:r>
    </w:p>
    <w:p w14:paraId="009E0C2F" w14:textId="77777777" w:rsidR="00852984" w:rsidRPr="003559D5" w:rsidRDefault="00852984" w:rsidP="00852984">
      <w:pPr>
        <w:rPr>
          <w:b/>
        </w:rPr>
      </w:pPr>
    </w:p>
    <w:p w14:paraId="4A461D8C" w14:textId="77777777" w:rsidR="00852984" w:rsidRPr="003559D5" w:rsidRDefault="006653D0" w:rsidP="00852984">
      <w:r w:rsidRPr="003559D5">
        <w:t>School Address:</w:t>
      </w:r>
    </w:p>
    <w:p w14:paraId="7EE85FB8" w14:textId="77777777" w:rsidR="006653D0" w:rsidRPr="003559D5" w:rsidRDefault="006653D0" w:rsidP="00852984">
      <w:r w:rsidRPr="003559D5">
        <w:t>2 McVilly Road, Manurewa, Auckland 2012</w:t>
      </w:r>
    </w:p>
    <w:p w14:paraId="33AD15AC" w14:textId="77777777" w:rsidR="006653D0" w:rsidRPr="003559D5" w:rsidRDefault="006653D0" w:rsidP="00852984"/>
    <w:p w14:paraId="12253CD5" w14:textId="77777777" w:rsidR="006653D0" w:rsidRPr="003559D5" w:rsidRDefault="006653D0" w:rsidP="00852984">
      <w:r w:rsidRPr="003559D5">
        <w:t>School postal address</w:t>
      </w:r>
    </w:p>
    <w:p w14:paraId="399B6696" w14:textId="77777777" w:rsidR="006653D0" w:rsidRPr="003559D5" w:rsidRDefault="006653D0" w:rsidP="00852984">
      <w:r w:rsidRPr="003559D5">
        <w:t>Private Bag 801, Manurewa, Auckland 2243</w:t>
      </w:r>
    </w:p>
    <w:p w14:paraId="19BB4C9B" w14:textId="77777777" w:rsidR="006653D0" w:rsidRPr="003559D5" w:rsidRDefault="006653D0" w:rsidP="00852984"/>
    <w:p w14:paraId="41768E0E" w14:textId="77777777" w:rsidR="006653D0" w:rsidRPr="005E79C9" w:rsidRDefault="006653D0" w:rsidP="00852984">
      <w:r w:rsidRPr="005E79C9">
        <w:t>Contact details:</w:t>
      </w:r>
    </w:p>
    <w:p w14:paraId="7C348E51" w14:textId="77777777" w:rsidR="006653D0" w:rsidRPr="005E79C9" w:rsidRDefault="006653D0" w:rsidP="006653D0">
      <w:pPr>
        <w:tabs>
          <w:tab w:val="left" w:pos="2160"/>
        </w:tabs>
      </w:pPr>
      <w:r w:rsidRPr="005E79C9">
        <w:t>School Phone:</w:t>
      </w:r>
      <w:r w:rsidRPr="005E79C9">
        <w:tab/>
        <w:t>(09) 2667109</w:t>
      </w:r>
    </w:p>
    <w:p w14:paraId="0744B476" w14:textId="77777777" w:rsidR="006653D0" w:rsidRPr="005E79C9" w:rsidRDefault="009776DE" w:rsidP="006653D0">
      <w:pPr>
        <w:tabs>
          <w:tab w:val="left" w:pos="2160"/>
        </w:tabs>
      </w:pPr>
      <w:r w:rsidRPr="005E79C9">
        <w:t>School Fax:</w:t>
      </w:r>
      <w:r w:rsidRPr="005E79C9">
        <w:tab/>
        <w:t>(09) 2674496</w:t>
      </w:r>
    </w:p>
    <w:p w14:paraId="71CBD03B" w14:textId="77777777" w:rsidR="009776DE" w:rsidRPr="005E79C9" w:rsidRDefault="009776DE" w:rsidP="009776DE">
      <w:pPr>
        <w:tabs>
          <w:tab w:val="left" w:pos="3600"/>
        </w:tabs>
        <w:rPr>
          <w:rStyle w:val="Hyperlink"/>
          <w:color w:val="auto"/>
        </w:rPr>
      </w:pPr>
      <w:r w:rsidRPr="005E79C9">
        <w:t xml:space="preserve">Email: </w:t>
      </w:r>
      <w:hyperlink r:id="rId18" w:history="1">
        <w:r w:rsidRPr="005E79C9">
          <w:rPr>
            <w:rStyle w:val="Hyperlink"/>
            <w:color w:val="auto"/>
          </w:rPr>
          <w:t>Admin@blennz.school.nz</w:t>
        </w:r>
      </w:hyperlink>
    </w:p>
    <w:p w14:paraId="33005E92" w14:textId="77777777" w:rsidR="009776DE" w:rsidRPr="005E79C9" w:rsidRDefault="009776DE" w:rsidP="009776DE">
      <w:r w:rsidRPr="005E79C9">
        <w:t xml:space="preserve">Facebook: </w:t>
      </w:r>
      <w:hyperlink r:id="rId19" w:history="1">
        <w:r w:rsidRPr="005E79C9">
          <w:rPr>
            <w:rStyle w:val="Hyperlink"/>
            <w:color w:val="auto"/>
          </w:rPr>
          <w:t>BLENNZ Facebook</w:t>
        </w:r>
      </w:hyperlink>
    </w:p>
    <w:p w14:paraId="3038D9B0" w14:textId="77777777" w:rsidR="009776DE" w:rsidRPr="005E79C9" w:rsidRDefault="009776DE" w:rsidP="009776DE">
      <w:r w:rsidRPr="005E79C9">
        <w:t>Twitter: @BLENNZOnline</w:t>
      </w:r>
    </w:p>
    <w:p w14:paraId="1003F5D4" w14:textId="77777777" w:rsidR="006653D0" w:rsidRPr="005E79C9" w:rsidRDefault="009776DE" w:rsidP="009776DE">
      <w:pPr>
        <w:rPr>
          <w:rStyle w:val="Hyperlink"/>
          <w:color w:val="auto"/>
        </w:rPr>
      </w:pPr>
      <w:r w:rsidRPr="005E79C9">
        <w:t xml:space="preserve">BLENNZ ICT: </w:t>
      </w:r>
      <w:hyperlink r:id="rId20" w:history="1">
        <w:r w:rsidRPr="005E79C9">
          <w:rPr>
            <w:rStyle w:val="Hyperlink"/>
            <w:color w:val="auto"/>
          </w:rPr>
          <w:t>info@blennz.school.nz</w:t>
        </w:r>
      </w:hyperlink>
    </w:p>
    <w:p w14:paraId="02FA8509" w14:textId="77777777" w:rsidR="00A87CA7" w:rsidRPr="003559D5" w:rsidRDefault="00A87CA7" w:rsidP="009776DE"/>
    <w:p w14:paraId="5FCE5487" w14:textId="77777777" w:rsidR="006653D0" w:rsidRPr="003559D5" w:rsidRDefault="006653D0" w:rsidP="006653D0">
      <w:pPr>
        <w:tabs>
          <w:tab w:val="left" w:pos="2160"/>
        </w:tabs>
      </w:pPr>
      <w:r w:rsidRPr="003559D5">
        <w:rPr>
          <w:noProof/>
        </w:rPr>
        <w:drawing>
          <wp:inline distT="0" distB="0" distL="0" distR="0" wp14:anchorId="208E3646" wp14:editId="0AC4DCEC">
            <wp:extent cx="1466454" cy="1259347"/>
            <wp:effectExtent l="8255" t="0" r="8890" b="8890"/>
            <wp:docPr id="2" name="Picture 2"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Right.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75800" cy="1267373"/>
                    </a:xfrm>
                    <a:prstGeom prst="rect">
                      <a:avLst/>
                    </a:prstGeom>
                  </pic:spPr>
                </pic:pic>
              </a:graphicData>
            </a:graphic>
          </wp:inline>
        </w:drawing>
      </w:r>
    </w:p>
    <w:p w14:paraId="098DA9F9" w14:textId="77777777" w:rsidR="007C7D59" w:rsidRDefault="007C7D59" w:rsidP="001C1160">
      <w:pPr>
        <w:pStyle w:val="Heading1"/>
        <w:sectPr w:rsidR="007C7D59" w:rsidSect="009A5EDA">
          <w:footerReference w:type="default" r:id="rId22"/>
          <w:pgSz w:w="12240" w:h="15840"/>
          <w:pgMar w:top="1138" w:right="720" w:bottom="1138" w:left="1138" w:header="720" w:footer="720" w:gutter="0"/>
          <w:cols w:space="720"/>
          <w:docGrid w:linePitch="360"/>
        </w:sectPr>
      </w:pPr>
    </w:p>
    <w:bookmarkStart w:id="2" w:name="_Toc487620931" w:displacedByCustomXml="next"/>
    <w:sdt>
      <w:sdtPr>
        <w:rPr>
          <w:rFonts w:ascii="Arial" w:eastAsiaTheme="minorHAnsi" w:hAnsi="Arial" w:cs="Arial"/>
          <w:color w:val="auto"/>
          <w:sz w:val="24"/>
          <w:szCs w:val="24"/>
        </w:rPr>
        <w:id w:val="1552723852"/>
        <w:docPartObj>
          <w:docPartGallery w:val="Table of Contents"/>
          <w:docPartUnique/>
        </w:docPartObj>
      </w:sdtPr>
      <w:sdtEndPr>
        <w:rPr>
          <w:b/>
          <w:bCs/>
          <w:noProof/>
        </w:rPr>
      </w:sdtEndPr>
      <w:sdtContent>
        <w:p w14:paraId="4CF0BCDA" w14:textId="4AD09F04" w:rsidR="00B87CE4" w:rsidRDefault="00B87CE4">
          <w:pPr>
            <w:pStyle w:val="TOCHeading"/>
          </w:pPr>
          <w:r>
            <w:t>Contents</w:t>
          </w:r>
        </w:p>
        <w:p w14:paraId="77075884" w14:textId="6FAAC25B" w:rsidR="007A3081" w:rsidRDefault="00B87CE4">
          <w:pPr>
            <w:pStyle w:val="TOC1"/>
            <w:tabs>
              <w:tab w:val="right" w:leader="dot" w:pos="1037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5432819" w:history="1">
            <w:r w:rsidR="007A3081" w:rsidRPr="005B3AD2">
              <w:rPr>
                <w:rStyle w:val="Hyperlink"/>
                <w:noProof/>
              </w:rPr>
              <w:t>Message from the Board Chair</w:t>
            </w:r>
            <w:r w:rsidR="007A3081">
              <w:rPr>
                <w:noProof/>
                <w:webHidden/>
              </w:rPr>
              <w:tab/>
            </w:r>
            <w:r w:rsidR="007A3081">
              <w:rPr>
                <w:noProof/>
                <w:webHidden/>
              </w:rPr>
              <w:fldChar w:fldCharType="begin"/>
            </w:r>
            <w:r w:rsidR="007A3081">
              <w:rPr>
                <w:noProof/>
                <w:webHidden/>
              </w:rPr>
              <w:instrText xml:space="preserve"> PAGEREF _Toc515432819 \h </w:instrText>
            </w:r>
            <w:r w:rsidR="007A3081">
              <w:rPr>
                <w:noProof/>
                <w:webHidden/>
              </w:rPr>
            </w:r>
            <w:r w:rsidR="007A3081">
              <w:rPr>
                <w:noProof/>
                <w:webHidden/>
              </w:rPr>
              <w:fldChar w:fldCharType="separate"/>
            </w:r>
            <w:r w:rsidR="007A3081">
              <w:rPr>
                <w:noProof/>
                <w:webHidden/>
              </w:rPr>
              <w:t>6</w:t>
            </w:r>
            <w:r w:rsidR="007A3081">
              <w:rPr>
                <w:noProof/>
                <w:webHidden/>
              </w:rPr>
              <w:fldChar w:fldCharType="end"/>
            </w:r>
          </w:hyperlink>
        </w:p>
        <w:p w14:paraId="6FDBADB8" w14:textId="1A7AE0A6"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20" w:history="1">
            <w:r w:rsidR="007A3081" w:rsidRPr="005B3AD2">
              <w:rPr>
                <w:rStyle w:val="Hyperlink"/>
                <w:noProof/>
              </w:rPr>
              <w:t>Message from the Principal</w:t>
            </w:r>
            <w:r w:rsidR="007A3081">
              <w:rPr>
                <w:noProof/>
                <w:webHidden/>
              </w:rPr>
              <w:tab/>
            </w:r>
            <w:r w:rsidR="007A3081">
              <w:rPr>
                <w:noProof/>
                <w:webHidden/>
              </w:rPr>
              <w:fldChar w:fldCharType="begin"/>
            </w:r>
            <w:r w:rsidR="007A3081">
              <w:rPr>
                <w:noProof/>
                <w:webHidden/>
              </w:rPr>
              <w:instrText xml:space="preserve"> PAGEREF _Toc515432820 \h </w:instrText>
            </w:r>
            <w:r w:rsidR="007A3081">
              <w:rPr>
                <w:noProof/>
                <w:webHidden/>
              </w:rPr>
            </w:r>
            <w:r w:rsidR="007A3081">
              <w:rPr>
                <w:noProof/>
                <w:webHidden/>
              </w:rPr>
              <w:fldChar w:fldCharType="separate"/>
            </w:r>
            <w:r w:rsidR="007A3081">
              <w:rPr>
                <w:noProof/>
                <w:webHidden/>
              </w:rPr>
              <w:t>7</w:t>
            </w:r>
            <w:r w:rsidR="007A3081">
              <w:rPr>
                <w:noProof/>
                <w:webHidden/>
              </w:rPr>
              <w:fldChar w:fldCharType="end"/>
            </w:r>
          </w:hyperlink>
        </w:p>
        <w:p w14:paraId="59A47017" w14:textId="2CF3178A"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21" w:history="1">
            <w:r w:rsidR="007A3081" w:rsidRPr="005B3AD2">
              <w:rPr>
                <w:rStyle w:val="Hyperlink"/>
                <w:noProof/>
              </w:rPr>
              <w:t>Introduction</w:t>
            </w:r>
            <w:r w:rsidR="007A3081">
              <w:rPr>
                <w:noProof/>
                <w:webHidden/>
              </w:rPr>
              <w:tab/>
            </w:r>
            <w:r w:rsidR="007A3081">
              <w:rPr>
                <w:noProof/>
                <w:webHidden/>
              </w:rPr>
              <w:fldChar w:fldCharType="begin"/>
            </w:r>
            <w:r w:rsidR="007A3081">
              <w:rPr>
                <w:noProof/>
                <w:webHidden/>
              </w:rPr>
              <w:instrText xml:space="preserve"> PAGEREF _Toc515432821 \h </w:instrText>
            </w:r>
            <w:r w:rsidR="007A3081">
              <w:rPr>
                <w:noProof/>
                <w:webHidden/>
              </w:rPr>
            </w:r>
            <w:r w:rsidR="007A3081">
              <w:rPr>
                <w:noProof/>
                <w:webHidden/>
              </w:rPr>
              <w:fldChar w:fldCharType="separate"/>
            </w:r>
            <w:r w:rsidR="007A3081">
              <w:rPr>
                <w:noProof/>
                <w:webHidden/>
              </w:rPr>
              <w:t>8</w:t>
            </w:r>
            <w:r w:rsidR="007A3081">
              <w:rPr>
                <w:noProof/>
                <w:webHidden/>
              </w:rPr>
              <w:fldChar w:fldCharType="end"/>
            </w:r>
          </w:hyperlink>
        </w:p>
        <w:p w14:paraId="146D1320" w14:textId="575CF484"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2" w:history="1">
            <w:r w:rsidR="007A3081" w:rsidRPr="005B3AD2">
              <w:rPr>
                <w:rStyle w:val="Hyperlink"/>
                <w:noProof/>
              </w:rPr>
              <w:t>Special Character School</w:t>
            </w:r>
            <w:r w:rsidR="007A3081">
              <w:rPr>
                <w:noProof/>
                <w:webHidden/>
              </w:rPr>
              <w:tab/>
            </w:r>
            <w:r w:rsidR="007A3081">
              <w:rPr>
                <w:noProof/>
                <w:webHidden/>
              </w:rPr>
              <w:fldChar w:fldCharType="begin"/>
            </w:r>
            <w:r w:rsidR="007A3081">
              <w:rPr>
                <w:noProof/>
                <w:webHidden/>
              </w:rPr>
              <w:instrText xml:space="preserve"> PAGEREF _Toc515432822 \h </w:instrText>
            </w:r>
            <w:r w:rsidR="007A3081">
              <w:rPr>
                <w:noProof/>
                <w:webHidden/>
              </w:rPr>
            </w:r>
            <w:r w:rsidR="007A3081">
              <w:rPr>
                <w:noProof/>
                <w:webHidden/>
              </w:rPr>
              <w:fldChar w:fldCharType="separate"/>
            </w:r>
            <w:r w:rsidR="007A3081">
              <w:rPr>
                <w:noProof/>
                <w:webHidden/>
              </w:rPr>
              <w:t>8</w:t>
            </w:r>
            <w:r w:rsidR="007A3081">
              <w:rPr>
                <w:noProof/>
                <w:webHidden/>
              </w:rPr>
              <w:fldChar w:fldCharType="end"/>
            </w:r>
          </w:hyperlink>
        </w:p>
        <w:p w14:paraId="37837443" w14:textId="11089A0F"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3" w:history="1">
            <w:r w:rsidR="007A3081" w:rsidRPr="005B3AD2">
              <w:rPr>
                <w:rStyle w:val="Hyperlink"/>
                <w:noProof/>
              </w:rPr>
              <w:t>Vision</w:t>
            </w:r>
            <w:r w:rsidR="007A3081">
              <w:rPr>
                <w:noProof/>
                <w:webHidden/>
              </w:rPr>
              <w:tab/>
            </w:r>
            <w:r w:rsidR="007A3081">
              <w:rPr>
                <w:noProof/>
                <w:webHidden/>
              </w:rPr>
              <w:fldChar w:fldCharType="begin"/>
            </w:r>
            <w:r w:rsidR="007A3081">
              <w:rPr>
                <w:noProof/>
                <w:webHidden/>
              </w:rPr>
              <w:instrText xml:space="preserve"> PAGEREF _Toc515432823 \h </w:instrText>
            </w:r>
            <w:r w:rsidR="007A3081">
              <w:rPr>
                <w:noProof/>
                <w:webHidden/>
              </w:rPr>
            </w:r>
            <w:r w:rsidR="007A3081">
              <w:rPr>
                <w:noProof/>
                <w:webHidden/>
              </w:rPr>
              <w:fldChar w:fldCharType="separate"/>
            </w:r>
            <w:r w:rsidR="007A3081">
              <w:rPr>
                <w:noProof/>
                <w:webHidden/>
              </w:rPr>
              <w:t>10</w:t>
            </w:r>
            <w:r w:rsidR="007A3081">
              <w:rPr>
                <w:noProof/>
                <w:webHidden/>
              </w:rPr>
              <w:fldChar w:fldCharType="end"/>
            </w:r>
          </w:hyperlink>
        </w:p>
        <w:p w14:paraId="49100CAD" w14:textId="4AC2FE51"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4" w:history="1">
            <w:r w:rsidR="007A3081" w:rsidRPr="005B3AD2">
              <w:rPr>
                <w:rStyle w:val="Hyperlink"/>
                <w:noProof/>
              </w:rPr>
              <w:t>Mission</w:t>
            </w:r>
            <w:r w:rsidR="007A3081">
              <w:rPr>
                <w:noProof/>
                <w:webHidden/>
              </w:rPr>
              <w:tab/>
            </w:r>
            <w:r w:rsidR="007A3081">
              <w:rPr>
                <w:noProof/>
                <w:webHidden/>
              </w:rPr>
              <w:fldChar w:fldCharType="begin"/>
            </w:r>
            <w:r w:rsidR="007A3081">
              <w:rPr>
                <w:noProof/>
                <w:webHidden/>
              </w:rPr>
              <w:instrText xml:space="preserve"> PAGEREF _Toc515432824 \h </w:instrText>
            </w:r>
            <w:r w:rsidR="007A3081">
              <w:rPr>
                <w:noProof/>
                <w:webHidden/>
              </w:rPr>
            </w:r>
            <w:r w:rsidR="007A3081">
              <w:rPr>
                <w:noProof/>
                <w:webHidden/>
              </w:rPr>
              <w:fldChar w:fldCharType="separate"/>
            </w:r>
            <w:r w:rsidR="007A3081">
              <w:rPr>
                <w:noProof/>
                <w:webHidden/>
              </w:rPr>
              <w:t>10</w:t>
            </w:r>
            <w:r w:rsidR="007A3081">
              <w:rPr>
                <w:noProof/>
                <w:webHidden/>
              </w:rPr>
              <w:fldChar w:fldCharType="end"/>
            </w:r>
          </w:hyperlink>
        </w:p>
        <w:p w14:paraId="07C316A1" w14:textId="52BD205C"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5" w:history="1">
            <w:r w:rsidR="007A3081" w:rsidRPr="005B3AD2">
              <w:rPr>
                <w:rStyle w:val="Hyperlink"/>
                <w:noProof/>
              </w:rPr>
              <w:t>Values</w:t>
            </w:r>
            <w:r w:rsidR="007A3081">
              <w:rPr>
                <w:noProof/>
                <w:webHidden/>
              </w:rPr>
              <w:tab/>
            </w:r>
            <w:r w:rsidR="007A3081">
              <w:rPr>
                <w:noProof/>
                <w:webHidden/>
              </w:rPr>
              <w:fldChar w:fldCharType="begin"/>
            </w:r>
            <w:r w:rsidR="007A3081">
              <w:rPr>
                <w:noProof/>
                <w:webHidden/>
              </w:rPr>
              <w:instrText xml:space="preserve"> PAGEREF _Toc515432825 \h </w:instrText>
            </w:r>
            <w:r w:rsidR="007A3081">
              <w:rPr>
                <w:noProof/>
                <w:webHidden/>
              </w:rPr>
            </w:r>
            <w:r w:rsidR="007A3081">
              <w:rPr>
                <w:noProof/>
                <w:webHidden/>
              </w:rPr>
              <w:fldChar w:fldCharType="separate"/>
            </w:r>
            <w:r w:rsidR="007A3081">
              <w:rPr>
                <w:noProof/>
                <w:webHidden/>
              </w:rPr>
              <w:t>10</w:t>
            </w:r>
            <w:r w:rsidR="007A3081">
              <w:rPr>
                <w:noProof/>
                <w:webHidden/>
              </w:rPr>
              <w:fldChar w:fldCharType="end"/>
            </w:r>
          </w:hyperlink>
        </w:p>
        <w:p w14:paraId="6247C06E" w14:textId="5DDDC0FA"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6" w:history="1">
            <w:r w:rsidR="007A3081" w:rsidRPr="005B3AD2">
              <w:rPr>
                <w:rStyle w:val="Hyperlink"/>
                <w:noProof/>
              </w:rPr>
              <w:t>Organisational Culture</w:t>
            </w:r>
            <w:r w:rsidR="007A3081">
              <w:rPr>
                <w:noProof/>
                <w:webHidden/>
              </w:rPr>
              <w:tab/>
            </w:r>
            <w:r w:rsidR="007A3081">
              <w:rPr>
                <w:noProof/>
                <w:webHidden/>
              </w:rPr>
              <w:fldChar w:fldCharType="begin"/>
            </w:r>
            <w:r w:rsidR="007A3081">
              <w:rPr>
                <w:noProof/>
                <w:webHidden/>
              </w:rPr>
              <w:instrText xml:space="preserve"> PAGEREF _Toc515432826 \h </w:instrText>
            </w:r>
            <w:r w:rsidR="007A3081">
              <w:rPr>
                <w:noProof/>
                <w:webHidden/>
              </w:rPr>
            </w:r>
            <w:r w:rsidR="007A3081">
              <w:rPr>
                <w:noProof/>
                <w:webHidden/>
              </w:rPr>
              <w:fldChar w:fldCharType="separate"/>
            </w:r>
            <w:r w:rsidR="007A3081">
              <w:rPr>
                <w:noProof/>
                <w:webHidden/>
              </w:rPr>
              <w:t>10</w:t>
            </w:r>
            <w:r w:rsidR="007A3081">
              <w:rPr>
                <w:noProof/>
                <w:webHidden/>
              </w:rPr>
              <w:fldChar w:fldCharType="end"/>
            </w:r>
          </w:hyperlink>
        </w:p>
        <w:p w14:paraId="75AE20A9" w14:textId="218D0E0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7" w:history="1">
            <w:r w:rsidR="007A3081" w:rsidRPr="005B3AD2">
              <w:rPr>
                <w:rStyle w:val="Hyperlink"/>
                <w:noProof/>
              </w:rPr>
              <w:t>Beliefs</w:t>
            </w:r>
            <w:r w:rsidR="007A3081">
              <w:rPr>
                <w:noProof/>
                <w:webHidden/>
              </w:rPr>
              <w:tab/>
            </w:r>
            <w:r w:rsidR="007A3081">
              <w:rPr>
                <w:noProof/>
                <w:webHidden/>
              </w:rPr>
              <w:fldChar w:fldCharType="begin"/>
            </w:r>
            <w:r w:rsidR="007A3081">
              <w:rPr>
                <w:noProof/>
                <w:webHidden/>
              </w:rPr>
              <w:instrText xml:space="preserve"> PAGEREF _Toc515432827 \h </w:instrText>
            </w:r>
            <w:r w:rsidR="007A3081">
              <w:rPr>
                <w:noProof/>
                <w:webHidden/>
              </w:rPr>
            </w:r>
            <w:r w:rsidR="007A3081">
              <w:rPr>
                <w:noProof/>
                <w:webHidden/>
              </w:rPr>
              <w:fldChar w:fldCharType="separate"/>
            </w:r>
            <w:r w:rsidR="007A3081">
              <w:rPr>
                <w:noProof/>
                <w:webHidden/>
              </w:rPr>
              <w:t>11</w:t>
            </w:r>
            <w:r w:rsidR="007A3081">
              <w:rPr>
                <w:noProof/>
                <w:webHidden/>
              </w:rPr>
              <w:fldChar w:fldCharType="end"/>
            </w:r>
          </w:hyperlink>
        </w:p>
        <w:p w14:paraId="3427F865" w14:textId="52C83423"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28" w:history="1">
            <w:r w:rsidR="007A3081" w:rsidRPr="005B3AD2">
              <w:rPr>
                <w:rStyle w:val="Hyperlink"/>
                <w:noProof/>
              </w:rPr>
              <w:t>Key Facts and Figures</w:t>
            </w:r>
            <w:r w:rsidR="007A3081">
              <w:rPr>
                <w:noProof/>
                <w:webHidden/>
              </w:rPr>
              <w:tab/>
            </w:r>
            <w:r w:rsidR="007A3081">
              <w:rPr>
                <w:noProof/>
                <w:webHidden/>
              </w:rPr>
              <w:fldChar w:fldCharType="begin"/>
            </w:r>
            <w:r w:rsidR="007A3081">
              <w:rPr>
                <w:noProof/>
                <w:webHidden/>
              </w:rPr>
              <w:instrText xml:space="preserve"> PAGEREF _Toc515432828 \h </w:instrText>
            </w:r>
            <w:r w:rsidR="007A3081">
              <w:rPr>
                <w:noProof/>
                <w:webHidden/>
              </w:rPr>
            </w:r>
            <w:r w:rsidR="007A3081">
              <w:rPr>
                <w:noProof/>
                <w:webHidden/>
              </w:rPr>
              <w:fldChar w:fldCharType="separate"/>
            </w:r>
            <w:r w:rsidR="007A3081">
              <w:rPr>
                <w:noProof/>
                <w:webHidden/>
              </w:rPr>
              <w:t>12</w:t>
            </w:r>
            <w:r w:rsidR="007A3081">
              <w:rPr>
                <w:noProof/>
                <w:webHidden/>
              </w:rPr>
              <w:fldChar w:fldCharType="end"/>
            </w:r>
          </w:hyperlink>
        </w:p>
        <w:p w14:paraId="7C70FE0C" w14:textId="39556B35"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29" w:history="1">
            <w:r w:rsidR="007A3081" w:rsidRPr="005B3AD2">
              <w:rPr>
                <w:rStyle w:val="Hyperlink"/>
                <w:noProof/>
              </w:rPr>
              <w:t>Learners attending Homai Campus School</w:t>
            </w:r>
            <w:r w:rsidR="007A3081">
              <w:rPr>
                <w:noProof/>
                <w:webHidden/>
              </w:rPr>
              <w:tab/>
            </w:r>
            <w:r w:rsidR="007A3081">
              <w:rPr>
                <w:noProof/>
                <w:webHidden/>
              </w:rPr>
              <w:fldChar w:fldCharType="begin"/>
            </w:r>
            <w:r w:rsidR="007A3081">
              <w:rPr>
                <w:noProof/>
                <w:webHidden/>
              </w:rPr>
              <w:instrText xml:space="preserve"> PAGEREF _Toc515432829 \h </w:instrText>
            </w:r>
            <w:r w:rsidR="007A3081">
              <w:rPr>
                <w:noProof/>
                <w:webHidden/>
              </w:rPr>
            </w:r>
            <w:r w:rsidR="007A3081">
              <w:rPr>
                <w:noProof/>
                <w:webHidden/>
              </w:rPr>
              <w:fldChar w:fldCharType="separate"/>
            </w:r>
            <w:r w:rsidR="007A3081">
              <w:rPr>
                <w:noProof/>
                <w:webHidden/>
              </w:rPr>
              <w:t>12</w:t>
            </w:r>
            <w:r w:rsidR="007A3081">
              <w:rPr>
                <w:noProof/>
                <w:webHidden/>
              </w:rPr>
              <w:fldChar w:fldCharType="end"/>
            </w:r>
          </w:hyperlink>
        </w:p>
        <w:p w14:paraId="15CF1DE1" w14:textId="7068B10B"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0" w:history="1">
            <w:r w:rsidR="007A3081" w:rsidRPr="005B3AD2">
              <w:rPr>
                <w:rStyle w:val="Hyperlink"/>
                <w:noProof/>
              </w:rPr>
              <w:t>Learners Receiving Services from BLENNZ Visual Resource Centres end of 2017</w:t>
            </w:r>
            <w:r w:rsidR="007A3081">
              <w:rPr>
                <w:noProof/>
                <w:webHidden/>
              </w:rPr>
              <w:tab/>
            </w:r>
            <w:r w:rsidR="007A3081">
              <w:rPr>
                <w:noProof/>
                <w:webHidden/>
              </w:rPr>
              <w:fldChar w:fldCharType="begin"/>
            </w:r>
            <w:r w:rsidR="007A3081">
              <w:rPr>
                <w:noProof/>
                <w:webHidden/>
              </w:rPr>
              <w:instrText xml:space="preserve"> PAGEREF _Toc515432830 \h </w:instrText>
            </w:r>
            <w:r w:rsidR="007A3081">
              <w:rPr>
                <w:noProof/>
                <w:webHidden/>
              </w:rPr>
            </w:r>
            <w:r w:rsidR="007A3081">
              <w:rPr>
                <w:noProof/>
                <w:webHidden/>
              </w:rPr>
              <w:fldChar w:fldCharType="separate"/>
            </w:r>
            <w:r w:rsidR="007A3081">
              <w:rPr>
                <w:noProof/>
                <w:webHidden/>
              </w:rPr>
              <w:t>13</w:t>
            </w:r>
            <w:r w:rsidR="007A3081">
              <w:rPr>
                <w:noProof/>
                <w:webHidden/>
              </w:rPr>
              <w:fldChar w:fldCharType="end"/>
            </w:r>
          </w:hyperlink>
        </w:p>
        <w:p w14:paraId="45B9FC9B" w14:textId="371606D8"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31" w:history="1">
            <w:r w:rsidR="007A3081" w:rsidRPr="005B3AD2">
              <w:rPr>
                <w:rStyle w:val="Hyperlink"/>
                <w:noProof/>
              </w:rPr>
              <w:t>Statement of Variance – Overview</w:t>
            </w:r>
            <w:r w:rsidR="007A3081">
              <w:rPr>
                <w:noProof/>
                <w:webHidden/>
              </w:rPr>
              <w:tab/>
            </w:r>
            <w:r w:rsidR="007A3081">
              <w:rPr>
                <w:noProof/>
                <w:webHidden/>
              </w:rPr>
              <w:fldChar w:fldCharType="begin"/>
            </w:r>
            <w:r w:rsidR="007A3081">
              <w:rPr>
                <w:noProof/>
                <w:webHidden/>
              </w:rPr>
              <w:instrText xml:space="preserve"> PAGEREF _Toc515432831 \h </w:instrText>
            </w:r>
            <w:r w:rsidR="007A3081">
              <w:rPr>
                <w:noProof/>
                <w:webHidden/>
              </w:rPr>
            </w:r>
            <w:r w:rsidR="007A3081">
              <w:rPr>
                <w:noProof/>
                <w:webHidden/>
              </w:rPr>
              <w:fldChar w:fldCharType="separate"/>
            </w:r>
            <w:r w:rsidR="007A3081">
              <w:rPr>
                <w:noProof/>
                <w:webHidden/>
              </w:rPr>
              <w:t>15</w:t>
            </w:r>
            <w:r w:rsidR="007A3081">
              <w:rPr>
                <w:noProof/>
                <w:webHidden/>
              </w:rPr>
              <w:fldChar w:fldCharType="end"/>
            </w:r>
          </w:hyperlink>
        </w:p>
        <w:p w14:paraId="0B1CA52C" w14:textId="2E40EE5B"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2" w:history="1">
            <w:r w:rsidR="007A3081" w:rsidRPr="005B3AD2">
              <w:rPr>
                <w:rStyle w:val="Hyperlink"/>
                <w:noProof/>
              </w:rPr>
              <w:t>BLENNZ 2017 Annual Plan</w:t>
            </w:r>
            <w:r w:rsidR="007A3081">
              <w:rPr>
                <w:noProof/>
                <w:webHidden/>
              </w:rPr>
              <w:tab/>
            </w:r>
            <w:r w:rsidR="007A3081">
              <w:rPr>
                <w:noProof/>
                <w:webHidden/>
              </w:rPr>
              <w:fldChar w:fldCharType="begin"/>
            </w:r>
            <w:r w:rsidR="007A3081">
              <w:rPr>
                <w:noProof/>
                <w:webHidden/>
              </w:rPr>
              <w:instrText xml:space="preserve"> PAGEREF _Toc515432832 \h </w:instrText>
            </w:r>
            <w:r w:rsidR="007A3081">
              <w:rPr>
                <w:noProof/>
                <w:webHidden/>
              </w:rPr>
            </w:r>
            <w:r w:rsidR="007A3081">
              <w:rPr>
                <w:noProof/>
                <w:webHidden/>
              </w:rPr>
              <w:fldChar w:fldCharType="separate"/>
            </w:r>
            <w:r w:rsidR="007A3081">
              <w:rPr>
                <w:noProof/>
                <w:webHidden/>
              </w:rPr>
              <w:t>15</w:t>
            </w:r>
            <w:r w:rsidR="007A3081">
              <w:rPr>
                <w:noProof/>
                <w:webHidden/>
              </w:rPr>
              <w:fldChar w:fldCharType="end"/>
            </w:r>
          </w:hyperlink>
        </w:p>
        <w:p w14:paraId="64F93ACF" w14:textId="310A5FB7"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33" w:history="1">
            <w:r w:rsidR="007A3081" w:rsidRPr="005B3AD2">
              <w:rPr>
                <w:rStyle w:val="Hyperlink"/>
                <w:noProof/>
              </w:rPr>
              <w:t>Events from 2017</w:t>
            </w:r>
            <w:r w:rsidR="007A3081">
              <w:rPr>
                <w:noProof/>
                <w:webHidden/>
              </w:rPr>
              <w:tab/>
            </w:r>
            <w:r w:rsidR="007A3081">
              <w:rPr>
                <w:noProof/>
                <w:webHidden/>
              </w:rPr>
              <w:fldChar w:fldCharType="begin"/>
            </w:r>
            <w:r w:rsidR="007A3081">
              <w:rPr>
                <w:noProof/>
                <w:webHidden/>
              </w:rPr>
              <w:instrText xml:space="preserve"> PAGEREF _Toc515432833 \h </w:instrText>
            </w:r>
            <w:r w:rsidR="007A3081">
              <w:rPr>
                <w:noProof/>
                <w:webHidden/>
              </w:rPr>
            </w:r>
            <w:r w:rsidR="007A3081">
              <w:rPr>
                <w:noProof/>
                <w:webHidden/>
              </w:rPr>
              <w:fldChar w:fldCharType="separate"/>
            </w:r>
            <w:r w:rsidR="007A3081">
              <w:rPr>
                <w:noProof/>
                <w:webHidden/>
              </w:rPr>
              <w:t>17</w:t>
            </w:r>
            <w:r w:rsidR="007A3081">
              <w:rPr>
                <w:noProof/>
                <w:webHidden/>
              </w:rPr>
              <w:fldChar w:fldCharType="end"/>
            </w:r>
          </w:hyperlink>
        </w:p>
        <w:p w14:paraId="48520F62" w14:textId="7D0FE456"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4" w:history="1">
            <w:r w:rsidR="007A3081" w:rsidRPr="005B3AD2">
              <w:rPr>
                <w:rStyle w:val="Hyperlink"/>
                <w:noProof/>
              </w:rPr>
              <w:t>South Pacific Educators in Vision Impairment (SPEVI)</w:t>
            </w:r>
            <w:r w:rsidR="007A3081">
              <w:rPr>
                <w:noProof/>
                <w:webHidden/>
              </w:rPr>
              <w:tab/>
            </w:r>
            <w:r w:rsidR="007A3081">
              <w:rPr>
                <w:noProof/>
                <w:webHidden/>
              </w:rPr>
              <w:fldChar w:fldCharType="begin"/>
            </w:r>
            <w:r w:rsidR="007A3081">
              <w:rPr>
                <w:noProof/>
                <w:webHidden/>
              </w:rPr>
              <w:instrText xml:space="preserve"> PAGEREF _Toc515432834 \h </w:instrText>
            </w:r>
            <w:r w:rsidR="007A3081">
              <w:rPr>
                <w:noProof/>
                <w:webHidden/>
              </w:rPr>
            </w:r>
            <w:r w:rsidR="007A3081">
              <w:rPr>
                <w:noProof/>
                <w:webHidden/>
              </w:rPr>
              <w:fldChar w:fldCharType="separate"/>
            </w:r>
            <w:r w:rsidR="007A3081">
              <w:rPr>
                <w:noProof/>
                <w:webHidden/>
              </w:rPr>
              <w:t>17</w:t>
            </w:r>
            <w:r w:rsidR="007A3081">
              <w:rPr>
                <w:noProof/>
                <w:webHidden/>
              </w:rPr>
              <w:fldChar w:fldCharType="end"/>
            </w:r>
          </w:hyperlink>
        </w:p>
        <w:p w14:paraId="0F2509EE" w14:textId="553BD431"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5" w:history="1">
            <w:r w:rsidR="007A3081" w:rsidRPr="005B3AD2">
              <w:rPr>
                <w:rStyle w:val="Hyperlink"/>
                <w:noProof/>
              </w:rPr>
              <w:t>Braille Music Retreat</w:t>
            </w:r>
            <w:r w:rsidR="007A3081">
              <w:rPr>
                <w:noProof/>
                <w:webHidden/>
              </w:rPr>
              <w:tab/>
            </w:r>
            <w:r w:rsidR="007A3081">
              <w:rPr>
                <w:noProof/>
                <w:webHidden/>
              </w:rPr>
              <w:fldChar w:fldCharType="begin"/>
            </w:r>
            <w:r w:rsidR="007A3081">
              <w:rPr>
                <w:noProof/>
                <w:webHidden/>
              </w:rPr>
              <w:instrText xml:space="preserve"> PAGEREF _Toc515432835 \h </w:instrText>
            </w:r>
            <w:r w:rsidR="007A3081">
              <w:rPr>
                <w:noProof/>
                <w:webHidden/>
              </w:rPr>
            </w:r>
            <w:r w:rsidR="007A3081">
              <w:rPr>
                <w:noProof/>
                <w:webHidden/>
              </w:rPr>
              <w:fldChar w:fldCharType="separate"/>
            </w:r>
            <w:r w:rsidR="007A3081">
              <w:rPr>
                <w:noProof/>
                <w:webHidden/>
              </w:rPr>
              <w:t>17</w:t>
            </w:r>
            <w:r w:rsidR="007A3081">
              <w:rPr>
                <w:noProof/>
                <w:webHidden/>
              </w:rPr>
              <w:fldChar w:fldCharType="end"/>
            </w:r>
          </w:hyperlink>
        </w:p>
        <w:p w14:paraId="1AFAB572" w14:textId="3783209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6" w:history="1">
            <w:r w:rsidR="007A3081" w:rsidRPr="005B3AD2">
              <w:rPr>
                <w:rStyle w:val="Hyperlink"/>
                <w:noProof/>
              </w:rPr>
              <w:t>Specialist Services Review</w:t>
            </w:r>
            <w:r w:rsidR="007A3081">
              <w:rPr>
                <w:noProof/>
                <w:webHidden/>
              </w:rPr>
              <w:tab/>
            </w:r>
            <w:r w:rsidR="007A3081">
              <w:rPr>
                <w:noProof/>
                <w:webHidden/>
              </w:rPr>
              <w:fldChar w:fldCharType="begin"/>
            </w:r>
            <w:r w:rsidR="007A3081">
              <w:rPr>
                <w:noProof/>
                <w:webHidden/>
              </w:rPr>
              <w:instrText xml:space="preserve"> PAGEREF _Toc515432836 \h </w:instrText>
            </w:r>
            <w:r w:rsidR="007A3081">
              <w:rPr>
                <w:noProof/>
                <w:webHidden/>
              </w:rPr>
            </w:r>
            <w:r w:rsidR="007A3081">
              <w:rPr>
                <w:noProof/>
                <w:webHidden/>
              </w:rPr>
              <w:fldChar w:fldCharType="separate"/>
            </w:r>
            <w:r w:rsidR="007A3081">
              <w:rPr>
                <w:noProof/>
                <w:webHidden/>
              </w:rPr>
              <w:t>17</w:t>
            </w:r>
            <w:r w:rsidR="007A3081">
              <w:rPr>
                <w:noProof/>
                <w:webHidden/>
              </w:rPr>
              <w:fldChar w:fldCharType="end"/>
            </w:r>
          </w:hyperlink>
        </w:p>
        <w:p w14:paraId="1F0FA2EB" w14:textId="266C72A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7" w:history="1">
            <w:r w:rsidR="007A3081" w:rsidRPr="005B3AD2">
              <w:rPr>
                <w:rStyle w:val="Hyperlink"/>
                <w:noProof/>
              </w:rPr>
              <w:t>Roundtable Conference</w:t>
            </w:r>
            <w:r w:rsidR="007A3081">
              <w:rPr>
                <w:noProof/>
                <w:webHidden/>
              </w:rPr>
              <w:tab/>
            </w:r>
            <w:r w:rsidR="007A3081">
              <w:rPr>
                <w:noProof/>
                <w:webHidden/>
              </w:rPr>
              <w:fldChar w:fldCharType="begin"/>
            </w:r>
            <w:r w:rsidR="007A3081">
              <w:rPr>
                <w:noProof/>
                <w:webHidden/>
              </w:rPr>
              <w:instrText xml:space="preserve"> PAGEREF _Toc515432837 \h </w:instrText>
            </w:r>
            <w:r w:rsidR="007A3081">
              <w:rPr>
                <w:noProof/>
                <w:webHidden/>
              </w:rPr>
            </w:r>
            <w:r w:rsidR="007A3081">
              <w:rPr>
                <w:noProof/>
                <w:webHidden/>
              </w:rPr>
              <w:fldChar w:fldCharType="separate"/>
            </w:r>
            <w:r w:rsidR="007A3081">
              <w:rPr>
                <w:noProof/>
                <w:webHidden/>
              </w:rPr>
              <w:t>17</w:t>
            </w:r>
            <w:r w:rsidR="007A3081">
              <w:rPr>
                <w:noProof/>
                <w:webHidden/>
              </w:rPr>
              <w:fldChar w:fldCharType="end"/>
            </w:r>
          </w:hyperlink>
        </w:p>
        <w:p w14:paraId="35E9D64E" w14:textId="079C6BD0"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8" w:history="1">
            <w:r w:rsidR="007A3081" w:rsidRPr="005B3AD2">
              <w:rPr>
                <w:rStyle w:val="Hyperlink"/>
                <w:noProof/>
              </w:rPr>
              <w:t>Vision 2017</w:t>
            </w:r>
            <w:r w:rsidR="007A3081">
              <w:rPr>
                <w:noProof/>
                <w:webHidden/>
              </w:rPr>
              <w:tab/>
            </w:r>
            <w:r w:rsidR="007A3081">
              <w:rPr>
                <w:noProof/>
                <w:webHidden/>
              </w:rPr>
              <w:fldChar w:fldCharType="begin"/>
            </w:r>
            <w:r w:rsidR="007A3081">
              <w:rPr>
                <w:noProof/>
                <w:webHidden/>
              </w:rPr>
              <w:instrText xml:space="preserve"> PAGEREF _Toc515432838 \h </w:instrText>
            </w:r>
            <w:r w:rsidR="007A3081">
              <w:rPr>
                <w:noProof/>
                <w:webHidden/>
              </w:rPr>
            </w:r>
            <w:r w:rsidR="007A3081">
              <w:rPr>
                <w:noProof/>
                <w:webHidden/>
              </w:rPr>
              <w:fldChar w:fldCharType="separate"/>
            </w:r>
            <w:r w:rsidR="007A3081">
              <w:rPr>
                <w:noProof/>
                <w:webHidden/>
              </w:rPr>
              <w:t>18</w:t>
            </w:r>
            <w:r w:rsidR="007A3081">
              <w:rPr>
                <w:noProof/>
                <w:webHidden/>
              </w:rPr>
              <w:fldChar w:fldCharType="end"/>
            </w:r>
          </w:hyperlink>
        </w:p>
        <w:p w14:paraId="66CF4C5E" w14:textId="48A2036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39" w:history="1">
            <w:r w:rsidR="007A3081" w:rsidRPr="005B3AD2">
              <w:rPr>
                <w:rStyle w:val="Hyperlink"/>
                <w:noProof/>
              </w:rPr>
              <w:t>9</w:t>
            </w:r>
            <w:r w:rsidR="007A3081" w:rsidRPr="005B3AD2">
              <w:rPr>
                <w:rStyle w:val="Hyperlink"/>
                <w:noProof/>
                <w:vertAlign w:val="superscript"/>
              </w:rPr>
              <w:t>th</w:t>
            </w:r>
            <w:r w:rsidR="007A3081" w:rsidRPr="005B3AD2">
              <w:rPr>
                <w:rStyle w:val="Hyperlink"/>
                <w:noProof/>
              </w:rPr>
              <w:t xml:space="preserve"> International Council of Educators of People with Visual Impairment (ICEVI)</w:t>
            </w:r>
            <w:r w:rsidR="007A3081">
              <w:rPr>
                <w:noProof/>
                <w:webHidden/>
              </w:rPr>
              <w:tab/>
            </w:r>
            <w:r w:rsidR="007A3081">
              <w:rPr>
                <w:noProof/>
                <w:webHidden/>
              </w:rPr>
              <w:fldChar w:fldCharType="begin"/>
            </w:r>
            <w:r w:rsidR="007A3081">
              <w:rPr>
                <w:noProof/>
                <w:webHidden/>
              </w:rPr>
              <w:instrText xml:space="preserve"> PAGEREF _Toc515432839 \h </w:instrText>
            </w:r>
            <w:r w:rsidR="007A3081">
              <w:rPr>
                <w:noProof/>
                <w:webHidden/>
              </w:rPr>
            </w:r>
            <w:r w:rsidR="007A3081">
              <w:rPr>
                <w:noProof/>
                <w:webHidden/>
              </w:rPr>
              <w:fldChar w:fldCharType="separate"/>
            </w:r>
            <w:r w:rsidR="007A3081">
              <w:rPr>
                <w:noProof/>
                <w:webHidden/>
              </w:rPr>
              <w:t>18</w:t>
            </w:r>
            <w:r w:rsidR="007A3081">
              <w:rPr>
                <w:noProof/>
                <w:webHidden/>
              </w:rPr>
              <w:fldChar w:fldCharType="end"/>
            </w:r>
          </w:hyperlink>
        </w:p>
        <w:p w14:paraId="39B1B0C7" w14:textId="732F0105"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40" w:history="1">
            <w:r w:rsidR="007A3081" w:rsidRPr="005B3AD2">
              <w:rPr>
                <w:rStyle w:val="Hyperlink"/>
                <w:noProof/>
              </w:rPr>
              <w:t>Learner Achievement</w:t>
            </w:r>
            <w:r w:rsidR="007A3081">
              <w:rPr>
                <w:noProof/>
                <w:webHidden/>
              </w:rPr>
              <w:tab/>
            </w:r>
            <w:r w:rsidR="007A3081">
              <w:rPr>
                <w:noProof/>
                <w:webHidden/>
              </w:rPr>
              <w:fldChar w:fldCharType="begin"/>
            </w:r>
            <w:r w:rsidR="007A3081">
              <w:rPr>
                <w:noProof/>
                <w:webHidden/>
              </w:rPr>
              <w:instrText xml:space="preserve"> PAGEREF _Toc515432840 \h </w:instrText>
            </w:r>
            <w:r w:rsidR="007A3081">
              <w:rPr>
                <w:noProof/>
                <w:webHidden/>
              </w:rPr>
            </w:r>
            <w:r w:rsidR="007A3081">
              <w:rPr>
                <w:noProof/>
                <w:webHidden/>
              </w:rPr>
              <w:fldChar w:fldCharType="separate"/>
            </w:r>
            <w:r w:rsidR="007A3081">
              <w:rPr>
                <w:noProof/>
                <w:webHidden/>
              </w:rPr>
              <w:t>19</w:t>
            </w:r>
            <w:r w:rsidR="007A3081">
              <w:rPr>
                <w:noProof/>
                <w:webHidden/>
              </w:rPr>
              <w:fldChar w:fldCharType="end"/>
            </w:r>
          </w:hyperlink>
        </w:p>
        <w:p w14:paraId="70D79B15" w14:textId="594B7BE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41" w:history="1">
            <w:r w:rsidR="007A3081" w:rsidRPr="005B3AD2">
              <w:rPr>
                <w:rStyle w:val="Hyperlink"/>
                <w:noProof/>
              </w:rPr>
              <w:t>School and Residential Services</w:t>
            </w:r>
            <w:r w:rsidR="007A3081">
              <w:rPr>
                <w:noProof/>
                <w:webHidden/>
              </w:rPr>
              <w:tab/>
            </w:r>
            <w:r w:rsidR="007A3081">
              <w:rPr>
                <w:noProof/>
                <w:webHidden/>
              </w:rPr>
              <w:fldChar w:fldCharType="begin"/>
            </w:r>
            <w:r w:rsidR="007A3081">
              <w:rPr>
                <w:noProof/>
                <w:webHidden/>
              </w:rPr>
              <w:instrText xml:space="preserve"> PAGEREF _Toc515432841 \h </w:instrText>
            </w:r>
            <w:r w:rsidR="007A3081">
              <w:rPr>
                <w:noProof/>
                <w:webHidden/>
              </w:rPr>
            </w:r>
            <w:r w:rsidR="007A3081">
              <w:rPr>
                <w:noProof/>
                <w:webHidden/>
              </w:rPr>
              <w:fldChar w:fldCharType="separate"/>
            </w:r>
            <w:r w:rsidR="007A3081">
              <w:rPr>
                <w:noProof/>
                <w:webHidden/>
              </w:rPr>
              <w:t>19</w:t>
            </w:r>
            <w:r w:rsidR="007A3081">
              <w:rPr>
                <w:noProof/>
                <w:webHidden/>
              </w:rPr>
              <w:fldChar w:fldCharType="end"/>
            </w:r>
          </w:hyperlink>
        </w:p>
        <w:p w14:paraId="1A6557D6" w14:textId="49BC2A25"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2" w:history="1">
            <w:r w:rsidR="007A3081" w:rsidRPr="005B3AD2">
              <w:rPr>
                <w:rStyle w:val="Hyperlink"/>
                <w:noProof/>
              </w:rPr>
              <w:t>Homai Campus School</w:t>
            </w:r>
            <w:r w:rsidR="007A3081">
              <w:rPr>
                <w:noProof/>
                <w:webHidden/>
              </w:rPr>
              <w:tab/>
            </w:r>
            <w:r w:rsidR="007A3081">
              <w:rPr>
                <w:noProof/>
                <w:webHidden/>
              </w:rPr>
              <w:fldChar w:fldCharType="begin"/>
            </w:r>
            <w:r w:rsidR="007A3081">
              <w:rPr>
                <w:noProof/>
                <w:webHidden/>
              </w:rPr>
              <w:instrText xml:space="preserve"> PAGEREF _Toc515432842 \h </w:instrText>
            </w:r>
            <w:r w:rsidR="007A3081">
              <w:rPr>
                <w:noProof/>
                <w:webHidden/>
              </w:rPr>
            </w:r>
            <w:r w:rsidR="007A3081">
              <w:rPr>
                <w:noProof/>
                <w:webHidden/>
              </w:rPr>
              <w:fldChar w:fldCharType="separate"/>
            </w:r>
            <w:r w:rsidR="007A3081">
              <w:rPr>
                <w:noProof/>
                <w:webHidden/>
              </w:rPr>
              <w:t>19</w:t>
            </w:r>
            <w:r w:rsidR="007A3081">
              <w:rPr>
                <w:noProof/>
                <w:webHidden/>
              </w:rPr>
              <w:fldChar w:fldCharType="end"/>
            </w:r>
          </w:hyperlink>
        </w:p>
        <w:p w14:paraId="3CE7731A" w14:textId="52C53858"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3" w:history="1">
            <w:r w:rsidR="007A3081" w:rsidRPr="005B3AD2">
              <w:rPr>
                <w:rStyle w:val="Hyperlink"/>
                <w:noProof/>
              </w:rPr>
              <w:t>Nikau Hostel</w:t>
            </w:r>
            <w:r w:rsidR="007A3081">
              <w:rPr>
                <w:noProof/>
                <w:webHidden/>
              </w:rPr>
              <w:tab/>
            </w:r>
            <w:r w:rsidR="007A3081">
              <w:rPr>
                <w:noProof/>
                <w:webHidden/>
              </w:rPr>
              <w:fldChar w:fldCharType="begin"/>
            </w:r>
            <w:r w:rsidR="007A3081">
              <w:rPr>
                <w:noProof/>
                <w:webHidden/>
              </w:rPr>
              <w:instrText xml:space="preserve"> PAGEREF _Toc515432843 \h </w:instrText>
            </w:r>
            <w:r w:rsidR="007A3081">
              <w:rPr>
                <w:noProof/>
                <w:webHidden/>
              </w:rPr>
            </w:r>
            <w:r w:rsidR="007A3081">
              <w:rPr>
                <w:noProof/>
                <w:webHidden/>
              </w:rPr>
              <w:fldChar w:fldCharType="separate"/>
            </w:r>
            <w:r w:rsidR="007A3081">
              <w:rPr>
                <w:noProof/>
                <w:webHidden/>
              </w:rPr>
              <w:t>25</w:t>
            </w:r>
            <w:r w:rsidR="007A3081">
              <w:rPr>
                <w:noProof/>
                <w:webHidden/>
              </w:rPr>
              <w:fldChar w:fldCharType="end"/>
            </w:r>
          </w:hyperlink>
        </w:p>
        <w:p w14:paraId="1637756E" w14:textId="2FE8D6B8"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44" w:history="1">
            <w:r w:rsidR="007A3081" w:rsidRPr="005B3AD2">
              <w:rPr>
                <w:rStyle w:val="Hyperlink"/>
                <w:noProof/>
              </w:rPr>
              <w:t>Assessment and Teaching</w:t>
            </w:r>
            <w:r w:rsidR="007A3081">
              <w:rPr>
                <w:noProof/>
                <w:webHidden/>
              </w:rPr>
              <w:tab/>
            </w:r>
            <w:r w:rsidR="007A3081">
              <w:rPr>
                <w:noProof/>
                <w:webHidden/>
              </w:rPr>
              <w:fldChar w:fldCharType="begin"/>
            </w:r>
            <w:r w:rsidR="007A3081">
              <w:rPr>
                <w:noProof/>
                <w:webHidden/>
              </w:rPr>
              <w:instrText xml:space="preserve"> PAGEREF _Toc515432844 \h </w:instrText>
            </w:r>
            <w:r w:rsidR="007A3081">
              <w:rPr>
                <w:noProof/>
                <w:webHidden/>
              </w:rPr>
            </w:r>
            <w:r w:rsidR="007A3081">
              <w:rPr>
                <w:noProof/>
                <w:webHidden/>
              </w:rPr>
              <w:fldChar w:fldCharType="separate"/>
            </w:r>
            <w:r w:rsidR="007A3081">
              <w:rPr>
                <w:noProof/>
                <w:webHidden/>
              </w:rPr>
              <w:t>26</w:t>
            </w:r>
            <w:r w:rsidR="007A3081">
              <w:rPr>
                <w:noProof/>
                <w:webHidden/>
              </w:rPr>
              <w:fldChar w:fldCharType="end"/>
            </w:r>
          </w:hyperlink>
        </w:p>
        <w:p w14:paraId="68A0AD4A" w14:textId="22F1F82F"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5" w:history="1">
            <w:r w:rsidR="007A3081" w:rsidRPr="005B3AD2">
              <w:rPr>
                <w:rStyle w:val="Hyperlink"/>
                <w:noProof/>
              </w:rPr>
              <w:t>BLENNZ Homai Early Childhood Centre</w:t>
            </w:r>
            <w:r w:rsidR="007A3081">
              <w:rPr>
                <w:noProof/>
                <w:webHidden/>
              </w:rPr>
              <w:tab/>
            </w:r>
            <w:r w:rsidR="007A3081">
              <w:rPr>
                <w:noProof/>
                <w:webHidden/>
              </w:rPr>
              <w:fldChar w:fldCharType="begin"/>
            </w:r>
            <w:r w:rsidR="007A3081">
              <w:rPr>
                <w:noProof/>
                <w:webHidden/>
              </w:rPr>
              <w:instrText xml:space="preserve"> PAGEREF _Toc515432845 \h </w:instrText>
            </w:r>
            <w:r w:rsidR="007A3081">
              <w:rPr>
                <w:noProof/>
                <w:webHidden/>
              </w:rPr>
            </w:r>
            <w:r w:rsidR="007A3081">
              <w:rPr>
                <w:noProof/>
                <w:webHidden/>
              </w:rPr>
              <w:fldChar w:fldCharType="separate"/>
            </w:r>
            <w:r w:rsidR="007A3081">
              <w:rPr>
                <w:noProof/>
                <w:webHidden/>
              </w:rPr>
              <w:t>26</w:t>
            </w:r>
            <w:r w:rsidR="007A3081">
              <w:rPr>
                <w:noProof/>
                <w:webHidden/>
              </w:rPr>
              <w:fldChar w:fldCharType="end"/>
            </w:r>
          </w:hyperlink>
        </w:p>
        <w:p w14:paraId="7724CFCA" w14:textId="7F55C5B2"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6" w:history="1">
            <w:r w:rsidR="007A3081" w:rsidRPr="005B3AD2">
              <w:rPr>
                <w:rStyle w:val="Hyperlink"/>
                <w:noProof/>
              </w:rPr>
              <w:t>BLENNZ Northland Visual Resource Centre</w:t>
            </w:r>
            <w:r w:rsidR="007A3081">
              <w:rPr>
                <w:noProof/>
                <w:webHidden/>
              </w:rPr>
              <w:tab/>
            </w:r>
            <w:r w:rsidR="007A3081">
              <w:rPr>
                <w:noProof/>
                <w:webHidden/>
              </w:rPr>
              <w:fldChar w:fldCharType="begin"/>
            </w:r>
            <w:r w:rsidR="007A3081">
              <w:rPr>
                <w:noProof/>
                <w:webHidden/>
              </w:rPr>
              <w:instrText xml:space="preserve"> PAGEREF _Toc515432846 \h </w:instrText>
            </w:r>
            <w:r w:rsidR="007A3081">
              <w:rPr>
                <w:noProof/>
                <w:webHidden/>
              </w:rPr>
            </w:r>
            <w:r w:rsidR="007A3081">
              <w:rPr>
                <w:noProof/>
                <w:webHidden/>
              </w:rPr>
              <w:fldChar w:fldCharType="separate"/>
            </w:r>
            <w:r w:rsidR="007A3081">
              <w:rPr>
                <w:noProof/>
                <w:webHidden/>
              </w:rPr>
              <w:t>27</w:t>
            </w:r>
            <w:r w:rsidR="007A3081">
              <w:rPr>
                <w:noProof/>
                <w:webHidden/>
              </w:rPr>
              <w:fldChar w:fldCharType="end"/>
            </w:r>
          </w:hyperlink>
        </w:p>
        <w:p w14:paraId="5A446567" w14:textId="24893828"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7" w:history="1">
            <w:r w:rsidR="007A3081" w:rsidRPr="005B3AD2">
              <w:rPr>
                <w:rStyle w:val="Hyperlink"/>
                <w:noProof/>
              </w:rPr>
              <w:t>BLENNZ Auckland North Visual Resource Centre</w:t>
            </w:r>
            <w:r w:rsidR="007A3081">
              <w:rPr>
                <w:noProof/>
                <w:webHidden/>
              </w:rPr>
              <w:tab/>
            </w:r>
            <w:r w:rsidR="007A3081">
              <w:rPr>
                <w:noProof/>
                <w:webHidden/>
              </w:rPr>
              <w:fldChar w:fldCharType="begin"/>
            </w:r>
            <w:r w:rsidR="007A3081">
              <w:rPr>
                <w:noProof/>
                <w:webHidden/>
              </w:rPr>
              <w:instrText xml:space="preserve"> PAGEREF _Toc515432847 \h </w:instrText>
            </w:r>
            <w:r w:rsidR="007A3081">
              <w:rPr>
                <w:noProof/>
                <w:webHidden/>
              </w:rPr>
            </w:r>
            <w:r w:rsidR="007A3081">
              <w:rPr>
                <w:noProof/>
                <w:webHidden/>
              </w:rPr>
              <w:fldChar w:fldCharType="separate"/>
            </w:r>
            <w:r w:rsidR="007A3081">
              <w:rPr>
                <w:noProof/>
                <w:webHidden/>
              </w:rPr>
              <w:t>28</w:t>
            </w:r>
            <w:r w:rsidR="007A3081">
              <w:rPr>
                <w:noProof/>
                <w:webHidden/>
              </w:rPr>
              <w:fldChar w:fldCharType="end"/>
            </w:r>
          </w:hyperlink>
        </w:p>
        <w:p w14:paraId="0CF3055A" w14:textId="7E3BD62E"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8" w:history="1">
            <w:r w:rsidR="007A3081" w:rsidRPr="005B3AD2">
              <w:rPr>
                <w:rStyle w:val="Hyperlink"/>
                <w:noProof/>
              </w:rPr>
              <w:t>BLENNZ Auckland South Visual Resource Centre</w:t>
            </w:r>
            <w:r w:rsidR="007A3081">
              <w:rPr>
                <w:noProof/>
                <w:webHidden/>
              </w:rPr>
              <w:tab/>
            </w:r>
            <w:r w:rsidR="007A3081">
              <w:rPr>
                <w:noProof/>
                <w:webHidden/>
              </w:rPr>
              <w:fldChar w:fldCharType="begin"/>
            </w:r>
            <w:r w:rsidR="007A3081">
              <w:rPr>
                <w:noProof/>
                <w:webHidden/>
              </w:rPr>
              <w:instrText xml:space="preserve"> PAGEREF _Toc515432848 \h </w:instrText>
            </w:r>
            <w:r w:rsidR="007A3081">
              <w:rPr>
                <w:noProof/>
                <w:webHidden/>
              </w:rPr>
            </w:r>
            <w:r w:rsidR="007A3081">
              <w:rPr>
                <w:noProof/>
                <w:webHidden/>
              </w:rPr>
              <w:fldChar w:fldCharType="separate"/>
            </w:r>
            <w:r w:rsidR="007A3081">
              <w:rPr>
                <w:noProof/>
                <w:webHidden/>
              </w:rPr>
              <w:t>30</w:t>
            </w:r>
            <w:r w:rsidR="007A3081">
              <w:rPr>
                <w:noProof/>
                <w:webHidden/>
              </w:rPr>
              <w:fldChar w:fldCharType="end"/>
            </w:r>
          </w:hyperlink>
        </w:p>
        <w:p w14:paraId="6220F482" w14:textId="565DBDA8"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49" w:history="1">
            <w:r w:rsidR="007A3081" w:rsidRPr="005B3AD2">
              <w:rPr>
                <w:rStyle w:val="Hyperlink"/>
                <w:noProof/>
              </w:rPr>
              <w:t>BLENNZ Hamilton Visual Resource Centre</w:t>
            </w:r>
            <w:r w:rsidR="007A3081">
              <w:rPr>
                <w:noProof/>
                <w:webHidden/>
              </w:rPr>
              <w:tab/>
            </w:r>
            <w:r w:rsidR="007A3081">
              <w:rPr>
                <w:noProof/>
                <w:webHidden/>
              </w:rPr>
              <w:fldChar w:fldCharType="begin"/>
            </w:r>
            <w:r w:rsidR="007A3081">
              <w:rPr>
                <w:noProof/>
                <w:webHidden/>
              </w:rPr>
              <w:instrText xml:space="preserve"> PAGEREF _Toc515432849 \h </w:instrText>
            </w:r>
            <w:r w:rsidR="007A3081">
              <w:rPr>
                <w:noProof/>
                <w:webHidden/>
              </w:rPr>
            </w:r>
            <w:r w:rsidR="007A3081">
              <w:rPr>
                <w:noProof/>
                <w:webHidden/>
              </w:rPr>
              <w:fldChar w:fldCharType="separate"/>
            </w:r>
            <w:r w:rsidR="007A3081">
              <w:rPr>
                <w:noProof/>
                <w:webHidden/>
              </w:rPr>
              <w:t>31</w:t>
            </w:r>
            <w:r w:rsidR="007A3081">
              <w:rPr>
                <w:noProof/>
                <w:webHidden/>
              </w:rPr>
              <w:fldChar w:fldCharType="end"/>
            </w:r>
          </w:hyperlink>
        </w:p>
        <w:p w14:paraId="2550FC84" w14:textId="26355678"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0" w:history="1">
            <w:r w:rsidR="007A3081" w:rsidRPr="005B3AD2">
              <w:rPr>
                <w:rStyle w:val="Hyperlink"/>
                <w:noProof/>
              </w:rPr>
              <w:t>BLENNZ Tauranga Visual Resource Centre</w:t>
            </w:r>
            <w:r w:rsidR="007A3081">
              <w:rPr>
                <w:noProof/>
                <w:webHidden/>
              </w:rPr>
              <w:tab/>
            </w:r>
            <w:r w:rsidR="007A3081">
              <w:rPr>
                <w:noProof/>
                <w:webHidden/>
              </w:rPr>
              <w:fldChar w:fldCharType="begin"/>
            </w:r>
            <w:r w:rsidR="007A3081">
              <w:rPr>
                <w:noProof/>
                <w:webHidden/>
              </w:rPr>
              <w:instrText xml:space="preserve"> PAGEREF _Toc515432850 \h </w:instrText>
            </w:r>
            <w:r w:rsidR="007A3081">
              <w:rPr>
                <w:noProof/>
                <w:webHidden/>
              </w:rPr>
            </w:r>
            <w:r w:rsidR="007A3081">
              <w:rPr>
                <w:noProof/>
                <w:webHidden/>
              </w:rPr>
              <w:fldChar w:fldCharType="separate"/>
            </w:r>
            <w:r w:rsidR="007A3081">
              <w:rPr>
                <w:noProof/>
                <w:webHidden/>
              </w:rPr>
              <w:t>31</w:t>
            </w:r>
            <w:r w:rsidR="007A3081">
              <w:rPr>
                <w:noProof/>
                <w:webHidden/>
              </w:rPr>
              <w:fldChar w:fldCharType="end"/>
            </w:r>
          </w:hyperlink>
        </w:p>
        <w:p w14:paraId="2EF40CE6" w14:textId="0DC9FA80"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1" w:history="1">
            <w:r w:rsidR="007A3081" w:rsidRPr="005B3AD2">
              <w:rPr>
                <w:rStyle w:val="Hyperlink"/>
                <w:noProof/>
              </w:rPr>
              <w:t>BLENNZ Gisborne Visual Resource Centre</w:t>
            </w:r>
            <w:r w:rsidR="007A3081">
              <w:rPr>
                <w:noProof/>
                <w:webHidden/>
              </w:rPr>
              <w:tab/>
            </w:r>
            <w:r w:rsidR="007A3081">
              <w:rPr>
                <w:noProof/>
                <w:webHidden/>
              </w:rPr>
              <w:fldChar w:fldCharType="begin"/>
            </w:r>
            <w:r w:rsidR="007A3081">
              <w:rPr>
                <w:noProof/>
                <w:webHidden/>
              </w:rPr>
              <w:instrText xml:space="preserve"> PAGEREF _Toc515432851 \h </w:instrText>
            </w:r>
            <w:r w:rsidR="007A3081">
              <w:rPr>
                <w:noProof/>
                <w:webHidden/>
              </w:rPr>
            </w:r>
            <w:r w:rsidR="007A3081">
              <w:rPr>
                <w:noProof/>
                <w:webHidden/>
              </w:rPr>
              <w:fldChar w:fldCharType="separate"/>
            </w:r>
            <w:r w:rsidR="007A3081">
              <w:rPr>
                <w:noProof/>
                <w:webHidden/>
              </w:rPr>
              <w:t>32</w:t>
            </w:r>
            <w:r w:rsidR="007A3081">
              <w:rPr>
                <w:noProof/>
                <w:webHidden/>
              </w:rPr>
              <w:fldChar w:fldCharType="end"/>
            </w:r>
          </w:hyperlink>
        </w:p>
        <w:p w14:paraId="639FAF31" w14:textId="26CA8136"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2" w:history="1">
            <w:r w:rsidR="007A3081" w:rsidRPr="005B3AD2">
              <w:rPr>
                <w:rStyle w:val="Hyperlink"/>
                <w:noProof/>
              </w:rPr>
              <w:t>BLENNZ Napier Visual Resource Centre</w:t>
            </w:r>
            <w:r w:rsidR="007A3081">
              <w:rPr>
                <w:noProof/>
                <w:webHidden/>
              </w:rPr>
              <w:tab/>
            </w:r>
            <w:r w:rsidR="007A3081">
              <w:rPr>
                <w:noProof/>
                <w:webHidden/>
              </w:rPr>
              <w:fldChar w:fldCharType="begin"/>
            </w:r>
            <w:r w:rsidR="007A3081">
              <w:rPr>
                <w:noProof/>
                <w:webHidden/>
              </w:rPr>
              <w:instrText xml:space="preserve"> PAGEREF _Toc515432852 \h </w:instrText>
            </w:r>
            <w:r w:rsidR="007A3081">
              <w:rPr>
                <w:noProof/>
                <w:webHidden/>
              </w:rPr>
            </w:r>
            <w:r w:rsidR="007A3081">
              <w:rPr>
                <w:noProof/>
                <w:webHidden/>
              </w:rPr>
              <w:fldChar w:fldCharType="separate"/>
            </w:r>
            <w:r w:rsidR="007A3081">
              <w:rPr>
                <w:noProof/>
                <w:webHidden/>
              </w:rPr>
              <w:t>33</w:t>
            </w:r>
            <w:r w:rsidR="007A3081">
              <w:rPr>
                <w:noProof/>
                <w:webHidden/>
              </w:rPr>
              <w:fldChar w:fldCharType="end"/>
            </w:r>
          </w:hyperlink>
        </w:p>
        <w:p w14:paraId="0010CA43" w14:textId="410A23B4"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3" w:history="1">
            <w:r w:rsidR="007A3081" w:rsidRPr="005B3AD2">
              <w:rPr>
                <w:rStyle w:val="Hyperlink"/>
                <w:noProof/>
              </w:rPr>
              <w:t>BLENNZ Taranaki Visual Resource Centre</w:t>
            </w:r>
            <w:r w:rsidR="007A3081">
              <w:rPr>
                <w:noProof/>
                <w:webHidden/>
              </w:rPr>
              <w:tab/>
            </w:r>
            <w:r w:rsidR="007A3081">
              <w:rPr>
                <w:noProof/>
                <w:webHidden/>
              </w:rPr>
              <w:fldChar w:fldCharType="begin"/>
            </w:r>
            <w:r w:rsidR="007A3081">
              <w:rPr>
                <w:noProof/>
                <w:webHidden/>
              </w:rPr>
              <w:instrText xml:space="preserve"> PAGEREF _Toc515432853 \h </w:instrText>
            </w:r>
            <w:r w:rsidR="007A3081">
              <w:rPr>
                <w:noProof/>
                <w:webHidden/>
              </w:rPr>
            </w:r>
            <w:r w:rsidR="007A3081">
              <w:rPr>
                <w:noProof/>
                <w:webHidden/>
              </w:rPr>
              <w:fldChar w:fldCharType="separate"/>
            </w:r>
            <w:r w:rsidR="007A3081">
              <w:rPr>
                <w:noProof/>
                <w:webHidden/>
              </w:rPr>
              <w:t>35</w:t>
            </w:r>
            <w:r w:rsidR="007A3081">
              <w:rPr>
                <w:noProof/>
                <w:webHidden/>
              </w:rPr>
              <w:fldChar w:fldCharType="end"/>
            </w:r>
          </w:hyperlink>
        </w:p>
        <w:p w14:paraId="1F2C2F8E" w14:textId="0CDF5D45"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4" w:history="1">
            <w:r w:rsidR="007A3081" w:rsidRPr="005B3AD2">
              <w:rPr>
                <w:rStyle w:val="Hyperlink"/>
                <w:noProof/>
              </w:rPr>
              <w:t>BLENNZ Palmerston North Visual Resource Centre</w:t>
            </w:r>
            <w:r w:rsidR="007A3081">
              <w:rPr>
                <w:noProof/>
                <w:webHidden/>
              </w:rPr>
              <w:tab/>
            </w:r>
            <w:r w:rsidR="007A3081">
              <w:rPr>
                <w:noProof/>
                <w:webHidden/>
              </w:rPr>
              <w:fldChar w:fldCharType="begin"/>
            </w:r>
            <w:r w:rsidR="007A3081">
              <w:rPr>
                <w:noProof/>
                <w:webHidden/>
              </w:rPr>
              <w:instrText xml:space="preserve"> PAGEREF _Toc515432854 \h </w:instrText>
            </w:r>
            <w:r w:rsidR="007A3081">
              <w:rPr>
                <w:noProof/>
                <w:webHidden/>
              </w:rPr>
            </w:r>
            <w:r w:rsidR="007A3081">
              <w:rPr>
                <w:noProof/>
                <w:webHidden/>
              </w:rPr>
              <w:fldChar w:fldCharType="separate"/>
            </w:r>
            <w:r w:rsidR="007A3081">
              <w:rPr>
                <w:noProof/>
                <w:webHidden/>
              </w:rPr>
              <w:t>36</w:t>
            </w:r>
            <w:r w:rsidR="007A3081">
              <w:rPr>
                <w:noProof/>
                <w:webHidden/>
              </w:rPr>
              <w:fldChar w:fldCharType="end"/>
            </w:r>
          </w:hyperlink>
        </w:p>
        <w:p w14:paraId="7D290B70" w14:textId="46DC8C73"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5" w:history="1">
            <w:r w:rsidR="007A3081" w:rsidRPr="005B3AD2">
              <w:rPr>
                <w:rStyle w:val="Hyperlink"/>
                <w:noProof/>
              </w:rPr>
              <w:t>BLENNZ Wellington Visual Resource Centre</w:t>
            </w:r>
            <w:r w:rsidR="007A3081">
              <w:rPr>
                <w:noProof/>
                <w:webHidden/>
              </w:rPr>
              <w:tab/>
            </w:r>
            <w:r w:rsidR="007A3081">
              <w:rPr>
                <w:noProof/>
                <w:webHidden/>
              </w:rPr>
              <w:fldChar w:fldCharType="begin"/>
            </w:r>
            <w:r w:rsidR="007A3081">
              <w:rPr>
                <w:noProof/>
                <w:webHidden/>
              </w:rPr>
              <w:instrText xml:space="preserve"> PAGEREF _Toc515432855 \h </w:instrText>
            </w:r>
            <w:r w:rsidR="007A3081">
              <w:rPr>
                <w:noProof/>
                <w:webHidden/>
              </w:rPr>
            </w:r>
            <w:r w:rsidR="007A3081">
              <w:rPr>
                <w:noProof/>
                <w:webHidden/>
              </w:rPr>
              <w:fldChar w:fldCharType="separate"/>
            </w:r>
            <w:r w:rsidR="007A3081">
              <w:rPr>
                <w:noProof/>
                <w:webHidden/>
              </w:rPr>
              <w:t>36</w:t>
            </w:r>
            <w:r w:rsidR="007A3081">
              <w:rPr>
                <w:noProof/>
                <w:webHidden/>
              </w:rPr>
              <w:fldChar w:fldCharType="end"/>
            </w:r>
          </w:hyperlink>
        </w:p>
        <w:p w14:paraId="2AA8BFA6" w14:textId="55A2187C"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6" w:history="1">
            <w:r w:rsidR="007A3081" w:rsidRPr="005B3AD2">
              <w:rPr>
                <w:rStyle w:val="Hyperlink"/>
                <w:noProof/>
              </w:rPr>
              <w:t>BLENNZ Nelson Visual Resource Centre</w:t>
            </w:r>
            <w:r w:rsidR="007A3081">
              <w:rPr>
                <w:noProof/>
                <w:webHidden/>
              </w:rPr>
              <w:tab/>
            </w:r>
            <w:r w:rsidR="007A3081">
              <w:rPr>
                <w:noProof/>
                <w:webHidden/>
              </w:rPr>
              <w:fldChar w:fldCharType="begin"/>
            </w:r>
            <w:r w:rsidR="007A3081">
              <w:rPr>
                <w:noProof/>
                <w:webHidden/>
              </w:rPr>
              <w:instrText xml:space="preserve"> PAGEREF _Toc515432856 \h </w:instrText>
            </w:r>
            <w:r w:rsidR="007A3081">
              <w:rPr>
                <w:noProof/>
                <w:webHidden/>
              </w:rPr>
            </w:r>
            <w:r w:rsidR="007A3081">
              <w:rPr>
                <w:noProof/>
                <w:webHidden/>
              </w:rPr>
              <w:fldChar w:fldCharType="separate"/>
            </w:r>
            <w:r w:rsidR="007A3081">
              <w:rPr>
                <w:noProof/>
                <w:webHidden/>
              </w:rPr>
              <w:t>37</w:t>
            </w:r>
            <w:r w:rsidR="007A3081">
              <w:rPr>
                <w:noProof/>
                <w:webHidden/>
              </w:rPr>
              <w:fldChar w:fldCharType="end"/>
            </w:r>
          </w:hyperlink>
        </w:p>
        <w:p w14:paraId="26CD15CD" w14:textId="71A55038"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7" w:history="1">
            <w:r w:rsidR="007A3081" w:rsidRPr="005B3AD2">
              <w:rPr>
                <w:rStyle w:val="Hyperlink"/>
                <w:noProof/>
              </w:rPr>
              <w:t>BLENNZ Christchurch Visual Resource Centre</w:t>
            </w:r>
            <w:r w:rsidR="007A3081">
              <w:rPr>
                <w:noProof/>
                <w:webHidden/>
              </w:rPr>
              <w:tab/>
            </w:r>
            <w:r w:rsidR="007A3081">
              <w:rPr>
                <w:noProof/>
                <w:webHidden/>
              </w:rPr>
              <w:fldChar w:fldCharType="begin"/>
            </w:r>
            <w:r w:rsidR="007A3081">
              <w:rPr>
                <w:noProof/>
                <w:webHidden/>
              </w:rPr>
              <w:instrText xml:space="preserve"> PAGEREF _Toc515432857 \h </w:instrText>
            </w:r>
            <w:r w:rsidR="007A3081">
              <w:rPr>
                <w:noProof/>
                <w:webHidden/>
              </w:rPr>
            </w:r>
            <w:r w:rsidR="007A3081">
              <w:rPr>
                <w:noProof/>
                <w:webHidden/>
              </w:rPr>
              <w:fldChar w:fldCharType="separate"/>
            </w:r>
            <w:r w:rsidR="007A3081">
              <w:rPr>
                <w:noProof/>
                <w:webHidden/>
              </w:rPr>
              <w:t>38</w:t>
            </w:r>
            <w:r w:rsidR="007A3081">
              <w:rPr>
                <w:noProof/>
                <w:webHidden/>
              </w:rPr>
              <w:fldChar w:fldCharType="end"/>
            </w:r>
          </w:hyperlink>
        </w:p>
        <w:p w14:paraId="24CA32CA" w14:textId="126A9556"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8" w:history="1">
            <w:r w:rsidR="007A3081" w:rsidRPr="005B3AD2">
              <w:rPr>
                <w:rStyle w:val="Hyperlink"/>
                <w:noProof/>
              </w:rPr>
              <w:t>BLENNZ Otago Visual Resource Centre</w:t>
            </w:r>
            <w:r w:rsidR="007A3081">
              <w:rPr>
                <w:noProof/>
                <w:webHidden/>
              </w:rPr>
              <w:tab/>
            </w:r>
            <w:r w:rsidR="007A3081">
              <w:rPr>
                <w:noProof/>
                <w:webHidden/>
              </w:rPr>
              <w:fldChar w:fldCharType="begin"/>
            </w:r>
            <w:r w:rsidR="007A3081">
              <w:rPr>
                <w:noProof/>
                <w:webHidden/>
              </w:rPr>
              <w:instrText xml:space="preserve"> PAGEREF _Toc515432858 \h </w:instrText>
            </w:r>
            <w:r w:rsidR="007A3081">
              <w:rPr>
                <w:noProof/>
                <w:webHidden/>
              </w:rPr>
            </w:r>
            <w:r w:rsidR="007A3081">
              <w:rPr>
                <w:noProof/>
                <w:webHidden/>
              </w:rPr>
              <w:fldChar w:fldCharType="separate"/>
            </w:r>
            <w:r w:rsidR="007A3081">
              <w:rPr>
                <w:noProof/>
                <w:webHidden/>
              </w:rPr>
              <w:t>40</w:t>
            </w:r>
            <w:r w:rsidR="007A3081">
              <w:rPr>
                <w:noProof/>
                <w:webHidden/>
              </w:rPr>
              <w:fldChar w:fldCharType="end"/>
            </w:r>
          </w:hyperlink>
        </w:p>
        <w:p w14:paraId="7C0B36A3" w14:textId="14503283"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59" w:history="1">
            <w:r w:rsidR="007A3081" w:rsidRPr="005B3AD2">
              <w:rPr>
                <w:rStyle w:val="Hyperlink"/>
                <w:noProof/>
              </w:rPr>
              <w:t>BLENNZ Southland Visual Resource Centre</w:t>
            </w:r>
            <w:r w:rsidR="007A3081">
              <w:rPr>
                <w:noProof/>
                <w:webHidden/>
              </w:rPr>
              <w:tab/>
            </w:r>
            <w:r w:rsidR="007A3081">
              <w:rPr>
                <w:noProof/>
                <w:webHidden/>
              </w:rPr>
              <w:fldChar w:fldCharType="begin"/>
            </w:r>
            <w:r w:rsidR="007A3081">
              <w:rPr>
                <w:noProof/>
                <w:webHidden/>
              </w:rPr>
              <w:instrText xml:space="preserve"> PAGEREF _Toc515432859 \h </w:instrText>
            </w:r>
            <w:r w:rsidR="007A3081">
              <w:rPr>
                <w:noProof/>
                <w:webHidden/>
              </w:rPr>
            </w:r>
            <w:r w:rsidR="007A3081">
              <w:rPr>
                <w:noProof/>
                <w:webHidden/>
              </w:rPr>
              <w:fldChar w:fldCharType="separate"/>
            </w:r>
            <w:r w:rsidR="007A3081">
              <w:rPr>
                <w:noProof/>
                <w:webHidden/>
              </w:rPr>
              <w:t>41</w:t>
            </w:r>
            <w:r w:rsidR="007A3081">
              <w:rPr>
                <w:noProof/>
                <w:webHidden/>
              </w:rPr>
              <w:fldChar w:fldCharType="end"/>
            </w:r>
          </w:hyperlink>
        </w:p>
        <w:p w14:paraId="553C0173" w14:textId="3BC898C2"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60" w:history="1">
            <w:r w:rsidR="007A3081" w:rsidRPr="005B3AD2">
              <w:rPr>
                <w:rStyle w:val="Hyperlink"/>
                <w:noProof/>
              </w:rPr>
              <w:t>BLENNZ National Assessment Service (NAS)</w:t>
            </w:r>
            <w:r w:rsidR="007A3081">
              <w:rPr>
                <w:noProof/>
                <w:webHidden/>
              </w:rPr>
              <w:tab/>
            </w:r>
            <w:r w:rsidR="007A3081">
              <w:rPr>
                <w:noProof/>
                <w:webHidden/>
              </w:rPr>
              <w:fldChar w:fldCharType="begin"/>
            </w:r>
            <w:r w:rsidR="007A3081">
              <w:rPr>
                <w:noProof/>
                <w:webHidden/>
              </w:rPr>
              <w:instrText xml:space="preserve"> PAGEREF _Toc515432860 \h </w:instrText>
            </w:r>
            <w:r w:rsidR="007A3081">
              <w:rPr>
                <w:noProof/>
                <w:webHidden/>
              </w:rPr>
            </w:r>
            <w:r w:rsidR="007A3081">
              <w:rPr>
                <w:noProof/>
                <w:webHidden/>
              </w:rPr>
              <w:fldChar w:fldCharType="separate"/>
            </w:r>
            <w:r w:rsidR="007A3081">
              <w:rPr>
                <w:noProof/>
                <w:webHidden/>
              </w:rPr>
              <w:t>41</w:t>
            </w:r>
            <w:r w:rsidR="007A3081">
              <w:rPr>
                <w:noProof/>
                <w:webHidden/>
              </w:rPr>
              <w:fldChar w:fldCharType="end"/>
            </w:r>
          </w:hyperlink>
        </w:p>
        <w:p w14:paraId="7A108AE4" w14:textId="21471DCB"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61" w:history="1">
            <w:r w:rsidR="007A3081" w:rsidRPr="005B3AD2">
              <w:rPr>
                <w:rStyle w:val="Hyperlink"/>
                <w:noProof/>
              </w:rPr>
              <w:t>BLENNZ Immersion</w:t>
            </w:r>
            <w:r w:rsidR="007A3081">
              <w:rPr>
                <w:noProof/>
                <w:webHidden/>
              </w:rPr>
              <w:tab/>
            </w:r>
            <w:r w:rsidR="007A3081">
              <w:rPr>
                <w:noProof/>
                <w:webHidden/>
              </w:rPr>
              <w:fldChar w:fldCharType="begin"/>
            </w:r>
            <w:r w:rsidR="007A3081">
              <w:rPr>
                <w:noProof/>
                <w:webHidden/>
              </w:rPr>
              <w:instrText xml:space="preserve"> PAGEREF _Toc515432861 \h </w:instrText>
            </w:r>
            <w:r w:rsidR="007A3081">
              <w:rPr>
                <w:noProof/>
                <w:webHidden/>
              </w:rPr>
            </w:r>
            <w:r w:rsidR="007A3081">
              <w:rPr>
                <w:noProof/>
                <w:webHidden/>
              </w:rPr>
              <w:fldChar w:fldCharType="separate"/>
            </w:r>
            <w:r w:rsidR="007A3081">
              <w:rPr>
                <w:noProof/>
                <w:webHidden/>
              </w:rPr>
              <w:t>43</w:t>
            </w:r>
            <w:r w:rsidR="007A3081">
              <w:rPr>
                <w:noProof/>
                <w:webHidden/>
              </w:rPr>
              <w:fldChar w:fldCharType="end"/>
            </w:r>
          </w:hyperlink>
        </w:p>
        <w:p w14:paraId="67AD3F2B" w14:textId="259B18BE"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62" w:history="1">
            <w:r w:rsidR="007A3081" w:rsidRPr="005B3AD2">
              <w:rPr>
                <w:rStyle w:val="Hyperlink"/>
                <w:noProof/>
              </w:rPr>
              <w:t>Regional Teaching Team</w:t>
            </w:r>
            <w:r w:rsidR="007A3081">
              <w:rPr>
                <w:noProof/>
                <w:webHidden/>
              </w:rPr>
              <w:tab/>
            </w:r>
            <w:r w:rsidR="007A3081">
              <w:rPr>
                <w:noProof/>
                <w:webHidden/>
              </w:rPr>
              <w:fldChar w:fldCharType="begin"/>
            </w:r>
            <w:r w:rsidR="007A3081">
              <w:rPr>
                <w:noProof/>
                <w:webHidden/>
              </w:rPr>
              <w:instrText xml:space="preserve"> PAGEREF _Toc515432862 \h </w:instrText>
            </w:r>
            <w:r w:rsidR="007A3081">
              <w:rPr>
                <w:noProof/>
                <w:webHidden/>
              </w:rPr>
            </w:r>
            <w:r w:rsidR="007A3081">
              <w:rPr>
                <w:noProof/>
                <w:webHidden/>
              </w:rPr>
              <w:fldChar w:fldCharType="separate"/>
            </w:r>
            <w:r w:rsidR="007A3081">
              <w:rPr>
                <w:noProof/>
                <w:webHidden/>
              </w:rPr>
              <w:t>44</w:t>
            </w:r>
            <w:r w:rsidR="007A3081">
              <w:rPr>
                <w:noProof/>
                <w:webHidden/>
              </w:rPr>
              <w:fldChar w:fldCharType="end"/>
            </w:r>
          </w:hyperlink>
        </w:p>
        <w:p w14:paraId="7C5D35A6" w14:textId="06F23EF7"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63" w:history="1">
            <w:r w:rsidR="007A3081" w:rsidRPr="005B3AD2">
              <w:rPr>
                <w:rStyle w:val="Hyperlink"/>
                <w:noProof/>
              </w:rPr>
              <w:t>BLENNZ DOM</w:t>
            </w:r>
            <w:r w:rsidR="007A3081">
              <w:rPr>
                <w:noProof/>
                <w:webHidden/>
              </w:rPr>
              <w:tab/>
            </w:r>
            <w:r w:rsidR="007A3081">
              <w:rPr>
                <w:noProof/>
                <w:webHidden/>
              </w:rPr>
              <w:fldChar w:fldCharType="begin"/>
            </w:r>
            <w:r w:rsidR="007A3081">
              <w:rPr>
                <w:noProof/>
                <w:webHidden/>
              </w:rPr>
              <w:instrText xml:space="preserve"> PAGEREF _Toc515432863 \h </w:instrText>
            </w:r>
            <w:r w:rsidR="007A3081">
              <w:rPr>
                <w:noProof/>
                <w:webHidden/>
              </w:rPr>
            </w:r>
            <w:r w:rsidR="007A3081">
              <w:rPr>
                <w:noProof/>
                <w:webHidden/>
              </w:rPr>
              <w:fldChar w:fldCharType="separate"/>
            </w:r>
            <w:r w:rsidR="007A3081">
              <w:rPr>
                <w:noProof/>
                <w:webHidden/>
              </w:rPr>
              <w:t>44</w:t>
            </w:r>
            <w:r w:rsidR="007A3081">
              <w:rPr>
                <w:noProof/>
                <w:webHidden/>
              </w:rPr>
              <w:fldChar w:fldCharType="end"/>
            </w:r>
          </w:hyperlink>
        </w:p>
        <w:p w14:paraId="1EE02A20" w14:textId="6D69135A"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64" w:history="1">
            <w:r w:rsidR="007A3081" w:rsidRPr="005B3AD2">
              <w:rPr>
                <w:rStyle w:val="Hyperlink"/>
                <w:noProof/>
              </w:rPr>
              <w:t>BLENNZ VRC Coordinators</w:t>
            </w:r>
            <w:r w:rsidR="007A3081">
              <w:rPr>
                <w:noProof/>
                <w:webHidden/>
              </w:rPr>
              <w:tab/>
            </w:r>
            <w:r w:rsidR="007A3081">
              <w:rPr>
                <w:noProof/>
                <w:webHidden/>
              </w:rPr>
              <w:fldChar w:fldCharType="begin"/>
            </w:r>
            <w:r w:rsidR="007A3081">
              <w:rPr>
                <w:noProof/>
                <w:webHidden/>
              </w:rPr>
              <w:instrText xml:space="preserve"> PAGEREF _Toc515432864 \h </w:instrText>
            </w:r>
            <w:r w:rsidR="007A3081">
              <w:rPr>
                <w:noProof/>
                <w:webHidden/>
              </w:rPr>
            </w:r>
            <w:r w:rsidR="007A3081">
              <w:rPr>
                <w:noProof/>
                <w:webHidden/>
              </w:rPr>
              <w:fldChar w:fldCharType="separate"/>
            </w:r>
            <w:r w:rsidR="007A3081">
              <w:rPr>
                <w:noProof/>
                <w:webHidden/>
              </w:rPr>
              <w:t>45</w:t>
            </w:r>
            <w:r w:rsidR="007A3081">
              <w:rPr>
                <w:noProof/>
                <w:webHidden/>
              </w:rPr>
              <w:fldChar w:fldCharType="end"/>
            </w:r>
          </w:hyperlink>
        </w:p>
        <w:p w14:paraId="18BCDB2E" w14:textId="07505C3D"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65" w:history="1">
            <w:r w:rsidR="007A3081" w:rsidRPr="005B3AD2">
              <w:rPr>
                <w:rStyle w:val="Hyperlink"/>
                <w:noProof/>
              </w:rPr>
              <w:t>Homai Campus Music School</w:t>
            </w:r>
            <w:r w:rsidR="007A3081">
              <w:rPr>
                <w:noProof/>
                <w:webHidden/>
              </w:rPr>
              <w:tab/>
            </w:r>
            <w:r w:rsidR="007A3081">
              <w:rPr>
                <w:noProof/>
                <w:webHidden/>
              </w:rPr>
              <w:fldChar w:fldCharType="begin"/>
            </w:r>
            <w:r w:rsidR="007A3081">
              <w:rPr>
                <w:noProof/>
                <w:webHidden/>
              </w:rPr>
              <w:instrText xml:space="preserve"> PAGEREF _Toc515432865 \h </w:instrText>
            </w:r>
            <w:r w:rsidR="007A3081">
              <w:rPr>
                <w:noProof/>
                <w:webHidden/>
              </w:rPr>
            </w:r>
            <w:r w:rsidR="007A3081">
              <w:rPr>
                <w:noProof/>
                <w:webHidden/>
              </w:rPr>
              <w:fldChar w:fldCharType="separate"/>
            </w:r>
            <w:r w:rsidR="007A3081">
              <w:rPr>
                <w:noProof/>
                <w:webHidden/>
              </w:rPr>
              <w:t>46</w:t>
            </w:r>
            <w:r w:rsidR="007A3081">
              <w:rPr>
                <w:noProof/>
                <w:webHidden/>
              </w:rPr>
              <w:fldChar w:fldCharType="end"/>
            </w:r>
          </w:hyperlink>
        </w:p>
        <w:p w14:paraId="2031271D" w14:textId="682A7D0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66" w:history="1">
            <w:r w:rsidR="007A3081" w:rsidRPr="005B3AD2">
              <w:rPr>
                <w:rStyle w:val="Hyperlink"/>
                <w:rFonts w:eastAsia="Times New Roman"/>
                <w:noProof/>
                <w:lang w:eastAsia="en-NZ"/>
              </w:rPr>
              <w:t>Individual Music Programme – Wendy Richards</w:t>
            </w:r>
            <w:r w:rsidR="007A3081">
              <w:rPr>
                <w:noProof/>
                <w:webHidden/>
              </w:rPr>
              <w:tab/>
            </w:r>
            <w:r w:rsidR="007A3081">
              <w:rPr>
                <w:noProof/>
                <w:webHidden/>
              </w:rPr>
              <w:fldChar w:fldCharType="begin"/>
            </w:r>
            <w:r w:rsidR="007A3081">
              <w:rPr>
                <w:noProof/>
                <w:webHidden/>
              </w:rPr>
              <w:instrText xml:space="preserve"> PAGEREF _Toc515432866 \h </w:instrText>
            </w:r>
            <w:r w:rsidR="007A3081">
              <w:rPr>
                <w:noProof/>
                <w:webHidden/>
              </w:rPr>
            </w:r>
            <w:r w:rsidR="007A3081">
              <w:rPr>
                <w:noProof/>
                <w:webHidden/>
              </w:rPr>
              <w:fldChar w:fldCharType="separate"/>
            </w:r>
            <w:r w:rsidR="007A3081">
              <w:rPr>
                <w:noProof/>
                <w:webHidden/>
              </w:rPr>
              <w:t>46</w:t>
            </w:r>
            <w:r w:rsidR="007A3081">
              <w:rPr>
                <w:noProof/>
                <w:webHidden/>
              </w:rPr>
              <w:fldChar w:fldCharType="end"/>
            </w:r>
          </w:hyperlink>
        </w:p>
        <w:p w14:paraId="18B64E3E" w14:textId="14460CB8"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67" w:history="1">
            <w:r w:rsidR="007A3081" w:rsidRPr="005B3AD2">
              <w:rPr>
                <w:rStyle w:val="Hyperlink"/>
                <w:rFonts w:eastAsia="Times New Roman"/>
                <w:bCs/>
                <w:noProof/>
                <w:lang w:eastAsia="en-NZ"/>
              </w:rPr>
              <w:t>Music School – Wendy Richards</w:t>
            </w:r>
            <w:r w:rsidR="007A3081">
              <w:rPr>
                <w:noProof/>
                <w:webHidden/>
              </w:rPr>
              <w:tab/>
            </w:r>
            <w:r w:rsidR="007A3081">
              <w:rPr>
                <w:noProof/>
                <w:webHidden/>
              </w:rPr>
              <w:fldChar w:fldCharType="begin"/>
            </w:r>
            <w:r w:rsidR="007A3081">
              <w:rPr>
                <w:noProof/>
                <w:webHidden/>
              </w:rPr>
              <w:instrText xml:space="preserve"> PAGEREF _Toc515432867 \h </w:instrText>
            </w:r>
            <w:r w:rsidR="007A3081">
              <w:rPr>
                <w:noProof/>
                <w:webHidden/>
              </w:rPr>
            </w:r>
            <w:r w:rsidR="007A3081">
              <w:rPr>
                <w:noProof/>
                <w:webHidden/>
              </w:rPr>
              <w:fldChar w:fldCharType="separate"/>
            </w:r>
            <w:r w:rsidR="007A3081">
              <w:rPr>
                <w:noProof/>
                <w:webHidden/>
              </w:rPr>
              <w:t>46</w:t>
            </w:r>
            <w:r w:rsidR="007A3081">
              <w:rPr>
                <w:noProof/>
                <w:webHidden/>
              </w:rPr>
              <w:fldChar w:fldCharType="end"/>
            </w:r>
          </w:hyperlink>
        </w:p>
        <w:p w14:paraId="24E457AC" w14:textId="090574F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68" w:history="1">
            <w:r w:rsidR="007A3081" w:rsidRPr="005B3AD2">
              <w:rPr>
                <w:rStyle w:val="Hyperlink"/>
                <w:rFonts w:eastAsia="Times New Roman"/>
                <w:noProof/>
                <w:lang w:eastAsia="en-NZ"/>
              </w:rPr>
              <w:t>Homai School Music Therapy Programme – Ajay Castelino</w:t>
            </w:r>
            <w:r w:rsidR="007A3081">
              <w:rPr>
                <w:noProof/>
                <w:webHidden/>
              </w:rPr>
              <w:tab/>
            </w:r>
            <w:r w:rsidR="007A3081">
              <w:rPr>
                <w:noProof/>
                <w:webHidden/>
              </w:rPr>
              <w:fldChar w:fldCharType="begin"/>
            </w:r>
            <w:r w:rsidR="007A3081">
              <w:rPr>
                <w:noProof/>
                <w:webHidden/>
              </w:rPr>
              <w:instrText xml:space="preserve"> PAGEREF _Toc515432868 \h </w:instrText>
            </w:r>
            <w:r w:rsidR="007A3081">
              <w:rPr>
                <w:noProof/>
                <w:webHidden/>
              </w:rPr>
            </w:r>
            <w:r w:rsidR="007A3081">
              <w:rPr>
                <w:noProof/>
                <w:webHidden/>
              </w:rPr>
              <w:fldChar w:fldCharType="separate"/>
            </w:r>
            <w:r w:rsidR="007A3081">
              <w:rPr>
                <w:noProof/>
                <w:webHidden/>
              </w:rPr>
              <w:t>47</w:t>
            </w:r>
            <w:r w:rsidR="007A3081">
              <w:rPr>
                <w:noProof/>
                <w:webHidden/>
              </w:rPr>
              <w:fldChar w:fldCharType="end"/>
            </w:r>
          </w:hyperlink>
        </w:p>
        <w:p w14:paraId="67042F55" w14:textId="6BB1B803"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69" w:history="1">
            <w:r w:rsidR="007A3081" w:rsidRPr="005B3AD2">
              <w:rPr>
                <w:rStyle w:val="Hyperlink"/>
                <w:noProof/>
                <w:lang w:val="mi-NZ"/>
              </w:rPr>
              <w:t>Te Whānau o Homai</w:t>
            </w:r>
            <w:r w:rsidR="007A3081">
              <w:rPr>
                <w:noProof/>
                <w:webHidden/>
              </w:rPr>
              <w:tab/>
            </w:r>
            <w:r w:rsidR="007A3081">
              <w:rPr>
                <w:noProof/>
                <w:webHidden/>
              </w:rPr>
              <w:fldChar w:fldCharType="begin"/>
            </w:r>
            <w:r w:rsidR="007A3081">
              <w:rPr>
                <w:noProof/>
                <w:webHidden/>
              </w:rPr>
              <w:instrText xml:space="preserve"> PAGEREF _Toc515432869 \h </w:instrText>
            </w:r>
            <w:r w:rsidR="007A3081">
              <w:rPr>
                <w:noProof/>
                <w:webHidden/>
              </w:rPr>
            </w:r>
            <w:r w:rsidR="007A3081">
              <w:rPr>
                <w:noProof/>
                <w:webHidden/>
              </w:rPr>
              <w:fldChar w:fldCharType="separate"/>
            </w:r>
            <w:r w:rsidR="007A3081">
              <w:rPr>
                <w:noProof/>
                <w:webHidden/>
              </w:rPr>
              <w:t>47</w:t>
            </w:r>
            <w:r w:rsidR="007A3081">
              <w:rPr>
                <w:noProof/>
                <w:webHidden/>
              </w:rPr>
              <w:fldChar w:fldCharType="end"/>
            </w:r>
          </w:hyperlink>
        </w:p>
        <w:p w14:paraId="2698C585" w14:textId="75357E9E"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70" w:history="1">
            <w:r w:rsidR="007A3081" w:rsidRPr="005B3AD2">
              <w:rPr>
                <w:rStyle w:val="Hyperlink"/>
                <w:noProof/>
              </w:rPr>
              <w:t>Youth Library</w:t>
            </w:r>
            <w:r w:rsidR="007A3081">
              <w:rPr>
                <w:noProof/>
                <w:webHidden/>
              </w:rPr>
              <w:tab/>
            </w:r>
            <w:r w:rsidR="007A3081">
              <w:rPr>
                <w:noProof/>
                <w:webHidden/>
              </w:rPr>
              <w:fldChar w:fldCharType="begin"/>
            </w:r>
            <w:r w:rsidR="007A3081">
              <w:rPr>
                <w:noProof/>
                <w:webHidden/>
              </w:rPr>
              <w:instrText xml:space="preserve"> PAGEREF _Toc515432870 \h </w:instrText>
            </w:r>
            <w:r w:rsidR="007A3081">
              <w:rPr>
                <w:noProof/>
                <w:webHidden/>
              </w:rPr>
            </w:r>
            <w:r w:rsidR="007A3081">
              <w:rPr>
                <w:noProof/>
                <w:webHidden/>
              </w:rPr>
              <w:fldChar w:fldCharType="separate"/>
            </w:r>
            <w:r w:rsidR="007A3081">
              <w:rPr>
                <w:noProof/>
                <w:webHidden/>
              </w:rPr>
              <w:t>48</w:t>
            </w:r>
            <w:r w:rsidR="007A3081">
              <w:rPr>
                <w:noProof/>
                <w:webHidden/>
              </w:rPr>
              <w:fldChar w:fldCharType="end"/>
            </w:r>
          </w:hyperlink>
        </w:p>
        <w:p w14:paraId="4DDE3989" w14:textId="6DA3E9DD"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71" w:history="1">
            <w:r w:rsidR="007A3081" w:rsidRPr="005B3AD2">
              <w:rPr>
                <w:rStyle w:val="Hyperlink"/>
                <w:noProof/>
              </w:rPr>
              <w:t>Board of Trustees</w:t>
            </w:r>
            <w:r w:rsidR="007A3081">
              <w:rPr>
                <w:noProof/>
                <w:webHidden/>
              </w:rPr>
              <w:tab/>
            </w:r>
            <w:r w:rsidR="007A3081">
              <w:rPr>
                <w:noProof/>
                <w:webHidden/>
              </w:rPr>
              <w:fldChar w:fldCharType="begin"/>
            </w:r>
            <w:r w:rsidR="007A3081">
              <w:rPr>
                <w:noProof/>
                <w:webHidden/>
              </w:rPr>
              <w:instrText xml:space="preserve"> PAGEREF _Toc515432871 \h </w:instrText>
            </w:r>
            <w:r w:rsidR="007A3081">
              <w:rPr>
                <w:noProof/>
                <w:webHidden/>
              </w:rPr>
            </w:r>
            <w:r w:rsidR="007A3081">
              <w:rPr>
                <w:noProof/>
                <w:webHidden/>
              </w:rPr>
              <w:fldChar w:fldCharType="separate"/>
            </w:r>
            <w:r w:rsidR="007A3081">
              <w:rPr>
                <w:noProof/>
                <w:webHidden/>
              </w:rPr>
              <w:t>49</w:t>
            </w:r>
            <w:r w:rsidR="007A3081">
              <w:rPr>
                <w:noProof/>
                <w:webHidden/>
              </w:rPr>
              <w:fldChar w:fldCharType="end"/>
            </w:r>
          </w:hyperlink>
        </w:p>
        <w:p w14:paraId="61521BC7" w14:textId="404B23EB"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2" w:history="1">
            <w:r w:rsidR="007A3081" w:rsidRPr="005B3AD2">
              <w:rPr>
                <w:rStyle w:val="Hyperlink"/>
                <w:noProof/>
              </w:rPr>
              <w:t>Pre mid-term elections 2017</w:t>
            </w:r>
            <w:r w:rsidR="007A3081">
              <w:rPr>
                <w:noProof/>
                <w:webHidden/>
              </w:rPr>
              <w:tab/>
            </w:r>
            <w:r w:rsidR="007A3081">
              <w:rPr>
                <w:noProof/>
                <w:webHidden/>
              </w:rPr>
              <w:fldChar w:fldCharType="begin"/>
            </w:r>
            <w:r w:rsidR="007A3081">
              <w:rPr>
                <w:noProof/>
                <w:webHidden/>
              </w:rPr>
              <w:instrText xml:space="preserve"> PAGEREF _Toc515432872 \h </w:instrText>
            </w:r>
            <w:r w:rsidR="007A3081">
              <w:rPr>
                <w:noProof/>
                <w:webHidden/>
              </w:rPr>
            </w:r>
            <w:r w:rsidR="007A3081">
              <w:rPr>
                <w:noProof/>
                <w:webHidden/>
              </w:rPr>
              <w:fldChar w:fldCharType="separate"/>
            </w:r>
            <w:r w:rsidR="007A3081">
              <w:rPr>
                <w:noProof/>
                <w:webHidden/>
              </w:rPr>
              <w:t>49</w:t>
            </w:r>
            <w:r w:rsidR="007A3081">
              <w:rPr>
                <w:noProof/>
                <w:webHidden/>
              </w:rPr>
              <w:fldChar w:fldCharType="end"/>
            </w:r>
          </w:hyperlink>
        </w:p>
        <w:p w14:paraId="2600876C" w14:textId="2D00C726"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3" w:history="1">
            <w:r w:rsidR="007A3081" w:rsidRPr="005B3AD2">
              <w:rPr>
                <w:rStyle w:val="Hyperlink"/>
                <w:noProof/>
              </w:rPr>
              <w:t>Post mid-term elections 2017</w:t>
            </w:r>
            <w:r w:rsidR="007A3081">
              <w:rPr>
                <w:noProof/>
                <w:webHidden/>
              </w:rPr>
              <w:tab/>
            </w:r>
            <w:r w:rsidR="007A3081">
              <w:rPr>
                <w:noProof/>
                <w:webHidden/>
              </w:rPr>
              <w:fldChar w:fldCharType="begin"/>
            </w:r>
            <w:r w:rsidR="007A3081">
              <w:rPr>
                <w:noProof/>
                <w:webHidden/>
              </w:rPr>
              <w:instrText xml:space="preserve"> PAGEREF _Toc515432873 \h </w:instrText>
            </w:r>
            <w:r w:rsidR="007A3081">
              <w:rPr>
                <w:noProof/>
                <w:webHidden/>
              </w:rPr>
            </w:r>
            <w:r w:rsidR="007A3081">
              <w:rPr>
                <w:noProof/>
                <w:webHidden/>
              </w:rPr>
              <w:fldChar w:fldCharType="separate"/>
            </w:r>
            <w:r w:rsidR="007A3081">
              <w:rPr>
                <w:noProof/>
                <w:webHidden/>
              </w:rPr>
              <w:t>49</w:t>
            </w:r>
            <w:r w:rsidR="007A3081">
              <w:rPr>
                <w:noProof/>
                <w:webHidden/>
              </w:rPr>
              <w:fldChar w:fldCharType="end"/>
            </w:r>
          </w:hyperlink>
        </w:p>
        <w:p w14:paraId="7D5803CF" w14:textId="0E1D6264"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4" w:history="1">
            <w:r w:rsidR="007A3081" w:rsidRPr="005B3AD2">
              <w:rPr>
                <w:rStyle w:val="Hyperlink"/>
                <w:noProof/>
                <w:lang w:val="en-NZ"/>
              </w:rPr>
              <w:t>BOT members and roles – pre mid-term election</w:t>
            </w:r>
            <w:r w:rsidR="007A3081">
              <w:rPr>
                <w:noProof/>
                <w:webHidden/>
              </w:rPr>
              <w:tab/>
            </w:r>
            <w:r w:rsidR="007A3081">
              <w:rPr>
                <w:noProof/>
                <w:webHidden/>
              </w:rPr>
              <w:fldChar w:fldCharType="begin"/>
            </w:r>
            <w:r w:rsidR="007A3081">
              <w:rPr>
                <w:noProof/>
                <w:webHidden/>
              </w:rPr>
              <w:instrText xml:space="preserve"> PAGEREF _Toc515432874 \h </w:instrText>
            </w:r>
            <w:r w:rsidR="007A3081">
              <w:rPr>
                <w:noProof/>
                <w:webHidden/>
              </w:rPr>
            </w:r>
            <w:r w:rsidR="007A3081">
              <w:rPr>
                <w:noProof/>
                <w:webHidden/>
              </w:rPr>
              <w:fldChar w:fldCharType="separate"/>
            </w:r>
            <w:r w:rsidR="007A3081">
              <w:rPr>
                <w:noProof/>
                <w:webHidden/>
              </w:rPr>
              <w:t>50</w:t>
            </w:r>
            <w:r w:rsidR="007A3081">
              <w:rPr>
                <w:noProof/>
                <w:webHidden/>
              </w:rPr>
              <w:fldChar w:fldCharType="end"/>
            </w:r>
          </w:hyperlink>
        </w:p>
        <w:p w14:paraId="34972AA4" w14:textId="7577CBC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5" w:history="1">
            <w:r w:rsidR="007A3081" w:rsidRPr="005B3AD2">
              <w:rPr>
                <w:rStyle w:val="Hyperlink"/>
                <w:noProof/>
                <w:lang w:val="en-NZ"/>
              </w:rPr>
              <w:t>BOT members and roles – post mid-term election</w:t>
            </w:r>
            <w:r w:rsidR="007A3081">
              <w:rPr>
                <w:noProof/>
                <w:webHidden/>
              </w:rPr>
              <w:tab/>
            </w:r>
            <w:r w:rsidR="007A3081">
              <w:rPr>
                <w:noProof/>
                <w:webHidden/>
              </w:rPr>
              <w:fldChar w:fldCharType="begin"/>
            </w:r>
            <w:r w:rsidR="007A3081">
              <w:rPr>
                <w:noProof/>
                <w:webHidden/>
              </w:rPr>
              <w:instrText xml:space="preserve"> PAGEREF _Toc515432875 \h </w:instrText>
            </w:r>
            <w:r w:rsidR="007A3081">
              <w:rPr>
                <w:noProof/>
                <w:webHidden/>
              </w:rPr>
            </w:r>
            <w:r w:rsidR="007A3081">
              <w:rPr>
                <w:noProof/>
                <w:webHidden/>
              </w:rPr>
              <w:fldChar w:fldCharType="separate"/>
            </w:r>
            <w:r w:rsidR="007A3081">
              <w:rPr>
                <w:noProof/>
                <w:webHidden/>
              </w:rPr>
              <w:t>51</w:t>
            </w:r>
            <w:r w:rsidR="007A3081">
              <w:rPr>
                <w:noProof/>
                <w:webHidden/>
              </w:rPr>
              <w:fldChar w:fldCharType="end"/>
            </w:r>
          </w:hyperlink>
        </w:p>
        <w:p w14:paraId="264B9498" w14:textId="1DA11BD5"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6" w:history="1">
            <w:r w:rsidR="007A3081" w:rsidRPr="005B3AD2">
              <w:rPr>
                <w:rStyle w:val="Hyperlink"/>
                <w:noProof/>
              </w:rPr>
              <w:t>Professional Development and strategy Planning Days</w:t>
            </w:r>
            <w:r w:rsidR="007A3081">
              <w:rPr>
                <w:noProof/>
                <w:webHidden/>
              </w:rPr>
              <w:tab/>
            </w:r>
            <w:r w:rsidR="007A3081">
              <w:rPr>
                <w:noProof/>
                <w:webHidden/>
              </w:rPr>
              <w:fldChar w:fldCharType="begin"/>
            </w:r>
            <w:r w:rsidR="007A3081">
              <w:rPr>
                <w:noProof/>
                <w:webHidden/>
              </w:rPr>
              <w:instrText xml:space="preserve"> PAGEREF _Toc515432876 \h </w:instrText>
            </w:r>
            <w:r w:rsidR="007A3081">
              <w:rPr>
                <w:noProof/>
                <w:webHidden/>
              </w:rPr>
            </w:r>
            <w:r w:rsidR="007A3081">
              <w:rPr>
                <w:noProof/>
                <w:webHidden/>
              </w:rPr>
              <w:fldChar w:fldCharType="separate"/>
            </w:r>
            <w:r w:rsidR="007A3081">
              <w:rPr>
                <w:noProof/>
                <w:webHidden/>
              </w:rPr>
              <w:t>51</w:t>
            </w:r>
            <w:r w:rsidR="007A3081">
              <w:rPr>
                <w:noProof/>
                <w:webHidden/>
              </w:rPr>
              <w:fldChar w:fldCharType="end"/>
            </w:r>
          </w:hyperlink>
        </w:p>
        <w:p w14:paraId="3C905BD8" w14:textId="77912AB2"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77" w:history="1">
            <w:r w:rsidR="007A3081" w:rsidRPr="005B3AD2">
              <w:rPr>
                <w:rStyle w:val="Hyperlink"/>
                <w:noProof/>
              </w:rPr>
              <w:t>The Framework of Indicators of Learner Achievement</w:t>
            </w:r>
            <w:r w:rsidR="007A3081">
              <w:rPr>
                <w:noProof/>
                <w:webHidden/>
              </w:rPr>
              <w:tab/>
            </w:r>
            <w:r w:rsidR="007A3081">
              <w:rPr>
                <w:noProof/>
                <w:webHidden/>
              </w:rPr>
              <w:fldChar w:fldCharType="begin"/>
            </w:r>
            <w:r w:rsidR="007A3081">
              <w:rPr>
                <w:noProof/>
                <w:webHidden/>
              </w:rPr>
              <w:instrText xml:space="preserve"> PAGEREF _Toc515432877 \h </w:instrText>
            </w:r>
            <w:r w:rsidR="007A3081">
              <w:rPr>
                <w:noProof/>
                <w:webHidden/>
              </w:rPr>
            </w:r>
            <w:r w:rsidR="007A3081">
              <w:rPr>
                <w:noProof/>
                <w:webHidden/>
              </w:rPr>
              <w:fldChar w:fldCharType="separate"/>
            </w:r>
            <w:r w:rsidR="007A3081">
              <w:rPr>
                <w:noProof/>
                <w:webHidden/>
              </w:rPr>
              <w:t>51</w:t>
            </w:r>
            <w:r w:rsidR="007A3081">
              <w:rPr>
                <w:noProof/>
                <w:webHidden/>
              </w:rPr>
              <w:fldChar w:fldCharType="end"/>
            </w:r>
          </w:hyperlink>
        </w:p>
        <w:p w14:paraId="09203208" w14:textId="3E38768A"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8" w:history="1">
            <w:r w:rsidR="007A3081" w:rsidRPr="005B3AD2">
              <w:rPr>
                <w:rStyle w:val="Hyperlink"/>
                <w:noProof/>
              </w:rPr>
              <w:t>Homai Campus School</w:t>
            </w:r>
            <w:r w:rsidR="007A3081">
              <w:rPr>
                <w:noProof/>
                <w:webHidden/>
              </w:rPr>
              <w:tab/>
            </w:r>
            <w:r w:rsidR="007A3081">
              <w:rPr>
                <w:noProof/>
                <w:webHidden/>
              </w:rPr>
              <w:fldChar w:fldCharType="begin"/>
            </w:r>
            <w:r w:rsidR="007A3081">
              <w:rPr>
                <w:noProof/>
                <w:webHidden/>
              </w:rPr>
              <w:instrText xml:space="preserve"> PAGEREF _Toc515432878 \h </w:instrText>
            </w:r>
            <w:r w:rsidR="007A3081">
              <w:rPr>
                <w:noProof/>
                <w:webHidden/>
              </w:rPr>
            </w:r>
            <w:r w:rsidR="007A3081">
              <w:rPr>
                <w:noProof/>
                <w:webHidden/>
              </w:rPr>
              <w:fldChar w:fldCharType="separate"/>
            </w:r>
            <w:r w:rsidR="007A3081">
              <w:rPr>
                <w:noProof/>
                <w:webHidden/>
              </w:rPr>
              <w:t>52</w:t>
            </w:r>
            <w:r w:rsidR="007A3081">
              <w:rPr>
                <w:noProof/>
                <w:webHidden/>
              </w:rPr>
              <w:fldChar w:fldCharType="end"/>
            </w:r>
          </w:hyperlink>
        </w:p>
        <w:p w14:paraId="332C181A" w14:textId="00D795EC"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79" w:history="1">
            <w:r w:rsidR="007A3081" w:rsidRPr="005B3AD2">
              <w:rPr>
                <w:rStyle w:val="Hyperlink"/>
                <w:noProof/>
              </w:rPr>
              <w:t>BLENNZ Qualifications gained and intended pathways.</w:t>
            </w:r>
            <w:r w:rsidR="007A3081">
              <w:rPr>
                <w:noProof/>
                <w:webHidden/>
              </w:rPr>
              <w:tab/>
            </w:r>
            <w:r w:rsidR="007A3081">
              <w:rPr>
                <w:noProof/>
                <w:webHidden/>
              </w:rPr>
              <w:fldChar w:fldCharType="begin"/>
            </w:r>
            <w:r w:rsidR="007A3081">
              <w:rPr>
                <w:noProof/>
                <w:webHidden/>
              </w:rPr>
              <w:instrText xml:space="preserve"> PAGEREF _Toc515432879 \h </w:instrText>
            </w:r>
            <w:r w:rsidR="007A3081">
              <w:rPr>
                <w:noProof/>
                <w:webHidden/>
              </w:rPr>
            </w:r>
            <w:r w:rsidR="007A3081">
              <w:rPr>
                <w:noProof/>
                <w:webHidden/>
              </w:rPr>
              <w:fldChar w:fldCharType="separate"/>
            </w:r>
            <w:r w:rsidR="007A3081">
              <w:rPr>
                <w:noProof/>
                <w:webHidden/>
              </w:rPr>
              <w:t>57</w:t>
            </w:r>
            <w:r w:rsidR="007A3081">
              <w:rPr>
                <w:noProof/>
                <w:webHidden/>
              </w:rPr>
              <w:fldChar w:fldCharType="end"/>
            </w:r>
          </w:hyperlink>
        </w:p>
        <w:p w14:paraId="3DA563F4" w14:textId="1AAC7AEC"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80" w:history="1">
            <w:r w:rsidR="007A3081" w:rsidRPr="005B3AD2">
              <w:rPr>
                <w:rStyle w:val="Hyperlink"/>
                <w:noProof/>
              </w:rPr>
              <w:t>Learner Engagement in Learning</w:t>
            </w:r>
            <w:r w:rsidR="007A3081">
              <w:rPr>
                <w:noProof/>
                <w:webHidden/>
              </w:rPr>
              <w:tab/>
            </w:r>
            <w:r w:rsidR="007A3081">
              <w:rPr>
                <w:noProof/>
                <w:webHidden/>
              </w:rPr>
              <w:fldChar w:fldCharType="begin"/>
            </w:r>
            <w:r w:rsidR="007A3081">
              <w:rPr>
                <w:noProof/>
                <w:webHidden/>
              </w:rPr>
              <w:instrText xml:space="preserve"> PAGEREF _Toc515432880 \h </w:instrText>
            </w:r>
            <w:r w:rsidR="007A3081">
              <w:rPr>
                <w:noProof/>
                <w:webHidden/>
              </w:rPr>
            </w:r>
            <w:r w:rsidR="007A3081">
              <w:rPr>
                <w:noProof/>
                <w:webHidden/>
              </w:rPr>
              <w:fldChar w:fldCharType="separate"/>
            </w:r>
            <w:r w:rsidR="007A3081">
              <w:rPr>
                <w:noProof/>
                <w:webHidden/>
              </w:rPr>
              <w:t>57</w:t>
            </w:r>
            <w:r w:rsidR="007A3081">
              <w:rPr>
                <w:noProof/>
                <w:webHidden/>
              </w:rPr>
              <w:fldChar w:fldCharType="end"/>
            </w:r>
          </w:hyperlink>
        </w:p>
        <w:p w14:paraId="0CF85E90" w14:textId="6F26B6E7"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81" w:history="1">
            <w:r w:rsidR="007A3081" w:rsidRPr="005B3AD2">
              <w:rPr>
                <w:rStyle w:val="Hyperlink"/>
                <w:noProof/>
              </w:rPr>
              <w:t>Regional Network</w:t>
            </w:r>
            <w:r w:rsidR="007A3081">
              <w:rPr>
                <w:noProof/>
                <w:webHidden/>
              </w:rPr>
              <w:tab/>
            </w:r>
            <w:r w:rsidR="007A3081">
              <w:rPr>
                <w:noProof/>
                <w:webHidden/>
              </w:rPr>
              <w:fldChar w:fldCharType="begin"/>
            </w:r>
            <w:r w:rsidR="007A3081">
              <w:rPr>
                <w:noProof/>
                <w:webHidden/>
              </w:rPr>
              <w:instrText xml:space="preserve"> PAGEREF _Toc515432881 \h </w:instrText>
            </w:r>
            <w:r w:rsidR="007A3081">
              <w:rPr>
                <w:noProof/>
                <w:webHidden/>
              </w:rPr>
            </w:r>
            <w:r w:rsidR="007A3081">
              <w:rPr>
                <w:noProof/>
                <w:webHidden/>
              </w:rPr>
              <w:fldChar w:fldCharType="separate"/>
            </w:r>
            <w:r w:rsidR="007A3081">
              <w:rPr>
                <w:noProof/>
                <w:webHidden/>
              </w:rPr>
              <w:t>60</w:t>
            </w:r>
            <w:r w:rsidR="007A3081">
              <w:rPr>
                <w:noProof/>
                <w:webHidden/>
              </w:rPr>
              <w:fldChar w:fldCharType="end"/>
            </w:r>
          </w:hyperlink>
        </w:p>
        <w:p w14:paraId="2F506267" w14:textId="2E5B9C9E"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82" w:history="1">
            <w:r w:rsidR="007A3081" w:rsidRPr="005B3AD2">
              <w:rPr>
                <w:rStyle w:val="Hyperlink"/>
                <w:noProof/>
              </w:rPr>
              <w:t>Learners verified for Ongoing Resourcing Scheme (ORS), primarily for vision</w:t>
            </w:r>
            <w:r w:rsidR="007A3081">
              <w:rPr>
                <w:noProof/>
                <w:webHidden/>
              </w:rPr>
              <w:tab/>
            </w:r>
            <w:r w:rsidR="007A3081">
              <w:rPr>
                <w:noProof/>
                <w:webHidden/>
              </w:rPr>
              <w:fldChar w:fldCharType="begin"/>
            </w:r>
            <w:r w:rsidR="007A3081">
              <w:rPr>
                <w:noProof/>
                <w:webHidden/>
              </w:rPr>
              <w:instrText xml:space="preserve"> PAGEREF _Toc515432882 \h </w:instrText>
            </w:r>
            <w:r w:rsidR="007A3081">
              <w:rPr>
                <w:noProof/>
                <w:webHidden/>
              </w:rPr>
            </w:r>
            <w:r w:rsidR="007A3081">
              <w:rPr>
                <w:noProof/>
                <w:webHidden/>
              </w:rPr>
              <w:fldChar w:fldCharType="separate"/>
            </w:r>
            <w:r w:rsidR="007A3081">
              <w:rPr>
                <w:noProof/>
                <w:webHidden/>
              </w:rPr>
              <w:t>63</w:t>
            </w:r>
            <w:r w:rsidR="007A3081">
              <w:rPr>
                <w:noProof/>
                <w:webHidden/>
              </w:rPr>
              <w:fldChar w:fldCharType="end"/>
            </w:r>
          </w:hyperlink>
        </w:p>
        <w:p w14:paraId="39DBC3B6" w14:textId="4C4581F3"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83" w:history="1">
            <w:r w:rsidR="007A3081" w:rsidRPr="005B3AD2">
              <w:rPr>
                <w:rStyle w:val="Hyperlink"/>
                <w:noProof/>
              </w:rPr>
              <w:t>Student Engagement in Learning</w:t>
            </w:r>
            <w:r w:rsidR="007A3081">
              <w:rPr>
                <w:noProof/>
                <w:webHidden/>
              </w:rPr>
              <w:tab/>
            </w:r>
            <w:r w:rsidR="007A3081">
              <w:rPr>
                <w:noProof/>
                <w:webHidden/>
              </w:rPr>
              <w:fldChar w:fldCharType="begin"/>
            </w:r>
            <w:r w:rsidR="007A3081">
              <w:rPr>
                <w:noProof/>
                <w:webHidden/>
              </w:rPr>
              <w:instrText xml:space="preserve"> PAGEREF _Toc515432883 \h </w:instrText>
            </w:r>
            <w:r w:rsidR="007A3081">
              <w:rPr>
                <w:noProof/>
                <w:webHidden/>
              </w:rPr>
            </w:r>
            <w:r w:rsidR="007A3081">
              <w:rPr>
                <w:noProof/>
                <w:webHidden/>
              </w:rPr>
              <w:fldChar w:fldCharType="separate"/>
            </w:r>
            <w:r w:rsidR="007A3081">
              <w:rPr>
                <w:noProof/>
                <w:webHidden/>
              </w:rPr>
              <w:t>68</w:t>
            </w:r>
            <w:r w:rsidR="007A3081">
              <w:rPr>
                <w:noProof/>
                <w:webHidden/>
              </w:rPr>
              <w:fldChar w:fldCharType="end"/>
            </w:r>
          </w:hyperlink>
        </w:p>
        <w:p w14:paraId="3EF00318" w14:textId="3CD2F999"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84" w:history="1">
            <w:r w:rsidR="007A3081" w:rsidRPr="005B3AD2">
              <w:rPr>
                <w:rStyle w:val="Hyperlink"/>
                <w:rFonts w:eastAsia="Times New Roman"/>
                <w:noProof/>
                <w:lang w:val="en-AU"/>
              </w:rPr>
              <w:t>Caregiver Surveys</w:t>
            </w:r>
            <w:r w:rsidR="007A3081">
              <w:rPr>
                <w:noProof/>
                <w:webHidden/>
              </w:rPr>
              <w:tab/>
            </w:r>
            <w:r w:rsidR="007A3081">
              <w:rPr>
                <w:noProof/>
                <w:webHidden/>
              </w:rPr>
              <w:fldChar w:fldCharType="begin"/>
            </w:r>
            <w:r w:rsidR="007A3081">
              <w:rPr>
                <w:noProof/>
                <w:webHidden/>
              </w:rPr>
              <w:instrText xml:space="preserve"> PAGEREF _Toc515432884 \h </w:instrText>
            </w:r>
            <w:r w:rsidR="007A3081">
              <w:rPr>
                <w:noProof/>
                <w:webHidden/>
              </w:rPr>
            </w:r>
            <w:r w:rsidR="007A3081">
              <w:rPr>
                <w:noProof/>
                <w:webHidden/>
              </w:rPr>
              <w:fldChar w:fldCharType="separate"/>
            </w:r>
            <w:r w:rsidR="007A3081">
              <w:rPr>
                <w:noProof/>
                <w:webHidden/>
              </w:rPr>
              <w:t>70</w:t>
            </w:r>
            <w:r w:rsidR="007A3081">
              <w:rPr>
                <w:noProof/>
                <w:webHidden/>
              </w:rPr>
              <w:fldChar w:fldCharType="end"/>
            </w:r>
          </w:hyperlink>
        </w:p>
        <w:p w14:paraId="18B391BA" w14:textId="11012E55" w:rsidR="007A3081" w:rsidRDefault="00F302D3">
          <w:pPr>
            <w:pStyle w:val="TOC3"/>
            <w:tabs>
              <w:tab w:val="right" w:leader="dot" w:pos="10372"/>
            </w:tabs>
            <w:rPr>
              <w:rFonts w:asciiTheme="minorHAnsi" w:eastAsiaTheme="minorEastAsia" w:hAnsiTheme="minorHAnsi" w:cstheme="minorBidi"/>
              <w:noProof/>
              <w:sz w:val="22"/>
              <w:szCs w:val="22"/>
            </w:rPr>
          </w:pPr>
          <w:hyperlink w:anchor="_Toc515432885" w:history="1">
            <w:r w:rsidR="007A3081" w:rsidRPr="005B3AD2">
              <w:rPr>
                <w:rStyle w:val="Hyperlink"/>
                <w:rFonts w:eastAsia="Times New Roman"/>
                <w:noProof/>
                <w:lang w:val="en-AU"/>
              </w:rPr>
              <w:t>Professional Surveys</w:t>
            </w:r>
            <w:r w:rsidR="007A3081">
              <w:rPr>
                <w:noProof/>
                <w:webHidden/>
              </w:rPr>
              <w:tab/>
            </w:r>
            <w:r w:rsidR="007A3081">
              <w:rPr>
                <w:noProof/>
                <w:webHidden/>
              </w:rPr>
              <w:fldChar w:fldCharType="begin"/>
            </w:r>
            <w:r w:rsidR="007A3081">
              <w:rPr>
                <w:noProof/>
                <w:webHidden/>
              </w:rPr>
              <w:instrText xml:space="preserve"> PAGEREF _Toc515432885 \h </w:instrText>
            </w:r>
            <w:r w:rsidR="007A3081">
              <w:rPr>
                <w:noProof/>
                <w:webHidden/>
              </w:rPr>
            </w:r>
            <w:r w:rsidR="007A3081">
              <w:rPr>
                <w:noProof/>
                <w:webHidden/>
              </w:rPr>
              <w:fldChar w:fldCharType="separate"/>
            </w:r>
            <w:r w:rsidR="007A3081">
              <w:rPr>
                <w:noProof/>
                <w:webHidden/>
              </w:rPr>
              <w:t>71</w:t>
            </w:r>
            <w:r w:rsidR="007A3081">
              <w:rPr>
                <w:noProof/>
                <w:webHidden/>
              </w:rPr>
              <w:fldChar w:fldCharType="end"/>
            </w:r>
          </w:hyperlink>
        </w:p>
        <w:p w14:paraId="3BEA5686" w14:textId="45D5577B"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86" w:history="1">
            <w:r w:rsidR="007A3081" w:rsidRPr="005B3AD2">
              <w:rPr>
                <w:rStyle w:val="Hyperlink"/>
                <w:noProof/>
              </w:rPr>
              <w:t>Immersion Courses 2017</w:t>
            </w:r>
            <w:r w:rsidR="007A3081">
              <w:rPr>
                <w:noProof/>
                <w:webHidden/>
              </w:rPr>
              <w:tab/>
            </w:r>
            <w:r w:rsidR="007A3081">
              <w:rPr>
                <w:noProof/>
                <w:webHidden/>
              </w:rPr>
              <w:fldChar w:fldCharType="begin"/>
            </w:r>
            <w:r w:rsidR="007A3081">
              <w:rPr>
                <w:noProof/>
                <w:webHidden/>
              </w:rPr>
              <w:instrText xml:space="preserve"> PAGEREF _Toc515432886 \h </w:instrText>
            </w:r>
            <w:r w:rsidR="007A3081">
              <w:rPr>
                <w:noProof/>
                <w:webHidden/>
              </w:rPr>
            </w:r>
            <w:r w:rsidR="007A3081">
              <w:rPr>
                <w:noProof/>
                <w:webHidden/>
              </w:rPr>
              <w:fldChar w:fldCharType="separate"/>
            </w:r>
            <w:r w:rsidR="007A3081">
              <w:rPr>
                <w:noProof/>
                <w:webHidden/>
              </w:rPr>
              <w:t>72</w:t>
            </w:r>
            <w:r w:rsidR="007A3081">
              <w:rPr>
                <w:noProof/>
                <w:webHidden/>
              </w:rPr>
              <w:fldChar w:fldCharType="end"/>
            </w:r>
          </w:hyperlink>
        </w:p>
        <w:p w14:paraId="2806373C" w14:textId="56DF34E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87" w:history="1">
            <w:r w:rsidR="007A3081" w:rsidRPr="005B3AD2">
              <w:rPr>
                <w:rStyle w:val="Hyperlink"/>
                <w:noProof/>
              </w:rPr>
              <w:t>Developmental Orientation and Mobility Services</w:t>
            </w:r>
            <w:r w:rsidR="007A3081">
              <w:rPr>
                <w:noProof/>
                <w:webHidden/>
              </w:rPr>
              <w:tab/>
            </w:r>
            <w:r w:rsidR="007A3081">
              <w:rPr>
                <w:noProof/>
                <w:webHidden/>
              </w:rPr>
              <w:fldChar w:fldCharType="begin"/>
            </w:r>
            <w:r w:rsidR="007A3081">
              <w:rPr>
                <w:noProof/>
                <w:webHidden/>
              </w:rPr>
              <w:instrText xml:space="preserve"> PAGEREF _Toc515432887 \h </w:instrText>
            </w:r>
            <w:r w:rsidR="007A3081">
              <w:rPr>
                <w:noProof/>
                <w:webHidden/>
              </w:rPr>
            </w:r>
            <w:r w:rsidR="007A3081">
              <w:rPr>
                <w:noProof/>
                <w:webHidden/>
              </w:rPr>
              <w:fldChar w:fldCharType="separate"/>
            </w:r>
            <w:r w:rsidR="007A3081">
              <w:rPr>
                <w:noProof/>
                <w:webHidden/>
              </w:rPr>
              <w:t>76</w:t>
            </w:r>
            <w:r w:rsidR="007A3081">
              <w:rPr>
                <w:noProof/>
                <w:webHidden/>
              </w:rPr>
              <w:fldChar w:fldCharType="end"/>
            </w:r>
          </w:hyperlink>
        </w:p>
        <w:p w14:paraId="1181C97F" w14:textId="3DD05850"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88" w:history="1">
            <w:r w:rsidR="007A3081" w:rsidRPr="005B3AD2">
              <w:rPr>
                <w:rStyle w:val="Hyperlink"/>
                <w:noProof/>
              </w:rPr>
              <w:t>2017 National Standards Reporting</w:t>
            </w:r>
            <w:r w:rsidR="007A3081">
              <w:rPr>
                <w:noProof/>
                <w:webHidden/>
              </w:rPr>
              <w:tab/>
            </w:r>
            <w:r w:rsidR="007A3081">
              <w:rPr>
                <w:noProof/>
                <w:webHidden/>
              </w:rPr>
              <w:fldChar w:fldCharType="begin"/>
            </w:r>
            <w:r w:rsidR="007A3081">
              <w:rPr>
                <w:noProof/>
                <w:webHidden/>
              </w:rPr>
              <w:instrText xml:space="preserve"> PAGEREF _Toc515432888 \h </w:instrText>
            </w:r>
            <w:r w:rsidR="007A3081">
              <w:rPr>
                <w:noProof/>
                <w:webHidden/>
              </w:rPr>
            </w:r>
            <w:r w:rsidR="007A3081">
              <w:rPr>
                <w:noProof/>
                <w:webHidden/>
              </w:rPr>
              <w:fldChar w:fldCharType="separate"/>
            </w:r>
            <w:r w:rsidR="007A3081">
              <w:rPr>
                <w:noProof/>
                <w:webHidden/>
              </w:rPr>
              <w:t>78</w:t>
            </w:r>
            <w:r w:rsidR="007A3081">
              <w:rPr>
                <w:noProof/>
                <w:webHidden/>
              </w:rPr>
              <w:fldChar w:fldCharType="end"/>
            </w:r>
          </w:hyperlink>
        </w:p>
        <w:p w14:paraId="3B1BD8AA" w14:textId="267A6F17"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89" w:history="1">
            <w:r w:rsidR="007A3081" w:rsidRPr="005B3AD2">
              <w:rPr>
                <w:rStyle w:val="Hyperlink"/>
                <w:noProof/>
              </w:rPr>
              <w:t>Statement of Resources</w:t>
            </w:r>
            <w:r w:rsidR="007A3081">
              <w:rPr>
                <w:noProof/>
                <w:webHidden/>
              </w:rPr>
              <w:tab/>
            </w:r>
            <w:r w:rsidR="007A3081">
              <w:rPr>
                <w:noProof/>
                <w:webHidden/>
              </w:rPr>
              <w:fldChar w:fldCharType="begin"/>
            </w:r>
            <w:r w:rsidR="007A3081">
              <w:rPr>
                <w:noProof/>
                <w:webHidden/>
              </w:rPr>
              <w:instrText xml:space="preserve"> PAGEREF _Toc515432889 \h </w:instrText>
            </w:r>
            <w:r w:rsidR="007A3081">
              <w:rPr>
                <w:noProof/>
                <w:webHidden/>
              </w:rPr>
            </w:r>
            <w:r w:rsidR="007A3081">
              <w:rPr>
                <w:noProof/>
                <w:webHidden/>
              </w:rPr>
              <w:fldChar w:fldCharType="separate"/>
            </w:r>
            <w:r w:rsidR="007A3081">
              <w:rPr>
                <w:noProof/>
                <w:webHidden/>
              </w:rPr>
              <w:t>82</w:t>
            </w:r>
            <w:r w:rsidR="007A3081">
              <w:rPr>
                <w:noProof/>
                <w:webHidden/>
              </w:rPr>
              <w:fldChar w:fldCharType="end"/>
            </w:r>
          </w:hyperlink>
        </w:p>
        <w:p w14:paraId="3653CF32" w14:textId="42514165"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0" w:history="1">
            <w:r w:rsidR="007A3081" w:rsidRPr="005B3AD2">
              <w:rPr>
                <w:rStyle w:val="Hyperlink"/>
                <w:noProof/>
              </w:rPr>
              <w:t>Physical Resources</w:t>
            </w:r>
            <w:r w:rsidR="007A3081">
              <w:rPr>
                <w:noProof/>
                <w:webHidden/>
              </w:rPr>
              <w:tab/>
            </w:r>
            <w:r w:rsidR="007A3081">
              <w:rPr>
                <w:noProof/>
                <w:webHidden/>
              </w:rPr>
              <w:fldChar w:fldCharType="begin"/>
            </w:r>
            <w:r w:rsidR="007A3081">
              <w:rPr>
                <w:noProof/>
                <w:webHidden/>
              </w:rPr>
              <w:instrText xml:space="preserve"> PAGEREF _Toc515432890 \h </w:instrText>
            </w:r>
            <w:r w:rsidR="007A3081">
              <w:rPr>
                <w:noProof/>
                <w:webHidden/>
              </w:rPr>
            </w:r>
            <w:r w:rsidR="007A3081">
              <w:rPr>
                <w:noProof/>
                <w:webHidden/>
              </w:rPr>
              <w:fldChar w:fldCharType="separate"/>
            </w:r>
            <w:r w:rsidR="007A3081">
              <w:rPr>
                <w:noProof/>
                <w:webHidden/>
              </w:rPr>
              <w:t>82</w:t>
            </w:r>
            <w:r w:rsidR="007A3081">
              <w:rPr>
                <w:noProof/>
                <w:webHidden/>
              </w:rPr>
              <w:fldChar w:fldCharType="end"/>
            </w:r>
          </w:hyperlink>
        </w:p>
        <w:p w14:paraId="4840780C" w14:textId="27889E95"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1" w:history="1">
            <w:r w:rsidR="007A3081" w:rsidRPr="005B3AD2">
              <w:rPr>
                <w:rStyle w:val="Hyperlink"/>
                <w:noProof/>
              </w:rPr>
              <w:t>Other Resources</w:t>
            </w:r>
            <w:r w:rsidR="007A3081">
              <w:rPr>
                <w:noProof/>
                <w:webHidden/>
              </w:rPr>
              <w:tab/>
            </w:r>
            <w:r w:rsidR="007A3081">
              <w:rPr>
                <w:noProof/>
                <w:webHidden/>
              </w:rPr>
              <w:fldChar w:fldCharType="begin"/>
            </w:r>
            <w:r w:rsidR="007A3081">
              <w:rPr>
                <w:noProof/>
                <w:webHidden/>
              </w:rPr>
              <w:instrText xml:space="preserve"> PAGEREF _Toc515432891 \h </w:instrText>
            </w:r>
            <w:r w:rsidR="007A3081">
              <w:rPr>
                <w:noProof/>
                <w:webHidden/>
              </w:rPr>
            </w:r>
            <w:r w:rsidR="007A3081">
              <w:rPr>
                <w:noProof/>
                <w:webHidden/>
              </w:rPr>
              <w:fldChar w:fldCharType="separate"/>
            </w:r>
            <w:r w:rsidR="007A3081">
              <w:rPr>
                <w:noProof/>
                <w:webHidden/>
              </w:rPr>
              <w:t>83</w:t>
            </w:r>
            <w:r w:rsidR="007A3081">
              <w:rPr>
                <w:noProof/>
                <w:webHidden/>
              </w:rPr>
              <w:fldChar w:fldCharType="end"/>
            </w:r>
          </w:hyperlink>
        </w:p>
        <w:p w14:paraId="6C4A37C1" w14:textId="76B9F7F9"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2" w:history="1">
            <w:r w:rsidR="007A3081" w:rsidRPr="005B3AD2">
              <w:rPr>
                <w:rStyle w:val="Hyperlink"/>
                <w:noProof/>
              </w:rPr>
              <w:t>School Roll and Days Open BLENNZ</w:t>
            </w:r>
            <w:r w:rsidR="007A3081">
              <w:rPr>
                <w:noProof/>
                <w:webHidden/>
              </w:rPr>
              <w:tab/>
            </w:r>
            <w:r w:rsidR="007A3081">
              <w:rPr>
                <w:noProof/>
                <w:webHidden/>
              </w:rPr>
              <w:fldChar w:fldCharType="begin"/>
            </w:r>
            <w:r w:rsidR="007A3081">
              <w:rPr>
                <w:noProof/>
                <w:webHidden/>
              </w:rPr>
              <w:instrText xml:space="preserve"> PAGEREF _Toc515432892 \h </w:instrText>
            </w:r>
            <w:r w:rsidR="007A3081">
              <w:rPr>
                <w:noProof/>
                <w:webHidden/>
              </w:rPr>
            </w:r>
            <w:r w:rsidR="007A3081">
              <w:rPr>
                <w:noProof/>
                <w:webHidden/>
              </w:rPr>
              <w:fldChar w:fldCharType="separate"/>
            </w:r>
            <w:r w:rsidR="007A3081">
              <w:rPr>
                <w:noProof/>
                <w:webHidden/>
              </w:rPr>
              <w:t>83</w:t>
            </w:r>
            <w:r w:rsidR="007A3081">
              <w:rPr>
                <w:noProof/>
                <w:webHidden/>
              </w:rPr>
              <w:fldChar w:fldCharType="end"/>
            </w:r>
          </w:hyperlink>
        </w:p>
        <w:p w14:paraId="7649C751" w14:textId="3E667E44"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893" w:history="1">
            <w:r w:rsidR="007A3081" w:rsidRPr="005B3AD2">
              <w:rPr>
                <w:rStyle w:val="Hyperlink"/>
                <w:noProof/>
              </w:rPr>
              <w:t>Administration Services</w:t>
            </w:r>
            <w:r w:rsidR="007A3081">
              <w:rPr>
                <w:noProof/>
                <w:webHidden/>
              </w:rPr>
              <w:tab/>
            </w:r>
            <w:r w:rsidR="007A3081">
              <w:rPr>
                <w:noProof/>
                <w:webHidden/>
              </w:rPr>
              <w:fldChar w:fldCharType="begin"/>
            </w:r>
            <w:r w:rsidR="007A3081">
              <w:rPr>
                <w:noProof/>
                <w:webHidden/>
              </w:rPr>
              <w:instrText xml:space="preserve"> PAGEREF _Toc515432893 \h </w:instrText>
            </w:r>
            <w:r w:rsidR="007A3081">
              <w:rPr>
                <w:noProof/>
                <w:webHidden/>
              </w:rPr>
            </w:r>
            <w:r w:rsidR="007A3081">
              <w:rPr>
                <w:noProof/>
                <w:webHidden/>
              </w:rPr>
              <w:fldChar w:fldCharType="separate"/>
            </w:r>
            <w:r w:rsidR="007A3081">
              <w:rPr>
                <w:noProof/>
                <w:webHidden/>
              </w:rPr>
              <w:t>84</w:t>
            </w:r>
            <w:r w:rsidR="007A3081">
              <w:rPr>
                <w:noProof/>
                <w:webHidden/>
              </w:rPr>
              <w:fldChar w:fldCharType="end"/>
            </w:r>
          </w:hyperlink>
        </w:p>
        <w:p w14:paraId="07707753" w14:textId="08BA9ED6"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4" w:history="1">
            <w:r w:rsidR="007A3081" w:rsidRPr="005B3AD2">
              <w:rPr>
                <w:rStyle w:val="Hyperlink"/>
                <w:noProof/>
              </w:rPr>
              <w:t>Health and Safety:</w:t>
            </w:r>
            <w:r w:rsidR="007A3081">
              <w:rPr>
                <w:noProof/>
                <w:webHidden/>
              </w:rPr>
              <w:tab/>
            </w:r>
            <w:r w:rsidR="007A3081">
              <w:rPr>
                <w:noProof/>
                <w:webHidden/>
              </w:rPr>
              <w:fldChar w:fldCharType="begin"/>
            </w:r>
            <w:r w:rsidR="007A3081">
              <w:rPr>
                <w:noProof/>
                <w:webHidden/>
              </w:rPr>
              <w:instrText xml:space="preserve"> PAGEREF _Toc515432894 \h </w:instrText>
            </w:r>
            <w:r w:rsidR="007A3081">
              <w:rPr>
                <w:noProof/>
                <w:webHidden/>
              </w:rPr>
            </w:r>
            <w:r w:rsidR="007A3081">
              <w:rPr>
                <w:noProof/>
                <w:webHidden/>
              </w:rPr>
              <w:fldChar w:fldCharType="separate"/>
            </w:r>
            <w:r w:rsidR="007A3081">
              <w:rPr>
                <w:noProof/>
                <w:webHidden/>
              </w:rPr>
              <w:t>84</w:t>
            </w:r>
            <w:r w:rsidR="007A3081">
              <w:rPr>
                <w:noProof/>
                <w:webHidden/>
              </w:rPr>
              <w:fldChar w:fldCharType="end"/>
            </w:r>
          </w:hyperlink>
        </w:p>
        <w:p w14:paraId="009E593D" w14:textId="23D6C89A"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5" w:history="1">
            <w:r w:rsidR="007A3081" w:rsidRPr="005B3AD2">
              <w:rPr>
                <w:rStyle w:val="Hyperlink"/>
                <w:noProof/>
              </w:rPr>
              <w:t>Policy Review:</w:t>
            </w:r>
            <w:r w:rsidR="007A3081">
              <w:rPr>
                <w:noProof/>
                <w:webHidden/>
              </w:rPr>
              <w:tab/>
            </w:r>
            <w:r w:rsidR="007A3081">
              <w:rPr>
                <w:noProof/>
                <w:webHidden/>
              </w:rPr>
              <w:fldChar w:fldCharType="begin"/>
            </w:r>
            <w:r w:rsidR="007A3081">
              <w:rPr>
                <w:noProof/>
                <w:webHidden/>
              </w:rPr>
              <w:instrText xml:space="preserve"> PAGEREF _Toc515432895 \h </w:instrText>
            </w:r>
            <w:r w:rsidR="007A3081">
              <w:rPr>
                <w:noProof/>
                <w:webHidden/>
              </w:rPr>
            </w:r>
            <w:r w:rsidR="007A3081">
              <w:rPr>
                <w:noProof/>
                <w:webHidden/>
              </w:rPr>
              <w:fldChar w:fldCharType="separate"/>
            </w:r>
            <w:r w:rsidR="007A3081">
              <w:rPr>
                <w:noProof/>
                <w:webHidden/>
              </w:rPr>
              <w:t>86</w:t>
            </w:r>
            <w:r w:rsidR="007A3081">
              <w:rPr>
                <w:noProof/>
                <w:webHidden/>
              </w:rPr>
              <w:fldChar w:fldCharType="end"/>
            </w:r>
          </w:hyperlink>
        </w:p>
        <w:p w14:paraId="55D22178" w14:textId="37D9A6E7"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6" w:history="1">
            <w:r w:rsidR="007A3081" w:rsidRPr="005B3AD2">
              <w:rPr>
                <w:rStyle w:val="Hyperlink"/>
                <w:noProof/>
              </w:rPr>
              <w:t>Compliance:</w:t>
            </w:r>
            <w:r w:rsidR="007A3081">
              <w:rPr>
                <w:noProof/>
                <w:webHidden/>
              </w:rPr>
              <w:tab/>
            </w:r>
            <w:r w:rsidR="007A3081">
              <w:rPr>
                <w:noProof/>
                <w:webHidden/>
              </w:rPr>
              <w:fldChar w:fldCharType="begin"/>
            </w:r>
            <w:r w:rsidR="007A3081">
              <w:rPr>
                <w:noProof/>
                <w:webHidden/>
              </w:rPr>
              <w:instrText xml:space="preserve"> PAGEREF _Toc515432896 \h </w:instrText>
            </w:r>
            <w:r w:rsidR="007A3081">
              <w:rPr>
                <w:noProof/>
                <w:webHidden/>
              </w:rPr>
            </w:r>
            <w:r w:rsidR="007A3081">
              <w:rPr>
                <w:noProof/>
                <w:webHidden/>
              </w:rPr>
              <w:fldChar w:fldCharType="separate"/>
            </w:r>
            <w:r w:rsidR="007A3081">
              <w:rPr>
                <w:noProof/>
                <w:webHidden/>
              </w:rPr>
              <w:t>87</w:t>
            </w:r>
            <w:r w:rsidR="007A3081">
              <w:rPr>
                <w:noProof/>
                <w:webHidden/>
              </w:rPr>
              <w:fldChar w:fldCharType="end"/>
            </w:r>
          </w:hyperlink>
        </w:p>
        <w:p w14:paraId="795AEE27" w14:textId="683EE646"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7" w:history="1">
            <w:r w:rsidR="007A3081" w:rsidRPr="005B3AD2">
              <w:rPr>
                <w:rStyle w:val="Hyperlink"/>
                <w:noProof/>
              </w:rPr>
              <w:t>Legislation:</w:t>
            </w:r>
            <w:r w:rsidR="007A3081">
              <w:rPr>
                <w:noProof/>
                <w:webHidden/>
              </w:rPr>
              <w:tab/>
            </w:r>
            <w:r w:rsidR="007A3081">
              <w:rPr>
                <w:noProof/>
                <w:webHidden/>
              </w:rPr>
              <w:fldChar w:fldCharType="begin"/>
            </w:r>
            <w:r w:rsidR="007A3081">
              <w:rPr>
                <w:noProof/>
                <w:webHidden/>
              </w:rPr>
              <w:instrText xml:space="preserve"> PAGEREF _Toc515432897 \h </w:instrText>
            </w:r>
            <w:r w:rsidR="007A3081">
              <w:rPr>
                <w:noProof/>
                <w:webHidden/>
              </w:rPr>
            </w:r>
            <w:r w:rsidR="007A3081">
              <w:rPr>
                <w:noProof/>
                <w:webHidden/>
              </w:rPr>
              <w:fldChar w:fldCharType="separate"/>
            </w:r>
            <w:r w:rsidR="007A3081">
              <w:rPr>
                <w:noProof/>
                <w:webHidden/>
              </w:rPr>
              <w:t>87</w:t>
            </w:r>
            <w:r w:rsidR="007A3081">
              <w:rPr>
                <w:noProof/>
                <w:webHidden/>
              </w:rPr>
              <w:fldChar w:fldCharType="end"/>
            </w:r>
          </w:hyperlink>
        </w:p>
        <w:p w14:paraId="306F599C" w14:textId="4F445BDD"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8" w:history="1">
            <w:r w:rsidR="007A3081" w:rsidRPr="005B3AD2">
              <w:rPr>
                <w:rStyle w:val="Hyperlink"/>
                <w:noProof/>
              </w:rPr>
              <w:t>Property:</w:t>
            </w:r>
            <w:r w:rsidR="007A3081">
              <w:rPr>
                <w:noProof/>
                <w:webHidden/>
              </w:rPr>
              <w:tab/>
            </w:r>
            <w:r w:rsidR="007A3081">
              <w:rPr>
                <w:noProof/>
                <w:webHidden/>
              </w:rPr>
              <w:fldChar w:fldCharType="begin"/>
            </w:r>
            <w:r w:rsidR="007A3081">
              <w:rPr>
                <w:noProof/>
                <w:webHidden/>
              </w:rPr>
              <w:instrText xml:space="preserve"> PAGEREF _Toc515432898 \h </w:instrText>
            </w:r>
            <w:r w:rsidR="007A3081">
              <w:rPr>
                <w:noProof/>
                <w:webHidden/>
              </w:rPr>
            </w:r>
            <w:r w:rsidR="007A3081">
              <w:rPr>
                <w:noProof/>
                <w:webHidden/>
              </w:rPr>
              <w:fldChar w:fldCharType="separate"/>
            </w:r>
            <w:r w:rsidR="007A3081">
              <w:rPr>
                <w:noProof/>
                <w:webHidden/>
              </w:rPr>
              <w:t>88</w:t>
            </w:r>
            <w:r w:rsidR="007A3081">
              <w:rPr>
                <w:noProof/>
                <w:webHidden/>
              </w:rPr>
              <w:fldChar w:fldCharType="end"/>
            </w:r>
          </w:hyperlink>
        </w:p>
        <w:p w14:paraId="3ACD90DC" w14:textId="676EFCC9"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899" w:history="1">
            <w:r w:rsidR="007A3081" w:rsidRPr="005B3AD2">
              <w:rPr>
                <w:rStyle w:val="Hyperlink"/>
                <w:noProof/>
              </w:rPr>
              <w:t>Assets:</w:t>
            </w:r>
            <w:r w:rsidR="007A3081">
              <w:rPr>
                <w:noProof/>
                <w:webHidden/>
              </w:rPr>
              <w:tab/>
            </w:r>
            <w:r w:rsidR="007A3081">
              <w:rPr>
                <w:noProof/>
                <w:webHidden/>
              </w:rPr>
              <w:fldChar w:fldCharType="begin"/>
            </w:r>
            <w:r w:rsidR="007A3081">
              <w:rPr>
                <w:noProof/>
                <w:webHidden/>
              </w:rPr>
              <w:instrText xml:space="preserve"> PAGEREF _Toc515432899 \h </w:instrText>
            </w:r>
            <w:r w:rsidR="007A3081">
              <w:rPr>
                <w:noProof/>
                <w:webHidden/>
              </w:rPr>
            </w:r>
            <w:r w:rsidR="007A3081">
              <w:rPr>
                <w:noProof/>
                <w:webHidden/>
              </w:rPr>
              <w:fldChar w:fldCharType="separate"/>
            </w:r>
            <w:r w:rsidR="007A3081">
              <w:rPr>
                <w:noProof/>
                <w:webHidden/>
              </w:rPr>
              <w:t>88</w:t>
            </w:r>
            <w:r w:rsidR="007A3081">
              <w:rPr>
                <w:noProof/>
                <w:webHidden/>
              </w:rPr>
              <w:fldChar w:fldCharType="end"/>
            </w:r>
          </w:hyperlink>
        </w:p>
        <w:p w14:paraId="7B3B23EE" w14:textId="073F4146"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900" w:history="1">
            <w:r w:rsidR="007A3081" w:rsidRPr="005B3AD2">
              <w:rPr>
                <w:rStyle w:val="Hyperlink"/>
                <w:noProof/>
              </w:rPr>
              <w:t>Appendix: BLENNZ 2017 Annual Plan Statement of Variance – Detailed</w:t>
            </w:r>
            <w:r w:rsidR="007A3081">
              <w:rPr>
                <w:noProof/>
                <w:webHidden/>
              </w:rPr>
              <w:tab/>
            </w:r>
            <w:r w:rsidR="007A3081">
              <w:rPr>
                <w:noProof/>
                <w:webHidden/>
              </w:rPr>
              <w:fldChar w:fldCharType="begin"/>
            </w:r>
            <w:r w:rsidR="007A3081">
              <w:rPr>
                <w:noProof/>
                <w:webHidden/>
              </w:rPr>
              <w:instrText xml:space="preserve"> PAGEREF _Toc515432900 \h </w:instrText>
            </w:r>
            <w:r w:rsidR="007A3081">
              <w:rPr>
                <w:noProof/>
                <w:webHidden/>
              </w:rPr>
            </w:r>
            <w:r w:rsidR="007A3081">
              <w:rPr>
                <w:noProof/>
                <w:webHidden/>
              </w:rPr>
              <w:fldChar w:fldCharType="separate"/>
            </w:r>
            <w:r w:rsidR="007A3081">
              <w:rPr>
                <w:noProof/>
                <w:webHidden/>
              </w:rPr>
              <w:t>89</w:t>
            </w:r>
            <w:r w:rsidR="007A3081">
              <w:rPr>
                <w:noProof/>
                <w:webHidden/>
              </w:rPr>
              <w:fldChar w:fldCharType="end"/>
            </w:r>
          </w:hyperlink>
        </w:p>
        <w:p w14:paraId="26DE63C3" w14:textId="490C504D"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1" w:history="1">
            <w:r w:rsidR="007A3081" w:rsidRPr="005B3AD2">
              <w:rPr>
                <w:rStyle w:val="Hyperlink"/>
                <w:noProof/>
              </w:rPr>
              <w:t>Goal 1: Objective 1:</w:t>
            </w:r>
            <w:r w:rsidR="007A3081">
              <w:rPr>
                <w:noProof/>
                <w:webHidden/>
              </w:rPr>
              <w:tab/>
            </w:r>
            <w:r w:rsidR="007A3081">
              <w:rPr>
                <w:noProof/>
                <w:webHidden/>
              </w:rPr>
              <w:fldChar w:fldCharType="begin"/>
            </w:r>
            <w:r w:rsidR="007A3081">
              <w:rPr>
                <w:noProof/>
                <w:webHidden/>
              </w:rPr>
              <w:instrText xml:space="preserve"> PAGEREF _Toc515432901 \h </w:instrText>
            </w:r>
            <w:r w:rsidR="007A3081">
              <w:rPr>
                <w:noProof/>
                <w:webHidden/>
              </w:rPr>
            </w:r>
            <w:r w:rsidR="007A3081">
              <w:rPr>
                <w:noProof/>
                <w:webHidden/>
              </w:rPr>
              <w:fldChar w:fldCharType="separate"/>
            </w:r>
            <w:r w:rsidR="007A3081">
              <w:rPr>
                <w:noProof/>
                <w:webHidden/>
              </w:rPr>
              <w:t>89</w:t>
            </w:r>
            <w:r w:rsidR="007A3081">
              <w:rPr>
                <w:noProof/>
                <w:webHidden/>
              </w:rPr>
              <w:fldChar w:fldCharType="end"/>
            </w:r>
          </w:hyperlink>
        </w:p>
        <w:p w14:paraId="3CA604E2" w14:textId="367FC130"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2" w:history="1">
            <w:r w:rsidR="007A3081" w:rsidRPr="005B3AD2">
              <w:rPr>
                <w:rStyle w:val="Hyperlink"/>
                <w:noProof/>
              </w:rPr>
              <w:t>Goal 1: Objective 2: Operational</w:t>
            </w:r>
            <w:r w:rsidR="007A3081">
              <w:rPr>
                <w:noProof/>
                <w:webHidden/>
              </w:rPr>
              <w:tab/>
            </w:r>
            <w:r w:rsidR="007A3081">
              <w:rPr>
                <w:noProof/>
                <w:webHidden/>
              </w:rPr>
              <w:fldChar w:fldCharType="begin"/>
            </w:r>
            <w:r w:rsidR="007A3081">
              <w:rPr>
                <w:noProof/>
                <w:webHidden/>
              </w:rPr>
              <w:instrText xml:space="preserve"> PAGEREF _Toc515432902 \h </w:instrText>
            </w:r>
            <w:r w:rsidR="007A3081">
              <w:rPr>
                <w:noProof/>
                <w:webHidden/>
              </w:rPr>
            </w:r>
            <w:r w:rsidR="007A3081">
              <w:rPr>
                <w:noProof/>
                <w:webHidden/>
              </w:rPr>
              <w:fldChar w:fldCharType="separate"/>
            </w:r>
            <w:r w:rsidR="007A3081">
              <w:rPr>
                <w:noProof/>
                <w:webHidden/>
              </w:rPr>
              <w:t>92</w:t>
            </w:r>
            <w:r w:rsidR="007A3081">
              <w:rPr>
                <w:noProof/>
                <w:webHidden/>
              </w:rPr>
              <w:fldChar w:fldCharType="end"/>
            </w:r>
          </w:hyperlink>
        </w:p>
        <w:p w14:paraId="48163229" w14:textId="051AC57D"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3" w:history="1">
            <w:r w:rsidR="007A3081" w:rsidRPr="005B3AD2">
              <w:rPr>
                <w:rStyle w:val="Hyperlink"/>
                <w:noProof/>
              </w:rPr>
              <w:t>Goal 1: Objective 3:</w:t>
            </w:r>
            <w:r w:rsidR="007A3081">
              <w:rPr>
                <w:noProof/>
                <w:webHidden/>
              </w:rPr>
              <w:tab/>
            </w:r>
            <w:r w:rsidR="007A3081">
              <w:rPr>
                <w:noProof/>
                <w:webHidden/>
              </w:rPr>
              <w:fldChar w:fldCharType="begin"/>
            </w:r>
            <w:r w:rsidR="007A3081">
              <w:rPr>
                <w:noProof/>
                <w:webHidden/>
              </w:rPr>
              <w:instrText xml:space="preserve"> PAGEREF _Toc515432903 \h </w:instrText>
            </w:r>
            <w:r w:rsidR="007A3081">
              <w:rPr>
                <w:noProof/>
                <w:webHidden/>
              </w:rPr>
            </w:r>
            <w:r w:rsidR="007A3081">
              <w:rPr>
                <w:noProof/>
                <w:webHidden/>
              </w:rPr>
              <w:fldChar w:fldCharType="separate"/>
            </w:r>
            <w:r w:rsidR="007A3081">
              <w:rPr>
                <w:noProof/>
                <w:webHidden/>
              </w:rPr>
              <w:t>95</w:t>
            </w:r>
            <w:r w:rsidR="007A3081">
              <w:rPr>
                <w:noProof/>
                <w:webHidden/>
              </w:rPr>
              <w:fldChar w:fldCharType="end"/>
            </w:r>
          </w:hyperlink>
        </w:p>
        <w:p w14:paraId="168F237E" w14:textId="5E5E106A"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4" w:history="1">
            <w:r w:rsidR="007A3081" w:rsidRPr="005B3AD2">
              <w:rPr>
                <w:rStyle w:val="Hyperlink"/>
                <w:noProof/>
              </w:rPr>
              <w:t>Goal 1: Objective 4:</w:t>
            </w:r>
            <w:r w:rsidR="007A3081">
              <w:rPr>
                <w:noProof/>
                <w:webHidden/>
              </w:rPr>
              <w:tab/>
            </w:r>
            <w:r w:rsidR="007A3081">
              <w:rPr>
                <w:noProof/>
                <w:webHidden/>
              </w:rPr>
              <w:fldChar w:fldCharType="begin"/>
            </w:r>
            <w:r w:rsidR="007A3081">
              <w:rPr>
                <w:noProof/>
                <w:webHidden/>
              </w:rPr>
              <w:instrText xml:space="preserve"> PAGEREF _Toc515432904 \h </w:instrText>
            </w:r>
            <w:r w:rsidR="007A3081">
              <w:rPr>
                <w:noProof/>
                <w:webHidden/>
              </w:rPr>
            </w:r>
            <w:r w:rsidR="007A3081">
              <w:rPr>
                <w:noProof/>
                <w:webHidden/>
              </w:rPr>
              <w:fldChar w:fldCharType="separate"/>
            </w:r>
            <w:r w:rsidR="007A3081">
              <w:rPr>
                <w:noProof/>
                <w:webHidden/>
              </w:rPr>
              <w:t>96</w:t>
            </w:r>
            <w:r w:rsidR="007A3081">
              <w:rPr>
                <w:noProof/>
                <w:webHidden/>
              </w:rPr>
              <w:fldChar w:fldCharType="end"/>
            </w:r>
          </w:hyperlink>
        </w:p>
        <w:p w14:paraId="0C514F06" w14:textId="33FFEE47"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5" w:history="1">
            <w:r w:rsidR="007A3081" w:rsidRPr="005B3AD2">
              <w:rPr>
                <w:rStyle w:val="Hyperlink"/>
                <w:noProof/>
              </w:rPr>
              <w:t>Goal 2: Objective 1:</w:t>
            </w:r>
            <w:r w:rsidR="007A3081">
              <w:rPr>
                <w:noProof/>
                <w:webHidden/>
              </w:rPr>
              <w:tab/>
            </w:r>
            <w:r w:rsidR="007A3081">
              <w:rPr>
                <w:noProof/>
                <w:webHidden/>
              </w:rPr>
              <w:fldChar w:fldCharType="begin"/>
            </w:r>
            <w:r w:rsidR="007A3081">
              <w:rPr>
                <w:noProof/>
                <w:webHidden/>
              </w:rPr>
              <w:instrText xml:space="preserve"> PAGEREF _Toc515432905 \h </w:instrText>
            </w:r>
            <w:r w:rsidR="007A3081">
              <w:rPr>
                <w:noProof/>
                <w:webHidden/>
              </w:rPr>
            </w:r>
            <w:r w:rsidR="007A3081">
              <w:rPr>
                <w:noProof/>
                <w:webHidden/>
              </w:rPr>
              <w:fldChar w:fldCharType="separate"/>
            </w:r>
            <w:r w:rsidR="007A3081">
              <w:rPr>
                <w:noProof/>
                <w:webHidden/>
              </w:rPr>
              <w:t>97</w:t>
            </w:r>
            <w:r w:rsidR="007A3081">
              <w:rPr>
                <w:noProof/>
                <w:webHidden/>
              </w:rPr>
              <w:fldChar w:fldCharType="end"/>
            </w:r>
          </w:hyperlink>
        </w:p>
        <w:p w14:paraId="26516024" w14:textId="478D2367"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6" w:history="1">
            <w:r w:rsidR="007A3081" w:rsidRPr="005B3AD2">
              <w:rPr>
                <w:rStyle w:val="Hyperlink"/>
                <w:noProof/>
              </w:rPr>
              <w:t>Goal 2: Objective 2:</w:t>
            </w:r>
            <w:r w:rsidR="007A3081">
              <w:rPr>
                <w:noProof/>
                <w:webHidden/>
              </w:rPr>
              <w:tab/>
            </w:r>
            <w:r w:rsidR="007A3081">
              <w:rPr>
                <w:noProof/>
                <w:webHidden/>
              </w:rPr>
              <w:fldChar w:fldCharType="begin"/>
            </w:r>
            <w:r w:rsidR="007A3081">
              <w:rPr>
                <w:noProof/>
                <w:webHidden/>
              </w:rPr>
              <w:instrText xml:space="preserve"> PAGEREF _Toc515432906 \h </w:instrText>
            </w:r>
            <w:r w:rsidR="007A3081">
              <w:rPr>
                <w:noProof/>
                <w:webHidden/>
              </w:rPr>
            </w:r>
            <w:r w:rsidR="007A3081">
              <w:rPr>
                <w:noProof/>
                <w:webHidden/>
              </w:rPr>
              <w:fldChar w:fldCharType="separate"/>
            </w:r>
            <w:r w:rsidR="007A3081">
              <w:rPr>
                <w:noProof/>
                <w:webHidden/>
              </w:rPr>
              <w:t>97</w:t>
            </w:r>
            <w:r w:rsidR="007A3081">
              <w:rPr>
                <w:noProof/>
                <w:webHidden/>
              </w:rPr>
              <w:fldChar w:fldCharType="end"/>
            </w:r>
          </w:hyperlink>
        </w:p>
        <w:p w14:paraId="1AE1F915" w14:textId="261127AF"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7" w:history="1">
            <w:r w:rsidR="007A3081" w:rsidRPr="005B3AD2">
              <w:rPr>
                <w:rStyle w:val="Hyperlink"/>
                <w:noProof/>
              </w:rPr>
              <w:t>Goal 2: Objective 3:</w:t>
            </w:r>
            <w:r w:rsidR="007A3081">
              <w:rPr>
                <w:noProof/>
                <w:webHidden/>
              </w:rPr>
              <w:tab/>
            </w:r>
            <w:r w:rsidR="007A3081">
              <w:rPr>
                <w:noProof/>
                <w:webHidden/>
              </w:rPr>
              <w:fldChar w:fldCharType="begin"/>
            </w:r>
            <w:r w:rsidR="007A3081">
              <w:rPr>
                <w:noProof/>
                <w:webHidden/>
              </w:rPr>
              <w:instrText xml:space="preserve"> PAGEREF _Toc515432907 \h </w:instrText>
            </w:r>
            <w:r w:rsidR="007A3081">
              <w:rPr>
                <w:noProof/>
                <w:webHidden/>
              </w:rPr>
            </w:r>
            <w:r w:rsidR="007A3081">
              <w:rPr>
                <w:noProof/>
                <w:webHidden/>
              </w:rPr>
              <w:fldChar w:fldCharType="separate"/>
            </w:r>
            <w:r w:rsidR="007A3081">
              <w:rPr>
                <w:noProof/>
                <w:webHidden/>
              </w:rPr>
              <w:t>98</w:t>
            </w:r>
            <w:r w:rsidR="007A3081">
              <w:rPr>
                <w:noProof/>
                <w:webHidden/>
              </w:rPr>
              <w:fldChar w:fldCharType="end"/>
            </w:r>
          </w:hyperlink>
        </w:p>
        <w:p w14:paraId="6A1D505A" w14:textId="67DCA2C9"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8" w:history="1">
            <w:r w:rsidR="007A3081" w:rsidRPr="005B3AD2">
              <w:rPr>
                <w:rStyle w:val="Hyperlink"/>
                <w:noProof/>
              </w:rPr>
              <w:t>Goal 2: Objective 4:</w:t>
            </w:r>
            <w:r w:rsidR="007A3081">
              <w:rPr>
                <w:noProof/>
                <w:webHidden/>
              </w:rPr>
              <w:tab/>
            </w:r>
            <w:r w:rsidR="007A3081">
              <w:rPr>
                <w:noProof/>
                <w:webHidden/>
              </w:rPr>
              <w:fldChar w:fldCharType="begin"/>
            </w:r>
            <w:r w:rsidR="007A3081">
              <w:rPr>
                <w:noProof/>
                <w:webHidden/>
              </w:rPr>
              <w:instrText xml:space="preserve"> PAGEREF _Toc515432908 \h </w:instrText>
            </w:r>
            <w:r w:rsidR="007A3081">
              <w:rPr>
                <w:noProof/>
                <w:webHidden/>
              </w:rPr>
            </w:r>
            <w:r w:rsidR="007A3081">
              <w:rPr>
                <w:noProof/>
                <w:webHidden/>
              </w:rPr>
              <w:fldChar w:fldCharType="separate"/>
            </w:r>
            <w:r w:rsidR="007A3081">
              <w:rPr>
                <w:noProof/>
                <w:webHidden/>
              </w:rPr>
              <w:t>99</w:t>
            </w:r>
            <w:r w:rsidR="007A3081">
              <w:rPr>
                <w:noProof/>
                <w:webHidden/>
              </w:rPr>
              <w:fldChar w:fldCharType="end"/>
            </w:r>
          </w:hyperlink>
        </w:p>
        <w:p w14:paraId="01A06F9B" w14:textId="2C90E401"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09" w:history="1">
            <w:r w:rsidR="007A3081" w:rsidRPr="005B3AD2">
              <w:rPr>
                <w:rStyle w:val="Hyperlink"/>
                <w:noProof/>
              </w:rPr>
              <w:t>Goal 2: Objective 5:</w:t>
            </w:r>
            <w:r w:rsidR="007A3081">
              <w:rPr>
                <w:noProof/>
                <w:webHidden/>
              </w:rPr>
              <w:tab/>
            </w:r>
            <w:r w:rsidR="007A3081">
              <w:rPr>
                <w:noProof/>
                <w:webHidden/>
              </w:rPr>
              <w:fldChar w:fldCharType="begin"/>
            </w:r>
            <w:r w:rsidR="007A3081">
              <w:rPr>
                <w:noProof/>
                <w:webHidden/>
              </w:rPr>
              <w:instrText xml:space="preserve"> PAGEREF _Toc515432909 \h </w:instrText>
            </w:r>
            <w:r w:rsidR="007A3081">
              <w:rPr>
                <w:noProof/>
                <w:webHidden/>
              </w:rPr>
            </w:r>
            <w:r w:rsidR="007A3081">
              <w:rPr>
                <w:noProof/>
                <w:webHidden/>
              </w:rPr>
              <w:fldChar w:fldCharType="separate"/>
            </w:r>
            <w:r w:rsidR="007A3081">
              <w:rPr>
                <w:noProof/>
                <w:webHidden/>
              </w:rPr>
              <w:t>101</w:t>
            </w:r>
            <w:r w:rsidR="007A3081">
              <w:rPr>
                <w:noProof/>
                <w:webHidden/>
              </w:rPr>
              <w:fldChar w:fldCharType="end"/>
            </w:r>
          </w:hyperlink>
        </w:p>
        <w:p w14:paraId="02E637CC" w14:textId="6BC5848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0" w:history="1">
            <w:r w:rsidR="007A3081" w:rsidRPr="005B3AD2">
              <w:rPr>
                <w:rStyle w:val="Hyperlink"/>
                <w:noProof/>
              </w:rPr>
              <w:t>Goal 3: Objective 1:</w:t>
            </w:r>
            <w:r w:rsidR="007A3081">
              <w:rPr>
                <w:noProof/>
                <w:webHidden/>
              </w:rPr>
              <w:tab/>
            </w:r>
            <w:r w:rsidR="007A3081">
              <w:rPr>
                <w:noProof/>
                <w:webHidden/>
              </w:rPr>
              <w:fldChar w:fldCharType="begin"/>
            </w:r>
            <w:r w:rsidR="007A3081">
              <w:rPr>
                <w:noProof/>
                <w:webHidden/>
              </w:rPr>
              <w:instrText xml:space="preserve"> PAGEREF _Toc515432910 \h </w:instrText>
            </w:r>
            <w:r w:rsidR="007A3081">
              <w:rPr>
                <w:noProof/>
                <w:webHidden/>
              </w:rPr>
            </w:r>
            <w:r w:rsidR="007A3081">
              <w:rPr>
                <w:noProof/>
                <w:webHidden/>
              </w:rPr>
              <w:fldChar w:fldCharType="separate"/>
            </w:r>
            <w:r w:rsidR="007A3081">
              <w:rPr>
                <w:noProof/>
                <w:webHidden/>
              </w:rPr>
              <w:t>102</w:t>
            </w:r>
            <w:r w:rsidR="007A3081">
              <w:rPr>
                <w:noProof/>
                <w:webHidden/>
              </w:rPr>
              <w:fldChar w:fldCharType="end"/>
            </w:r>
          </w:hyperlink>
        </w:p>
        <w:p w14:paraId="54F74036" w14:textId="3999E85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1" w:history="1">
            <w:r w:rsidR="007A3081" w:rsidRPr="005B3AD2">
              <w:rPr>
                <w:rStyle w:val="Hyperlink"/>
                <w:noProof/>
              </w:rPr>
              <w:t>Goal 3: Objective 2:</w:t>
            </w:r>
            <w:r w:rsidR="007A3081">
              <w:rPr>
                <w:noProof/>
                <w:webHidden/>
              </w:rPr>
              <w:tab/>
            </w:r>
            <w:r w:rsidR="007A3081">
              <w:rPr>
                <w:noProof/>
                <w:webHidden/>
              </w:rPr>
              <w:fldChar w:fldCharType="begin"/>
            </w:r>
            <w:r w:rsidR="007A3081">
              <w:rPr>
                <w:noProof/>
                <w:webHidden/>
              </w:rPr>
              <w:instrText xml:space="preserve"> PAGEREF _Toc515432911 \h </w:instrText>
            </w:r>
            <w:r w:rsidR="007A3081">
              <w:rPr>
                <w:noProof/>
                <w:webHidden/>
              </w:rPr>
            </w:r>
            <w:r w:rsidR="007A3081">
              <w:rPr>
                <w:noProof/>
                <w:webHidden/>
              </w:rPr>
              <w:fldChar w:fldCharType="separate"/>
            </w:r>
            <w:r w:rsidR="007A3081">
              <w:rPr>
                <w:noProof/>
                <w:webHidden/>
              </w:rPr>
              <w:t>103</w:t>
            </w:r>
            <w:r w:rsidR="007A3081">
              <w:rPr>
                <w:noProof/>
                <w:webHidden/>
              </w:rPr>
              <w:fldChar w:fldCharType="end"/>
            </w:r>
          </w:hyperlink>
        </w:p>
        <w:p w14:paraId="2C673850" w14:textId="22835B0C"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2" w:history="1">
            <w:r w:rsidR="007A3081" w:rsidRPr="005B3AD2">
              <w:rPr>
                <w:rStyle w:val="Hyperlink"/>
                <w:noProof/>
              </w:rPr>
              <w:t>Goal 3: Objective 3:</w:t>
            </w:r>
            <w:r w:rsidR="007A3081">
              <w:rPr>
                <w:noProof/>
                <w:webHidden/>
              </w:rPr>
              <w:tab/>
            </w:r>
            <w:r w:rsidR="007A3081">
              <w:rPr>
                <w:noProof/>
                <w:webHidden/>
              </w:rPr>
              <w:fldChar w:fldCharType="begin"/>
            </w:r>
            <w:r w:rsidR="007A3081">
              <w:rPr>
                <w:noProof/>
                <w:webHidden/>
              </w:rPr>
              <w:instrText xml:space="preserve"> PAGEREF _Toc515432912 \h </w:instrText>
            </w:r>
            <w:r w:rsidR="007A3081">
              <w:rPr>
                <w:noProof/>
                <w:webHidden/>
              </w:rPr>
            </w:r>
            <w:r w:rsidR="007A3081">
              <w:rPr>
                <w:noProof/>
                <w:webHidden/>
              </w:rPr>
              <w:fldChar w:fldCharType="separate"/>
            </w:r>
            <w:r w:rsidR="007A3081">
              <w:rPr>
                <w:noProof/>
                <w:webHidden/>
              </w:rPr>
              <w:t>104</w:t>
            </w:r>
            <w:r w:rsidR="007A3081">
              <w:rPr>
                <w:noProof/>
                <w:webHidden/>
              </w:rPr>
              <w:fldChar w:fldCharType="end"/>
            </w:r>
          </w:hyperlink>
        </w:p>
        <w:p w14:paraId="0EE81461" w14:textId="122BB06C"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3" w:history="1">
            <w:r w:rsidR="007A3081" w:rsidRPr="005B3AD2">
              <w:rPr>
                <w:rStyle w:val="Hyperlink"/>
                <w:noProof/>
              </w:rPr>
              <w:t>Goal 3: Objective 4:</w:t>
            </w:r>
            <w:r w:rsidR="007A3081">
              <w:rPr>
                <w:noProof/>
                <w:webHidden/>
              </w:rPr>
              <w:tab/>
            </w:r>
            <w:r w:rsidR="007A3081">
              <w:rPr>
                <w:noProof/>
                <w:webHidden/>
              </w:rPr>
              <w:fldChar w:fldCharType="begin"/>
            </w:r>
            <w:r w:rsidR="007A3081">
              <w:rPr>
                <w:noProof/>
                <w:webHidden/>
              </w:rPr>
              <w:instrText xml:space="preserve"> PAGEREF _Toc515432913 \h </w:instrText>
            </w:r>
            <w:r w:rsidR="007A3081">
              <w:rPr>
                <w:noProof/>
                <w:webHidden/>
              </w:rPr>
            </w:r>
            <w:r w:rsidR="007A3081">
              <w:rPr>
                <w:noProof/>
                <w:webHidden/>
              </w:rPr>
              <w:fldChar w:fldCharType="separate"/>
            </w:r>
            <w:r w:rsidR="007A3081">
              <w:rPr>
                <w:noProof/>
                <w:webHidden/>
              </w:rPr>
              <w:t>106</w:t>
            </w:r>
            <w:r w:rsidR="007A3081">
              <w:rPr>
                <w:noProof/>
                <w:webHidden/>
              </w:rPr>
              <w:fldChar w:fldCharType="end"/>
            </w:r>
          </w:hyperlink>
        </w:p>
        <w:p w14:paraId="7862935E" w14:textId="1310860F"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4" w:history="1">
            <w:r w:rsidR="007A3081" w:rsidRPr="005B3AD2">
              <w:rPr>
                <w:rStyle w:val="Hyperlink"/>
                <w:noProof/>
              </w:rPr>
              <w:t>Goal 3: Objective 5:</w:t>
            </w:r>
            <w:r w:rsidR="007A3081">
              <w:rPr>
                <w:noProof/>
                <w:webHidden/>
              </w:rPr>
              <w:tab/>
            </w:r>
            <w:r w:rsidR="007A3081">
              <w:rPr>
                <w:noProof/>
                <w:webHidden/>
              </w:rPr>
              <w:fldChar w:fldCharType="begin"/>
            </w:r>
            <w:r w:rsidR="007A3081">
              <w:rPr>
                <w:noProof/>
                <w:webHidden/>
              </w:rPr>
              <w:instrText xml:space="preserve"> PAGEREF _Toc515432914 \h </w:instrText>
            </w:r>
            <w:r w:rsidR="007A3081">
              <w:rPr>
                <w:noProof/>
                <w:webHidden/>
              </w:rPr>
            </w:r>
            <w:r w:rsidR="007A3081">
              <w:rPr>
                <w:noProof/>
                <w:webHidden/>
              </w:rPr>
              <w:fldChar w:fldCharType="separate"/>
            </w:r>
            <w:r w:rsidR="007A3081">
              <w:rPr>
                <w:noProof/>
                <w:webHidden/>
              </w:rPr>
              <w:t>107</w:t>
            </w:r>
            <w:r w:rsidR="007A3081">
              <w:rPr>
                <w:noProof/>
                <w:webHidden/>
              </w:rPr>
              <w:fldChar w:fldCharType="end"/>
            </w:r>
          </w:hyperlink>
        </w:p>
        <w:p w14:paraId="78BC7DF2" w14:textId="4F823277"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5" w:history="1">
            <w:r w:rsidR="007A3081" w:rsidRPr="005B3AD2">
              <w:rPr>
                <w:rStyle w:val="Hyperlink"/>
                <w:noProof/>
              </w:rPr>
              <w:t>Goal 3: Objective 6:</w:t>
            </w:r>
            <w:r w:rsidR="007A3081">
              <w:rPr>
                <w:noProof/>
                <w:webHidden/>
              </w:rPr>
              <w:tab/>
            </w:r>
            <w:r w:rsidR="007A3081">
              <w:rPr>
                <w:noProof/>
                <w:webHidden/>
              </w:rPr>
              <w:fldChar w:fldCharType="begin"/>
            </w:r>
            <w:r w:rsidR="007A3081">
              <w:rPr>
                <w:noProof/>
                <w:webHidden/>
              </w:rPr>
              <w:instrText xml:space="preserve"> PAGEREF _Toc515432915 \h </w:instrText>
            </w:r>
            <w:r w:rsidR="007A3081">
              <w:rPr>
                <w:noProof/>
                <w:webHidden/>
              </w:rPr>
            </w:r>
            <w:r w:rsidR="007A3081">
              <w:rPr>
                <w:noProof/>
                <w:webHidden/>
              </w:rPr>
              <w:fldChar w:fldCharType="separate"/>
            </w:r>
            <w:r w:rsidR="007A3081">
              <w:rPr>
                <w:noProof/>
                <w:webHidden/>
              </w:rPr>
              <w:t>109</w:t>
            </w:r>
            <w:r w:rsidR="007A3081">
              <w:rPr>
                <w:noProof/>
                <w:webHidden/>
              </w:rPr>
              <w:fldChar w:fldCharType="end"/>
            </w:r>
          </w:hyperlink>
        </w:p>
        <w:p w14:paraId="7238B668" w14:textId="5B63EF74"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6" w:history="1">
            <w:r w:rsidR="007A3081" w:rsidRPr="005B3AD2">
              <w:rPr>
                <w:rStyle w:val="Hyperlink"/>
                <w:noProof/>
              </w:rPr>
              <w:t>Goal 3: Objective 7:</w:t>
            </w:r>
            <w:r w:rsidR="007A3081">
              <w:rPr>
                <w:noProof/>
                <w:webHidden/>
              </w:rPr>
              <w:tab/>
            </w:r>
            <w:r w:rsidR="007A3081">
              <w:rPr>
                <w:noProof/>
                <w:webHidden/>
              </w:rPr>
              <w:fldChar w:fldCharType="begin"/>
            </w:r>
            <w:r w:rsidR="007A3081">
              <w:rPr>
                <w:noProof/>
                <w:webHidden/>
              </w:rPr>
              <w:instrText xml:space="preserve"> PAGEREF _Toc515432916 \h </w:instrText>
            </w:r>
            <w:r w:rsidR="007A3081">
              <w:rPr>
                <w:noProof/>
                <w:webHidden/>
              </w:rPr>
            </w:r>
            <w:r w:rsidR="007A3081">
              <w:rPr>
                <w:noProof/>
                <w:webHidden/>
              </w:rPr>
              <w:fldChar w:fldCharType="separate"/>
            </w:r>
            <w:r w:rsidR="007A3081">
              <w:rPr>
                <w:noProof/>
                <w:webHidden/>
              </w:rPr>
              <w:t>110</w:t>
            </w:r>
            <w:r w:rsidR="007A3081">
              <w:rPr>
                <w:noProof/>
                <w:webHidden/>
              </w:rPr>
              <w:fldChar w:fldCharType="end"/>
            </w:r>
          </w:hyperlink>
        </w:p>
        <w:p w14:paraId="04BA999D" w14:textId="4E85A613"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7" w:history="1">
            <w:r w:rsidR="007A3081" w:rsidRPr="005B3AD2">
              <w:rPr>
                <w:rStyle w:val="Hyperlink"/>
                <w:noProof/>
              </w:rPr>
              <w:t>Goal 3: Objective 8</w:t>
            </w:r>
            <w:r w:rsidR="007A3081">
              <w:rPr>
                <w:noProof/>
                <w:webHidden/>
              </w:rPr>
              <w:tab/>
            </w:r>
            <w:r w:rsidR="007A3081">
              <w:rPr>
                <w:noProof/>
                <w:webHidden/>
              </w:rPr>
              <w:fldChar w:fldCharType="begin"/>
            </w:r>
            <w:r w:rsidR="007A3081">
              <w:rPr>
                <w:noProof/>
                <w:webHidden/>
              </w:rPr>
              <w:instrText xml:space="preserve"> PAGEREF _Toc515432917 \h </w:instrText>
            </w:r>
            <w:r w:rsidR="007A3081">
              <w:rPr>
                <w:noProof/>
                <w:webHidden/>
              </w:rPr>
            </w:r>
            <w:r w:rsidR="007A3081">
              <w:rPr>
                <w:noProof/>
                <w:webHidden/>
              </w:rPr>
              <w:fldChar w:fldCharType="separate"/>
            </w:r>
            <w:r w:rsidR="007A3081">
              <w:rPr>
                <w:noProof/>
                <w:webHidden/>
              </w:rPr>
              <w:t>111</w:t>
            </w:r>
            <w:r w:rsidR="007A3081">
              <w:rPr>
                <w:noProof/>
                <w:webHidden/>
              </w:rPr>
              <w:fldChar w:fldCharType="end"/>
            </w:r>
          </w:hyperlink>
        </w:p>
        <w:p w14:paraId="05A3C9D2" w14:textId="73332EC2"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8" w:history="1">
            <w:r w:rsidR="007A3081" w:rsidRPr="005B3AD2">
              <w:rPr>
                <w:rStyle w:val="Hyperlink"/>
                <w:noProof/>
              </w:rPr>
              <w:t>Goal 3: Objective 9:</w:t>
            </w:r>
            <w:r w:rsidR="007A3081">
              <w:rPr>
                <w:noProof/>
                <w:webHidden/>
              </w:rPr>
              <w:tab/>
            </w:r>
            <w:r w:rsidR="007A3081">
              <w:rPr>
                <w:noProof/>
                <w:webHidden/>
              </w:rPr>
              <w:fldChar w:fldCharType="begin"/>
            </w:r>
            <w:r w:rsidR="007A3081">
              <w:rPr>
                <w:noProof/>
                <w:webHidden/>
              </w:rPr>
              <w:instrText xml:space="preserve"> PAGEREF _Toc515432918 \h </w:instrText>
            </w:r>
            <w:r w:rsidR="007A3081">
              <w:rPr>
                <w:noProof/>
                <w:webHidden/>
              </w:rPr>
            </w:r>
            <w:r w:rsidR="007A3081">
              <w:rPr>
                <w:noProof/>
                <w:webHidden/>
              </w:rPr>
              <w:fldChar w:fldCharType="separate"/>
            </w:r>
            <w:r w:rsidR="007A3081">
              <w:rPr>
                <w:noProof/>
                <w:webHidden/>
              </w:rPr>
              <w:t>112</w:t>
            </w:r>
            <w:r w:rsidR="007A3081">
              <w:rPr>
                <w:noProof/>
                <w:webHidden/>
              </w:rPr>
              <w:fldChar w:fldCharType="end"/>
            </w:r>
          </w:hyperlink>
        </w:p>
        <w:p w14:paraId="77823016" w14:textId="450A1AED"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19" w:history="1">
            <w:r w:rsidR="007A3081" w:rsidRPr="005B3AD2">
              <w:rPr>
                <w:rStyle w:val="Hyperlink"/>
                <w:noProof/>
              </w:rPr>
              <w:t>Goal 3: Objective 10:</w:t>
            </w:r>
            <w:r w:rsidR="007A3081">
              <w:rPr>
                <w:noProof/>
                <w:webHidden/>
              </w:rPr>
              <w:tab/>
            </w:r>
            <w:r w:rsidR="007A3081">
              <w:rPr>
                <w:noProof/>
                <w:webHidden/>
              </w:rPr>
              <w:fldChar w:fldCharType="begin"/>
            </w:r>
            <w:r w:rsidR="007A3081">
              <w:rPr>
                <w:noProof/>
                <w:webHidden/>
              </w:rPr>
              <w:instrText xml:space="preserve"> PAGEREF _Toc515432919 \h </w:instrText>
            </w:r>
            <w:r w:rsidR="007A3081">
              <w:rPr>
                <w:noProof/>
                <w:webHidden/>
              </w:rPr>
            </w:r>
            <w:r w:rsidR="007A3081">
              <w:rPr>
                <w:noProof/>
                <w:webHidden/>
              </w:rPr>
              <w:fldChar w:fldCharType="separate"/>
            </w:r>
            <w:r w:rsidR="007A3081">
              <w:rPr>
                <w:noProof/>
                <w:webHidden/>
              </w:rPr>
              <w:t>113</w:t>
            </w:r>
            <w:r w:rsidR="007A3081">
              <w:rPr>
                <w:noProof/>
                <w:webHidden/>
              </w:rPr>
              <w:fldChar w:fldCharType="end"/>
            </w:r>
          </w:hyperlink>
        </w:p>
        <w:p w14:paraId="587BC20A" w14:textId="3860AAFE" w:rsidR="007A3081" w:rsidRDefault="00F302D3">
          <w:pPr>
            <w:pStyle w:val="TOC2"/>
            <w:tabs>
              <w:tab w:val="right" w:leader="dot" w:pos="10372"/>
            </w:tabs>
            <w:rPr>
              <w:rFonts w:asciiTheme="minorHAnsi" w:eastAsiaTheme="minorEastAsia" w:hAnsiTheme="minorHAnsi" w:cstheme="minorBidi"/>
              <w:noProof/>
              <w:sz w:val="22"/>
              <w:szCs w:val="22"/>
            </w:rPr>
          </w:pPr>
          <w:hyperlink w:anchor="_Toc515432920" w:history="1">
            <w:r w:rsidR="007A3081" w:rsidRPr="005B3AD2">
              <w:rPr>
                <w:rStyle w:val="Hyperlink"/>
                <w:noProof/>
              </w:rPr>
              <w:t>Goal 3: Objective 11:</w:t>
            </w:r>
            <w:r w:rsidR="007A3081">
              <w:rPr>
                <w:noProof/>
                <w:webHidden/>
              </w:rPr>
              <w:tab/>
            </w:r>
            <w:r w:rsidR="007A3081">
              <w:rPr>
                <w:noProof/>
                <w:webHidden/>
              </w:rPr>
              <w:fldChar w:fldCharType="begin"/>
            </w:r>
            <w:r w:rsidR="007A3081">
              <w:rPr>
                <w:noProof/>
                <w:webHidden/>
              </w:rPr>
              <w:instrText xml:space="preserve"> PAGEREF _Toc515432920 \h </w:instrText>
            </w:r>
            <w:r w:rsidR="007A3081">
              <w:rPr>
                <w:noProof/>
                <w:webHidden/>
              </w:rPr>
            </w:r>
            <w:r w:rsidR="007A3081">
              <w:rPr>
                <w:noProof/>
                <w:webHidden/>
              </w:rPr>
              <w:fldChar w:fldCharType="separate"/>
            </w:r>
            <w:r w:rsidR="007A3081">
              <w:rPr>
                <w:noProof/>
                <w:webHidden/>
              </w:rPr>
              <w:t>114</w:t>
            </w:r>
            <w:r w:rsidR="007A3081">
              <w:rPr>
                <w:noProof/>
                <w:webHidden/>
              </w:rPr>
              <w:fldChar w:fldCharType="end"/>
            </w:r>
          </w:hyperlink>
        </w:p>
        <w:p w14:paraId="1ECFD1D3" w14:textId="00272391" w:rsidR="007A3081" w:rsidRDefault="00F302D3">
          <w:pPr>
            <w:pStyle w:val="TOC1"/>
            <w:tabs>
              <w:tab w:val="right" w:leader="dot" w:pos="10372"/>
            </w:tabs>
            <w:rPr>
              <w:rFonts w:asciiTheme="minorHAnsi" w:eastAsiaTheme="minorEastAsia" w:hAnsiTheme="minorHAnsi" w:cstheme="minorBidi"/>
              <w:noProof/>
              <w:sz w:val="22"/>
              <w:szCs w:val="22"/>
            </w:rPr>
          </w:pPr>
          <w:hyperlink w:anchor="_Toc515432921" w:history="1">
            <w:r w:rsidR="007A3081" w:rsidRPr="005B3AD2">
              <w:rPr>
                <w:rStyle w:val="Hyperlink"/>
                <w:noProof/>
              </w:rPr>
              <w:t>2017 Audited Financial Statement</w:t>
            </w:r>
            <w:r w:rsidR="007A3081">
              <w:rPr>
                <w:noProof/>
                <w:webHidden/>
              </w:rPr>
              <w:tab/>
            </w:r>
            <w:r w:rsidR="007A3081">
              <w:rPr>
                <w:noProof/>
                <w:webHidden/>
              </w:rPr>
              <w:fldChar w:fldCharType="begin"/>
            </w:r>
            <w:r w:rsidR="007A3081">
              <w:rPr>
                <w:noProof/>
                <w:webHidden/>
              </w:rPr>
              <w:instrText xml:space="preserve"> PAGEREF _Toc515432921 \h </w:instrText>
            </w:r>
            <w:r w:rsidR="007A3081">
              <w:rPr>
                <w:noProof/>
                <w:webHidden/>
              </w:rPr>
            </w:r>
            <w:r w:rsidR="007A3081">
              <w:rPr>
                <w:noProof/>
                <w:webHidden/>
              </w:rPr>
              <w:fldChar w:fldCharType="separate"/>
            </w:r>
            <w:r w:rsidR="007A3081">
              <w:rPr>
                <w:noProof/>
                <w:webHidden/>
              </w:rPr>
              <w:t>118</w:t>
            </w:r>
            <w:r w:rsidR="007A3081">
              <w:rPr>
                <w:noProof/>
                <w:webHidden/>
              </w:rPr>
              <w:fldChar w:fldCharType="end"/>
            </w:r>
          </w:hyperlink>
        </w:p>
        <w:p w14:paraId="4A89D7A1" w14:textId="359382A2" w:rsidR="00B87CE4" w:rsidRDefault="00B87CE4">
          <w:r>
            <w:rPr>
              <w:b/>
              <w:bCs/>
              <w:noProof/>
            </w:rPr>
            <w:fldChar w:fldCharType="end"/>
          </w:r>
        </w:p>
      </w:sdtContent>
    </w:sdt>
    <w:p w14:paraId="1ABE614B" w14:textId="43733C32" w:rsidR="006653D0" w:rsidRPr="007050F8" w:rsidRDefault="006653D0" w:rsidP="001C1160">
      <w:pPr>
        <w:pStyle w:val="Heading1"/>
      </w:pPr>
      <w:bookmarkStart w:id="3" w:name="_Toc515432819"/>
      <w:r w:rsidRPr="007050F8">
        <w:lastRenderedPageBreak/>
        <w:t>Message from the Board Chair</w:t>
      </w:r>
      <w:bookmarkEnd w:id="3"/>
      <w:bookmarkEnd w:id="2"/>
    </w:p>
    <w:p w14:paraId="713AD899" w14:textId="77777777" w:rsidR="00D41C7D" w:rsidRDefault="00D41C7D"/>
    <w:p w14:paraId="032663BC" w14:textId="77777777" w:rsidR="00D41C7D" w:rsidRPr="00D41C7D" w:rsidRDefault="00D41C7D" w:rsidP="00D41C7D">
      <w:pPr>
        <w:shd w:val="clear" w:color="auto" w:fill="FFFFFF"/>
        <w:rPr>
          <w:rFonts w:eastAsia="Times New Roman"/>
          <w:color w:val="212121"/>
          <w:lang w:val="mi-NZ" w:eastAsia="en-NZ"/>
        </w:rPr>
      </w:pPr>
      <w:r w:rsidRPr="00D41C7D">
        <w:rPr>
          <w:rFonts w:eastAsia="Times New Roman"/>
          <w:color w:val="212121"/>
          <w:lang w:eastAsia="en-NZ"/>
        </w:rPr>
        <w:t>Kia ora </w:t>
      </w:r>
      <w:r w:rsidRPr="00D41C7D">
        <w:rPr>
          <w:rFonts w:eastAsia="Times New Roman"/>
          <w:color w:val="212121"/>
          <w:lang w:val="mi-NZ" w:eastAsia="en-NZ"/>
        </w:rPr>
        <w:t>tātou</w:t>
      </w:r>
    </w:p>
    <w:p w14:paraId="72CCD473" w14:textId="77777777" w:rsidR="00D41C7D" w:rsidRPr="00D41C7D" w:rsidRDefault="00D41C7D" w:rsidP="00D41C7D">
      <w:pPr>
        <w:shd w:val="clear" w:color="auto" w:fill="FFFFFF"/>
        <w:rPr>
          <w:rFonts w:eastAsia="Times New Roman"/>
          <w:color w:val="212121"/>
          <w:lang w:eastAsia="en-NZ"/>
        </w:rPr>
      </w:pPr>
    </w:p>
    <w:p w14:paraId="36FF2B1C" w14:textId="77777777" w:rsidR="00D41C7D" w:rsidRP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On behalf of the BLENNZ Board of Trustees I present the 2017 Annual Report.</w:t>
      </w:r>
    </w:p>
    <w:p w14:paraId="7625AEE7" w14:textId="77777777" w:rsidR="00D41C7D" w:rsidRPr="00D41C7D" w:rsidRDefault="00D41C7D" w:rsidP="00D41C7D">
      <w:pPr>
        <w:shd w:val="clear" w:color="auto" w:fill="FFFFFF"/>
        <w:spacing w:after="0" w:line="288" w:lineRule="auto"/>
        <w:rPr>
          <w:rFonts w:eastAsia="Times New Roman"/>
          <w:color w:val="212121"/>
          <w:lang w:eastAsia="en-NZ"/>
        </w:rPr>
      </w:pPr>
    </w:p>
    <w:p w14:paraId="1EB3DD0A" w14:textId="77777777" w:rsidR="00D41C7D" w:rsidRP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2017 has been another great year for BLENNZ across the network. Progress has been made towards all of the strategic goals including:</w:t>
      </w:r>
    </w:p>
    <w:p w14:paraId="75338BB1" w14:textId="77777777" w:rsidR="00D41C7D" w:rsidRPr="00D41C7D" w:rsidRDefault="00D41C7D" w:rsidP="00D41C7D">
      <w:pPr>
        <w:shd w:val="clear" w:color="auto" w:fill="FFFFFF"/>
        <w:spacing w:after="0" w:line="288" w:lineRule="auto"/>
        <w:rPr>
          <w:rFonts w:eastAsia="Times New Roman"/>
          <w:color w:val="212121"/>
          <w:lang w:val="mi-NZ" w:eastAsia="en-NZ"/>
        </w:rPr>
      </w:pPr>
    </w:p>
    <w:p w14:paraId="5582F4F1" w14:textId="77777777" w:rsidR="00D41C7D" w:rsidRPr="00D41C7D" w:rsidRDefault="00D41C7D" w:rsidP="00D41C7D">
      <w:pPr>
        <w:pStyle w:val="ListParagraph"/>
        <w:numPr>
          <w:ilvl w:val="0"/>
          <w:numId w:val="69"/>
        </w:numPr>
        <w:shd w:val="clear" w:color="auto" w:fill="FFFFFF"/>
        <w:spacing w:after="0" w:line="288" w:lineRule="auto"/>
        <w:contextualSpacing w:val="0"/>
        <w:rPr>
          <w:rFonts w:ascii="Arial" w:eastAsia="Times New Roman" w:hAnsi="Arial"/>
          <w:color w:val="212121"/>
          <w:lang w:val="mi-NZ" w:eastAsia="en-NZ"/>
        </w:rPr>
      </w:pPr>
      <w:r w:rsidRPr="00D41C7D">
        <w:rPr>
          <w:rFonts w:ascii="Arial" w:eastAsia="Times New Roman" w:hAnsi="Arial"/>
          <w:color w:val="212121"/>
          <w:lang w:val="mi-NZ" w:eastAsia="en-NZ"/>
        </w:rPr>
        <w:t>Evidence-based practice is being used to support learners to achieve their full potential</w:t>
      </w:r>
    </w:p>
    <w:p w14:paraId="1BFBB445" w14:textId="77777777" w:rsidR="00D41C7D" w:rsidRPr="00D41C7D" w:rsidRDefault="00D41C7D" w:rsidP="00D41C7D">
      <w:pPr>
        <w:pStyle w:val="ListParagraph"/>
        <w:numPr>
          <w:ilvl w:val="0"/>
          <w:numId w:val="69"/>
        </w:numPr>
        <w:shd w:val="clear" w:color="auto" w:fill="FFFFFF"/>
        <w:spacing w:after="0" w:line="288" w:lineRule="auto"/>
        <w:contextualSpacing w:val="0"/>
        <w:rPr>
          <w:rFonts w:ascii="Arial" w:eastAsia="Times New Roman" w:hAnsi="Arial"/>
          <w:color w:val="212121"/>
          <w:lang w:val="mi-NZ" w:eastAsia="en-NZ"/>
        </w:rPr>
      </w:pPr>
      <w:r w:rsidRPr="00D41C7D">
        <w:rPr>
          <w:rFonts w:ascii="Arial" w:eastAsia="Times New Roman" w:hAnsi="Arial"/>
          <w:color w:val="212121"/>
          <w:lang w:val="mi-NZ" w:eastAsia="en-NZ"/>
        </w:rPr>
        <w:t xml:space="preserve">Learning-centred whānau relationships are being developed and strengthened </w:t>
      </w:r>
    </w:p>
    <w:p w14:paraId="223F7211" w14:textId="77777777" w:rsidR="00D41C7D" w:rsidRPr="00D41C7D" w:rsidRDefault="00D41C7D" w:rsidP="00D41C7D">
      <w:pPr>
        <w:pStyle w:val="ListParagraph"/>
        <w:numPr>
          <w:ilvl w:val="0"/>
          <w:numId w:val="69"/>
        </w:numPr>
        <w:shd w:val="clear" w:color="auto" w:fill="FFFFFF"/>
        <w:spacing w:after="0" w:line="288" w:lineRule="auto"/>
        <w:contextualSpacing w:val="0"/>
        <w:rPr>
          <w:rFonts w:ascii="Arial" w:eastAsia="Times New Roman" w:hAnsi="Arial"/>
          <w:color w:val="212121"/>
          <w:lang w:val="mi-NZ" w:eastAsia="en-NZ"/>
        </w:rPr>
      </w:pPr>
      <w:r w:rsidRPr="00D41C7D">
        <w:rPr>
          <w:rFonts w:ascii="Arial" w:eastAsia="Times New Roman" w:hAnsi="Arial"/>
          <w:color w:val="212121"/>
          <w:lang w:val="mi-NZ" w:eastAsia="en-NZ"/>
        </w:rPr>
        <w:t>Learning is continually enhanced through resources, systems and organisational relationships.</w:t>
      </w:r>
    </w:p>
    <w:p w14:paraId="7707B616" w14:textId="77777777" w:rsidR="00D41C7D" w:rsidRPr="00D41C7D" w:rsidRDefault="00D41C7D" w:rsidP="00D41C7D">
      <w:pPr>
        <w:shd w:val="clear" w:color="auto" w:fill="FFFFFF"/>
        <w:spacing w:after="0" w:line="288" w:lineRule="auto"/>
        <w:rPr>
          <w:rFonts w:eastAsia="Times New Roman"/>
          <w:color w:val="212121"/>
          <w:lang w:val="mi-NZ" w:eastAsia="en-NZ"/>
        </w:rPr>
      </w:pPr>
    </w:p>
    <w:p w14:paraId="7DE167DE" w14:textId="57D6DB25" w:rsidR="00D41C7D" w:rsidRP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 xml:space="preserve">In 2017 we saw the adoption of the updated school values of whanaungatanga, manaakitanga, awhinatanga, kotahitanga and ako. We want these values to be inherent across the network from the Board to the Principal, staff and </w:t>
      </w:r>
      <w:r w:rsidR="007050F8">
        <w:rPr>
          <w:rFonts w:eastAsia="Times New Roman"/>
          <w:color w:val="212121"/>
          <w:lang w:val="mi-NZ" w:eastAsia="en-NZ"/>
        </w:rPr>
        <w:t>ā</w:t>
      </w:r>
      <w:r w:rsidRPr="00D41C7D">
        <w:rPr>
          <w:rFonts w:eastAsia="Times New Roman"/>
          <w:color w:val="212121"/>
          <w:lang w:val="mi-NZ" w:eastAsia="en-NZ"/>
        </w:rPr>
        <w:t>konga. They are values which we can all embrace and demonstrate in how we conduct ourselves. Have a look at the 2018 Charter to learn more about how BLENNZ whānau demonstrate each value.</w:t>
      </w:r>
    </w:p>
    <w:p w14:paraId="4B5AB5D8" w14:textId="77777777" w:rsidR="00D41C7D" w:rsidRPr="00D41C7D" w:rsidRDefault="00D41C7D" w:rsidP="00D41C7D">
      <w:pPr>
        <w:shd w:val="clear" w:color="auto" w:fill="FFFFFF"/>
        <w:spacing w:after="0" w:line="288" w:lineRule="auto"/>
        <w:rPr>
          <w:rFonts w:eastAsia="Times New Roman"/>
          <w:color w:val="212121"/>
          <w:lang w:val="mi-NZ" w:eastAsia="en-NZ"/>
        </w:rPr>
      </w:pPr>
    </w:p>
    <w:p w14:paraId="71FF0598" w14:textId="77777777" w:rsidR="00D41C7D" w:rsidRP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The BLENNZ website has been refreshed and is now in an accessible format that works across all devices. This will continue to be updated with new and relevant information and resources.</w:t>
      </w:r>
    </w:p>
    <w:p w14:paraId="5F868829" w14:textId="77777777" w:rsidR="00D41C7D" w:rsidRPr="00D41C7D" w:rsidRDefault="00D41C7D" w:rsidP="00D41C7D">
      <w:pPr>
        <w:shd w:val="clear" w:color="auto" w:fill="FFFFFF"/>
        <w:spacing w:after="0" w:line="288" w:lineRule="auto"/>
        <w:rPr>
          <w:rFonts w:eastAsia="Times New Roman"/>
          <w:color w:val="212121"/>
          <w:lang w:val="mi-NZ" w:eastAsia="en-NZ"/>
        </w:rPr>
      </w:pPr>
    </w:p>
    <w:p w14:paraId="4722751F" w14:textId="77777777" w:rsidR="00D41C7D" w:rsidRP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The Board spent a lot of time in 2017 looking at options for the Homai Campus swimming pool complex. This is a great facility but due to it’s age is in need of an upgrade. Various options were presented to a working group and to the Board. The Board has agreed to fund an upgrade, and have started the process towards getting approval and the work underway. The intention is to have the pool reopened early in 2019.</w:t>
      </w:r>
    </w:p>
    <w:p w14:paraId="1CC36D7E" w14:textId="77777777" w:rsidR="00D41C7D" w:rsidRPr="00D41C7D" w:rsidRDefault="00D41C7D" w:rsidP="00D41C7D">
      <w:pPr>
        <w:shd w:val="clear" w:color="auto" w:fill="FFFFFF"/>
        <w:spacing w:after="0" w:line="288" w:lineRule="auto"/>
        <w:rPr>
          <w:rFonts w:eastAsia="Times New Roman"/>
          <w:color w:val="212121"/>
          <w:lang w:eastAsia="en-NZ"/>
        </w:rPr>
      </w:pPr>
    </w:p>
    <w:p w14:paraId="58214F16" w14:textId="1072549A" w:rsidR="00D41C7D" w:rsidRDefault="00D41C7D" w:rsidP="005A50E6">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I’m excited to see what’s in store for this year. Through the very capable leadership of the Principal and Senior Managers, and through the commitment of our teachers and support staff, BLENNZ is well-positioned to continue providing an outstanding education to our children in 2018.</w:t>
      </w:r>
    </w:p>
    <w:p w14:paraId="0D245457" w14:textId="77777777" w:rsidR="005A50E6" w:rsidRPr="00D41C7D" w:rsidRDefault="005A50E6" w:rsidP="005A50E6">
      <w:pPr>
        <w:shd w:val="clear" w:color="auto" w:fill="FFFFFF"/>
        <w:spacing w:after="0" w:line="288" w:lineRule="auto"/>
        <w:rPr>
          <w:rFonts w:eastAsia="Times New Roman"/>
          <w:color w:val="212121"/>
          <w:lang w:eastAsia="en-NZ"/>
        </w:rPr>
      </w:pPr>
    </w:p>
    <w:p w14:paraId="10E3EE44" w14:textId="1B948503" w:rsidR="00D41C7D" w:rsidRDefault="00D41C7D" w:rsidP="00D41C7D">
      <w:pPr>
        <w:shd w:val="clear" w:color="auto" w:fill="FFFFFF"/>
        <w:spacing w:after="0" w:line="288" w:lineRule="auto"/>
        <w:rPr>
          <w:rFonts w:eastAsia="Times New Roman"/>
          <w:color w:val="212121"/>
          <w:lang w:val="mi-NZ" w:eastAsia="en-NZ"/>
        </w:rPr>
      </w:pPr>
      <w:r w:rsidRPr="00D41C7D">
        <w:rPr>
          <w:rFonts w:eastAsia="Times New Roman"/>
          <w:color w:val="212121"/>
          <w:lang w:val="mi-NZ" w:eastAsia="en-NZ"/>
        </w:rPr>
        <w:t>Ngā mihi nui</w:t>
      </w:r>
    </w:p>
    <w:p w14:paraId="2BBF8428" w14:textId="01A3E9EA" w:rsidR="007050F8" w:rsidRDefault="007050F8" w:rsidP="00D41C7D">
      <w:pPr>
        <w:shd w:val="clear" w:color="auto" w:fill="FFFFFF"/>
        <w:spacing w:after="0" w:line="288" w:lineRule="auto"/>
        <w:rPr>
          <w:rFonts w:eastAsia="Times New Roman"/>
          <w:color w:val="212121"/>
          <w:lang w:val="mi-NZ" w:eastAsia="en-NZ"/>
        </w:rPr>
      </w:pPr>
      <w:r>
        <w:rPr>
          <w:rFonts w:eastAsia="Times New Roman"/>
          <w:noProof/>
          <w:color w:val="212121"/>
        </w:rPr>
        <w:drawing>
          <wp:inline distT="0" distB="0" distL="0" distR="0" wp14:anchorId="08516F8E" wp14:editId="18C64667">
            <wp:extent cx="1414732" cy="684548"/>
            <wp:effectExtent l="0" t="0" r="0" b="1270"/>
            <wp:docPr id="52" name="Picture 52" descr="Signature: Nathaniel Louw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athaniel Louwre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4294" cy="713368"/>
                    </a:xfrm>
                    <a:prstGeom prst="rect">
                      <a:avLst/>
                    </a:prstGeom>
                  </pic:spPr>
                </pic:pic>
              </a:graphicData>
            </a:graphic>
          </wp:inline>
        </w:drawing>
      </w:r>
    </w:p>
    <w:p w14:paraId="65DAC24E" w14:textId="44F09A38" w:rsidR="007050F8" w:rsidRDefault="007050F8" w:rsidP="00D41C7D">
      <w:pPr>
        <w:shd w:val="clear" w:color="auto" w:fill="FFFFFF"/>
        <w:spacing w:after="0" w:line="288" w:lineRule="auto"/>
        <w:rPr>
          <w:rFonts w:eastAsia="Times New Roman"/>
          <w:color w:val="212121"/>
          <w:lang w:val="mi-NZ" w:eastAsia="en-NZ"/>
        </w:rPr>
      </w:pPr>
      <w:r>
        <w:rPr>
          <w:rFonts w:eastAsia="Times New Roman"/>
          <w:color w:val="212121"/>
          <w:lang w:val="mi-NZ" w:eastAsia="en-NZ"/>
        </w:rPr>
        <w:t>Nathaniel Louwrens</w:t>
      </w:r>
    </w:p>
    <w:p w14:paraId="5D59404A" w14:textId="5669D04F" w:rsidR="007050F8" w:rsidRPr="007050F8" w:rsidRDefault="007050F8" w:rsidP="00D41C7D">
      <w:pPr>
        <w:shd w:val="clear" w:color="auto" w:fill="FFFFFF"/>
        <w:spacing w:after="0" w:line="288" w:lineRule="auto"/>
        <w:rPr>
          <w:rFonts w:eastAsia="Times New Roman"/>
          <w:b/>
          <w:color w:val="212121"/>
          <w:lang w:eastAsia="en-NZ"/>
        </w:rPr>
      </w:pPr>
      <w:r w:rsidRPr="007050F8">
        <w:rPr>
          <w:rFonts w:eastAsia="Times New Roman"/>
          <w:b/>
          <w:color w:val="212121"/>
          <w:lang w:eastAsia="en-NZ"/>
        </w:rPr>
        <w:t>Board Chair</w:t>
      </w:r>
    </w:p>
    <w:p w14:paraId="7E750B95" w14:textId="671CEBDF" w:rsidR="006D725A" w:rsidRPr="008C7051" w:rsidRDefault="006653D0" w:rsidP="005A50E6">
      <w:pPr>
        <w:pStyle w:val="Heading1"/>
        <w:rPr>
          <w:color w:val="FF0000"/>
        </w:rPr>
      </w:pPr>
      <w:bookmarkStart w:id="4" w:name="_Toc487620932"/>
      <w:bookmarkStart w:id="5" w:name="_Toc515432820"/>
      <w:r w:rsidRPr="005A50E6">
        <w:rPr>
          <w:color w:val="000000" w:themeColor="text1"/>
        </w:rPr>
        <w:lastRenderedPageBreak/>
        <w:t>Message from the Principal</w:t>
      </w:r>
      <w:bookmarkEnd w:id="4"/>
      <w:bookmarkEnd w:id="5"/>
    </w:p>
    <w:p w14:paraId="17E81351" w14:textId="77777777" w:rsidR="004067DD" w:rsidRDefault="004067DD" w:rsidP="004067DD">
      <w:pPr>
        <w:spacing w:line="360" w:lineRule="auto"/>
        <w:rPr>
          <w:highlight w:val="yellow"/>
        </w:rPr>
      </w:pPr>
      <w:bookmarkStart w:id="6" w:name="_Toc448398871"/>
      <w:bookmarkStart w:id="7" w:name="_Toc450800256"/>
      <w:bookmarkStart w:id="8" w:name="_Toc487620933"/>
    </w:p>
    <w:p w14:paraId="5B96C55C" w14:textId="0BBD9FFC" w:rsidR="004067DD" w:rsidRDefault="004067DD" w:rsidP="004067DD">
      <w:pPr>
        <w:spacing w:after="0" w:line="288" w:lineRule="auto"/>
      </w:pPr>
      <w:r w:rsidRPr="004067DD">
        <w:t>T</w:t>
      </w:r>
      <w:r>
        <w:t>ē</w:t>
      </w:r>
      <w:r w:rsidRPr="004067DD">
        <w:t>n</w:t>
      </w:r>
      <w:r>
        <w:t>ā</w:t>
      </w:r>
      <w:r w:rsidRPr="004067DD">
        <w:t xml:space="preserve"> tatou katoa</w:t>
      </w:r>
    </w:p>
    <w:p w14:paraId="301C7C2E" w14:textId="77777777" w:rsidR="004067DD" w:rsidRPr="00875D6C" w:rsidRDefault="004067DD" w:rsidP="004067DD">
      <w:pPr>
        <w:spacing w:after="0" w:line="288" w:lineRule="auto"/>
      </w:pPr>
    </w:p>
    <w:p w14:paraId="421E3456" w14:textId="78BDA668" w:rsidR="004067DD" w:rsidRDefault="004067DD" w:rsidP="004067DD">
      <w:pPr>
        <w:spacing w:after="0" w:line="288" w:lineRule="auto"/>
      </w:pPr>
      <w:r>
        <w:t>Once again w</w:t>
      </w:r>
      <w:r w:rsidRPr="00875D6C">
        <w:t xml:space="preserve">e mark the passing of </w:t>
      </w:r>
      <w:r>
        <w:t xml:space="preserve">each school year </w:t>
      </w:r>
      <w:r w:rsidRPr="00875D6C">
        <w:t xml:space="preserve">with </w:t>
      </w:r>
      <w:r>
        <w:t xml:space="preserve">presentation of </w:t>
      </w:r>
      <w:r w:rsidRPr="00875D6C">
        <w:t xml:space="preserve">our Annual </w:t>
      </w:r>
      <w:r>
        <w:t xml:space="preserve">Report. </w:t>
      </w:r>
    </w:p>
    <w:p w14:paraId="1EA5DEE4" w14:textId="77777777" w:rsidR="004067DD" w:rsidRPr="00875D6C" w:rsidRDefault="004067DD" w:rsidP="004067DD">
      <w:pPr>
        <w:spacing w:after="0" w:line="288" w:lineRule="auto"/>
      </w:pPr>
    </w:p>
    <w:p w14:paraId="030437DA" w14:textId="77777777" w:rsidR="00204BBE" w:rsidRDefault="004067DD" w:rsidP="004067DD">
      <w:pPr>
        <w:spacing w:after="0" w:line="288" w:lineRule="auto"/>
      </w:pPr>
      <w:r w:rsidRPr="00875D6C">
        <w:t xml:space="preserve">Compiling the Annual Report is always initiated with </w:t>
      </w:r>
      <w:r>
        <w:t xml:space="preserve">a sense of </w:t>
      </w:r>
      <w:r w:rsidRPr="00875D6C">
        <w:t>trepidation, how do you capture a year in the life of BLENNZ</w:t>
      </w:r>
      <w:r>
        <w:t>?  How can you portray the many services and learning communities across our network? However o</w:t>
      </w:r>
      <w:r w:rsidRPr="00875D6C">
        <w:t xml:space="preserve">nce again as the report </w:t>
      </w:r>
      <w:r>
        <w:t xml:space="preserve">comes together </w:t>
      </w:r>
      <w:r w:rsidRPr="00875D6C">
        <w:t xml:space="preserve">it progresses from being a mammoth task to a wonderful </w:t>
      </w:r>
      <w:r>
        <w:t xml:space="preserve">documentation of the </w:t>
      </w:r>
      <w:r w:rsidRPr="00875D6C">
        <w:t>celebration of achievements of ākonga.</w:t>
      </w:r>
    </w:p>
    <w:p w14:paraId="5E179EEA" w14:textId="15449491" w:rsidR="004067DD" w:rsidRDefault="00204BBE" w:rsidP="004067DD">
      <w:pPr>
        <w:spacing w:after="0" w:line="288" w:lineRule="auto"/>
      </w:pPr>
      <w:r>
        <w:t xml:space="preserve"> </w:t>
      </w:r>
    </w:p>
    <w:p w14:paraId="4764765F" w14:textId="0C2E0F8F" w:rsidR="004067DD" w:rsidRDefault="004067DD" w:rsidP="004067DD">
      <w:pPr>
        <w:spacing w:after="0" w:line="288" w:lineRule="auto"/>
      </w:pPr>
      <w:r>
        <w:t xml:space="preserve">As you read through the various sections of the report which shares and depicts ākonga achievements you cannot help be impressed. I am very aware that there are many other similar stories of effort, commitment and success that have not made it to this report, we acknowledge each and every one of you. </w:t>
      </w:r>
    </w:p>
    <w:p w14:paraId="40A4BA25" w14:textId="77777777" w:rsidR="004067DD" w:rsidRDefault="004067DD" w:rsidP="004067DD">
      <w:pPr>
        <w:spacing w:after="0" w:line="288" w:lineRule="auto"/>
      </w:pPr>
    </w:p>
    <w:p w14:paraId="741DE91C" w14:textId="77777777" w:rsidR="004067DD" w:rsidRDefault="004067DD" w:rsidP="004067DD">
      <w:pPr>
        <w:spacing w:after="0" w:line="288" w:lineRule="auto"/>
      </w:pPr>
      <w:r>
        <w:t xml:space="preserve">I want to take this opportunity to acknowledge the commitment of whānau, our colleagues and sector partners who have walked alongside our teaching team in 2017. We learn so much from you and from each other. Thank you for being an active part of our learning community. </w:t>
      </w:r>
    </w:p>
    <w:p w14:paraId="3A84C5C4" w14:textId="77B811C3" w:rsidR="004067DD" w:rsidRDefault="004067DD" w:rsidP="004067DD">
      <w:pPr>
        <w:spacing w:after="0" w:line="288" w:lineRule="auto"/>
      </w:pPr>
      <w:r>
        <w:t>To our BLENNZ team I acknowledge your commitment to access and equity for tamariki and rangitahi.  Thank you for your reflection and focus on continual improvement as we seek to build a learning culture which is evidenced based.</w:t>
      </w:r>
    </w:p>
    <w:p w14:paraId="6B8E65F7" w14:textId="77777777" w:rsidR="004067DD" w:rsidRDefault="004067DD" w:rsidP="004067DD">
      <w:pPr>
        <w:spacing w:after="0" w:line="288" w:lineRule="auto"/>
      </w:pPr>
    </w:p>
    <w:p w14:paraId="2FD8E601" w14:textId="77777777" w:rsidR="004067DD" w:rsidRDefault="004067DD" w:rsidP="004067DD">
      <w:pPr>
        <w:spacing w:after="0" w:line="288" w:lineRule="auto"/>
      </w:pPr>
      <w:r>
        <w:t xml:space="preserve">To our administration team, who quietly work behind the scenes to keep the systems operating, thank you. A special thank you to Janny Cooke, Board of Trustees Secretary, without your assistance we would not have the annual collation of BLENNZ ākonga achievements for 2017. </w:t>
      </w:r>
    </w:p>
    <w:p w14:paraId="23FDFEBC" w14:textId="152B3F53" w:rsidR="004067DD" w:rsidRDefault="004067DD" w:rsidP="004067DD">
      <w:pPr>
        <w:spacing w:after="0" w:line="288" w:lineRule="auto"/>
      </w:pPr>
    </w:p>
    <w:p w14:paraId="37291B76" w14:textId="563C3044" w:rsidR="00204BBE" w:rsidRDefault="00204BBE" w:rsidP="004067DD">
      <w:pPr>
        <w:spacing w:after="0" w:line="288" w:lineRule="auto"/>
      </w:pPr>
      <w:r>
        <w:rPr>
          <w:noProof/>
        </w:rPr>
        <w:drawing>
          <wp:inline distT="0" distB="0" distL="0" distR="0" wp14:anchorId="5E149597" wp14:editId="1161703F">
            <wp:extent cx="1097280" cy="406908"/>
            <wp:effectExtent l="0" t="0" r="7620" b="0"/>
            <wp:docPr id="56" name="Picture 56" descr="Signature: Karen Sto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 Stobbs edited.jpg"/>
                    <pic:cNvPicPr/>
                  </pic:nvPicPr>
                  <pic:blipFill>
                    <a:blip r:embed="rId24">
                      <a:extLst>
                        <a:ext uri="{28A0092B-C50C-407E-A947-70E740481C1C}">
                          <a14:useLocalDpi xmlns:a14="http://schemas.microsoft.com/office/drawing/2010/main" val="0"/>
                        </a:ext>
                      </a:extLst>
                    </a:blip>
                    <a:stretch>
                      <a:fillRect/>
                    </a:stretch>
                  </pic:blipFill>
                  <pic:spPr>
                    <a:xfrm>
                      <a:off x="0" y="0"/>
                      <a:ext cx="1097280" cy="406908"/>
                    </a:xfrm>
                    <a:prstGeom prst="rect">
                      <a:avLst/>
                    </a:prstGeom>
                  </pic:spPr>
                </pic:pic>
              </a:graphicData>
            </a:graphic>
          </wp:inline>
        </w:drawing>
      </w:r>
    </w:p>
    <w:p w14:paraId="1848CD3F" w14:textId="77777777" w:rsidR="004067DD" w:rsidRDefault="004067DD" w:rsidP="004067DD">
      <w:pPr>
        <w:spacing w:after="0" w:line="288" w:lineRule="auto"/>
      </w:pPr>
    </w:p>
    <w:p w14:paraId="663108AD" w14:textId="77777777" w:rsidR="004067DD" w:rsidRDefault="004067DD" w:rsidP="004067DD">
      <w:pPr>
        <w:spacing w:after="0" w:line="288" w:lineRule="auto"/>
      </w:pPr>
      <w:r>
        <w:t>Karen Stobbs</w:t>
      </w:r>
    </w:p>
    <w:p w14:paraId="12A3CDF1" w14:textId="2716A65C" w:rsidR="004067DD" w:rsidRPr="000933E7" w:rsidRDefault="004067DD" w:rsidP="004067DD">
      <w:pPr>
        <w:spacing w:after="0" w:line="288" w:lineRule="auto"/>
        <w:rPr>
          <w:b/>
        </w:rPr>
      </w:pPr>
      <w:r w:rsidRPr="000933E7">
        <w:rPr>
          <w:b/>
        </w:rPr>
        <w:t xml:space="preserve">Principal </w:t>
      </w:r>
    </w:p>
    <w:p w14:paraId="6B4A5354" w14:textId="77777777" w:rsidR="00A1401C" w:rsidRDefault="00A1401C">
      <w:pPr>
        <w:rPr>
          <w:rFonts w:eastAsiaTheme="majorEastAsia" w:cstheme="majorBidi"/>
          <w:b/>
          <w:color w:val="FF0000"/>
          <w:sz w:val="40"/>
          <w:szCs w:val="32"/>
        </w:rPr>
      </w:pPr>
      <w:r>
        <w:rPr>
          <w:color w:val="FF0000"/>
        </w:rPr>
        <w:br w:type="page"/>
      </w:r>
    </w:p>
    <w:p w14:paraId="1D6BB5A1" w14:textId="77777777" w:rsidR="00BB63D3" w:rsidRPr="00A1401C" w:rsidRDefault="00BB63D3" w:rsidP="001C1160">
      <w:pPr>
        <w:pStyle w:val="Heading1"/>
        <w:rPr>
          <w:color w:val="000000" w:themeColor="text1"/>
        </w:rPr>
      </w:pPr>
      <w:bookmarkStart w:id="9" w:name="_Toc515432821"/>
      <w:r w:rsidRPr="00A1401C">
        <w:rPr>
          <w:color w:val="000000" w:themeColor="text1"/>
        </w:rPr>
        <w:lastRenderedPageBreak/>
        <w:t>Introduction</w:t>
      </w:r>
      <w:bookmarkEnd w:id="6"/>
      <w:bookmarkEnd w:id="7"/>
      <w:bookmarkEnd w:id="8"/>
      <w:bookmarkEnd w:id="9"/>
    </w:p>
    <w:p w14:paraId="48239B8F" w14:textId="77777777" w:rsidR="00BB63D3" w:rsidRPr="00A1401C" w:rsidRDefault="00BB63D3" w:rsidP="00BB63D3">
      <w:pPr>
        <w:spacing w:after="0" w:line="288" w:lineRule="auto"/>
        <w:rPr>
          <w:color w:val="000000" w:themeColor="text1"/>
        </w:rPr>
      </w:pPr>
      <w:r w:rsidRPr="00A1401C">
        <w:rPr>
          <w:color w:val="000000" w:themeColor="text1"/>
        </w:rPr>
        <w:t>Welcome to the 201</w:t>
      </w:r>
      <w:r w:rsidR="00701330" w:rsidRPr="00A1401C">
        <w:rPr>
          <w:color w:val="000000" w:themeColor="text1"/>
        </w:rPr>
        <w:t>7</w:t>
      </w:r>
      <w:r w:rsidRPr="00A1401C">
        <w:rPr>
          <w:color w:val="000000" w:themeColor="text1"/>
        </w:rPr>
        <w:t xml:space="preserve"> Annual Report for the Blind and Low Vision Education Network NZ (BLENNZ). The primary focus of the report is to provide accountability to the community, a set of accounting statements providing accountability from a financial perspective; reports on achievement and challenges from an operational perspective; and strategic planning reports from a strategic perspective. </w:t>
      </w:r>
    </w:p>
    <w:p w14:paraId="19138E06" w14:textId="77777777" w:rsidR="00BB63D3" w:rsidRPr="00A1401C" w:rsidRDefault="00BB63D3" w:rsidP="00BB63D3">
      <w:pPr>
        <w:rPr>
          <w:color w:val="000000" w:themeColor="text1"/>
        </w:rPr>
      </w:pPr>
    </w:p>
    <w:p w14:paraId="1E3C4430" w14:textId="77777777" w:rsidR="00BB63D3" w:rsidRPr="00A1401C" w:rsidRDefault="00BB63D3" w:rsidP="001C1160">
      <w:pPr>
        <w:pStyle w:val="Heading2"/>
      </w:pPr>
      <w:bookmarkStart w:id="10" w:name="_Toc448398872"/>
      <w:bookmarkStart w:id="11" w:name="_Toc450800257"/>
      <w:bookmarkStart w:id="12" w:name="_Toc487620934"/>
      <w:bookmarkStart w:id="13" w:name="_Toc515432822"/>
      <w:r w:rsidRPr="00A1401C">
        <w:t>Special Character School</w:t>
      </w:r>
      <w:bookmarkEnd w:id="10"/>
      <w:bookmarkEnd w:id="11"/>
      <w:bookmarkEnd w:id="12"/>
      <w:bookmarkEnd w:id="13"/>
    </w:p>
    <w:p w14:paraId="0910AE45" w14:textId="77777777" w:rsidR="00BB63D3" w:rsidRPr="00A1401C" w:rsidRDefault="00BB63D3" w:rsidP="00BB63D3">
      <w:pPr>
        <w:spacing w:after="0" w:line="288" w:lineRule="auto"/>
        <w:rPr>
          <w:color w:val="000000" w:themeColor="text1"/>
        </w:rPr>
      </w:pPr>
      <w:r w:rsidRPr="00A1401C">
        <w:rPr>
          <w:color w:val="000000" w:themeColor="text1"/>
        </w:rPr>
        <w:t xml:space="preserve">The Blind and Low Vision Education Network NZ (BLENNZ) is a national school that provides a network of education services to </w:t>
      </w:r>
      <w:r w:rsidR="008C3154" w:rsidRPr="00551DF8">
        <w:rPr>
          <w:color w:val="000000" w:themeColor="text1"/>
        </w:rPr>
        <w:t>15</w:t>
      </w:r>
      <w:r w:rsidR="00EF7AE2" w:rsidRPr="00551DF8">
        <w:rPr>
          <w:color w:val="000000" w:themeColor="text1"/>
        </w:rPr>
        <w:t>65</w:t>
      </w:r>
      <w:r w:rsidR="00EF7AE2" w:rsidRPr="00A1401C">
        <w:rPr>
          <w:color w:val="000000" w:themeColor="text1"/>
        </w:rPr>
        <w:t xml:space="preserve"> </w:t>
      </w:r>
      <w:r w:rsidRPr="00A1401C">
        <w:rPr>
          <w:color w:val="000000" w:themeColor="text1"/>
        </w:rPr>
        <w:t xml:space="preserve">blind, deafblind and low vision learners throughout New Zealand from birth to 21, including those who have additional special needs.  BLENNZ was established as a national network of services </w:t>
      </w:r>
      <w:r w:rsidR="00A1401C" w:rsidRPr="00551DF8">
        <w:rPr>
          <w:color w:val="000000" w:themeColor="text1"/>
        </w:rPr>
        <w:t>thirteen</w:t>
      </w:r>
      <w:r w:rsidRPr="00A1401C">
        <w:rPr>
          <w:color w:val="000000" w:themeColor="text1"/>
        </w:rPr>
        <w:t xml:space="preserve"> years ago in January 2005. It is one of the special schools nationally that have been legislated to provide residential provision for learners.</w:t>
      </w:r>
    </w:p>
    <w:p w14:paraId="5FFA55D2" w14:textId="77777777" w:rsidR="00BB63D3" w:rsidRPr="00A1401C" w:rsidRDefault="00BB63D3" w:rsidP="00BB63D3">
      <w:pPr>
        <w:spacing w:after="0" w:line="288" w:lineRule="auto"/>
        <w:rPr>
          <w:color w:val="000000" w:themeColor="text1"/>
        </w:rPr>
      </w:pPr>
      <w:r w:rsidRPr="00A1401C">
        <w:rPr>
          <w:color w:val="000000" w:themeColor="text1"/>
        </w:rPr>
        <w:t>The purpose of BLENNZ is to ensure that the education needs of blind, deafblind and low vision learners are identified and appropriate programmes and services are available.  It aims to support the government goals for education by enhancing education opportunities for its learners, facilitating access to and participation in the regular curriculum and developing skills for independence.</w:t>
      </w:r>
    </w:p>
    <w:p w14:paraId="21BB4171" w14:textId="77777777" w:rsidR="00BB63D3" w:rsidRPr="00A1401C" w:rsidRDefault="00BB63D3" w:rsidP="00BB63D3">
      <w:pPr>
        <w:spacing w:after="0" w:line="288" w:lineRule="auto"/>
        <w:rPr>
          <w:color w:val="000000" w:themeColor="text1"/>
        </w:rPr>
      </w:pPr>
    </w:p>
    <w:p w14:paraId="27CA51F6" w14:textId="08CA9DE2" w:rsidR="00BB63D3" w:rsidRPr="00A1401C" w:rsidRDefault="00BB63D3" w:rsidP="00BB63D3">
      <w:pPr>
        <w:spacing w:after="0" w:line="288" w:lineRule="auto"/>
        <w:rPr>
          <w:color w:val="000000" w:themeColor="text1"/>
        </w:rPr>
      </w:pPr>
      <w:r w:rsidRPr="00A1401C">
        <w:rPr>
          <w:color w:val="000000" w:themeColor="text1"/>
        </w:rPr>
        <w:t xml:space="preserve">Historically blindness education services were provided either by the Blind Foundation (previously </w:t>
      </w:r>
      <w:r w:rsidR="00182142">
        <w:rPr>
          <w:color w:val="000000" w:themeColor="text1"/>
        </w:rPr>
        <w:t xml:space="preserve">The </w:t>
      </w:r>
      <w:r w:rsidRPr="00A1401C">
        <w:rPr>
          <w:color w:val="000000" w:themeColor="text1"/>
        </w:rPr>
        <w:t xml:space="preserve">Royal New Zealand Foundation of the Blind) through the services based on Homai Campus, or by Visual and Sensory Resource Centres that were part of the state education system. In July </w:t>
      </w:r>
      <w:r w:rsidR="00F92A1F" w:rsidRPr="00A1401C">
        <w:rPr>
          <w:color w:val="000000" w:themeColor="text1"/>
        </w:rPr>
        <w:t>2000,</w:t>
      </w:r>
      <w:r w:rsidRPr="00A1401C">
        <w:rPr>
          <w:color w:val="000000" w:themeColor="text1"/>
        </w:rPr>
        <w:t xml:space="preserve"> Homai National School for the Blind and Vision Impaired became a state residential special school and in </w:t>
      </w:r>
      <w:r w:rsidR="00F92A1F" w:rsidRPr="00A1401C">
        <w:rPr>
          <w:color w:val="000000" w:themeColor="text1"/>
        </w:rPr>
        <w:t>2005,</w:t>
      </w:r>
      <w:r w:rsidRPr="00A1401C">
        <w:rPr>
          <w:color w:val="000000" w:themeColor="text1"/>
        </w:rPr>
        <w:t xml:space="preserve"> all of the services were amalgamated to form the Blind and Low Vision Education Network NZ. </w:t>
      </w:r>
    </w:p>
    <w:p w14:paraId="17B70FE7" w14:textId="77777777" w:rsidR="00BB63D3" w:rsidRPr="00A1401C" w:rsidRDefault="00BB63D3" w:rsidP="00BB63D3">
      <w:pPr>
        <w:rPr>
          <w:color w:val="000000" w:themeColor="text1"/>
        </w:rPr>
      </w:pPr>
    </w:p>
    <w:p w14:paraId="64E9D9F9" w14:textId="77777777" w:rsidR="00BB63D3" w:rsidRPr="00A1401C" w:rsidRDefault="00BB63D3" w:rsidP="00BB63D3">
      <w:pPr>
        <w:spacing w:after="0" w:line="288" w:lineRule="auto"/>
        <w:rPr>
          <w:color w:val="000000" w:themeColor="text1"/>
        </w:rPr>
      </w:pPr>
      <w:r w:rsidRPr="00A1401C">
        <w:rPr>
          <w:color w:val="000000" w:themeColor="text1"/>
        </w:rPr>
        <w:t>This amalgamation of services was achieved through many years of combined advocacy from parents, teachers, service providers and sector organisations, who expressed a strong desire for a unified, nationally coordinated system for service provision.  BLENNZ aims to achieve such co-ordination and cohesion and to reflect the special character of the school through the following objectives:</w:t>
      </w:r>
    </w:p>
    <w:p w14:paraId="7A5C031D" w14:textId="77777777" w:rsidR="00BB63D3" w:rsidRPr="00A1401C" w:rsidRDefault="00BB63D3" w:rsidP="00BB63D3">
      <w:pPr>
        <w:spacing w:after="0" w:line="288" w:lineRule="auto"/>
        <w:rPr>
          <w:color w:val="000000" w:themeColor="text1"/>
        </w:rPr>
      </w:pPr>
    </w:p>
    <w:p w14:paraId="36F071B0"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Development of nationally consistent practice which is evidence-based</w:t>
      </w:r>
    </w:p>
    <w:p w14:paraId="4146340B"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Implementation of the principles of the National Plan</w:t>
      </w:r>
    </w:p>
    <w:p w14:paraId="3D47724C"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Learning and teaching in the Expanded Core Curriculum in the context of the Key Competencies, as expressed in the BLENNZ Curriculum</w:t>
      </w:r>
    </w:p>
    <w:p w14:paraId="78F8A173"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Learning and teaching based on the Expanded Core Curriculum as a means of accessing Te Whāriki</w:t>
      </w:r>
    </w:p>
    <w:p w14:paraId="7556C2CB"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 xml:space="preserve">Determination, monitoring and review of learner outcomes </w:t>
      </w:r>
    </w:p>
    <w:p w14:paraId="1C7BD611"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Clear mechanisms for accountability</w:t>
      </w:r>
    </w:p>
    <w:p w14:paraId="55D00871"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Staffing levels within international benchmarks</w:t>
      </w:r>
    </w:p>
    <w:p w14:paraId="28E0AEB8"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lastRenderedPageBreak/>
        <w:t>Improved access to services for children and their families/wh</w:t>
      </w:r>
      <w:r w:rsidRPr="00A1401C">
        <w:rPr>
          <w:color w:val="000000" w:themeColor="text1"/>
          <w:lang w:val="mi-NZ"/>
        </w:rPr>
        <w:t>ā</w:t>
      </w:r>
      <w:r w:rsidRPr="00A1401C">
        <w:rPr>
          <w:color w:val="000000" w:themeColor="text1"/>
        </w:rPr>
        <w:t>nau</w:t>
      </w:r>
    </w:p>
    <w:p w14:paraId="4E9B9040" w14:textId="77777777" w:rsidR="00BB63D3" w:rsidRPr="00A1401C" w:rsidRDefault="00BB63D3" w:rsidP="00A12B83">
      <w:pPr>
        <w:numPr>
          <w:ilvl w:val="0"/>
          <w:numId w:val="1"/>
        </w:numPr>
        <w:spacing w:after="0" w:line="288" w:lineRule="auto"/>
        <w:ind w:left="426"/>
        <w:rPr>
          <w:color w:val="000000" w:themeColor="text1"/>
        </w:rPr>
      </w:pPr>
      <w:r w:rsidRPr="00A1401C">
        <w:rPr>
          <w:color w:val="000000" w:themeColor="text1"/>
        </w:rPr>
        <w:t>Equitable, cohesive and seamless services</w:t>
      </w:r>
    </w:p>
    <w:p w14:paraId="40F9C50F" w14:textId="77777777" w:rsidR="00BB63D3" w:rsidRPr="00A1401C" w:rsidRDefault="00BB63D3" w:rsidP="00BB63D3">
      <w:pPr>
        <w:rPr>
          <w:color w:val="000000" w:themeColor="text1"/>
        </w:rPr>
      </w:pPr>
    </w:p>
    <w:p w14:paraId="4909BA2C" w14:textId="48DB03D7" w:rsidR="00BB63D3" w:rsidRPr="00A1401C" w:rsidRDefault="00BB63D3" w:rsidP="00BB63D3">
      <w:pPr>
        <w:spacing w:after="0" w:line="288" w:lineRule="auto"/>
        <w:rPr>
          <w:color w:val="000000" w:themeColor="text1"/>
        </w:rPr>
      </w:pPr>
      <w:r w:rsidRPr="00A1401C">
        <w:rPr>
          <w:color w:val="000000" w:themeColor="text1"/>
        </w:rPr>
        <w:t>BLENNZ is a national school with a national community</w:t>
      </w:r>
      <w:r w:rsidR="00A1401C">
        <w:rPr>
          <w:color w:val="000000" w:themeColor="text1"/>
        </w:rPr>
        <w:t>,</w:t>
      </w:r>
      <w:r w:rsidRPr="00A1401C">
        <w:rPr>
          <w:color w:val="000000" w:themeColor="text1"/>
        </w:rPr>
        <w:t xml:space="preserve"> which includes children and young people, their families/whānau, Resource Teachers Vision and blindness educators, partner service providers such as th</w:t>
      </w:r>
      <w:r w:rsidR="00F92A1F">
        <w:rPr>
          <w:color w:val="000000" w:themeColor="text1"/>
        </w:rPr>
        <w:t>e Blind Foundation</w:t>
      </w:r>
      <w:r w:rsidRPr="00A1401C">
        <w:rPr>
          <w:color w:val="000000" w:themeColor="text1"/>
        </w:rPr>
        <w:t xml:space="preserve"> and blindness education sector groups including:</w:t>
      </w:r>
    </w:p>
    <w:p w14:paraId="15380F24" w14:textId="77777777" w:rsidR="00BB63D3" w:rsidRPr="00A1401C" w:rsidRDefault="00BB63D3" w:rsidP="00BB63D3">
      <w:pPr>
        <w:spacing w:after="0" w:line="288" w:lineRule="auto"/>
        <w:rPr>
          <w:color w:val="000000" w:themeColor="text1"/>
        </w:rPr>
      </w:pPr>
    </w:p>
    <w:p w14:paraId="22A993CC" w14:textId="77777777" w:rsidR="00BB63D3" w:rsidRPr="00A1401C" w:rsidRDefault="00BB63D3" w:rsidP="00A12B83">
      <w:pPr>
        <w:numPr>
          <w:ilvl w:val="0"/>
          <w:numId w:val="2"/>
        </w:numPr>
        <w:spacing w:after="0" w:line="288" w:lineRule="auto"/>
        <w:ind w:left="426"/>
        <w:rPr>
          <w:color w:val="000000" w:themeColor="text1"/>
          <w:lang w:val="en-NZ"/>
        </w:rPr>
      </w:pPr>
      <w:r w:rsidRPr="00A1401C">
        <w:rPr>
          <w:color w:val="000000" w:themeColor="text1"/>
          <w:lang w:val="en-NZ"/>
        </w:rPr>
        <w:t>Parents of Vision Impaired NZ (PVI)</w:t>
      </w:r>
    </w:p>
    <w:p w14:paraId="5E97CA08" w14:textId="77777777" w:rsidR="00BB63D3" w:rsidRPr="00A1401C" w:rsidRDefault="00BB63D3" w:rsidP="00A12B83">
      <w:pPr>
        <w:numPr>
          <w:ilvl w:val="0"/>
          <w:numId w:val="2"/>
        </w:numPr>
        <w:spacing w:after="0" w:line="288" w:lineRule="auto"/>
        <w:ind w:left="426"/>
        <w:rPr>
          <w:color w:val="000000" w:themeColor="text1"/>
          <w:lang w:val="en-NZ"/>
        </w:rPr>
      </w:pPr>
      <w:r w:rsidRPr="00A1401C">
        <w:rPr>
          <w:color w:val="000000" w:themeColor="text1"/>
          <w:lang w:val="en-NZ"/>
        </w:rPr>
        <w:t>Blind Citizens of New Zealand Inc (ABC NZ)</w:t>
      </w:r>
    </w:p>
    <w:p w14:paraId="002E7558" w14:textId="77777777" w:rsidR="00BB63D3" w:rsidRPr="00A1401C" w:rsidRDefault="00BB63D3" w:rsidP="00A12B83">
      <w:pPr>
        <w:numPr>
          <w:ilvl w:val="0"/>
          <w:numId w:val="2"/>
        </w:numPr>
        <w:spacing w:after="0" w:line="288" w:lineRule="auto"/>
        <w:ind w:left="426"/>
        <w:rPr>
          <w:color w:val="000000" w:themeColor="text1"/>
          <w:lang w:val="en-NZ"/>
        </w:rPr>
      </w:pPr>
      <w:r w:rsidRPr="00A1401C">
        <w:rPr>
          <w:color w:val="000000" w:themeColor="text1"/>
          <w:lang w:val="en-NZ"/>
        </w:rPr>
        <w:t xml:space="preserve">Deafblind (NZ) Incorporated </w:t>
      </w:r>
    </w:p>
    <w:p w14:paraId="11585BAE" w14:textId="77777777" w:rsidR="00BB63D3" w:rsidRPr="00A1401C" w:rsidRDefault="008C3154" w:rsidP="00A12B83">
      <w:pPr>
        <w:numPr>
          <w:ilvl w:val="0"/>
          <w:numId w:val="2"/>
        </w:numPr>
        <w:spacing w:after="0" w:line="288" w:lineRule="auto"/>
        <w:ind w:left="426"/>
        <w:rPr>
          <w:color w:val="000000" w:themeColor="text1"/>
          <w:lang w:val="en-NZ"/>
        </w:rPr>
      </w:pPr>
      <w:r w:rsidRPr="00A1401C">
        <w:rPr>
          <w:color w:val="000000" w:themeColor="text1"/>
          <w:lang w:val="en-NZ"/>
        </w:rPr>
        <w:t>Kāpō Māori Aotearoa NZ</w:t>
      </w:r>
      <w:r w:rsidR="00BB63D3" w:rsidRPr="00A1401C">
        <w:rPr>
          <w:color w:val="000000" w:themeColor="text1"/>
          <w:lang w:val="en-NZ"/>
        </w:rPr>
        <w:t>, and Te Whānau o Homai</w:t>
      </w:r>
    </w:p>
    <w:p w14:paraId="05C1EA39" w14:textId="77777777" w:rsidR="00BB63D3" w:rsidRPr="00A1401C" w:rsidRDefault="00BB63D3" w:rsidP="00BB63D3">
      <w:pPr>
        <w:rPr>
          <w:color w:val="000000" w:themeColor="text1"/>
        </w:rPr>
      </w:pPr>
    </w:p>
    <w:p w14:paraId="7B433D8A" w14:textId="77777777" w:rsidR="00BB63D3" w:rsidRPr="00A1401C" w:rsidRDefault="00BB63D3" w:rsidP="00BB63D3">
      <w:pPr>
        <w:rPr>
          <w:color w:val="000000" w:themeColor="text1"/>
        </w:rPr>
      </w:pPr>
      <w:r w:rsidRPr="00A1401C">
        <w:rPr>
          <w:color w:val="000000" w:themeColor="text1"/>
        </w:rPr>
        <w:t xml:space="preserve">BLENNZ education services are provided from </w:t>
      </w:r>
      <w:r w:rsidR="0013153F" w:rsidRPr="0013153F">
        <w:t>14</w:t>
      </w:r>
      <w:r w:rsidRPr="00A1401C">
        <w:rPr>
          <w:color w:val="000000" w:themeColor="text1"/>
        </w:rPr>
        <w:t xml:space="preserve"> centres.  These are:</w:t>
      </w:r>
      <w:r w:rsidR="00A23C9B" w:rsidRPr="00A1401C">
        <w:rPr>
          <w:color w:val="000000" w:themeColor="text1"/>
        </w:rPr>
        <w:t xml:space="preserve"> </w:t>
      </w:r>
    </w:p>
    <w:p w14:paraId="5D9CC94E" w14:textId="77777777" w:rsidR="0013153F" w:rsidRDefault="0013153F" w:rsidP="00A12B83">
      <w:pPr>
        <w:numPr>
          <w:ilvl w:val="0"/>
          <w:numId w:val="3"/>
        </w:numPr>
        <w:spacing w:after="0" w:line="288" w:lineRule="auto"/>
        <w:ind w:left="426"/>
        <w:rPr>
          <w:color w:val="000000" w:themeColor="text1"/>
        </w:rPr>
      </w:pPr>
      <w:r>
        <w:rPr>
          <w:color w:val="000000" w:themeColor="text1"/>
        </w:rPr>
        <w:t>BLENNZ Homai Campus, Manurewa, Auckland</w:t>
      </w:r>
    </w:p>
    <w:p w14:paraId="62E39039" w14:textId="77777777" w:rsidR="0013153F" w:rsidRDefault="0013153F" w:rsidP="0013153F">
      <w:pPr>
        <w:numPr>
          <w:ilvl w:val="1"/>
          <w:numId w:val="3"/>
        </w:numPr>
        <w:spacing w:after="0" w:line="288" w:lineRule="auto"/>
        <w:rPr>
          <w:color w:val="000000" w:themeColor="text1"/>
        </w:rPr>
      </w:pPr>
      <w:r>
        <w:rPr>
          <w:color w:val="000000" w:themeColor="text1"/>
        </w:rPr>
        <w:t>Homai Campus School and satellite class at James Cook High</w:t>
      </w:r>
    </w:p>
    <w:p w14:paraId="4F20C135" w14:textId="77777777" w:rsidR="0013153F" w:rsidRDefault="0013153F" w:rsidP="0013153F">
      <w:pPr>
        <w:numPr>
          <w:ilvl w:val="1"/>
          <w:numId w:val="3"/>
        </w:numPr>
        <w:spacing w:after="0" w:line="288" w:lineRule="auto"/>
        <w:rPr>
          <w:color w:val="000000" w:themeColor="text1"/>
        </w:rPr>
      </w:pPr>
      <w:r>
        <w:rPr>
          <w:color w:val="000000" w:themeColor="text1"/>
        </w:rPr>
        <w:t>Residential Service</w:t>
      </w:r>
    </w:p>
    <w:p w14:paraId="36A0FAAD" w14:textId="77777777" w:rsidR="0013153F" w:rsidRDefault="0013153F" w:rsidP="0013153F">
      <w:pPr>
        <w:numPr>
          <w:ilvl w:val="1"/>
          <w:numId w:val="3"/>
        </w:numPr>
        <w:spacing w:after="0" w:line="288" w:lineRule="auto"/>
        <w:rPr>
          <w:color w:val="000000" w:themeColor="text1"/>
        </w:rPr>
      </w:pPr>
      <w:r>
        <w:rPr>
          <w:color w:val="000000" w:themeColor="text1"/>
        </w:rPr>
        <w:t>Homai Early Childhood Centre</w:t>
      </w:r>
    </w:p>
    <w:p w14:paraId="58BD9251" w14:textId="77777777" w:rsidR="0013153F" w:rsidRDefault="0013153F" w:rsidP="0013153F">
      <w:pPr>
        <w:numPr>
          <w:ilvl w:val="1"/>
          <w:numId w:val="3"/>
        </w:numPr>
        <w:spacing w:after="0" w:line="288" w:lineRule="auto"/>
        <w:rPr>
          <w:color w:val="000000" w:themeColor="text1"/>
        </w:rPr>
      </w:pPr>
      <w:r>
        <w:rPr>
          <w:color w:val="000000" w:themeColor="text1"/>
        </w:rPr>
        <w:t>Auckland South Visual Resource Centre</w:t>
      </w:r>
    </w:p>
    <w:p w14:paraId="7BA31499" w14:textId="77777777" w:rsidR="0013153F" w:rsidRDefault="0013153F" w:rsidP="00A12B83">
      <w:pPr>
        <w:numPr>
          <w:ilvl w:val="0"/>
          <w:numId w:val="3"/>
        </w:numPr>
        <w:spacing w:after="0" w:line="288" w:lineRule="auto"/>
        <w:ind w:left="426"/>
        <w:rPr>
          <w:color w:val="000000" w:themeColor="text1"/>
        </w:rPr>
      </w:pPr>
      <w:r>
        <w:rPr>
          <w:color w:val="000000" w:themeColor="text1"/>
        </w:rPr>
        <w:t>Northland Visual Resource Centre, Manaia View School, Whangarei</w:t>
      </w:r>
    </w:p>
    <w:p w14:paraId="3A5A365B" w14:textId="77777777" w:rsidR="003D6E08" w:rsidRPr="00A1401C" w:rsidRDefault="00DD37FF" w:rsidP="00A12B83">
      <w:pPr>
        <w:numPr>
          <w:ilvl w:val="0"/>
          <w:numId w:val="3"/>
        </w:numPr>
        <w:spacing w:after="0" w:line="288" w:lineRule="auto"/>
        <w:ind w:left="426"/>
        <w:rPr>
          <w:color w:val="000000" w:themeColor="text1"/>
        </w:rPr>
      </w:pPr>
      <w:r>
        <w:rPr>
          <w:color w:val="000000" w:themeColor="text1"/>
        </w:rPr>
        <w:t>Auckland North</w:t>
      </w:r>
      <w:r w:rsidR="003D6E08" w:rsidRPr="00A1401C">
        <w:rPr>
          <w:color w:val="000000" w:themeColor="text1"/>
        </w:rPr>
        <w:t xml:space="preserve"> Visual Resource Centre, Marlborough Primary School, Glenfield </w:t>
      </w:r>
    </w:p>
    <w:p w14:paraId="31E415CE"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Hamilton Visual Resource Centre, Hamilton North School, Hamilton</w:t>
      </w:r>
    </w:p>
    <w:p w14:paraId="16254406" w14:textId="5547ED0A"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 xml:space="preserve">Tauranga Visual Resource Centre, </w:t>
      </w:r>
      <w:r w:rsidR="00DD37FF" w:rsidRPr="00DD37FF">
        <w:rPr>
          <w:color w:val="000000" w:themeColor="text1"/>
        </w:rPr>
        <w:t>78 Carmichael Road,</w:t>
      </w:r>
      <w:r w:rsidR="00DD37FF">
        <w:rPr>
          <w:color w:val="000000" w:themeColor="text1"/>
        </w:rPr>
        <w:t xml:space="preserve"> </w:t>
      </w:r>
      <w:r w:rsidRPr="00DD37FF">
        <w:rPr>
          <w:color w:val="000000" w:themeColor="text1"/>
        </w:rPr>
        <w:t>Tauranga</w:t>
      </w:r>
    </w:p>
    <w:p w14:paraId="2EAF58E5"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Gisborne Visual Resource Centre, Riverdale School, Gisborne</w:t>
      </w:r>
    </w:p>
    <w:p w14:paraId="17F2244F"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Napier Visual Resource Centre, Henry Hill School, Napier</w:t>
      </w:r>
    </w:p>
    <w:p w14:paraId="3F679961"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 xml:space="preserve">Palmerston North Visual Resource Centre, Somerset </w:t>
      </w:r>
      <w:r w:rsidRPr="00A1401C">
        <w:rPr>
          <w:color w:val="000000" w:themeColor="text1"/>
          <w:sz w:val="25"/>
        </w:rPr>
        <w:t>School</w:t>
      </w:r>
      <w:r w:rsidRPr="00A1401C">
        <w:rPr>
          <w:color w:val="000000" w:themeColor="text1"/>
        </w:rPr>
        <w:t>, Palmerston North</w:t>
      </w:r>
    </w:p>
    <w:p w14:paraId="0473FE4D"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Taranaki Visual Resource Centre, New Plymouth Girls High School, New Plymouth</w:t>
      </w:r>
    </w:p>
    <w:p w14:paraId="70EF7E33"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 xml:space="preserve">Wellington Visual Resource Centre, </w:t>
      </w:r>
      <w:r w:rsidR="00DD37FF">
        <w:rPr>
          <w:color w:val="000000" w:themeColor="text1"/>
        </w:rPr>
        <w:t xml:space="preserve">Lindon School, </w:t>
      </w:r>
      <w:r w:rsidRPr="00A1401C">
        <w:rPr>
          <w:color w:val="000000" w:themeColor="text1"/>
        </w:rPr>
        <w:t>Wellington</w:t>
      </w:r>
    </w:p>
    <w:p w14:paraId="2EC96D81"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Nelson Visual Resource Centre, Nelson Intermediate School, Nelson</w:t>
      </w:r>
    </w:p>
    <w:p w14:paraId="007AB4D3"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Christchurch Visual Resource Centre, Burnside, Christchurch with outposts at Oceanview Heights School, Timaru and Cobden School, Greymouth West Coast</w:t>
      </w:r>
    </w:p>
    <w:p w14:paraId="7E77B6A6" w14:textId="77777777" w:rsidR="003D6E08" w:rsidRPr="00A1401C" w:rsidRDefault="003D6E08" w:rsidP="00A12B83">
      <w:pPr>
        <w:numPr>
          <w:ilvl w:val="0"/>
          <w:numId w:val="3"/>
        </w:numPr>
        <w:spacing w:after="0" w:line="288" w:lineRule="auto"/>
        <w:ind w:left="426"/>
        <w:rPr>
          <w:color w:val="000000" w:themeColor="text1"/>
        </w:rPr>
      </w:pPr>
      <w:r w:rsidRPr="00A1401C">
        <w:rPr>
          <w:color w:val="000000" w:themeColor="text1"/>
        </w:rPr>
        <w:t>Otago Visual Resource Centre, Dunedin North Intermediate School, Dunedin</w:t>
      </w:r>
    </w:p>
    <w:p w14:paraId="51A700C1" w14:textId="32BB1504" w:rsidR="003D6E08" w:rsidRDefault="003D6E08" w:rsidP="00A12B83">
      <w:pPr>
        <w:numPr>
          <w:ilvl w:val="0"/>
          <w:numId w:val="3"/>
        </w:numPr>
        <w:spacing w:after="0" w:line="288" w:lineRule="auto"/>
        <w:ind w:left="426"/>
        <w:rPr>
          <w:color w:val="000000" w:themeColor="text1"/>
        </w:rPr>
      </w:pPr>
      <w:r w:rsidRPr="00A1401C">
        <w:rPr>
          <w:color w:val="000000" w:themeColor="text1"/>
        </w:rPr>
        <w:t>Southland Visual Resource Centre, Ascot Community School, Invercargill.</w:t>
      </w:r>
    </w:p>
    <w:p w14:paraId="4E21FEB6" w14:textId="13DFE5AE" w:rsidR="00496D0E" w:rsidRDefault="00496D0E" w:rsidP="00496D0E">
      <w:pPr>
        <w:spacing w:after="0" w:line="288" w:lineRule="auto"/>
        <w:rPr>
          <w:color w:val="000000" w:themeColor="text1"/>
        </w:rPr>
      </w:pPr>
    </w:p>
    <w:p w14:paraId="16D44F9F" w14:textId="77777777" w:rsidR="00B86639" w:rsidRPr="00A1401C" w:rsidRDefault="002B020F" w:rsidP="001C1160">
      <w:pPr>
        <w:pStyle w:val="Heading2"/>
      </w:pPr>
      <w:r w:rsidRPr="00A1401C">
        <w:br w:type="page"/>
      </w:r>
      <w:bookmarkStart w:id="14" w:name="_Toc487620935"/>
      <w:bookmarkStart w:id="15" w:name="_Toc515432823"/>
      <w:r w:rsidRPr="00A1401C">
        <w:lastRenderedPageBreak/>
        <w:t>Vision</w:t>
      </w:r>
      <w:bookmarkEnd w:id="14"/>
      <w:bookmarkEnd w:id="15"/>
    </w:p>
    <w:p w14:paraId="69FF4746" w14:textId="77777777" w:rsidR="002B020F" w:rsidRPr="00A1401C" w:rsidRDefault="002B020F" w:rsidP="00B86639">
      <w:pPr>
        <w:rPr>
          <w:color w:val="000000" w:themeColor="text1"/>
        </w:rPr>
      </w:pPr>
      <w:r w:rsidRPr="00A1401C">
        <w:rPr>
          <w:color w:val="000000" w:themeColor="text1"/>
        </w:rPr>
        <w:t>Every BLENNZ learner is well prepared to achieve in life</w:t>
      </w:r>
      <w:r w:rsidR="00AA29D4">
        <w:rPr>
          <w:color w:val="000000" w:themeColor="text1"/>
        </w:rPr>
        <w:t>.</w:t>
      </w:r>
    </w:p>
    <w:p w14:paraId="015E3155" w14:textId="77777777" w:rsidR="002B020F" w:rsidRPr="00A1401C" w:rsidRDefault="002B020F" w:rsidP="00B86639">
      <w:pPr>
        <w:rPr>
          <w:color w:val="000000" w:themeColor="text1"/>
        </w:rPr>
      </w:pPr>
    </w:p>
    <w:p w14:paraId="159748BF" w14:textId="77777777" w:rsidR="002B020F" w:rsidRPr="00A1401C" w:rsidRDefault="002B020F" w:rsidP="001C1160">
      <w:pPr>
        <w:pStyle w:val="Heading2"/>
      </w:pPr>
      <w:bookmarkStart w:id="16" w:name="_Toc487620936"/>
      <w:bookmarkStart w:id="17" w:name="_Toc515432824"/>
      <w:r w:rsidRPr="00A1401C">
        <w:t>Mission</w:t>
      </w:r>
      <w:bookmarkEnd w:id="16"/>
      <w:bookmarkEnd w:id="17"/>
    </w:p>
    <w:p w14:paraId="67CE8A12" w14:textId="77777777" w:rsidR="002B020F" w:rsidRPr="00A1401C" w:rsidRDefault="002B020F" w:rsidP="00B86639">
      <w:pPr>
        <w:rPr>
          <w:color w:val="000000" w:themeColor="text1"/>
        </w:rPr>
      </w:pPr>
      <w:r w:rsidRPr="00A1401C">
        <w:rPr>
          <w:color w:val="000000" w:themeColor="text1"/>
        </w:rPr>
        <w:t>To enable learners who are blind, deafblind or have low vision to reach their full potential, BLENNZ provides quality education and specialist teaching services in partnership with wh</w:t>
      </w:r>
      <w:r w:rsidR="008C7051" w:rsidRPr="00A1401C">
        <w:rPr>
          <w:color w:val="000000" w:themeColor="text1"/>
        </w:rPr>
        <w:t>ā</w:t>
      </w:r>
      <w:r w:rsidRPr="00A1401C">
        <w:rPr>
          <w:color w:val="000000" w:themeColor="text1"/>
        </w:rPr>
        <w:t>nau and the wider community.</w:t>
      </w:r>
    </w:p>
    <w:p w14:paraId="7993D334" w14:textId="77777777" w:rsidR="002B020F" w:rsidRPr="00A1401C" w:rsidRDefault="002B020F" w:rsidP="00B86639">
      <w:pPr>
        <w:rPr>
          <w:color w:val="000000" w:themeColor="text1"/>
        </w:rPr>
      </w:pPr>
    </w:p>
    <w:p w14:paraId="371A6163" w14:textId="77777777" w:rsidR="003D6E08" w:rsidRPr="00A1401C" w:rsidRDefault="003D6E08" w:rsidP="001C1160">
      <w:pPr>
        <w:pStyle w:val="Heading2"/>
      </w:pPr>
      <w:bookmarkStart w:id="18" w:name="_Toc487620937"/>
      <w:bookmarkStart w:id="19" w:name="_Toc515432825"/>
      <w:r w:rsidRPr="00A1401C">
        <w:t>Values</w:t>
      </w:r>
      <w:bookmarkEnd w:id="18"/>
      <w:bookmarkEnd w:id="19"/>
    </w:p>
    <w:p w14:paraId="0A16D13C" w14:textId="77777777" w:rsidR="003D6E08" w:rsidRPr="00A1401C" w:rsidRDefault="003D6E08" w:rsidP="003D6E08">
      <w:pPr>
        <w:rPr>
          <w:color w:val="000000" w:themeColor="text1"/>
        </w:rPr>
      </w:pPr>
      <w:r w:rsidRPr="00A1401C">
        <w:rPr>
          <w:color w:val="000000" w:themeColor="text1"/>
        </w:rPr>
        <w:t xml:space="preserve">The services and programmes of BLENNZ are aligned to support the principles and intent of government priorities, goals and strategies for education; the aims of the Disability Strategy for an inclusive society and the removal of barriers; and the principles of best practice in blindness education. </w:t>
      </w:r>
    </w:p>
    <w:p w14:paraId="28659C1A" w14:textId="77777777" w:rsidR="003D6E08" w:rsidRPr="00A1401C" w:rsidRDefault="003D6E08" w:rsidP="003D6E08">
      <w:pPr>
        <w:rPr>
          <w:color w:val="000000" w:themeColor="text1"/>
        </w:rPr>
      </w:pPr>
    </w:p>
    <w:p w14:paraId="5D2258DA" w14:textId="77777777" w:rsidR="003D6E08" w:rsidRPr="00A1401C" w:rsidRDefault="003D6E08" w:rsidP="003D6E08">
      <w:pPr>
        <w:rPr>
          <w:color w:val="000000" w:themeColor="text1"/>
        </w:rPr>
      </w:pPr>
      <w:r w:rsidRPr="00A1401C">
        <w:rPr>
          <w:color w:val="000000" w:themeColor="text1"/>
        </w:rPr>
        <w:t>The guiding principles and values of the Blind and Low Vision Education Network NZ will reflect the following documents:</w:t>
      </w:r>
    </w:p>
    <w:p w14:paraId="09B78102" w14:textId="77777777" w:rsidR="003D6E08" w:rsidRPr="00A1401C" w:rsidRDefault="003D6E08" w:rsidP="003D6E08">
      <w:pPr>
        <w:rPr>
          <w:color w:val="000000" w:themeColor="text1"/>
        </w:rPr>
      </w:pPr>
    </w:p>
    <w:p w14:paraId="5FDCED16" w14:textId="77777777" w:rsidR="003D6E08" w:rsidRPr="00A1401C" w:rsidRDefault="003D6E08" w:rsidP="00A12B83">
      <w:pPr>
        <w:numPr>
          <w:ilvl w:val="0"/>
          <w:numId w:val="4"/>
        </w:numPr>
        <w:spacing w:after="0" w:line="288" w:lineRule="auto"/>
        <w:ind w:left="426"/>
        <w:rPr>
          <w:color w:val="000000" w:themeColor="text1"/>
        </w:rPr>
      </w:pPr>
      <w:r w:rsidRPr="00A1401C">
        <w:rPr>
          <w:color w:val="000000" w:themeColor="text1"/>
        </w:rPr>
        <w:t>Universal Declaration of Human Rights, Article 1</w:t>
      </w:r>
    </w:p>
    <w:p w14:paraId="39804A25" w14:textId="77777777" w:rsidR="003D6E08" w:rsidRPr="00A1401C" w:rsidRDefault="003D6E08" w:rsidP="00A12B83">
      <w:pPr>
        <w:numPr>
          <w:ilvl w:val="0"/>
          <w:numId w:val="4"/>
        </w:numPr>
        <w:spacing w:after="0" w:line="288" w:lineRule="auto"/>
        <w:ind w:left="426"/>
        <w:rPr>
          <w:color w:val="000000" w:themeColor="text1"/>
          <w:lang w:val="en"/>
        </w:rPr>
      </w:pPr>
      <w:r w:rsidRPr="00A1401C">
        <w:rPr>
          <w:color w:val="000000" w:themeColor="text1"/>
          <w:lang w:val="en"/>
        </w:rPr>
        <w:t>Convention on the Rights of Persons with Disabilities, Article 3 and 24</w:t>
      </w:r>
    </w:p>
    <w:p w14:paraId="09A94F87" w14:textId="056719C1" w:rsidR="003D6E08" w:rsidRPr="00A1401C" w:rsidRDefault="00F616D9" w:rsidP="00A12B83">
      <w:pPr>
        <w:numPr>
          <w:ilvl w:val="0"/>
          <w:numId w:val="4"/>
        </w:numPr>
        <w:spacing w:after="0" w:line="288" w:lineRule="auto"/>
        <w:ind w:left="426"/>
        <w:rPr>
          <w:bCs/>
          <w:color w:val="000000" w:themeColor="text1"/>
          <w:lang w:val="en"/>
        </w:rPr>
      </w:pPr>
      <w:r>
        <w:rPr>
          <w:bCs/>
          <w:color w:val="000000" w:themeColor="text1"/>
          <w:lang w:val="en"/>
        </w:rPr>
        <w:t xml:space="preserve">Te </w:t>
      </w:r>
      <w:r w:rsidR="003D6E08" w:rsidRPr="00A1401C">
        <w:rPr>
          <w:bCs/>
          <w:color w:val="000000" w:themeColor="text1"/>
          <w:lang w:val="en"/>
        </w:rPr>
        <w:t xml:space="preserve">Tiriti o Waitangi </w:t>
      </w:r>
    </w:p>
    <w:p w14:paraId="3F5C989A" w14:textId="77777777" w:rsidR="003D6E08" w:rsidRPr="00A1401C" w:rsidRDefault="003D6E08" w:rsidP="00A12B83">
      <w:pPr>
        <w:numPr>
          <w:ilvl w:val="0"/>
          <w:numId w:val="4"/>
        </w:numPr>
        <w:spacing w:after="0" w:line="288" w:lineRule="auto"/>
        <w:ind w:left="426"/>
        <w:rPr>
          <w:bCs/>
          <w:color w:val="000000" w:themeColor="text1"/>
          <w:lang w:val="en"/>
        </w:rPr>
      </w:pPr>
      <w:r w:rsidRPr="00A1401C">
        <w:rPr>
          <w:bCs/>
          <w:color w:val="000000" w:themeColor="text1"/>
          <w:lang w:val="en"/>
        </w:rPr>
        <w:t>New Zealand Disability Strategy</w:t>
      </w:r>
    </w:p>
    <w:p w14:paraId="5E572C60" w14:textId="77777777" w:rsidR="003D6E08" w:rsidRPr="00A1401C" w:rsidRDefault="003D6E08" w:rsidP="00A12B83">
      <w:pPr>
        <w:numPr>
          <w:ilvl w:val="0"/>
          <w:numId w:val="4"/>
        </w:numPr>
        <w:spacing w:after="0" w:line="288" w:lineRule="auto"/>
        <w:ind w:left="426"/>
        <w:rPr>
          <w:bCs/>
          <w:color w:val="000000" w:themeColor="text1"/>
          <w:lang w:val="en"/>
        </w:rPr>
      </w:pPr>
      <w:r w:rsidRPr="00A1401C">
        <w:rPr>
          <w:bCs/>
          <w:color w:val="000000" w:themeColor="text1"/>
          <w:lang w:val="en"/>
        </w:rPr>
        <w:t>Ministry of Education Statement of Intent</w:t>
      </w:r>
    </w:p>
    <w:p w14:paraId="514E564F" w14:textId="77777777" w:rsidR="003D6E08" w:rsidRPr="00A1401C" w:rsidRDefault="003D6E08" w:rsidP="00A12B83">
      <w:pPr>
        <w:numPr>
          <w:ilvl w:val="0"/>
          <w:numId w:val="4"/>
        </w:numPr>
        <w:spacing w:after="0" w:line="288" w:lineRule="auto"/>
        <w:ind w:left="426"/>
        <w:rPr>
          <w:bCs/>
          <w:color w:val="000000" w:themeColor="text1"/>
          <w:lang w:val="en"/>
        </w:rPr>
      </w:pPr>
      <w:r w:rsidRPr="00A1401C">
        <w:rPr>
          <w:bCs/>
          <w:color w:val="000000" w:themeColor="text1"/>
          <w:lang w:val="en"/>
        </w:rPr>
        <w:t>A National Plan for the Education of Learners who are Blind and Vision Impaired in Aotearoa / New Zealand</w:t>
      </w:r>
    </w:p>
    <w:p w14:paraId="45520312" w14:textId="77777777" w:rsidR="003D6E08" w:rsidRPr="00A1401C" w:rsidRDefault="003D6E08" w:rsidP="00A12B83">
      <w:pPr>
        <w:numPr>
          <w:ilvl w:val="0"/>
          <w:numId w:val="4"/>
        </w:numPr>
        <w:spacing w:after="0" w:line="288" w:lineRule="auto"/>
        <w:ind w:left="426"/>
        <w:rPr>
          <w:bCs/>
          <w:color w:val="000000" w:themeColor="text1"/>
          <w:lang w:val="en"/>
        </w:rPr>
      </w:pPr>
      <w:r w:rsidRPr="00A1401C">
        <w:rPr>
          <w:bCs/>
          <w:color w:val="000000" w:themeColor="text1"/>
          <w:lang w:val="en"/>
        </w:rPr>
        <w:t>Te Whāriki</w:t>
      </w:r>
    </w:p>
    <w:p w14:paraId="764C925E" w14:textId="77777777" w:rsidR="003D6E08" w:rsidRPr="00A1401C" w:rsidRDefault="003D6E08" w:rsidP="00A12B83">
      <w:pPr>
        <w:numPr>
          <w:ilvl w:val="0"/>
          <w:numId w:val="4"/>
        </w:numPr>
        <w:spacing w:after="0" w:line="288" w:lineRule="auto"/>
        <w:ind w:left="426"/>
        <w:rPr>
          <w:color w:val="000000" w:themeColor="text1"/>
        </w:rPr>
      </w:pPr>
      <w:r w:rsidRPr="00A1401C">
        <w:rPr>
          <w:bCs/>
          <w:color w:val="000000" w:themeColor="text1"/>
          <w:lang w:val="en"/>
        </w:rPr>
        <w:t>New Zealand Curriculum</w:t>
      </w:r>
    </w:p>
    <w:p w14:paraId="72980F44" w14:textId="77777777" w:rsidR="003D6E08" w:rsidRPr="00A1401C" w:rsidRDefault="003D6E08" w:rsidP="003D6E08">
      <w:pPr>
        <w:pStyle w:val="ListParagraph"/>
        <w:ind w:left="0"/>
        <w:rPr>
          <w:rFonts w:ascii="Arial" w:hAnsi="Arial"/>
          <w:color w:val="000000" w:themeColor="text1"/>
        </w:rPr>
      </w:pPr>
    </w:p>
    <w:p w14:paraId="4E8E8BEE" w14:textId="77777777" w:rsidR="003D6E08" w:rsidRPr="00A1401C" w:rsidRDefault="003D6E08" w:rsidP="001C1160">
      <w:pPr>
        <w:pStyle w:val="Heading2"/>
      </w:pPr>
      <w:bookmarkStart w:id="20" w:name="_Toc378852706"/>
      <w:bookmarkStart w:id="21" w:name="_Toc378852678"/>
      <w:bookmarkStart w:id="22" w:name="_Toc378852457"/>
      <w:bookmarkStart w:id="23" w:name="_Toc378852426"/>
      <w:bookmarkStart w:id="24" w:name="_Toc378170764"/>
      <w:bookmarkStart w:id="25" w:name="_Toc444061287"/>
      <w:bookmarkStart w:id="26" w:name="_Toc487620938"/>
      <w:bookmarkStart w:id="27" w:name="_Toc515432826"/>
      <w:r w:rsidRPr="00A1401C">
        <w:t>Organisational Culture</w:t>
      </w:r>
      <w:bookmarkEnd w:id="20"/>
      <w:bookmarkEnd w:id="21"/>
      <w:bookmarkEnd w:id="22"/>
      <w:bookmarkEnd w:id="23"/>
      <w:bookmarkEnd w:id="24"/>
      <w:bookmarkEnd w:id="25"/>
      <w:bookmarkEnd w:id="26"/>
      <w:bookmarkEnd w:id="27"/>
    </w:p>
    <w:p w14:paraId="4D9AF669" w14:textId="77777777" w:rsidR="003D6E08" w:rsidRPr="00A1401C" w:rsidRDefault="003D6E08" w:rsidP="003D6E08">
      <w:pPr>
        <w:pStyle w:val="ListParagraph"/>
        <w:ind w:left="0"/>
        <w:rPr>
          <w:rFonts w:ascii="Arial" w:hAnsi="Arial"/>
          <w:color w:val="000000" w:themeColor="text1"/>
          <w:sz w:val="26"/>
        </w:rPr>
      </w:pPr>
    </w:p>
    <w:p w14:paraId="4CEC08E3" w14:textId="368F7D95" w:rsidR="003D6E08" w:rsidRPr="00A1401C" w:rsidRDefault="003D6E08" w:rsidP="003D6E08">
      <w:pPr>
        <w:spacing w:after="0" w:line="288" w:lineRule="auto"/>
        <w:rPr>
          <w:color w:val="000000" w:themeColor="text1"/>
        </w:rPr>
      </w:pPr>
      <w:r w:rsidRPr="00A1401C">
        <w:rPr>
          <w:color w:val="000000" w:themeColor="text1"/>
        </w:rPr>
        <w:t xml:space="preserve">As a </w:t>
      </w:r>
      <w:r w:rsidR="00F92A1F" w:rsidRPr="00A1401C">
        <w:rPr>
          <w:color w:val="000000" w:themeColor="text1"/>
        </w:rPr>
        <w:t>community,</w:t>
      </w:r>
      <w:r w:rsidRPr="00A1401C">
        <w:rPr>
          <w:color w:val="000000" w:themeColor="text1"/>
        </w:rPr>
        <w:t xml:space="preserve"> BLENNZ has identified core </w:t>
      </w:r>
      <w:r w:rsidR="00F92A1F" w:rsidRPr="00A1401C">
        <w:rPr>
          <w:color w:val="000000" w:themeColor="text1"/>
        </w:rPr>
        <w:t>values, which</w:t>
      </w:r>
      <w:r w:rsidRPr="00A1401C">
        <w:rPr>
          <w:color w:val="000000" w:themeColor="text1"/>
        </w:rPr>
        <w:t xml:space="preserve"> guide our organisation:</w:t>
      </w:r>
    </w:p>
    <w:p w14:paraId="161DD824" w14:textId="4398E34D" w:rsidR="003D6E08" w:rsidRPr="00A1401C" w:rsidRDefault="00AA29D4" w:rsidP="003D6E08">
      <w:pPr>
        <w:spacing w:after="0" w:line="288" w:lineRule="auto"/>
        <w:rPr>
          <w:color w:val="000000" w:themeColor="text1"/>
        </w:rPr>
      </w:pPr>
      <w:r w:rsidRPr="009E464B">
        <w:t>Whanaugatanga</w:t>
      </w:r>
      <w:r w:rsidR="009E464B">
        <w:t>,</w:t>
      </w:r>
      <w:r w:rsidRPr="00AA29D4">
        <w:rPr>
          <w:color w:val="FF0000"/>
        </w:rPr>
        <w:t xml:space="preserve"> </w:t>
      </w:r>
      <w:r w:rsidR="003D6E08" w:rsidRPr="00A1401C">
        <w:rPr>
          <w:color w:val="000000" w:themeColor="text1"/>
        </w:rPr>
        <w:t>Manaakitanga, Awhinatanga, Kotahitanga</w:t>
      </w:r>
      <w:r>
        <w:rPr>
          <w:color w:val="000000" w:themeColor="text1"/>
        </w:rPr>
        <w:t>, Ako</w:t>
      </w:r>
      <w:r w:rsidR="00A6328E">
        <w:rPr>
          <w:color w:val="000000" w:themeColor="text1"/>
        </w:rPr>
        <w:t>.</w:t>
      </w:r>
      <w:r>
        <w:rPr>
          <w:color w:val="000000" w:themeColor="text1"/>
        </w:rPr>
        <w:t xml:space="preserve"> </w:t>
      </w:r>
    </w:p>
    <w:p w14:paraId="11F9913B" w14:textId="77777777" w:rsidR="003D6E08" w:rsidRPr="00A1401C" w:rsidRDefault="003D6E08" w:rsidP="003D6E08">
      <w:pPr>
        <w:spacing w:after="0" w:line="288" w:lineRule="auto"/>
        <w:rPr>
          <w:color w:val="000000" w:themeColor="text1"/>
        </w:rPr>
      </w:pPr>
    </w:p>
    <w:p w14:paraId="2E454818" w14:textId="77777777" w:rsidR="003D6E08" w:rsidRPr="00A1401C" w:rsidRDefault="003D6E08" w:rsidP="003D6E08">
      <w:pPr>
        <w:spacing w:after="0" w:line="288" w:lineRule="auto"/>
        <w:rPr>
          <w:color w:val="000000" w:themeColor="text1"/>
        </w:rPr>
      </w:pPr>
      <w:r w:rsidRPr="00A1401C">
        <w:rPr>
          <w:color w:val="000000" w:themeColor="text1"/>
        </w:rPr>
        <w:t>Our shared BLENNZ values and beliefs interweave to guide our community of learning and teaching, promoting the development of qualities that lead to engaged, confident, connected, lifelong learners. Qualities such as:</w:t>
      </w:r>
    </w:p>
    <w:p w14:paraId="32EB9B62" w14:textId="77777777" w:rsidR="003D6E08" w:rsidRPr="00A1401C" w:rsidRDefault="003D6E08" w:rsidP="003D6E08">
      <w:pPr>
        <w:spacing w:after="0" w:line="288" w:lineRule="auto"/>
        <w:rPr>
          <w:color w:val="000000" w:themeColor="text1"/>
        </w:rPr>
      </w:pPr>
    </w:p>
    <w:p w14:paraId="13B4D034" w14:textId="77777777" w:rsidR="003D6E08" w:rsidRPr="00A1401C" w:rsidRDefault="003D6E08" w:rsidP="003D6E08">
      <w:pPr>
        <w:spacing w:after="0" w:line="288" w:lineRule="auto"/>
        <w:rPr>
          <w:color w:val="000000" w:themeColor="text1"/>
        </w:rPr>
      </w:pPr>
      <w:r w:rsidRPr="00A1401C">
        <w:rPr>
          <w:color w:val="000000" w:themeColor="text1"/>
        </w:rPr>
        <w:lastRenderedPageBreak/>
        <w:t>Can do attitude, Self-starters, Resourceful, Resilient, Contributing, Curious, Reflective, Explorer, Problem-Solvers, Connected, Confident, Belonging, Actively Involved, Making Choices, Confident communicators.</w:t>
      </w:r>
    </w:p>
    <w:p w14:paraId="1AA406F3" w14:textId="77777777" w:rsidR="003D6E08" w:rsidRPr="00A1401C" w:rsidRDefault="003D6E08" w:rsidP="003D6E08">
      <w:pPr>
        <w:spacing w:after="0" w:line="288" w:lineRule="auto"/>
        <w:rPr>
          <w:color w:val="000000" w:themeColor="text1"/>
        </w:rPr>
      </w:pPr>
    </w:p>
    <w:p w14:paraId="21AB6AA0" w14:textId="77777777" w:rsidR="003D6E08" w:rsidRPr="00A1401C" w:rsidRDefault="003D6E08" w:rsidP="003D6E08">
      <w:pPr>
        <w:spacing w:after="0" w:line="288" w:lineRule="auto"/>
        <w:rPr>
          <w:color w:val="000000" w:themeColor="text1"/>
        </w:rPr>
      </w:pPr>
      <w:r w:rsidRPr="00A1401C">
        <w:rPr>
          <w:color w:val="000000" w:themeColor="text1"/>
        </w:rPr>
        <w:t>The services and programmes of BLENNZ are aligned to support the principles and intent of government priorities, goals and strategies for education; the aims of the Disability Strategy for an inclusive society and removal of barriers; and the principles of best practice in blindness education.</w:t>
      </w:r>
    </w:p>
    <w:p w14:paraId="48264781" w14:textId="77777777" w:rsidR="003D6E08" w:rsidRPr="00A1401C" w:rsidRDefault="003D6E08" w:rsidP="003D6E08">
      <w:pPr>
        <w:spacing w:after="0" w:line="288" w:lineRule="auto"/>
        <w:rPr>
          <w:color w:val="000000" w:themeColor="text1"/>
        </w:rPr>
      </w:pPr>
    </w:p>
    <w:p w14:paraId="7F91EF5C" w14:textId="77777777" w:rsidR="003D6E08" w:rsidRPr="00A1401C" w:rsidRDefault="003D6E08" w:rsidP="003D6E08">
      <w:pPr>
        <w:spacing w:after="0" w:line="288" w:lineRule="auto"/>
        <w:rPr>
          <w:color w:val="000000" w:themeColor="text1"/>
        </w:rPr>
      </w:pPr>
      <w:r w:rsidRPr="00A1401C">
        <w:rPr>
          <w:color w:val="000000" w:themeColor="text1"/>
        </w:rPr>
        <w:t>The children and young people of BLENNZ are represented across the various levels of education: early childhood, primary and secondary. While their education settings are diverse, the large majority of learners attend their local school or early childhood setting. Their means of communication and literacy include tactile material, braille, print, dual braille and print, sign, augmentative and alternative communication modes.</w:t>
      </w:r>
    </w:p>
    <w:p w14:paraId="24226A4B" w14:textId="77777777" w:rsidR="003D6E08" w:rsidRPr="00A1401C" w:rsidRDefault="003D6E08" w:rsidP="003D6E08">
      <w:pPr>
        <w:pStyle w:val="ListParagraph"/>
        <w:ind w:left="0"/>
        <w:rPr>
          <w:rFonts w:ascii="Arial" w:hAnsi="Arial"/>
          <w:b/>
          <w:color w:val="000000" w:themeColor="text1"/>
          <w:sz w:val="26"/>
        </w:rPr>
      </w:pPr>
    </w:p>
    <w:p w14:paraId="57548022" w14:textId="77777777" w:rsidR="003D6E08" w:rsidRPr="00A1401C" w:rsidRDefault="003D6E08" w:rsidP="001C1160">
      <w:pPr>
        <w:pStyle w:val="Heading2"/>
      </w:pPr>
      <w:bookmarkStart w:id="28" w:name="_Toc487620939"/>
      <w:bookmarkStart w:id="29" w:name="_Toc515432827"/>
      <w:r w:rsidRPr="00A1401C">
        <w:t>Beliefs</w:t>
      </w:r>
      <w:bookmarkEnd w:id="28"/>
      <w:bookmarkEnd w:id="29"/>
    </w:p>
    <w:p w14:paraId="5FC47DBA" w14:textId="77777777" w:rsidR="003D6E08" w:rsidRPr="00A1401C" w:rsidRDefault="003D6E08" w:rsidP="003D6E08">
      <w:pPr>
        <w:rPr>
          <w:color w:val="000000" w:themeColor="text1"/>
        </w:rPr>
      </w:pPr>
      <w:r w:rsidRPr="00A1401C">
        <w:rPr>
          <w:color w:val="000000" w:themeColor="text1"/>
        </w:rPr>
        <w:t>The following beliefs underpin the BLENNZ approach to learning and teaching:</w:t>
      </w:r>
      <w:r w:rsidRPr="00A1401C">
        <w:rPr>
          <w:color w:val="000000" w:themeColor="text1"/>
        </w:rPr>
        <w:tab/>
      </w:r>
    </w:p>
    <w:p w14:paraId="10183F8F" w14:textId="77777777" w:rsidR="003D6E08" w:rsidRPr="00A1401C" w:rsidRDefault="003D6E08" w:rsidP="00A12B83">
      <w:pPr>
        <w:numPr>
          <w:ilvl w:val="0"/>
          <w:numId w:val="5"/>
        </w:numPr>
        <w:spacing w:after="0" w:line="288" w:lineRule="auto"/>
        <w:ind w:left="426"/>
        <w:rPr>
          <w:color w:val="000000" w:themeColor="text1"/>
        </w:rPr>
      </w:pPr>
      <w:r w:rsidRPr="00A1401C">
        <w:rPr>
          <w:color w:val="000000" w:themeColor="text1"/>
        </w:rPr>
        <w:t>Parents and whānau are the prime educators in their child’s learning</w:t>
      </w:r>
    </w:p>
    <w:p w14:paraId="0D4B1583" w14:textId="77777777" w:rsidR="003D6E08" w:rsidRPr="00A1401C" w:rsidRDefault="003D6E08" w:rsidP="00A12B83">
      <w:pPr>
        <w:numPr>
          <w:ilvl w:val="0"/>
          <w:numId w:val="5"/>
        </w:numPr>
        <w:spacing w:after="0" w:line="288" w:lineRule="auto"/>
        <w:ind w:left="426"/>
        <w:rPr>
          <w:color w:val="000000" w:themeColor="text1"/>
        </w:rPr>
      </w:pPr>
      <w:r w:rsidRPr="00A1401C">
        <w:rPr>
          <w:color w:val="000000" w:themeColor="text1"/>
        </w:rPr>
        <w:t>Education is focused on the learner within the context of whānau, community and culture</w:t>
      </w:r>
    </w:p>
    <w:p w14:paraId="1484FDC9" w14:textId="77777777" w:rsidR="003D6E08" w:rsidRPr="00A1401C" w:rsidRDefault="003D6E08" w:rsidP="00A12B83">
      <w:pPr>
        <w:numPr>
          <w:ilvl w:val="0"/>
          <w:numId w:val="5"/>
        </w:numPr>
        <w:spacing w:after="0" w:line="288" w:lineRule="auto"/>
        <w:ind w:left="426"/>
        <w:rPr>
          <w:color w:val="000000" w:themeColor="text1"/>
        </w:rPr>
      </w:pPr>
      <w:r w:rsidRPr="00A1401C">
        <w:rPr>
          <w:color w:val="000000" w:themeColor="text1"/>
        </w:rPr>
        <w:t>Learning occurs through active engagement in meaningful environments</w:t>
      </w:r>
    </w:p>
    <w:p w14:paraId="4D08CE87" w14:textId="77777777" w:rsidR="003D6E08" w:rsidRPr="00A1401C" w:rsidRDefault="00EF7AE2" w:rsidP="00A12B83">
      <w:pPr>
        <w:numPr>
          <w:ilvl w:val="0"/>
          <w:numId w:val="5"/>
        </w:numPr>
        <w:spacing w:after="0" w:line="288" w:lineRule="auto"/>
        <w:ind w:left="426"/>
        <w:rPr>
          <w:color w:val="000000" w:themeColor="text1"/>
        </w:rPr>
      </w:pPr>
      <w:r w:rsidRPr="00A1401C">
        <w:rPr>
          <w:color w:val="000000" w:themeColor="text1"/>
        </w:rPr>
        <w:t xml:space="preserve">Ākonga </w:t>
      </w:r>
      <w:r w:rsidR="003D6E08" w:rsidRPr="00A1401C">
        <w:rPr>
          <w:color w:val="000000" w:themeColor="text1"/>
        </w:rPr>
        <w:t>have unique needs requiring specialist learning and teaching approaches</w:t>
      </w:r>
    </w:p>
    <w:p w14:paraId="65E7E7F5" w14:textId="77777777" w:rsidR="003D6E08" w:rsidRPr="00A1401C" w:rsidRDefault="00EF7AE2" w:rsidP="00A12B83">
      <w:pPr>
        <w:numPr>
          <w:ilvl w:val="0"/>
          <w:numId w:val="5"/>
        </w:numPr>
        <w:spacing w:after="0" w:line="288" w:lineRule="auto"/>
        <w:ind w:left="426"/>
        <w:rPr>
          <w:color w:val="000000" w:themeColor="text1"/>
        </w:rPr>
      </w:pPr>
      <w:r w:rsidRPr="00A1401C">
        <w:rPr>
          <w:color w:val="000000" w:themeColor="text1"/>
        </w:rPr>
        <w:t xml:space="preserve">Ākonga </w:t>
      </w:r>
      <w:r w:rsidR="003D6E08" w:rsidRPr="00A1401C">
        <w:rPr>
          <w:color w:val="000000" w:themeColor="text1"/>
        </w:rPr>
        <w:t>have the right to equitable access to education</w:t>
      </w:r>
    </w:p>
    <w:p w14:paraId="0CBA96D2" w14:textId="77777777" w:rsidR="003D6E08" w:rsidRPr="00A1401C" w:rsidRDefault="00EF7AE2" w:rsidP="00A12B83">
      <w:pPr>
        <w:numPr>
          <w:ilvl w:val="0"/>
          <w:numId w:val="5"/>
        </w:numPr>
        <w:spacing w:after="0" w:line="288" w:lineRule="auto"/>
        <w:ind w:left="426"/>
        <w:rPr>
          <w:color w:val="000000" w:themeColor="text1"/>
        </w:rPr>
      </w:pPr>
      <w:r w:rsidRPr="00A1401C">
        <w:rPr>
          <w:color w:val="000000" w:themeColor="text1"/>
        </w:rPr>
        <w:t>Ākonga</w:t>
      </w:r>
      <w:r w:rsidR="003D6E08" w:rsidRPr="00A1401C">
        <w:rPr>
          <w:color w:val="000000" w:themeColor="text1"/>
        </w:rPr>
        <w:t xml:space="preserve"> have a right to belong and to realize their potential as participating and contributing members of society</w:t>
      </w:r>
    </w:p>
    <w:p w14:paraId="6D38B095" w14:textId="77777777" w:rsidR="000155DD" w:rsidRPr="00A1401C" w:rsidRDefault="000155DD" w:rsidP="00A12B83">
      <w:pPr>
        <w:numPr>
          <w:ilvl w:val="0"/>
          <w:numId w:val="5"/>
        </w:numPr>
        <w:spacing w:after="0" w:line="288" w:lineRule="auto"/>
        <w:ind w:left="426"/>
        <w:rPr>
          <w:color w:val="000000" w:themeColor="text1"/>
        </w:rPr>
      </w:pPr>
      <w:r w:rsidRPr="00A1401C">
        <w:rPr>
          <w:color w:val="000000" w:themeColor="text1"/>
        </w:rPr>
        <w:t xml:space="preserve">Team collaboration promotes positive outcomes for </w:t>
      </w:r>
      <w:r w:rsidR="00EF7AE2" w:rsidRPr="00A1401C">
        <w:rPr>
          <w:color w:val="000000" w:themeColor="text1"/>
        </w:rPr>
        <w:t>ākonga</w:t>
      </w:r>
    </w:p>
    <w:p w14:paraId="32DB2A1C" w14:textId="77777777" w:rsidR="00D62305" w:rsidRPr="00701330" w:rsidRDefault="00D62305" w:rsidP="00A12B83">
      <w:pPr>
        <w:numPr>
          <w:ilvl w:val="0"/>
          <w:numId w:val="5"/>
        </w:numPr>
        <w:spacing w:after="0" w:line="288" w:lineRule="auto"/>
        <w:ind w:left="426"/>
        <w:rPr>
          <w:b/>
          <w:color w:val="FF0000"/>
        </w:rPr>
      </w:pPr>
      <w:r w:rsidRPr="00701330">
        <w:rPr>
          <w:b/>
          <w:color w:val="FF0000"/>
        </w:rPr>
        <w:br w:type="page"/>
      </w:r>
    </w:p>
    <w:p w14:paraId="05990EC1" w14:textId="0E2C1746" w:rsidR="001C1160" w:rsidRDefault="00A23C9B" w:rsidP="005A50E6">
      <w:pPr>
        <w:pStyle w:val="Heading1"/>
        <w:rPr>
          <w:color w:val="000000" w:themeColor="text1"/>
        </w:rPr>
      </w:pPr>
      <w:bookmarkStart w:id="30" w:name="_Toc487620940"/>
      <w:bookmarkStart w:id="31" w:name="_Toc515432828"/>
      <w:r w:rsidRPr="00115CD5">
        <w:rPr>
          <w:color w:val="000000" w:themeColor="text1"/>
        </w:rPr>
        <w:lastRenderedPageBreak/>
        <w:t>Key Facts and Figures</w:t>
      </w:r>
      <w:bookmarkEnd w:id="30"/>
      <w:bookmarkEnd w:id="31"/>
    </w:p>
    <w:p w14:paraId="4C859618" w14:textId="77777777" w:rsidR="005A50E6" w:rsidRPr="005A50E6" w:rsidRDefault="005A50E6" w:rsidP="005A50E6"/>
    <w:p w14:paraId="5BD7BC2E" w14:textId="77777777" w:rsidR="00E61D90" w:rsidRPr="00115CD5" w:rsidRDefault="0057759D" w:rsidP="001C1160">
      <w:pPr>
        <w:pStyle w:val="Heading2"/>
      </w:pPr>
      <w:bookmarkStart w:id="32" w:name="_Toc487620941"/>
      <w:bookmarkStart w:id="33" w:name="_Toc515432829"/>
      <w:r w:rsidRPr="00115CD5">
        <w:t xml:space="preserve">Learners attending </w:t>
      </w:r>
      <w:r w:rsidR="00E61D90" w:rsidRPr="00115CD5">
        <w:t>Homai Campus School</w:t>
      </w:r>
      <w:bookmarkEnd w:id="32"/>
      <w:bookmarkEnd w:id="33"/>
    </w:p>
    <w:p w14:paraId="7E5B2825" w14:textId="77777777" w:rsidR="001C1160" w:rsidRPr="00701330" w:rsidRDefault="001C1160" w:rsidP="001C1160">
      <w:pPr>
        <w:rPr>
          <w:color w:val="FF0000"/>
        </w:rPr>
      </w:pPr>
    </w:p>
    <w:p w14:paraId="0A2001D0" w14:textId="77777777" w:rsidR="0057759D" w:rsidRPr="00ED7979" w:rsidRDefault="00ED4D1C" w:rsidP="008720D4">
      <w:pPr>
        <w:rPr>
          <w:b/>
        </w:rPr>
      </w:pPr>
      <w:r w:rsidRPr="00ED7979">
        <w:rPr>
          <w:b/>
        </w:rPr>
        <w:t>On 1 July 201</w:t>
      </w:r>
      <w:r w:rsidR="00DC4FEB" w:rsidRPr="00ED7979">
        <w:rPr>
          <w:b/>
        </w:rPr>
        <w:t>7</w:t>
      </w:r>
      <w:r w:rsidR="0057759D" w:rsidRPr="00ED7979">
        <w:rPr>
          <w:b/>
        </w:rPr>
        <w:t xml:space="preserve"> the roll of the Homai School was </w:t>
      </w:r>
      <w:r w:rsidR="00ED7979" w:rsidRPr="00ED7979">
        <w:rPr>
          <w:b/>
        </w:rPr>
        <w:t>32</w:t>
      </w:r>
    </w:p>
    <w:p w14:paraId="08F25179" w14:textId="77777777" w:rsidR="0057759D" w:rsidRPr="00ED7979" w:rsidRDefault="0057759D" w:rsidP="00D62305">
      <w:pPr>
        <w:tabs>
          <w:tab w:val="left" w:pos="4320"/>
        </w:tabs>
        <w:spacing w:after="0" w:line="288" w:lineRule="auto"/>
      </w:pPr>
      <w:r w:rsidRPr="00ED7979">
        <w:t>Day Students</w:t>
      </w:r>
      <w:r w:rsidRPr="00ED7979">
        <w:tab/>
      </w:r>
      <w:r w:rsidR="00ED7979" w:rsidRPr="00ED7979">
        <w:t>32</w:t>
      </w:r>
    </w:p>
    <w:p w14:paraId="532C3851" w14:textId="77777777" w:rsidR="0057759D" w:rsidRPr="00ED7979" w:rsidRDefault="0057759D" w:rsidP="00D62305">
      <w:pPr>
        <w:tabs>
          <w:tab w:val="left" w:pos="3600"/>
        </w:tabs>
        <w:spacing w:after="0" w:line="288" w:lineRule="auto"/>
      </w:pPr>
      <w:r w:rsidRPr="00ED7979">
        <w:t>Residential Students:</w:t>
      </w:r>
    </w:p>
    <w:p w14:paraId="62795F74" w14:textId="77777777" w:rsidR="0057759D" w:rsidRPr="00ED7979" w:rsidRDefault="0057759D" w:rsidP="00A12B83">
      <w:pPr>
        <w:pStyle w:val="ListParagraph"/>
        <w:numPr>
          <w:ilvl w:val="0"/>
          <w:numId w:val="9"/>
        </w:numPr>
        <w:tabs>
          <w:tab w:val="left" w:pos="720"/>
          <w:tab w:val="left" w:pos="3600"/>
        </w:tabs>
        <w:spacing w:after="0" w:line="288" w:lineRule="auto"/>
        <w:rPr>
          <w:rFonts w:ascii="Arial" w:hAnsi="Arial"/>
        </w:rPr>
      </w:pPr>
      <w:r w:rsidRPr="00ED7979">
        <w:rPr>
          <w:rFonts w:ascii="Arial" w:hAnsi="Arial"/>
        </w:rPr>
        <w:t>Attending Homai Campus School</w:t>
      </w:r>
      <w:r w:rsidRPr="00ED7979">
        <w:rPr>
          <w:rFonts w:ascii="Arial" w:hAnsi="Arial"/>
        </w:rPr>
        <w:tab/>
      </w:r>
      <w:r w:rsidR="00ED7979" w:rsidRPr="00ED7979">
        <w:rPr>
          <w:rFonts w:ascii="Arial" w:hAnsi="Arial"/>
        </w:rPr>
        <w:t>01 (included in above figure)</w:t>
      </w:r>
    </w:p>
    <w:p w14:paraId="654FD1C9" w14:textId="77777777" w:rsidR="0057759D" w:rsidRPr="00ED7979" w:rsidRDefault="0057759D" w:rsidP="00A12B83">
      <w:pPr>
        <w:pStyle w:val="ListParagraph"/>
        <w:numPr>
          <w:ilvl w:val="0"/>
          <w:numId w:val="9"/>
        </w:numPr>
        <w:tabs>
          <w:tab w:val="left" w:pos="720"/>
          <w:tab w:val="left" w:pos="3600"/>
        </w:tabs>
        <w:spacing w:after="0" w:line="288" w:lineRule="auto"/>
        <w:rPr>
          <w:rFonts w:ascii="Arial" w:hAnsi="Arial"/>
        </w:rPr>
      </w:pPr>
      <w:r w:rsidRPr="00ED7979">
        <w:rPr>
          <w:rFonts w:ascii="Arial" w:hAnsi="Arial"/>
        </w:rPr>
        <w:t>Attending Manurewa High School</w:t>
      </w:r>
      <w:r w:rsidRPr="00ED7979">
        <w:rPr>
          <w:rFonts w:ascii="Arial" w:hAnsi="Arial"/>
        </w:rPr>
        <w:tab/>
      </w:r>
      <w:r w:rsidR="00ED7979" w:rsidRPr="00ED7979">
        <w:rPr>
          <w:rFonts w:ascii="Arial" w:hAnsi="Arial"/>
        </w:rPr>
        <w:t>02 (not included in above figure)</w:t>
      </w:r>
    </w:p>
    <w:p w14:paraId="422FF465" w14:textId="77777777" w:rsidR="0057759D" w:rsidRPr="00ED7979" w:rsidRDefault="0057759D" w:rsidP="00D62305">
      <w:pPr>
        <w:tabs>
          <w:tab w:val="left" w:pos="720"/>
          <w:tab w:val="left" w:pos="4320"/>
        </w:tabs>
        <w:spacing w:after="0" w:line="288" w:lineRule="auto"/>
      </w:pPr>
      <w:r w:rsidRPr="00ED7979">
        <w:t>Male</w:t>
      </w:r>
      <w:r w:rsidRPr="00ED7979">
        <w:tab/>
      </w:r>
      <w:r w:rsidRPr="00ED7979">
        <w:tab/>
      </w:r>
      <w:r w:rsidR="00ED7979" w:rsidRPr="00ED7979">
        <w:t>19</w:t>
      </w:r>
    </w:p>
    <w:p w14:paraId="44BFA181" w14:textId="77777777" w:rsidR="0057759D" w:rsidRPr="00ED7979" w:rsidRDefault="0057759D" w:rsidP="00D62305">
      <w:pPr>
        <w:tabs>
          <w:tab w:val="left" w:pos="720"/>
          <w:tab w:val="left" w:pos="4320"/>
        </w:tabs>
        <w:spacing w:after="0" w:line="288" w:lineRule="auto"/>
      </w:pPr>
      <w:r w:rsidRPr="00ED7979">
        <w:t>Female</w:t>
      </w:r>
      <w:r w:rsidRPr="00ED7979">
        <w:tab/>
        <w:t>13</w:t>
      </w:r>
    </w:p>
    <w:p w14:paraId="06A3B167" w14:textId="77777777" w:rsidR="0057759D" w:rsidRPr="00ED7979" w:rsidRDefault="0057759D" w:rsidP="00D62305">
      <w:pPr>
        <w:tabs>
          <w:tab w:val="left" w:pos="4320"/>
        </w:tabs>
        <w:spacing w:after="0" w:line="288" w:lineRule="auto"/>
      </w:pPr>
      <w:r w:rsidRPr="00ED7979">
        <w:t>ORS:</w:t>
      </w:r>
    </w:p>
    <w:p w14:paraId="50D9603C" w14:textId="77777777" w:rsidR="0057759D" w:rsidRPr="00ED7979" w:rsidRDefault="0057759D" w:rsidP="00A12B83">
      <w:pPr>
        <w:pStyle w:val="ListParagraph"/>
        <w:numPr>
          <w:ilvl w:val="0"/>
          <w:numId w:val="10"/>
        </w:numPr>
        <w:tabs>
          <w:tab w:val="left" w:pos="4320"/>
        </w:tabs>
        <w:spacing w:after="0" w:line="288" w:lineRule="auto"/>
        <w:rPr>
          <w:rFonts w:ascii="Arial" w:hAnsi="Arial"/>
        </w:rPr>
      </w:pPr>
      <w:r w:rsidRPr="00ED7979">
        <w:rPr>
          <w:rFonts w:ascii="Arial" w:hAnsi="Arial"/>
        </w:rPr>
        <w:t>Very High needs</w:t>
      </w:r>
      <w:r w:rsidRPr="00ED7979">
        <w:rPr>
          <w:rFonts w:ascii="Arial" w:hAnsi="Arial"/>
        </w:rPr>
        <w:tab/>
      </w:r>
      <w:r w:rsidR="00ED7979" w:rsidRPr="00ED7979">
        <w:rPr>
          <w:rFonts w:ascii="Arial" w:hAnsi="Arial"/>
        </w:rPr>
        <w:t>24</w:t>
      </w:r>
    </w:p>
    <w:p w14:paraId="3E4DB0E5" w14:textId="77777777" w:rsidR="0057759D" w:rsidRPr="00ED7979" w:rsidRDefault="0057759D" w:rsidP="00A12B83">
      <w:pPr>
        <w:pStyle w:val="ListParagraph"/>
        <w:numPr>
          <w:ilvl w:val="0"/>
          <w:numId w:val="10"/>
        </w:numPr>
        <w:tabs>
          <w:tab w:val="left" w:pos="4320"/>
        </w:tabs>
        <w:spacing w:after="0" w:line="288" w:lineRule="auto"/>
        <w:rPr>
          <w:rFonts w:ascii="Arial" w:hAnsi="Arial"/>
        </w:rPr>
      </w:pPr>
      <w:r w:rsidRPr="00ED7979">
        <w:rPr>
          <w:rFonts w:ascii="Arial" w:hAnsi="Arial"/>
        </w:rPr>
        <w:t>High needs</w:t>
      </w:r>
      <w:r w:rsidRPr="00ED7979">
        <w:rPr>
          <w:rFonts w:ascii="Arial" w:hAnsi="Arial"/>
        </w:rPr>
        <w:tab/>
      </w:r>
      <w:r w:rsidR="00ED7979" w:rsidRPr="00ED7979">
        <w:rPr>
          <w:rFonts w:ascii="Arial" w:hAnsi="Arial"/>
        </w:rPr>
        <w:t>08</w:t>
      </w:r>
    </w:p>
    <w:p w14:paraId="45880587" w14:textId="2F7B63C0" w:rsidR="0057759D" w:rsidRPr="00D41C7D" w:rsidRDefault="00D41C7D" w:rsidP="00D62305">
      <w:pPr>
        <w:tabs>
          <w:tab w:val="left" w:pos="4320"/>
        </w:tabs>
        <w:spacing w:after="0" w:line="288" w:lineRule="auto"/>
      </w:pPr>
      <w:r w:rsidRPr="00D41C7D">
        <w:t>Learners with moderate needs</w:t>
      </w:r>
      <w:r>
        <w:tab/>
        <w:t xml:space="preserve">  0</w:t>
      </w:r>
    </w:p>
    <w:p w14:paraId="0E48D8B3" w14:textId="77777777" w:rsidR="0057759D" w:rsidRPr="00ED7979" w:rsidRDefault="0057759D" w:rsidP="00D62305">
      <w:pPr>
        <w:tabs>
          <w:tab w:val="left" w:pos="4320"/>
        </w:tabs>
        <w:spacing w:after="0" w:line="288" w:lineRule="auto"/>
      </w:pPr>
      <w:r w:rsidRPr="00ED7979">
        <w:t>Primary</w:t>
      </w:r>
      <w:r w:rsidRPr="00ED7979">
        <w:tab/>
        <w:t>1</w:t>
      </w:r>
      <w:r w:rsidR="00ED7979" w:rsidRPr="00ED7979">
        <w:t>6</w:t>
      </w:r>
    </w:p>
    <w:p w14:paraId="1BADF78A" w14:textId="77777777" w:rsidR="0057759D" w:rsidRPr="00ED7979" w:rsidRDefault="0057759D" w:rsidP="00D62305">
      <w:pPr>
        <w:tabs>
          <w:tab w:val="left" w:pos="4320"/>
        </w:tabs>
        <w:spacing w:after="0" w:line="288" w:lineRule="auto"/>
      </w:pPr>
      <w:r w:rsidRPr="00ED7979">
        <w:t>Secondary</w:t>
      </w:r>
      <w:r w:rsidRPr="00ED7979">
        <w:tab/>
      </w:r>
      <w:r w:rsidR="00ED7979" w:rsidRPr="00ED7979">
        <w:t>16</w:t>
      </w:r>
    </w:p>
    <w:p w14:paraId="7BFE188F" w14:textId="77777777" w:rsidR="0057759D" w:rsidRPr="00ED7979" w:rsidRDefault="0057759D" w:rsidP="00D62305">
      <w:pPr>
        <w:tabs>
          <w:tab w:val="left" w:pos="4320"/>
        </w:tabs>
        <w:spacing w:after="0" w:line="288" w:lineRule="auto"/>
      </w:pPr>
    </w:p>
    <w:p w14:paraId="5E012553" w14:textId="77777777" w:rsidR="0057759D" w:rsidRPr="00ED7979" w:rsidRDefault="0057759D" w:rsidP="00D62305">
      <w:pPr>
        <w:tabs>
          <w:tab w:val="left" w:pos="4320"/>
        </w:tabs>
        <w:spacing w:after="0" w:line="288" w:lineRule="auto"/>
        <w:rPr>
          <w:b/>
        </w:rPr>
      </w:pPr>
      <w:r w:rsidRPr="00ED7979">
        <w:rPr>
          <w:b/>
        </w:rPr>
        <w:t>Analysis of Ethnicity</w:t>
      </w:r>
    </w:p>
    <w:p w14:paraId="6D01D943" w14:textId="77777777" w:rsidR="0057759D" w:rsidRPr="00ED7979" w:rsidRDefault="0057759D" w:rsidP="00D62305">
      <w:pPr>
        <w:tabs>
          <w:tab w:val="left" w:pos="4320"/>
          <w:tab w:val="left" w:pos="5040"/>
        </w:tabs>
        <w:spacing w:after="0" w:line="288" w:lineRule="auto"/>
      </w:pPr>
      <w:r w:rsidRPr="00ED7979">
        <w:t>European/Pakeha</w:t>
      </w:r>
      <w:r w:rsidRPr="00ED7979">
        <w:tab/>
        <w:t>2</w:t>
      </w:r>
      <w:r w:rsidR="00ED7979" w:rsidRPr="00ED7979">
        <w:t>2</w:t>
      </w:r>
      <w:r w:rsidRPr="00ED7979">
        <w:t>%</w:t>
      </w:r>
      <w:r w:rsidRPr="00ED7979">
        <w:tab/>
      </w:r>
    </w:p>
    <w:p w14:paraId="7AF8BFB2" w14:textId="77777777" w:rsidR="0057759D" w:rsidRPr="00ED7979" w:rsidRDefault="0057759D" w:rsidP="00D62305">
      <w:pPr>
        <w:tabs>
          <w:tab w:val="left" w:pos="4320"/>
          <w:tab w:val="left" w:pos="5040"/>
        </w:tabs>
        <w:spacing w:after="0" w:line="288" w:lineRule="auto"/>
      </w:pPr>
      <w:r w:rsidRPr="00ED7979">
        <w:t>Māori</w:t>
      </w:r>
      <w:r w:rsidRPr="00ED7979">
        <w:tab/>
        <w:t>2</w:t>
      </w:r>
      <w:r w:rsidR="00ED7979" w:rsidRPr="00ED7979">
        <w:t>5</w:t>
      </w:r>
      <w:r w:rsidRPr="00ED7979">
        <w:t>%</w:t>
      </w:r>
      <w:r w:rsidRPr="00ED7979">
        <w:tab/>
      </w:r>
    </w:p>
    <w:p w14:paraId="33DF0048" w14:textId="77777777" w:rsidR="0057759D" w:rsidRPr="00ED7979" w:rsidRDefault="0057759D" w:rsidP="00D62305">
      <w:pPr>
        <w:tabs>
          <w:tab w:val="left" w:pos="4320"/>
          <w:tab w:val="left" w:pos="5040"/>
        </w:tabs>
        <w:spacing w:after="0" w:line="288" w:lineRule="auto"/>
      </w:pPr>
      <w:r w:rsidRPr="00ED7979">
        <w:t>Samoan</w:t>
      </w:r>
      <w:r w:rsidRPr="00ED7979">
        <w:tab/>
        <w:t>1</w:t>
      </w:r>
      <w:r w:rsidR="00ED7979" w:rsidRPr="00ED7979">
        <w:t>6</w:t>
      </w:r>
      <w:r w:rsidRPr="00ED7979">
        <w:t>%</w:t>
      </w:r>
      <w:r w:rsidRPr="00ED7979">
        <w:tab/>
      </w:r>
    </w:p>
    <w:p w14:paraId="0D1AA44C" w14:textId="3DF4EE68" w:rsidR="0057759D" w:rsidRPr="00ED7979" w:rsidRDefault="0057759D" w:rsidP="00D62305">
      <w:pPr>
        <w:tabs>
          <w:tab w:val="left" w:pos="4320"/>
          <w:tab w:val="left" w:pos="5040"/>
        </w:tabs>
        <w:spacing w:after="0" w:line="288" w:lineRule="auto"/>
      </w:pPr>
      <w:r w:rsidRPr="00ED7979">
        <w:t>Tongan</w:t>
      </w:r>
      <w:r w:rsidRPr="00ED7979">
        <w:tab/>
      </w:r>
      <w:r w:rsidR="00013B44">
        <w:t xml:space="preserve">  </w:t>
      </w:r>
      <w:r w:rsidR="00ED7979" w:rsidRPr="00ED7979">
        <w:t>6</w:t>
      </w:r>
      <w:r w:rsidRPr="00ED7979">
        <w:t>%</w:t>
      </w:r>
      <w:r w:rsidRPr="00ED7979">
        <w:tab/>
      </w:r>
    </w:p>
    <w:p w14:paraId="521DBECA" w14:textId="54A7F6C2" w:rsidR="0057759D" w:rsidRPr="00ED7979" w:rsidRDefault="0057759D" w:rsidP="00D62305">
      <w:pPr>
        <w:tabs>
          <w:tab w:val="left" w:pos="4320"/>
          <w:tab w:val="left" w:pos="5040"/>
        </w:tabs>
        <w:spacing w:after="0" w:line="288" w:lineRule="auto"/>
      </w:pPr>
      <w:r w:rsidRPr="00ED7979">
        <w:t>Cook Island Māori</w:t>
      </w:r>
      <w:r w:rsidRPr="00ED7979">
        <w:tab/>
      </w:r>
      <w:r w:rsidR="00013B44">
        <w:t xml:space="preserve">  </w:t>
      </w:r>
      <w:r w:rsidR="00ED7979" w:rsidRPr="00ED7979">
        <w:t>9</w:t>
      </w:r>
      <w:r w:rsidRPr="00ED7979">
        <w:t>%</w:t>
      </w:r>
      <w:r w:rsidRPr="00ED7979">
        <w:tab/>
      </w:r>
    </w:p>
    <w:p w14:paraId="5A2D3AA6" w14:textId="77777777" w:rsidR="0057759D" w:rsidRPr="00ED7979" w:rsidRDefault="0057759D" w:rsidP="00D62305">
      <w:pPr>
        <w:tabs>
          <w:tab w:val="left" w:pos="4320"/>
          <w:tab w:val="left" w:pos="5040"/>
        </w:tabs>
        <w:spacing w:after="0" w:line="288" w:lineRule="auto"/>
      </w:pPr>
      <w:r w:rsidRPr="00ED7979">
        <w:t>Indian</w:t>
      </w:r>
      <w:r w:rsidRPr="00ED7979">
        <w:tab/>
      </w:r>
      <w:r w:rsidR="00ED7979" w:rsidRPr="00ED7979">
        <w:t>19</w:t>
      </w:r>
      <w:r w:rsidRPr="00ED7979">
        <w:t>%</w:t>
      </w:r>
      <w:r w:rsidRPr="00ED7979">
        <w:tab/>
      </w:r>
    </w:p>
    <w:p w14:paraId="142FE865" w14:textId="6120F73E" w:rsidR="0057759D" w:rsidRPr="00ED7979" w:rsidRDefault="0057759D" w:rsidP="00D62305">
      <w:pPr>
        <w:tabs>
          <w:tab w:val="left" w:pos="4320"/>
          <w:tab w:val="left" w:pos="5040"/>
        </w:tabs>
        <w:spacing w:after="0" w:line="288" w:lineRule="auto"/>
      </w:pPr>
      <w:r w:rsidRPr="00ED7979">
        <w:t>Other</w:t>
      </w:r>
      <w:r w:rsidRPr="00ED7979">
        <w:tab/>
      </w:r>
      <w:r w:rsidR="00013B44">
        <w:t xml:space="preserve">  </w:t>
      </w:r>
      <w:r w:rsidR="00ED7979" w:rsidRPr="00ED7979">
        <w:t>3</w:t>
      </w:r>
      <w:r w:rsidRPr="00ED7979">
        <w:t>%</w:t>
      </w:r>
    </w:p>
    <w:p w14:paraId="0CF3285C" w14:textId="77777777" w:rsidR="0057759D" w:rsidRPr="00ED7979" w:rsidRDefault="0057759D" w:rsidP="00D62305">
      <w:pPr>
        <w:tabs>
          <w:tab w:val="left" w:pos="4320"/>
          <w:tab w:val="left" w:pos="5040"/>
        </w:tabs>
        <w:spacing w:after="0" w:line="288" w:lineRule="auto"/>
      </w:pPr>
    </w:p>
    <w:p w14:paraId="676017B4" w14:textId="77777777" w:rsidR="00ED7979" w:rsidRDefault="00ED7979" w:rsidP="0057759D">
      <w:pPr>
        <w:tabs>
          <w:tab w:val="left" w:pos="5040"/>
        </w:tabs>
        <w:spacing w:after="0" w:line="288" w:lineRule="auto"/>
      </w:pPr>
      <w:r w:rsidRPr="00ED7979">
        <w:t>75</w:t>
      </w:r>
      <w:r w:rsidR="0057759D" w:rsidRPr="00ED7979">
        <w:t xml:space="preserve">% of the students attend the BLENNZ Homai Campus School are non-European. </w:t>
      </w:r>
      <w:r w:rsidR="008C3154" w:rsidRPr="00ED7979">
        <w:t>2</w:t>
      </w:r>
      <w:r w:rsidRPr="00ED7979">
        <w:t>5</w:t>
      </w:r>
      <w:r w:rsidR="0057759D" w:rsidRPr="00ED7979">
        <w:t xml:space="preserve">% are Māori, </w:t>
      </w:r>
      <w:r w:rsidR="008C3154" w:rsidRPr="00ED7979">
        <w:t>3</w:t>
      </w:r>
      <w:r w:rsidRPr="00ED7979">
        <w:t>1</w:t>
      </w:r>
      <w:r w:rsidR="0057759D" w:rsidRPr="00ED7979">
        <w:t xml:space="preserve">% are Pasifika, </w:t>
      </w:r>
      <w:r w:rsidR="008C3154" w:rsidRPr="00ED7979">
        <w:t>1</w:t>
      </w:r>
      <w:r w:rsidRPr="00ED7979">
        <w:t>9</w:t>
      </w:r>
      <w:r w:rsidR="0057759D" w:rsidRPr="00ED7979">
        <w:t xml:space="preserve">% are Indian, </w:t>
      </w:r>
      <w:r w:rsidR="008C3154" w:rsidRPr="00ED7979">
        <w:t>2</w:t>
      </w:r>
      <w:r w:rsidRPr="00ED7979">
        <w:t>2</w:t>
      </w:r>
      <w:r w:rsidR="0057759D" w:rsidRPr="00ED7979">
        <w:t xml:space="preserve">% Pakeha and </w:t>
      </w:r>
      <w:r w:rsidRPr="00ED7979">
        <w:t>3</w:t>
      </w:r>
      <w:r w:rsidR="0057759D" w:rsidRPr="00ED7979">
        <w:t>% other ethnicities.</w:t>
      </w:r>
    </w:p>
    <w:p w14:paraId="6C7A3CC3" w14:textId="77777777" w:rsidR="00ED7979" w:rsidRDefault="00ED7979" w:rsidP="00ED7979">
      <w:r>
        <w:br w:type="page"/>
      </w:r>
    </w:p>
    <w:p w14:paraId="287A0605" w14:textId="77777777" w:rsidR="0057759D" w:rsidRPr="00701330" w:rsidRDefault="0057759D" w:rsidP="0057759D">
      <w:pPr>
        <w:tabs>
          <w:tab w:val="left" w:pos="5040"/>
        </w:tabs>
        <w:spacing w:after="0" w:line="288" w:lineRule="auto"/>
        <w:rPr>
          <w:color w:val="FF0000"/>
        </w:rPr>
      </w:pPr>
    </w:p>
    <w:p w14:paraId="6C45A6FC" w14:textId="77777777" w:rsidR="00ED4D1C" w:rsidRDefault="00D62305" w:rsidP="00B67000">
      <w:pPr>
        <w:tabs>
          <w:tab w:val="left" w:pos="5040"/>
        </w:tabs>
        <w:spacing w:after="0" w:line="288" w:lineRule="auto"/>
        <w:rPr>
          <w:b/>
          <w:bCs/>
          <w:color w:val="FF0000"/>
          <w:sz w:val="32"/>
        </w:rPr>
      </w:pPr>
      <w:r>
        <w:rPr>
          <w:noProof/>
        </w:rPr>
        <w:drawing>
          <wp:inline distT="0" distB="0" distL="0" distR="0" wp14:anchorId="3D5BFF45" wp14:editId="0D5CDEBC">
            <wp:extent cx="6071191" cy="3221119"/>
            <wp:effectExtent l="0" t="0" r="6350" b="17780"/>
            <wp:docPr id="36" name="Chart 36" descr="Analysis of Ethnicity Homai Campus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240217" w14:textId="77777777" w:rsidR="00B67000" w:rsidRDefault="00B67000" w:rsidP="00B67000">
      <w:pPr>
        <w:tabs>
          <w:tab w:val="left" w:pos="5040"/>
        </w:tabs>
        <w:spacing w:after="0" w:line="288" w:lineRule="auto"/>
        <w:rPr>
          <w:b/>
          <w:bCs/>
          <w:color w:val="FF0000"/>
          <w:sz w:val="32"/>
        </w:rPr>
      </w:pPr>
    </w:p>
    <w:p w14:paraId="4B70FF9A" w14:textId="77777777" w:rsidR="00E61D90" w:rsidRPr="00B53732" w:rsidRDefault="00E61D90" w:rsidP="001C1160">
      <w:pPr>
        <w:pStyle w:val="Heading2"/>
      </w:pPr>
      <w:bookmarkStart w:id="34" w:name="_Toc487620942"/>
      <w:bookmarkStart w:id="35" w:name="_Toc515432830"/>
      <w:r w:rsidRPr="00B53732">
        <w:t>Learners Receiving Services from BLENNZ Visual Resource Centres end of 201</w:t>
      </w:r>
      <w:bookmarkEnd w:id="34"/>
      <w:r w:rsidR="00EF7AE2" w:rsidRPr="00B53732">
        <w:t>7</w:t>
      </w:r>
      <w:bookmarkEnd w:id="35"/>
    </w:p>
    <w:p w14:paraId="490A8937" w14:textId="77777777" w:rsidR="000155DD" w:rsidRPr="00B53732" w:rsidRDefault="000155DD" w:rsidP="000155DD">
      <w:pPr>
        <w:rPr>
          <w:color w:val="000000" w:themeColor="text1"/>
        </w:rPr>
      </w:pPr>
    </w:p>
    <w:tbl>
      <w:tblPr>
        <w:tblStyle w:val="TableGrid"/>
        <w:tblW w:w="9214" w:type="dxa"/>
        <w:tblInd w:w="0" w:type="dxa"/>
        <w:tblLook w:val="04A0" w:firstRow="1" w:lastRow="0" w:firstColumn="1" w:lastColumn="0" w:noHBand="0" w:noVBand="1"/>
        <w:tblDescription w:val="Learners receiving services from BLENNZ Visual Resource Centres in 2017"/>
      </w:tblPr>
      <w:tblGrid>
        <w:gridCol w:w="4111"/>
        <w:gridCol w:w="750"/>
        <w:gridCol w:w="1417"/>
        <w:gridCol w:w="1388"/>
        <w:gridCol w:w="1548"/>
      </w:tblGrid>
      <w:tr w:rsidR="0001236E" w:rsidRPr="00B53732" w14:paraId="2704F60A" w14:textId="77777777" w:rsidTr="008C7051">
        <w:trPr>
          <w:trHeight w:val="264"/>
          <w:tblHeader/>
        </w:trPr>
        <w:tc>
          <w:tcPr>
            <w:tcW w:w="4111" w:type="dxa"/>
            <w:noWrap/>
            <w:hideMark/>
          </w:tcPr>
          <w:p w14:paraId="343EEDC1"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 </w:t>
            </w:r>
          </w:p>
        </w:tc>
        <w:tc>
          <w:tcPr>
            <w:tcW w:w="750" w:type="dxa"/>
            <w:noWrap/>
            <w:hideMark/>
          </w:tcPr>
          <w:p w14:paraId="6D33D8BB" w14:textId="77777777" w:rsidR="0001236E" w:rsidRPr="00B53732" w:rsidRDefault="0001236E" w:rsidP="008C7051">
            <w:pPr>
              <w:jc w:val="center"/>
              <w:rPr>
                <w:rFonts w:ascii="Arial" w:hAnsi="Arial" w:cs="Arial"/>
                <w:b/>
                <w:bCs/>
                <w:color w:val="000000" w:themeColor="text1"/>
                <w:sz w:val="24"/>
                <w:szCs w:val="24"/>
              </w:rPr>
            </w:pPr>
            <w:r w:rsidRPr="00B53732">
              <w:rPr>
                <w:rFonts w:ascii="Arial" w:hAnsi="Arial" w:cs="Arial"/>
                <w:b/>
                <w:bCs/>
                <w:color w:val="000000" w:themeColor="text1"/>
                <w:sz w:val="24"/>
                <w:szCs w:val="24"/>
              </w:rPr>
              <w:t>Roll No.</w:t>
            </w:r>
          </w:p>
        </w:tc>
        <w:tc>
          <w:tcPr>
            <w:tcW w:w="1417" w:type="dxa"/>
            <w:noWrap/>
            <w:hideMark/>
          </w:tcPr>
          <w:p w14:paraId="790E730B" w14:textId="77777777" w:rsidR="0001236E" w:rsidRPr="00B53732" w:rsidRDefault="0001236E" w:rsidP="008C7051">
            <w:pPr>
              <w:jc w:val="center"/>
              <w:rPr>
                <w:rFonts w:ascii="Arial" w:hAnsi="Arial" w:cs="Arial"/>
                <w:b/>
                <w:bCs/>
                <w:color w:val="000000" w:themeColor="text1"/>
                <w:sz w:val="24"/>
                <w:szCs w:val="24"/>
              </w:rPr>
            </w:pPr>
            <w:r w:rsidRPr="00B53732">
              <w:rPr>
                <w:rFonts w:ascii="Arial" w:hAnsi="Arial" w:cs="Arial"/>
                <w:b/>
                <w:bCs/>
                <w:color w:val="000000" w:themeColor="text1"/>
                <w:sz w:val="24"/>
                <w:szCs w:val="24"/>
              </w:rPr>
              <w:t> </w:t>
            </w:r>
            <w:r w:rsidRPr="00B53732">
              <w:rPr>
                <w:rFonts w:ascii="Arial" w:hAnsi="Arial" w:cs="Arial"/>
                <w:b/>
                <w:color w:val="000000" w:themeColor="text1"/>
                <w:sz w:val="24"/>
                <w:szCs w:val="24"/>
              </w:rPr>
              <w:t>Early Childhood</w:t>
            </w:r>
          </w:p>
        </w:tc>
        <w:tc>
          <w:tcPr>
            <w:tcW w:w="1388" w:type="dxa"/>
          </w:tcPr>
          <w:p w14:paraId="3A60699A" w14:textId="77777777" w:rsidR="0001236E" w:rsidRPr="00B53732" w:rsidRDefault="0001236E" w:rsidP="008C7051">
            <w:pPr>
              <w:jc w:val="center"/>
              <w:rPr>
                <w:rFonts w:ascii="Arial" w:hAnsi="Arial" w:cs="Arial"/>
                <w:b/>
                <w:bCs/>
                <w:color w:val="000000" w:themeColor="text1"/>
                <w:sz w:val="24"/>
                <w:szCs w:val="24"/>
              </w:rPr>
            </w:pPr>
            <w:r w:rsidRPr="00B53732">
              <w:rPr>
                <w:rFonts w:ascii="Arial" w:hAnsi="Arial" w:cs="Arial"/>
                <w:b/>
                <w:color w:val="000000" w:themeColor="text1"/>
                <w:sz w:val="24"/>
                <w:szCs w:val="24"/>
              </w:rPr>
              <w:t>Primary</w:t>
            </w:r>
          </w:p>
        </w:tc>
        <w:tc>
          <w:tcPr>
            <w:tcW w:w="1548" w:type="dxa"/>
          </w:tcPr>
          <w:p w14:paraId="1FC0157C" w14:textId="77777777" w:rsidR="0001236E" w:rsidRPr="00B53732" w:rsidRDefault="0001236E" w:rsidP="008C7051">
            <w:pPr>
              <w:jc w:val="center"/>
              <w:rPr>
                <w:rFonts w:ascii="Arial" w:hAnsi="Arial" w:cs="Arial"/>
                <w:b/>
                <w:bCs/>
                <w:color w:val="000000" w:themeColor="text1"/>
                <w:sz w:val="24"/>
                <w:szCs w:val="24"/>
              </w:rPr>
            </w:pPr>
            <w:r w:rsidRPr="00B53732">
              <w:rPr>
                <w:rFonts w:ascii="Arial" w:hAnsi="Arial" w:cs="Arial"/>
                <w:b/>
                <w:color w:val="000000" w:themeColor="text1"/>
                <w:sz w:val="24"/>
                <w:szCs w:val="24"/>
              </w:rPr>
              <w:t>Secondary</w:t>
            </w:r>
          </w:p>
        </w:tc>
      </w:tr>
      <w:tr w:rsidR="0001236E" w:rsidRPr="00B53732" w14:paraId="5E321020" w14:textId="77777777" w:rsidTr="008C7051">
        <w:trPr>
          <w:trHeight w:val="264"/>
        </w:trPr>
        <w:tc>
          <w:tcPr>
            <w:tcW w:w="4111" w:type="dxa"/>
            <w:noWrap/>
            <w:hideMark/>
          </w:tcPr>
          <w:p w14:paraId="045F95C2"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 xml:space="preserve">Northland </w:t>
            </w:r>
          </w:p>
        </w:tc>
        <w:tc>
          <w:tcPr>
            <w:tcW w:w="750" w:type="dxa"/>
            <w:noWrap/>
            <w:hideMark/>
          </w:tcPr>
          <w:p w14:paraId="6200E8D3"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44</w:t>
            </w:r>
          </w:p>
        </w:tc>
        <w:tc>
          <w:tcPr>
            <w:tcW w:w="1417" w:type="dxa"/>
            <w:noWrap/>
            <w:hideMark/>
          </w:tcPr>
          <w:p w14:paraId="57F0CD14"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8</w:t>
            </w:r>
          </w:p>
        </w:tc>
        <w:tc>
          <w:tcPr>
            <w:tcW w:w="1388" w:type="dxa"/>
          </w:tcPr>
          <w:p w14:paraId="4BF85DB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18</w:t>
            </w:r>
          </w:p>
        </w:tc>
        <w:tc>
          <w:tcPr>
            <w:tcW w:w="1548" w:type="dxa"/>
          </w:tcPr>
          <w:p w14:paraId="12303370"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18</w:t>
            </w:r>
          </w:p>
        </w:tc>
      </w:tr>
      <w:tr w:rsidR="0001236E" w:rsidRPr="00B53732" w14:paraId="3965BBF6" w14:textId="77777777" w:rsidTr="008C7051">
        <w:trPr>
          <w:trHeight w:val="264"/>
        </w:trPr>
        <w:tc>
          <w:tcPr>
            <w:tcW w:w="4111" w:type="dxa"/>
            <w:noWrap/>
            <w:hideMark/>
          </w:tcPr>
          <w:p w14:paraId="41A17D8E"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Auckland North</w:t>
            </w:r>
          </w:p>
        </w:tc>
        <w:tc>
          <w:tcPr>
            <w:tcW w:w="750" w:type="dxa"/>
            <w:noWrap/>
            <w:hideMark/>
          </w:tcPr>
          <w:p w14:paraId="6B5A99EF"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151</w:t>
            </w:r>
          </w:p>
        </w:tc>
        <w:tc>
          <w:tcPr>
            <w:tcW w:w="1417" w:type="dxa"/>
            <w:noWrap/>
            <w:hideMark/>
          </w:tcPr>
          <w:p w14:paraId="0DD04E81"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34</w:t>
            </w:r>
          </w:p>
        </w:tc>
        <w:tc>
          <w:tcPr>
            <w:tcW w:w="1388" w:type="dxa"/>
          </w:tcPr>
          <w:p w14:paraId="0B6054E7"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76</w:t>
            </w:r>
          </w:p>
        </w:tc>
        <w:tc>
          <w:tcPr>
            <w:tcW w:w="1548" w:type="dxa"/>
          </w:tcPr>
          <w:p w14:paraId="09A5D193"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41</w:t>
            </w:r>
          </w:p>
        </w:tc>
      </w:tr>
      <w:tr w:rsidR="0001236E" w:rsidRPr="00B53732" w14:paraId="3CC5669D" w14:textId="77777777" w:rsidTr="008C7051">
        <w:trPr>
          <w:trHeight w:val="264"/>
        </w:trPr>
        <w:tc>
          <w:tcPr>
            <w:tcW w:w="4111" w:type="dxa"/>
            <w:noWrap/>
            <w:hideMark/>
          </w:tcPr>
          <w:p w14:paraId="0EE891C1"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Auckland South</w:t>
            </w:r>
          </w:p>
        </w:tc>
        <w:tc>
          <w:tcPr>
            <w:tcW w:w="750" w:type="dxa"/>
            <w:noWrap/>
            <w:hideMark/>
          </w:tcPr>
          <w:p w14:paraId="0B2C543C"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301</w:t>
            </w:r>
          </w:p>
        </w:tc>
        <w:tc>
          <w:tcPr>
            <w:tcW w:w="1417" w:type="dxa"/>
            <w:noWrap/>
            <w:hideMark/>
          </w:tcPr>
          <w:p w14:paraId="3EA84156"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63</w:t>
            </w:r>
          </w:p>
        </w:tc>
        <w:tc>
          <w:tcPr>
            <w:tcW w:w="1388" w:type="dxa"/>
          </w:tcPr>
          <w:p w14:paraId="57DF5B47"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141</w:t>
            </w:r>
          </w:p>
        </w:tc>
        <w:tc>
          <w:tcPr>
            <w:tcW w:w="1548" w:type="dxa"/>
          </w:tcPr>
          <w:p w14:paraId="2EBDA73C"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97</w:t>
            </w:r>
          </w:p>
        </w:tc>
      </w:tr>
      <w:tr w:rsidR="0001236E" w:rsidRPr="00B53732" w14:paraId="0AEBD0AE" w14:textId="77777777" w:rsidTr="008C7051">
        <w:trPr>
          <w:trHeight w:val="264"/>
        </w:trPr>
        <w:tc>
          <w:tcPr>
            <w:tcW w:w="4111" w:type="dxa"/>
            <w:noWrap/>
            <w:hideMark/>
          </w:tcPr>
          <w:p w14:paraId="7BFE6940"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Waikato / Thames / Coromandel / King Country</w:t>
            </w:r>
          </w:p>
        </w:tc>
        <w:tc>
          <w:tcPr>
            <w:tcW w:w="750" w:type="dxa"/>
            <w:noWrap/>
            <w:hideMark/>
          </w:tcPr>
          <w:p w14:paraId="6A18C2BE"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142</w:t>
            </w:r>
          </w:p>
        </w:tc>
        <w:tc>
          <w:tcPr>
            <w:tcW w:w="1417" w:type="dxa"/>
            <w:noWrap/>
            <w:hideMark/>
          </w:tcPr>
          <w:p w14:paraId="52F3F506"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28</w:t>
            </w:r>
          </w:p>
        </w:tc>
        <w:tc>
          <w:tcPr>
            <w:tcW w:w="1388" w:type="dxa"/>
          </w:tcPr>
          <w:p w14:paraId="740BC6A3"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83</w:t>
            </w:r>
          </w:p>
        </w:tc>
        <w:tc>
          <w:tcPr>
            <w:tcW w:w="1548" w:type="dxa"/>
          </w:tcPr>
          <w:p w14:paraId="02D044CB"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31</w:t>
            </w:r>
          </w:p>
        </w:tc>
      </w:tr>
      <w:tr w:rsidR="0001236E" w:rsidRPr="00B53732" w14:paraId="0ACC28F3" w14:textId="77777777" w:rsidTr="008C7051">
        <w:trPr>
          <w:trHeight w:val="270"/>
        </w:trPr>
        <w:tc>
          <w:tcPr>
            <w:tcW w:w="4111" w:type="dxa"/>
            <w:noWrap/>
            <w:hideMark/>
          </w:tcPr>
          <w:p w14:paraId="13B147C8"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Bay of Plenty</w:t>
            </w:r>
          </w:p>
        </w:tc>
        <w:tc>
          <w:tcPr>
            <w:tcW w:w="750" w:type="dxa"/>
            <w:noWrap/>
            <w:hideMark/>
          </w:tcPr>
          <w:p w14:paraId="131B805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103</w:t>
            </w:r>
          </w:p>
        </w:tc>
        <w:tc>
          <w:tcPr>
            <w:tcW w:w="1417" w:type="dxa"/>
            <w:noWrap/>
            <w:hideMark/>
          </w:tcPr>
          <w:p w14:paraId="21175925"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20</w:t>
            </w:r>
          </w:p>
        </w:tc>
        <w:tc>
          <w:tcPr>
            <w:tcW w:w="1388" w:type="dxa"/>
          </w:tcPr>
          <w:p w14:paraId="17C39FDF"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53</w:t>
            </w:r>
          </w:p>
        </w:tc>
        <w:tc>
          <w:tcPr>
            <w:tcW w:w="1548" w:type="dxa"/>
          </w:tcPr>
          <w:p w14:paraId="46D8EB6A"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30</w:t>
            </w:r>
          </w:p>
        </w:tc>
      </w:tr>
      <w:tr w:rsidR="0001236E" w:rsidRPr="00B53732" w14:paraId="18A06194" w14:textId="77777777" w:rsidTr="008C7051">
        <w:trPr>
          <w:trHeight w:val="264"/>
        </w:trPr>
        <w:tc>
          <w:tcPr>
            <w:tcW w:w="4111" w:type="dxa"/>
            <w:noWrap/>
            <w:hideMark/>
          </w:tcPr>
          <w:p w14:paraId="554BAF91"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Gisborne / East Cape</w:t>
            </w:r>
          </w:p>
        </w:tc>
        <w:tc>
          <w:tcPr>
            <w:tcW w:w="750" w:type="dxa"/>
            <w:noWrap/>
            <w:hideMark/>
          </w:tcPr>
          <w:p w14:paraId="539B3DD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50</w:t>
            </w:r>
          </w:p>
        </w:tc>
        <w:tc>
          <w:tcPr>
            <w:tcW w:w="1417" w:type="dxa"/>
            <w:noWrap/>
            <w:hideMark/>
          </w:tcPr>
          <w:p w14:paraId="05A05E17"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4</w:t>
            </w:r>
          </w:p>
        </w:tc>
        <w:tc>
          <w:tcPr>
            <w:tcW w:w="1388" w:type="dxa"/>
          </w:tcPr>
          <w:p w14:paraId="74464AEE"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29</w:t>
            </w:r>
          </w:p>
        </w:tc>
        <w:tc>
          <w:tcPr>
            <w:tcW w:w="1548" w:type="dxa"/>
          </w:tcPr>
          <w:p w14:paraId="47B57D9A"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17</w:t>
            </w:r>
          </w:p>
        </w:tc>
      </w:tr>
      <w:tr w:rsidR="0001236E" w:rsidRPr="00B53732" w14:paraId="5817E81D" w14:textId="77777777" w:rsidTr="008C7051">
        <w:trPr>
          <w:trHeight w:val="264"/>
        </w:trPr>
        <w:tc>
          <w:tcPr>
            <w:tcW w:w="4111" w:type="dxa"/>
            <w:noWrap/>
            <w:hideMark/>
          </w:tcPr>
          <w:p w14:paraId="5BCC1C11"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Hawkes Bay</w:t>
            </w:r>
          </w:p>
        </w:tc>
        <w:tc>
          <w:tcPr>
            <w:tcW w:w="750" w:type="dxa"/>
            <w:noWrap/>
            <w:hideMark/>
          </w:tcPr>
          <w:p w14:paraId="405DA5F2"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54</w:t>
            </w:r>
          </w:p>
        </w:tc>
        <w:tc>
          <w:tcPr>
            <w:tcW w:w="1417" w:type="dxa"/>
            <w:noWrap/>
            <w:hideMark/>
          </w:tcPr>
          <w:p w14:paraId="63B412B9"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6</w:t>
            </w:r>
          </w:p>
        </w:tc>
        <w:tc>
          <w:tcPr>
            <w:tcW w:w="1388" w:type="dxa"/>
          </w:tcPr>
          <w:p w14:paraId="0E3F2CEF"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39</w:t>
            </w:r>
          </w:p>
        </w:tc>
        <w:tc>
          <w:tcPr>
            <w:tcW w:w="1548" w:type="dxa"/>
          </w:tcPr>
          <w:p w14:paraId="28AB8B9E"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9</w:t>
            </w:r>
          </w:p>
        </w:tc>
      </w:tr>
      <w:tr w:rsidR="0001236E" w:rsidRPr="00B53732" w14:paraId="3AE54A0B" w14:textId="77777777" w:rsidTr="008C7051">
        <w:trPr>
          <w:trHeight w:val="264"/>
        </w:trPr>
        <w:tc>
          <w:tcPr>
            <w:tcW w:w="4111" w:type="dxa"/>
            <w:noWrap/>
            <w:hideMark/>
          </w:tcPr>
          <w:p w14:paraId="283097D3"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Taranaki</w:t>
            </w:r>
          </w:p>
        </w:tc>
        <w:tc>
          <w:tcPr>
            <w:tcW w:w="750" w:type="dxa"/>
            <w:noWrap/>
            <w:hideMark/>
          </w:tcPr>
          <w:p w14:paraId="6B3D33B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73</w:t>
            </w:r>
          </w:p>
        </w:tc>
        <w:tc>
          <w:tcPr>
            <w:tcW w:w="1417" w:type="dxa"/>
            <w:noWrap/>
            <w:hideMark/>
          </w:tcPr>
          <w:p w14:paraId="25F6114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20</w:t>
            </w:r>
          </w:p>
        </w:tc>
        <w:tc>
          <w:tcPr>
            <w:tcW w:w="1388" w:type="dxa"/>
          </w:tcPr>
          <w:p w14:paraId="6C01BF4F"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38</w:t>
            </w:r>
          </w:p>
        </w:tc>
        <w:tc>
          <w:tcPr>
            <w:tcW w:w="1548" w:type="dxa"/>
          </w:tcPr>
          <w:p w14:paraId="1A1536D5"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15</w:t>
            </w:r>
          </w:p>
        </w:tc>
      </w:tr>
      <w:tr w:rsidR="0001236E" w:rsidRPr="00B53732" w14:paraId="6DB304D0" w14:textId="77777777" w:rsidTr="008C7051">
        <w:trPr>
          <w:trHeight w:val="264"/>
        </w:trPr>
        <w:tc>
          <w:tcPr>
            <w:tcW w:w="4111" w:type="dxa"/>
            <w:noWrap/>
            <w:hideMark/>
          </w:tcPr>
          <w:p w14:paraId="09565879"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Horewhenua Manawatu</w:t>
            </w:r>
          </w:p>
        </w:tc>
        <w:tc>
          <w:tcPr>
            <w:tcW w:w="750" w:type="dxa"/>
            <w:noWrap/>
            <w:hideMark/>
          </w:tcPr>
          <w:p w14:paraId="508CD094"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116</w:t>
            </w:r>
          </w:p>
        </w:tc>
        <w:tc>
          <w:tcPr>
            <w:tcW w:w="1417" w:type="dxa"/>
            <w:noWrap/>
            <w:hideMark/>
          </w:tcPr>
          <w:p w14:paraId="452AA790"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25</w:t>
            </w:r>
          </w:p>
        </w:tc>
        <w:tc>
          <w:tcPr>
            <w:tcW w:w="1388" w:type="dxa"/>
          </w:tcPr>
          <w:p w14:paraId="106B2B70"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55</w:t>
            </w:r>
          </w:p>
        </w:tc>
        <w:tc>
          <w:tcPr>
            <w:tcW w:w="1548" w:type="dxa"/>
          </w:tcPr>
          <w:p w14:paraId="7A6E1F4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36</w:t>
            </w:r>
          </w:p>
        </w:tc>
      </w:tr>
      <w:tr w:rsidR="0001236E" w:rsidRPr="00B53732" w14:paraId="1DBF9EE6" w14:textId="77777777" w:rsidTr="008C7051">
        <w:trPr>
          <w:trHeight w:val="264"/>
        </w:trPr>
        <w:tc>
          <w:tcPr>
            <w:tcW w:w="4111" w:type="dxa"/>
            <w:noWrap/>
            <w:hideMark/>
          </w:tcPr>
          <w:p w14:paraId="07CCA2EA"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 xml:space="preserve">Wellington </w:t>
            </w:r>
          </w:p>
        </w:tc>
        <w:tc>
          <w:tcPr>
            <w:tcW w:w="750" w:type="dxa"/>
            <w:noWrap/>
            <w:hideMark/>
          </w:tcPr>
          <w:p w14:paraId="5092AE84"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140</w:t>
            </w:r>
          </w:p>
        </w:tc>
        <w:tc>
          <w:tcPr>
            <w:tcW w:w="1417" w:type="dxa"/>
            <w:noWrap/>
            <w:hideMark/>
          </w:tcPr>
          <w:p w14:paraId="263DF10B"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25</w:t>
            </w:r>
          </w:p>
        </w:tc>
        <w:tc>
          <w:tcPr>
            <w:tcW w:w="1388" w:type="dxa"/>
          </w:tcPr>
          <w:p w14:paraId="31550CD6"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72</w:t>
            </w:r>
          </w:p>
        </w:tc>
        <w:tc>
          <w:tcPr>
            <w:tcW w:w="1548" w:type="dxa"/>
          </w:tcPr>
          <w:p w14:paraId="26DA3F6A"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43</w:t>
            </w:r>
          </w:p>
        </w:tc>
      </w:tr>
      <w:tr w:rsidR="0001236E" w:rsidRPr="00B53732" w14:paraId="17C26703" w14:textId="77777777" w:rsidTr="008C7051">
        <w:trPr>
          <w:trHeight w:val="264"/>
        </w:trPr>
        <w:tc>
          <w:tcPr>
            <w:tcW w:w="4111" w:type="dxa"/>
            <w:noWrap/>
            <w:hideMark/>
          </w:tcPr>
          <w:p w14:paraId="5B3FABC7"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Nelson / Buller / Marlborough</w:t>
            </w:r>
          </w:p>
        </w:tc>
        <w:tc>
          <w:tcPr>
            <w:tcW w:w="750" w:type="dxa"/>
            <w:noWrap/>
            <w:hideMark/>
          </w:tcPr>
          <w:p w14:paraId="34ADE369"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50</w:t>
            </w:r>
          </w:p>
        </w:tc>
        <w:tc>
          <w:tcPr>
            <w:tcW w:w="1417" w:type="dxa"/>
            <w:noWrap/>
            <w:hideMark/>
          </w:tcPr>
          <w:p w14:paraId="0DF9FF20"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8</w:t>
            </w:r>
          </w:p>
        </w:tc>
        <w:tc>
          <w:tcPr>
            <w:tcW w:w="1388" w:type="dxa"/>
          </w:tcPr>
          <w:p w14:paraId="4ABD2925"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33</w:t>
            </w:r>
          </w:p>
        </w:tc>
        <w:tc>
          <w:tcPr>
            <w:tcW w:w="1548" w:type="dxa"/>
          </w:tcPr>
          <w:p w14:paraId="55E044F6"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9</w:t>
            </w:r>
          </w:p>
        </w:tc>
      </w:tr>
      <w:tr w:rsidR="0001236E" w:rsidRPr="00B53732" w14:paraId="76E987C5" w14:textId="77777777" w:rsidTr="008C7051">
        <w:trPr>
          <w:trHeight w:val="264"/>
        </w:trPr>
        <w:tc>
          <w:tcPr>
            <w:tcW w:w="4111" w:type="dxa"/>
            <w:noWrap/>
            <w:hideMark/>
          </w:tcPr>
          <w:p w14:paraId="17F6A92C"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Canterbury / West Coast</w:t>
            </w:r>
          </w:p>
        </w:tc>
        <w:tc>
          <w:tcPr>
            <w:tcW w:w="750" w:type="dxa"/>
            <w:noWrap/>
            <w:hideMark/>
          </w:tcPr>
          <w:p w14:paraId="6CC4B09C"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219</w:t>
            </w:r>
          </w:p>
        </w:tc>
        <w:tc>
          <w:tcPr>
            <w:tcW w:w="1417" w:type="dxa"/>
            <w:noWrap/>
            <w:hideMark/>
          </w:tcPr>
          <w:p w14:paraId="50B83048"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34</w:t>
            </w:r>
          </w:p>
        </w:tc>
        <w:tc>
          <w:tcPr>
            <w:tcW w:w="1388" w:type="dxa"/>
          </w:tcPr>
          <w:p w14:paraId="45210B4E"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119</w:t>
            </w:r>
          </w:p>
        </w:tc>
        <w:tc>
          <w:tcPr>
            <w:tcW w:w="1548" w:type="dxa"/>
          </w:tcPr>
          <w:p w14:paraId="1FBB7E50"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66</w:t>
            </w:r>
          </w:p>
        </w:tc>
      </w:tr>
      <w:tr w:rsidR="0001236E" w:rsidRPr="00B53732" w14:paraId="1E92AF74" w14:textId="77777777" w:rsidTr="008C7051">
        <w:trPr>
          <w:trHeight w:val="264"/>
        </w:trPr>
        <w:tc>
          <w:tcPr>
            <w:tcW w:w="4111" w:type="dxa"/>
            <w:noWrap/>
            <w:hideMark/>
          </w:tcPr>
          <w:p w14:paraId="780A800E" w14:textId="77777777" w:rsidR="0001236E" w:rsidRPr="00B53732" w:rsidRDefault="0001236E" w:rsidP="008C7051">
            <w:pPr>
              <w:rPr>
                <w:rFonts w:ascii="Arial" w:hAnsi="Arial" w:cs="Arial"/>
                <w:b/>
                <w:color w:val="000000" w:themeColor="text1"/>
                <w:sz w:val="24"/>
                <w:szCs w:val="24"/>
              </w:rPr>
            </w:pPr>
            <w:r w:rsidRPr="00B53732">
              <w:rPr>
                <w:rFonts w:ascii="Arial" w:hAnsi="Arial" w:cs="Arial"/>
                <w:b/>
                <w:color w:val="000000" w:themeColor="text1"/>
                <w:sz w:val="24"/>
                <w:szCs w:val="24"/>
              </w:rPr>
              <w:t>Otago</w:t>
            </w:r>
          </w:p>
        </w:tc>
        <w:tc>
          <w:tcPr>
            <w:tcW w:w="750" w:type="dxa"/>
            <w:noWrap/>
            <w:hideMark/>
          </w:tcPr>
          <w:p w14:paraId="45DFA414"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55</w:t>
            </w:r>
          </w:p>
        </w:tc>
        <w:tc>
          <w:tcPr>
            <w:tcW w:w="1417" w:type="dxa"/>
            <w:noWrap/>
            <w:hideMark/>
          </w:tcPr>
          <w:p w14:paraId="2FA66B02"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7</w:t>
            </w:r>
          </w:p>
        </w:tc>
        <w:tc>
          <w:tcPr>
            <w:tcW w:w="1388" w:type="dxa"/>
          </w:tcPr>
          <w:p w14:paraId="1E63FA1B"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37</w:t>
            </w:r>
          </w:p>
        </w:tc>
        <w:tc>
          <w:tcPr>
            <w:tcW w:w="1548" w:type="dxa"/>
          </w:tcPr>
          <w:p w14:paraId="7C7E9122"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11</w:t>
            </w:r>
          </w:p>
        </w:tc>
      </w:tr>
      <w:tr w:rsidR="0001236E" w:rsidRPr="00B53732" w14:paraId="6520E5F4" w14:textId="77777777" w:rsidTr="008C7051">
        <w:trPr>
          <w:trHeight w:val="264"/>
        </w:trPr>
        <w:tc>
          <w:tcPr>
            <w:tcW w:w="4111" w:type="dxa"/>
            <w:noWrap/>
            <w:hideMark/>
          </w:tcPr>
          <w:p w14:paraId="7C61B068"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Southland</w:t>
            </w:r>
          </w:p>
        </w:tc>
        <w:tc>
          <w:tcPr>
            <w:tcW w:w="750" w:type="dxa"/>
            <w:noWrap/>
            <w:hideMark/>
          </w:tcPr>
          <w:p w14:paraId="4AB9799F"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31</w:t>
            </w:r>
          </w:p>
        </w:tc>
        <w:tc>
          <w:tcPr>
            <w:tcW w:w="1417" w:type="dxa"/>
            <w:noWrap/>
            <w:hideMark/>
          </w:tcPr>
          <w:p w14:paraId="487B9BB5"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3</w:t>
            </w:r>
          </w:p>
        </w:tc>
        <w:tc>
          <w:tcPr>
            <w:tcW w:w="1388" w:type="dxa"/>
          </w:tcPr>
          <w:p w14:paraId="49114B84"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17</w:t>
            </w:r>
          </w:p>
        </w:tc>
        <w:tc>
          <w:tcPr>
            <w:tcW w:w="1548" w:type="dxa"/>
          </w:tcPr>
          <w:p w14:paraId="378ADBD9" w14:textId="77777777" w:rsidR="0001236E" w:rsidRPr="00B53732" w:rsidRDefault="0001236E" w:rsidP="008C7051">
            <w:pPr>
              <w:jc w:val="center"/>
              <w:rPr>
                <w:rFonts w:ascii="Arial" w:hAnsi="Arial" w:cs="Arial"/>
                <w:color w:val="000000" w:themeColor="text1"/>
                <w:sz w:val="24"/>
                <w:szCs w:val="24"/>
              </w:rPr>
            </w:pPr>
            <w:r w:rsidRPr="00B53732">
              <w:rPr>
                <w:rFonts w:ascii="Arial" w:hAnsi="Arial" w:cs="Arial"/>
                <w:color w:val="000000" w:themeColor="text1"/>
                <w:sz w:val="24"/>
                <w:szCs w:val="24"/>
              </w:rPr>
              <w:t>11</w:t>
            </w:r>
          </w:p>
        </w:tc>
      </w:tr>
      <w:tr w:rsidR="0001236E" w:rsidRPr="00B53732" w14:paraId="6CD38240" w14:textId="77777777" w:rsidTr="008C7051">
        <w:trPr>
          <w:trHeight w:val="264"/>
        </w:trPr>
        <w:tc>
          <w:tcPr>
            <w:tcW w:w="4111" w:type="dxa"/>
            <w:noWrap/>
            <w:hideMark/>
          </w:tcPr>
          <w:p w14:paraId="7DB00D4E" w14:textId="77777777" w:rsidR="0001236E" w:rsidRPr="00B53732" w:rsidRDefault="0001236E" w:rsidP="008C7051">
            <w:pPr>
              <w:rPr>
                <w:rFonts w:ascii="Arial" w:hAnsi="Arial" w:cs="Arial"/>
                <w:b/>
                <w:bCs/>
                <w:color w:val="000000" w:themeColor="text1"/>
                <w:sz w:val="24"/>
                <w:szCs w:val="24"/>
              </w:rPr>
            </w:pPr>
            <w:r w:rsidRPr="00B53732">
              <w:rPr>
                <w:rFonts w:ascii="Arial" w:hAnsi="Arial" w:cs="Arial"/>
                <w:b/>
                <w:bCs/>
                <w:color w:val="000000" w:themeColor="text1"/>
                <w:sz w:val="24"/>
                <w:szCs w:val="24"/>
              </w:rPr>
              <w:t>TOTAL</w:t>
            </w:r>
          </w:p>
        </w:tc>
        <w:tc>
          <w:tcPr>
            <w:tcW w:w="750" w:type="dxa"/>
            <w:noWrap/>
            <w:hideMark/>
          </w:tcPr>
          <w:p w14:paraId="65FB524F" w14:textId="06124D96" w:rsidR="0001236E" w:rsidRPr="00B53732" w:rsidRDefault="00D41C7D" w:rsidP="008C7051">
            <w:pPr>
              <w:jc w:val="center"/>
              <w:rPr>
                <w:rFonts w:ascii="Arial" w:hAnsi="Arial" w:cs="Arial"/>
                <w:b/>
                <w:color w:val="000000" w:themeColor="text1"/>
                <w:sz w:val="24"/>
                <w:szCs w:val="24"/>
              </w:rPr>
            </w:pPr>
            <w:r>
              <w:rPr>
                <w:rFonts w:ascii="Arial" w:hAnsi="Arial" w:cs="Arial"/>
                <w:b/>
                <w:color w:val="000000" w:themeColor="text1"/>
                <w:sz w:val="24"/>
                <w:szCs w:val="24"/>
              </w:rPr>
              <w:t>1529</w:t>
            </w:r>
          </w:p>
        </w:tc>
        <w:tc>
          <w:tcPr>
            <w:tcW w:w="1417" w:type="dxa"/>
            <w:noWrap/>
            <w:hideMark/>
          </w:tcPr>
          <w:p w14:paraId="75918CF8" w14:textId="430FD455" w:rsidR="0001236E" w:rsidRPr="00B53732" w:rsidRDefault="00E10AA1" w:rsidP="008C7051">
            <w:pPr>
              <w:jc w:val="center"/>
              <w:rPr>
                <w:rFonts w:ascii="Arial" w:hAnsi="Arial" w:cs="Arial"/>
                <w:b/>
                <w:color w:val="000000" w:themeColor="text1"/>
                <w:sz w:val="24"/>
                <w:szCs w:val="24"/>
              </w:rPr>
            </w:pPr>
            <w:r>
              <w:rPr>
                <w:rFonts w:ascii="Arial" w:hAnsi="Arial" w:cs="Arial"/>
                <w:b/>
                <w:color w:val="000000" w:themeColor="text1"/>
                <w:sz w:val="24"/>
                <w:szCs w:val="24"/>
              </w:rPr>
              <w:t>285</w:t>
            </w:r>
          </w:p>
        </w:tc>
        <w:tc>
          <w:tcPr>
            <w:tcW w:w="1388" w:type="dxa"/>
          </w:tcPr>
          <w:p w14:paraId="6BD9F1FD" w14:textId="7998964C" w:rsidR="0001236E" w:rsidRPr="00B53732" w:rsidRDefault="00D41C7D" w:rsidP="008C7051">
            <w:pPr>
              <w:jc w:val="center"/>
              <w:rPr>
                <w:rFonts w:ascii="Arial" w:hAnsi="Arial" w:cs="Arial"/>
                <w:b/>
                <w:color w:val="000000" w:themeColor="text1"/>
                <w:sz w:val="24"/>
                <w:szCs w:val="24"/>
              </w:rPr>
            </w:pPr>
            <w:r>
              <w:rPr>
                <w:rFonts w:ascii="Arial" w:hAnsi="Arial" w:cs="Arial"/>
                <w:b/>
                <w:color w:val="000000" w:themeColor="text1"/>
                <w:sz w:val="24"/>
                <w:szCs w:val="24"/>
              </w:rPr>
              <w:t>810</w:t>
            </w:r>
          </w:p>
        </w:tc>
        <w:tc>
          <w:tcPr>
            <w:tcW w:w="1548" w:type="dxa"/>
          </w:tcPr>
          <w:p w14:paraId="23256655" w14:textId="0F4A9E30" w:rsidR="0001236E" w:rsidRPr="00B53732" w:rsidRDefault="00D41C7D" w:rsidP="008C7051">
            <w:pPr>
              <w:jc w:val="center"/>
              <w:rPr>
                <w:rFonts w:ascii="Arial" w:hAnsi="Arial" w:cs="Arial"/>
                <w:b/>
                <w:color w:val="000000" w:themeColor="text1"/>
                <w:sz w:val="24"/>
                <w:szCs w:val="24"/>
              </w:rPr>
            </w:pPr>
            <w:r>
              <w:rPr>
                <w:rFonts w:ascii="Arial" w:hAnsi="Arial" w:cs="Arial"/>
                <w:b/>
                <w:color w:val="000000" w:themeColor="text1"/>
                <w:sz w:val="24"/>
                <w:szCs w:val="24"/>
              </w:rPr>
              <w:t>434</w:t>
            </w:r>
          </w:p>
        </w:tc>
      </w:tr>
    </w:tbl>
    <w:p w14:paraId="0938B402" w14:textId="77777777" w:rsidR="0001236E" w:rsidRPr="00B53732" w:rsidRDefault="0001236E" w:rsidP="000155DD">
      <w:pPr>
        <w:rPr>
          <w:color w:val="000000" w:themeColor="text1"/>
        </w:rPr>
      </w:pPr>
    </w:p>
    <w:p w14:paraId="5F5E73C9" w14:textId="77777777" w:rsidR="001D7BF5" w:rsidRDefault="001D7BF5">
      <w:pPr>
        <w:rPr>
          <w:b/>
          <w:bCs/>
          <w:iCs/>
          <w:color w:val="000000" w:themeColor="text1"/>
        </w:rPr>
      </w:pPr>
      <w:r>
        <w:rPr>
          <w:b/>
          <w:bCs/>
          <w:iCs/>
          <w:color w:val="000000" w:themeColor="text1"/>
        </w:rPr>
        <w:br w:type="page"/>
      </w:r>
    </w:p>
    <w:p w14:paraId="458CD5AA" w14:textId="77777777" w:rsidR="00E61D90" w:rsidRPr="00B53732" w:rsidRDefault="00E61D90" w:rsidP="00C502F4">
      <w:pPr>
        <w:spacing w:after="0" w:line="288" w:lineRule="auto"/>
        <w:rPr>
          <w:bCs/>
          <w:iCs/>
          <w:color w:val="000000" w:themeColor="text1"/>
        </w:rPr>
      </w:pPr>
      <w:r w:rsidRPr="00B53732">
        <w:rPr>
          <w:b/>
          <w:bCs/>
          <w:iCs/>
          <w:color w:val="000000" w:themeColor="text1"/>
        </w:rPr>
        <w:lastRenderedPageBreak/>
        <w:t>Analysis of Ethnicity</w:t>
      </w:r>
    </w:p>
    <w:p w14:paraId="46EDA6F6" w14:textId="77777777" w:rsidR="00E61D90" w:rsidRPr="00B53732" w:rsidRDefault="00E61D90" w:rsidP="00C502F4">
      <w:pPr>
        <w:spacing w:after="0" w:line="288" w:lineRule="auto"/>
        <w:rPr>
          <w:bCs/>
          <w:iCs/>
          <w:color w:val="000000" w:themeColor="text1"/>
        </w:rPr>
      </w:pPr>
      <w:r w:rsidRPr="00B53732">
        <w:rPr>
          <w:bCs/>
          <w:iCs/>
          <w:color w:val="000000" w:themeColor="text1"/>
        </w:rPr>
        <w:t>European/Pakeha</w:t>
      </w:r>
      <w:r w:rsidRPr="00B53732">
        <w:rPr>
          <w:bCs/>
          <w:iCs/>
          <w:color w:val="000000" w:themeColor="text1"/>
        </w:rPr>
        <w:tab/>
      </w:r>
      <w:r w:rsidRPr="00B53732">
        <w:rPr>
          <w:bCs/>
          <w:iCs/>
          <w:color w:val="000000" w:themeColor="text1"/>
        </w:rPr>
        <w:tab/>
      </w:r>
      <w:r w:rsidRPr="00B53732">
        <w:rPr>
          <w:bCs/>
          <w:iCs/>
          <w:color w:val="000000" w:themeColor="text1"/>
        </w:rPr>
        <w:tab/>
      </w:r>
      <w:r w:rsidR="0001236E" w:rsidRPr="00B53732">
        <w:rPr>
          <w:bCs/>
          <w:iCs/>
          <w:color w:val="000000" w:themeColor="text1"/>
        </w:rPr>
        <w:t>56.2%</w:t>
      </w:r>
    </w:p>
    <w:p w14:paraId="262AFACB" w14:textId="77777777" w:rsidR="00E61D90" w:rsidRPr="00B53732" w:rsidRDefault="0001236E" w:rsidP="00B67000">
      <w:pPr>
        <w:tabs>
          <w:tab w:val="left" w:pos="3600"/>
        </w:tabs>
        <w:spacing w:after="0" w:line="288" w:lineRule="auto"/>
        <w:rPr>
          <w:bCs/>
          <w:iCs/>
          <w:color w:val="000000" w:themeColor="text1"/>
        </w:rPr>
      </w:pPr>
      <w:r w:rsidRPr="00B53732">
        <w:rPr>
          <w:bCs/>
          <w:iCs/>
          <w:color w:val="000000" w:themeColor="text1"/>
        </w:rPr>
        <w:t>NZ Māori</w:t>
      </w:r>
      <w:r w:rsidRPr="00B53732">
        <w:rPr>
          <w:bCs/>
          <w:iCs/>
          <w:color w:val="000000" w:themeColor="text1"/>
        </w:rPr>
        <w:tab/>
        <w:t>22.5%</w:t>
      </w:r>
    </w:p>
    <w:p w14:paraId="59E405E7"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Samoan</w:t>
      </w:r>
      <w:r w:rsidRPr="00B53732">
        <w:rPr>
          <w:bCs/>
          <w:iCs/>
          <w:color w:val="000000" w:themeColor="text1"/>
        </w:rPr>
        <w:tab/>
        <w:t>3.9%</w:t>
      </w:r>
    </w:p>
    <w:p w14:paraId="1BC345B0"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Indian</w:t>
      </w:r>
      <w:r w:rsidRPr="00B53732">
        <w:rPr>
          <w:bCs/>
          <w:iCs/>
          <w:color w:val="000000" w:themeColor="text1"/>
        </w:rPr>
        <w:tab/>
        <w:t>3.9%</w:t>
      </w:r>
    </w:p>
    <w:p w14:paraId="2D553174"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Cook Island Māori</w:t>
      </w:r>
      <w:r w:rsidRPr="00B53732">
        <w:rPr>
          <w:bCs/>
          <w:iCs/>
          <w:color w:val="000000" w:themeColor="text1"/>
        </w:rPr>
        <w:tab/>
        <w:t>0.8%</w:t>
      </w:r>
    </w:p>
    <w:p w14:paraId="3856F1AE"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Chinese</w:t>
      </w:r>
      <w:r w:rsidRPr="00B53732">
        <w:rPr>
          <w:bCs/>
          <w:iCs/>
          <w:color w:val="000000" w:themeColor="text1"/>
        </w:rPr>
        <w:tab/>
        <w:t>0.8%</w:t>
      </w:r>
    </w:p>
    <w:p w14:paraId="7A825F13"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Tongan</w:t>
      </w:r>
      <w:r w:rsidRPr="00B53732">
        <w:rPr>
          <w:bCs/>
          <w:iCs/>
          <w:color w:val="000000" w:themeColor="text1"/>
        </w:rPr>
        <w:tab/>
        <w:t>3.1%</w:t>
      </w:r>
    </w:p>
    <w:p w14:paraId="768644F3" w14:textId="77777777" w:rsidR="0001236E" w:rsidRPr="00B53732" w:rsidRDefault="0001236E" w:rsidP="00B67000">
      <w:pPr>
        <w:tabs>
          <w:tab w:val="left" w:pos="3600"/>
        </w:tabs>
        <w:spacing w:after="0" w:line="288" w:lineRule="auto"/>
        <w:rPr>
          <w:bCs/>
          <w:iCs/>
          <w:color w:val="000000" w:themeColor="text1"/>
        </w:rPr>
      </w:pPr>
      <w:r w:rsidRPr="00B53732">
        <w:rPr>
          <w:bCs/>
          <w:iCs/>
          <w:color w:val="000000" w:themeColor="text1"/>
        </w:rPr>
        <w:t>Niuean</w:t>
      </w:r>
      <w:r w:rsidRPr="00B53732">
        <w:rPr>
          <w:bCs/>
          <w:iCs/>
          <w:color w:val="000000" w:themeColor="text1"/>
        </w:rPr>
        <w:tab/>
        <w:t>0.8%</w:t>
      </w:r>
    </w:p>
    <w:p w14:paraId="18101198" w14:textId="77777777" w:rsidR="0001236E" w:rsidRDefault="0001236E" w:rsidP="00B67000">
      <w:pPr>
        <w:tabs>
          <w:tab w:val="left" w:pos="3600"/>
        </w:tabs>
        <w:spacing w:after="0" w:line="288" w:lineRule="auto"/>
        <w:rPr>
          <w:bCs/>
          <w:iCs/>
          <w:color w:val="000000" w:themeColor="text1"/>
        </w:rPr>
      </w:pPr>
      <w:r w:rsidRPr="00B53732">
        <w:rPr>
          <w:bCs/>
          <w:iCs/>
          <w:color w:val="000000" w:themeColor="text1"/>
        </w:rPr>
        <w:t>Other</w:t>
      </w:r>
      <w:r w:rsidRPr="00B53732">
        <w:rPr>
          <w:bCs/>
          <w:iCs/>
          <w:color w:val="000000" w:themeColor="text1"/>
        </w:rPr>
        <w:tab/>
        <w:t>7.6%</w:t>
      </w:r>
    </w:p>
    <w:p w14:paraId="3B7FBCAD" w14:textId="77777777" w:rsidR="0077428A" w:rsidRDefault="0077428A" w:rsidP="00B67000">
      <w:pPr>
        <w:tabs>
          <w:tab w:val="left" w:pos="3600"/>
        </w:tabs>
        <w:spacing w:after="0" w:line="288" w:lineRule="auto"/>
        <w:rPr>
          <w:bCs/>
          <w:iCs/>
          <w:color w:val="000000" w:themeColor="text1"/>
        </w:rPr>
      </w:pPr>
    </w:p>
    <w:p w14:paraId="2E760520" w14:textId="77777777" w:rsidR="000563B0" w:rsidRDefault="0077428A">
      <w:pPr>
        <w:rPr>
          <w:bCs/>
          <w:iCs/>
          <w:color w:val="000000" w:themeColor="text1"/>
        </w:rPr>
      </w:pPr>
      <w:r>
        <w:rPr>
          <w:bCs/>
          <w:iCs/>
          <w:noProof/>
          <w:color w:val="000000" w:themeColor="text1"/>
        </w:rPr>
        <w:drawing>
          <wp:inline distT="0" distB="0" distL="0" distR="0" wp14:anchorId="4FED9CCD" wp14:editId="69A544C1">
            <wp:extent cx="6315075" cy="4010025"/>
            <wp:effectExtent l="0" t="0" r="9525" b="9525"/>
            <wp:docPr id="32" name="Chart 32" descr="Analysis of Ethnicity Visual Resource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AF7306" w14:textId="77777777" w:rsidR="008720D4" w:rsidRPr="000814B6" w:rsidRDefault="008720D4" w:rsidP="008720D4">
      <w:pPr>
        <w:rPr>
          <w:color w:val="000000" w:themeColor="text1"/>
        </w:rPr>
      </w:pPr>
    </w:p>
    <w:p w14:paraId="65DC4AD9" w14:textId="77777777" w:rsidR="0001236E" w:rsidRDefault="0001236E" w:rsidP="001C1160">
      <w:pPr>
        <w:pStyle w:val="Heading1"/>
        <w:rPr>
          <w:color w:val="FF0000"/>
        </w:rPr>
        <w:sectPr w:rsidR="0001236E" w:rsidSect="002A2DA3">
          <w:type w:val="continuous"/>
          <w:pgSz w:w="12240" w:h="15840"/>
          <w:pgMar w:top="432" w:right="720" w:bottom="1138" w:left="1138" w:header="720" w:footer="720" w:gutter="0"/>
          <w:cols w:space="720"/>
          <w:docGrid w:linePitch="360"/>
        </w:sectPr>
      </w:pPr>
      <w:bookmarkStart w:id="36" w:name="_Toc487620943"/>
    </w:p>
    <w:p w14:paraId="4F306456" w14:textId="01070114" w:rsidR="00A23C9B" w:rsidRDefault="008720D4" w:rsidP="001C1160">
      <w:pPr>
        <w:pStyle w:val="Heading1"/>
        <w:rPr>
          <w:color w:val="000000" w:themeColor="text1"/>
        </w:rPr>
      </w:pPr>
      <w:bookmarkStart w:id="37" w:name="_Toc515432831"/>
      <w:r w:rsidRPr="000563B0">
        <w:rPr>
          <w:color w:val="000000" w:themeColor="text1"/>
        </w:rPr>
        <w:lastRenderedPageBreak/>
        <w:t>Statement of Variance</w:t>
      </w:r>
      <w:r w:rsidR="00C502F4" w:rsidRPr="000563B0">
        <w:rPr>
          <w:color w:val="000000" w:themeColor="text1"/>
        </w:rPr>
        <w:t xml:space="preserve"> – Overview</w:t>
      </w:r>
      <w:bookmarkEnd w:id="36"/>
      <w:bookmarkEnd w:id="37"/>
    </w:p>
    <w:p w14:paraId="04C1039B" w14:textId="77777777" w:rsidR="00B87CE4" w:rsidRPr="00B87CE4" w:rsidRDefault="00B87CE4" w:rsidP="00B87CE4"/>
    <w:p w14:paraId="7C6348BF" w14:textId="0DF77FCB" w:rsidR="0001236E" w:rsidRDefault="00C502F4" w:rsidP="00B87CE4">
      <w:pPr>
        <w:pStyle w:val="Heading2"/>
      </w:pPr>
      <w:bookmarkStart w:id="38" w:name="_Toc487620944"/>
      <w:bookmarkStart w:id="39" w:name="_Toc515432832"/>
      <w:r w:rsidRPr="000563B0">
        <w:t>BLENNZ 201</w:t>
      </w:r>
      <w:r w:rsidR="0001236E" w:rsidRPr="000563B0">
        <w:t>7</w:t>
      </w:r>
      <w:r w:rsidRPr="000563B0">
        <w:t xml:space="preserve"> Annual Plan</w:t>
      </w:r>
      <w:bookmarkEnd w:id="38"/>
      <w:bookmarkEnd w:id="39"/>
    </w:p>
    <w:tbl>
      <w:tblPr>
        <w:tblStyle w:val="TableGrid"/>
        <w:tblW w:w="0" w:type="auto"/>
        <w:tblInd w:w="0" w:type="dxa"/>
        <w:tblLook w:val="04A0" w:firstRow="1" w:lastRow="0" w:firstColumn="1" w:lastColumn="0" w:noHBand="0" w:noVBand="1"/>
        <w:tblDescription w:val="Goal 1 "/>
      </w:tblPr>
      <w:tblGrid>
        <w:gridCol w:w="1795"/>
        <w:gridCol w:w="10476"/>
        <w:gridCol w:w="1989"/>
      </w:tblGrid>
      <w:tr w:rsidR="0001236E" w:rsidRPr="0001236E" w14:paraId="3F66EE8B" w14:textId="77777777" w:rsidTr="003A433B">
        <w:trPr>
          <w:tblHeader/>
        </w:trPr>
        <w:tc>
          <w:tcPr>
            <w:tcW w:w="1795" w:type="dxa"/>
          </w:tcPr>
          <w:p w14:paraId="07EAB1CA" w14:textId="77777777" w:rsidR="0001236E" w:rsidRPr="00B87CE4" w:rsidRDefault="0001236E" w:rsidP="00B87CE4">
            <w:pPr>
              <w:rPr>
                <w:rFonts w:ascii="Arial" w:hAnsi="Arial" w:cs="Arial"/>
                <w:b/>
                <w:sz w:val="24"/>
                <w:szCs w:val="24"/>
              </w:rPr>
            </w:pPr>
            <w:r w:rsidRPr="00B87CE4">
              <w:rPr>
                <w:rFonts w:ascii="Arial" w:hAnsi="Arial" w:cs="Arial"/>
                <w:b/>
                <w:sz w:val="24"/>
                <w:szCs w:val="24"/>
              </w:rPr>
              <w:t>Goal 1</w:t>
            </w:r>
          </w:p>
        </w:tc>
        <w:tc>
          <w:tcPr>
            <w:tcW w:w="10476" w:type="dxa"/>
          </w:tcPr>
          <w:p w14:paraId="51B34329" w14:textId="77777777" w:rsidR="0001236E" w:rsidRPr="00B87CE4" w:rsidRDefault="0001236E" w:rsidP="00B87CE4">
            <w:pPr>
              <w:rPr>
                <w:rFonts w:ascii="Arial" w:hAnsi="Arial" w:cs="Arial"/>
                <w:b/>
                <w:sz w:val="24"/>
                <w:szCs w:val="24"/>
              </w:rPr>
            </w:pPr>
            <w:r w:rsidRPr="00B87CE4">
              <w:rPr>
                <w:rFonts w:ascii="Arial" w:hAnsi="Arial" w:cs="Arial"/>
                <w:b/>
                <w:sz w:val="24"/>
                <w:szCs w:val="24"/>
              </w:rPr>
              <w:t>All learners are supported by BLENNZ to achieve their full potential through the use of evidence-based practice.</w:t>
            </w:r>
          </w:p>
        </w:tc>
        <w:tc>
          <w:tcPr>
            <w:tcW w:w="1989" w:type="dxa"/>
          </w:tcPr>
          <w:p w14:paraId="65245F3F" w14:textId="77777777" w:rsidR="0001236E" w:rsidRPr="00B87CE4" w:rsidRDefault="0001236E" w:rsidP="00B87CE4">
            <w:pPr>
              <w:rPr>
                <w:rFonts w:ascii="Arial" w:hAnsi="Arial" w:cs="Arial"/>
                <w:b/>
                <w:sz w:val="24"/>
                <w:szCs w:val="24"/>
              </w:rPr>
            </w:pPr>
            <w:r w:rsidRPr="00B87CE4">
              <w:rPr>
                <w:rFonts w:ascii="Arial" w:hAnsi="Arial" w:cs="Arial"/>
                <w:b/>
                <w:color w:val="000000" w:themeColor="text1"/>
                <w:sz w:val="24"/>
                <w:szCs w:val="24"/>
              </w:rPr>
              <w:t>Outcome</w:t>
            </w:r>
          </w:p>
        </w:tc>
      </w:tr>
      <w:tr w:rsidR="0001236E" w:rsidRPr="0001236E" w14:paraId="6A45E51C" w14:textId="77777777" w:rsidTr="003A433B">
        <w:tc>
          <w:tcPr>
            <w:tcW w:w="1795" w:type="dxa"/>
          </w:tcPr>
          <w:p w14:paraId="6ADA3198"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Objective 1</w:t>
            </w:r>
          </w:p>
        </w:tc>
        <w:tc>
          <w:tcPr>
            <w:tcW w:w="10476" w:type="dxa"/>
          </w:tcPr>
          <w:p w14:paraId="4FAD9206" w14:textId="2362E01C" w:rsidR="0001236E" w:rsidRPr="0001236E" w:rsidRDefault="0001236E" w:rsidP="008C7051">
            <w:pPr>
              <w:rPr>
                <w:rFonts w:ascii="Arial" w:hAnsi="Arial" w:cs="Arial"/>
                <w:b/>
                <w:sz w:val="24"/>
                <w:szCs w:val="24"/>
              </w:rPr>
            </w:pPr>
            <w:r w:rsidRPr="0001236E">
              <w:rPr>
                <w:rFonts w:ascii="Arial" w:hAnsi="Arial" w:cs="Arial"/>
                <w:sz w:val="24"/>
                <w:szCs w:val="24"/>
              </w:rPr>
              <w:t xml:space="preserve">Inquiry </w:t>
            </w:r>
            <w:r w:rsidR="00F92A1F" w:rsidRPr="0001236E">
              <w:rPr>
                <w:rFonts w:ascii="Arial" w:hAnsi="Arial" w:cs="Arial"/>
                <w:sz w:val="24"/>
                <w:szCs w:val="24"/>
              </w:rPr>
              <w:t>- Continue</w:t>
            </w:r>
            <w:r w:rsidRPr="0001236E">
              <w:rPr>
                <w:rFonts w:ascii="Arial" w:hAnsi="Arial" w:cs="Arial"/>
                <w:sz w:val="24"/>
                <w:szCs w:val="24"/>
              </w:rPr>
              <w:t xml:space="preserve"> to define </w:t>
            </w:r>
            <w:r w:rsidR="00F92A1F" w:rsidRPr="0001236E">
              <w:rPr>
                <w:rFonts w:ascii="Arial" w:hAnsi="Arial" w:cs="Arial"/>
                <w:sz w:val="24"/>
                <w:szCs w:val="24"/>
              </w:rPr>
              <w:t>evidence-based</w:t>
            </w:r>
            <w:r w:rsidRPr="0001236E">
              <w:rPr>
                <w:rFonts w:ascii="Arial" w:hAnsi="Arial" w:cs="Arial"/>
                <w:sz w:val="24"/>
                <w:szCs w:val="24"/>
              </w:rPr>
              <w:t xml:space="preserve"> approach for each area of the Expanded Core Curriculum.</w:t>
            </w:r>
          </w:p>
        </w:tc>
        <w:tc>
          <w:tcPr>
            <w:tcW w:w="1989" w:type="dxa"/>
          </w:tcPr>
          <w:p w14:paraId="50C7C91E"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p w14:paraId="1B7B750B" w14:textId="77777777" w:rsidR="0001236E" w:rsidRPr="0001236E" w:rsidRDefault="0001236E" w:rsidP="008C7051">
            <w:pPr>
              <w:rPr>
                <w:rFonts w:ascii="Arial" w:hAnsi="Arial" w:cs="Arial"/>
                <w:sz w:val="24"/>
                <w:szCs w:val="24"/>
              </w:rPr>
            </w:pPr>
          </w:p>
        </w:tc>
      </w:tr>
      <w:tr w:rsidR="0001236E" w:rsidRPr="0001236E" w14:paraId="6C6F2FBD" w14:textId="77777777" w:rsidTr="003A433B">
        <w:tc>
          <w:tcPr>
            <w:tcW w:w="1795" w:type="dxa"/>
          </w:tcPr>
          <w:p w14:paraId="16735344"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2</w:t>
            </w:r>
          </w:p>
        </w:tc>
        <w:tc>
          <w:tcPr>
            <w:tcW w:w="10476" w:type="dxa"/>
          </w:tcPr>
          <w:p w14:paraId="614E275A" w14:textId="71BB2F99" w:rsidR="0001236E" w:rsidRPr="0001236E" w:rsidRDefault="0001236E" w:rsidP="008C7051">
            <w:pPr>
              <w:rPr>
                <w:rFonts w:ascii="Arial" w:hAnsi="Arial" w:cs="Arial"/>
                <w:sz w:val="24"/>
                <w:szCs w:val="24"/>
              </w:rPr>
            </w:pPr>
            <w:r w:rsidRPr="0001236E">
              <w:rPr>
                <w:rFonts w:ascii="Arial" w:hAnsi="Arial" w:cs="Arial"/>
                <w:sz w:val="24"/>
                <w:szCs w:val="24"/>
              </w:rPr>
              <w:t>Operational -</w:t>
            </w:r>
            <w:r w:rsidRPr="0001236E">
              <w:rPr>
                <w:rFonts w:ascii="Arial" w:hAnsi="Arial" w:cs="Arial"/>
                <w:sz w:val="24"/>
                <w:szCs w:val="24"/>
              </w:rPr>
              <w:tab/>
              <w:t xml:space="preserve">Initiate adoption and review the use of those evidence based tools and </w:t>
            </w:r>
            <w:r w:rsidR="00F92A1F" w:rsidRPr="0001236E">
              <w:rPr>
                <w:rFonts w:ascii="Arial" w:hAnsi="Arial" w:cs="Arial"/>
                <w:sz w:val="24"/>
                <w:szCs w:val="24"/>
              </w:rPr>
              <w:t>processes, which</w:t>
            </w:r>
            <w:r w:rsidRPr="0001236E">
              <w:rPr>
                <w:rFonts w:ascii="Arial" w:hAnsi="Arial" w:cs="Arial"/>
                <w:sz w:val="24"/>
                <w:szCs w:val="24"/>
              </w:rPr>
              <w:t xml:space="preserve"> have been identified.</w:t>
            </w:r>
          </w:p>
        </w:tc>
        <w:tc>
          <w:tcPr>
            <w:tcW w:w="1989" w:type="dxa"/>
          </w:tcPr>
          <w:p w14:paraId="0E4884C2"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p w14:paraId="0F19D0E2" w14:textId="77777777" w:rsidR="0001236E" w:rsidRPr="0001236E" w:rsidRDefault="0001236E" w:rsidP="008C7051">
            <w:pPr>
              <w:rPr>
                <w:rFonts w:ascii="Arial" w:hAnsi="Arial" w:cs="Arial"/>
                <w:sz w:val="24"/>
                <w:szCs w:val="24"/>
              </w:rPr>
            </w:pPr>
          </w:p>
        </w:tc>
      </w:tr>
      <w:tr w:rsidR="0001236E" w:rsidRPr="0001236E" w14:paraId="3C023CC1" w14:textId="77777777" w:rsidTr="003A433B">
        <w:tc>
          <w:tcPr>
            <w:tcW w:w="1795" w:type="dxa"/>
          </w:tcPr>
          <w:p w14:paraId="00874400"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3</w:t>
            </w:r>
          </w:p>
        </w:tc>
        <w:tc>
          <w:tcPr>
            <w:tcW w:w="10476" w:type="dxa"/>
          </w:tcPr>
          <w:p w14:paraId="60485B7C" w14:textId="77777777" w:rsidR="0001236E" w:rsidRPr="0001236E" w:rsidRDefault="0001236E" w:rsidP="008C7051">
            <w:pPr>
              <w:rPr>
                <w:rFonts w:ascii="Arial" w:hAnsi="Arial" w:cs="Arial"/>
                <w:b/>
                <w:sz w:val="24"/>
                <w:szCs w:val="24"/>
              </w:rPr>
            </w:pPr>
            <w:r w:rsidRPr="0001236E">
              <w:rPr>
                <w:rFonts w:ascii="Arial" w:hAnsi="Arial" w:cs="Arial"/>
                <w:sz w:val="24"/>
                <w:szCs w:val="24"/>
              </w:rPr>
              <w:t>Inquiry - A plan is implemented to strengthen current evidence based practice of Expanded Core Curriculum.</w:t>
            </w:r>
          </w:p>
        </w:tc>
        <w:tc>
          <w:tcPr>
            <w:tcW w:w="1989" w:type="dxa"/>
          </w:tcPr>
          <w:p w14:paraId="52EA99AF"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p w14:paraId="0D16BAA0" w14:textId="77777777" w:rsidR="0001236E" w:rsidRPr="0001236E" w:rsidRDefault="0001236E" w:rsidP="008C7051">
            <w:pPr>
              <w:rPr>
                <w:rFonts w:ascii="Arial" w:hAnsi="Arial" w:cs="Arial"/>
                <w:sz w:val="24"/>
                <w:szCs w:val="24"/>
              </w:rPr>
            </w:pPr>
          </w:p>
        </w:tc>
      </w:tr>
      <w:tr w:rsidR="0001236E" w:rsidRPr="0001236E" w14:paraId="3A213967" w14:textId="77777777" w:rsidTr="003A433B">
        <w:tc>
          <w:tcPr>
            <w:tcW w:w="1795" w:type="dxa"/>
          </w:tcPr>
          <w:p w14:paraId="3CE18D88"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4</w:t>
            </w:r>
          </w:p>
        </w:tc>
        <w:tc>
          <w:tcPr>
            <w:tcW w:w="10476" w:type="dxa"/>
          </w:tcPr>
          <w:p w14:paraId="33FF76F2" w14:textId="77777777" w:rsidR="0001236E" w:rsidRPr="0001236E" w:rsidRDefault="0001236E" w:rsidP="008C7051">
            <w:pPr>
              <w:rPr>
                <w:rFonts w:ascii="Arial" w:hAnsi="Arial" w:cs="Arial"/>
                <w:b/>
                <w:sz w:val="24"/>
                <w:szCs w:val="24"/>
              </w:rPr>
            </w:pPr>
            <w:r w:rsidRPr="0001236E">
              <w:rPr>
                <w:rFonts w:ascii="Arial" w:hAnsi="Arial" w:cs="Arial"/>
                <w:sz w:val="24"/>
                <w:szCs w:val="24"/>
              </w:rPr>
              <w:t>Inquiry - An inquiry of current practice and need is initiated in relation to access for learners to the NZ Curriculum in the area of Health and Physical Education.</w:t>
            </w:r>
          </w:p>
        </w:tc>
        <w:tc>
          <w:tcPr>
            <w:tcW w:w="1989" w:type="dxa"/>
          </w:tcPr>
          <w:p w14:paraId="6A82E1E7" w14:textId="77777777" w:rsidR="0001236E" w:rsidRPr="0001236E" w:rsidRDefault="0001236E" w:rsidP="008C7051">
            <w:pPr>
              <w:rPr>
                <w:rFonts w:ascii="Arial" w:hAnsi="Arial" w:cs="Arial"/>
                <w:sz w:val="24"/>
                <w:szCs w:val="24"/>
              </w:rPr>
            </w:pPr>
            <w:r w:rsidRPr="0001236E">
              <w:rPr>
                <w:rFonts w:ascii="Arial" w:hAnsi="Arial" w:cs="Arial"/>
                <w:sz w:val="24"/>
                <w:szCs w:val="24"/>
              </w:rPr>
              <w:t>In progress</w:t>
            </w:r>
          </w:p>
        </w:tc>
      </w:tr>
    </w:tbl>
    <w:p w14:paraId="27A40022" w14:textId="77777777" w:rsidR="0001236E" w:rsidRPr="0001236E" w:rsidRDefault="0001236E" w:rsidP="0001236E"/>
    <w:tbl>
      <w:tblPr>
        <w:tblStyle w:val="TableGrid"/>
        <w:tblW w:w="0" w:type="auto"/>
        <w:tblInd w:w="0" w:type="dxa"/>
        <w:tblLook w:val="04A0" w:firstRow="1" w:lastRow="0" w:firstColumn="1" w:lastColumn="0" w:noHBand="0" w:noVBand="1"/>
        <w:tblDescription w:val="Goal 2"/>
      </w:tblPr>
      <w:tblGrid>
        <w:gridCol w:w="1795"/>
        <w:gridCol w:w="10478"/>
        <w:gridCol w:w="1987"/>
      </w:tblGrid>
      <w:tr w:rsidR="0001236E" w:rsidRPr="0001236E" w14:paraId="377878CE" w14:textId="77777777" w:rsidTr="003A433B">
        <w:trPr>
          <w:tblHeader/>
        </w:trPr>
        <w:tc>
          <w:tcPr>
            <w:tcW w:w="1795" w:type="dxa"/>
          </w:tcPr>
          <w:p w14:paraId="59A5D86A" w14:textId="77777777" w:rsidR="0001236E" w:rsidRPr="00B87CE4" w:rsidRDefault="0001236E" w:rsidP="00B87CE4">
            <w:pPr>
              <w:rPr>
                <w:rFonts w:ascii="Arial" w:hAnsi="Arial" w:cs="Arial"/>
                <w:b/>
                <w:sz w:val="24"/>
                <w:szCs w:val="24"/>
              </w:rPr>
            </w:pPr>
            <w:r w:rsidRPr="00B87CE4">
              <w:rPr>
                <w:rFonts w:ascii="Arial" w:hAnsi="Arial" w:cs="Arial"/>
                <w:b/>
                <w:sz w:val="24"/>
                <w:szCs w:val="24"/>
              </w:rPr>
              <w:t>Goal 2</w:t>
            </w:r>
          </w:p>
        </w:tc>
        <w:tc>
          <w:tcPr>
            <w:tcW w:w="10478" w:type="dxa"/>
          </w:tcPr>
          <w:p w14:paraId="4A6C3FF6" w14:textId="77777777" w:rsidR="0001236E" w:rsidRPr="00B87CE4" w:rsidRDefault="0001236E" w:rsidP="00B87CE4">
            <w:pPr>
              <w:rPr>
                <w:rFonts w:ascii="Arial" w:hAnsi="Arial" w:cs="Arial"/>
                <w:b/>
                <w:sz w:val="24"/>
                <w:szCs w:val="24"/>
              </w:rPr>
            </w:pPr>
            <w:r w:rsidRPr="00B87CE4">
              <w:rPr>
                <w:rFonts w:ascii="Arial" w:hAnsi="Arial" w:cs="Arial"/>
                <w:b/>
                <w:sz w:val="24"/>
                <w:szCs w:val="24"/>
              </w:rPr>
              <w:t>Learner progress and achievement is enriched through the building and strengthening of effective learning-centred relationships with each learner’s whānau.</w:t>
            </w:r>
          </w:p>
        </w:tc>
        <w:tc>
          <w:tcPr>
            <w:tcW w:w="1987" w:type="dxa"/>
          </w:tcPr>
          <w:p w14:paraId="35DE97F6" w14:textId="77777777" w:rsidR="0001236E" w:rsidRPr="00B87CE4" w:rsidRDefault="0001236E" w:rsidP="00B87CE4">
            <w:pPr>
              <w:rPr>
                <w:rFonts w:ascii="Arial" w:hAnsi="Arial" w:cs="Arial"/>
                <w:b/>
                <w:sz w:val="24"/>
                <w:szCs w:val="24"/>
              </w:rPr>
            </w:pPr>
            <w:r w:rsidRPr="00B87CE4">
              <w:rPr>
                <w:rFonts w:ascii="Arial" w:hAnsi="Arial" w:cs="Arial"/>
                <w:b/>
                <w:sz w:val="24"/>
                <w:szCs w:val="24"/>
              </w:rPr>
              <w:t>Outcome</w:t>
            </w:r>
          </w:p>
        </w:tc>
      </w:tr>
      <w:tr w:rsidR="0001236E" w:rsidRPr="0001236E" w14:paraId="7EB9CCF3" w14:textId="77777777" w:rsidTr="003A433B">
        <w:tc>
          <w:tcPr>
            <w:tcW w:w="1795" w:type="dxa"/>
          </w:tcPr>
          <w:p w14:paraId="23BF58C5"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Objective 1</w:t>
            </w:r>
          </w:p>
        </w:tc>
        <w:tc>
          <w:tcPr>
            <w:tcW w:w="10478" w:type="dxa"/>
          </w:tcPr>
          <w:p w14:paraId="7EBD408C" w14:textId="77777777" w:rsidR="0001236E" w:rsidRPr="0001236E" w:rsidRDefault="0001236E" w:rsidP="008C7051">
            <w:pPr>
              <w:rPr>
                <w:rFonts w:ascii="Arial" w:hAnsi="Arial" w:cs="Arial"/>
                <w:b/>
                <w:sz w:val="24"/>
                <w:szCs w:val="24"/>
              </w:rPr>
            </w:pPr>
            <w:r w:rsidRPr="0001236E">
              <w:rPr>
                <w:rFonts w:ascii="Arial" w:hAnsi="Arial" w:cs="Arial"/>
                <w:sz w:val="24"/>
                <w:szCs w:val="24"/>
              </w:rPr>
              <w:t>Inquiry - The Board consultation and communication plan is reviewed, revised and implemented.</w:t>
            </w:r>
          </w:p>
        </w:tc>
        <w:tc>
          <w:tcPr>
            <w:tcW w:w="1987" w:type="dxa"/>
          </w:tcPr>
          <w:p w14:paraId="3D6249E6"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0F44F9AA" w14:textId="77777777" w:rsidTr="003A433B">
        <w:tc>
          <w:tcPr>
            <w:tcW w:w="1795" w:type="dxa"/>
          </w:tcPr>
          <w:p w14:paraId="38F882A9"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2</w:t>
            </w:r>
          </w:p>
        </w:tc>
        <w:tc>
          <w:tcPr>
            <w:tcW w:w="10478" w:type="dxa"/>
          </w:tcPr>
          <w:p w14:paraId="30B954F4" w14:textId="77777777" w:rsidR="0001236E" w:rsidRPr="0001236E" w:rsidRDefault="0001236E" w:rsidP="008C7051">
            <w:pPr>
              <w:rPr>
                <w:rFonts w:ascii="Arial" w:hAnsi="Arial" w:cs="Arial"/>
                <w:sz w:val="24"/>
                <w:szCs w:val="24"/>
              </w:rPr>
            </w:pPr>
            <w:r w:rsidRPr="0001236E">
              <w:rPr>
                <w:rFonts w:ascii="Arial" w:hAnsi="Arial" w:cs="Arial"/>
                <w:sz w:val="24"/>
                <w:szCs w:val="24"/>
              </w:rPr>
              <w:t>Inquiry - Establish common expectations with both service strands regarding effective engagement with parents and whānau based on inquiry in 2016 and implement changes.</w:t>
            </w:r>
          </w:p>
        </w:tc>
        <w:tc>
          <w:tcPr>
            <w:tcW w:w="1987" w:type="dxa"/>
          </w:tcPr>
          <w:p w14:paraId="50FCDA06"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3433B76B" w14:textId="77777777" w:rsidTr="003A433B">
        <w:tc>
          <w:tcPr>
            <w:tcW w:w="1795" w:type="dxa"/>
          </w:tcPr>
          <w:p w14:paraId="642AAE4C"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3</w:t>
            </w:r>
          </w:p>
        </w:tc>
        <w:tc>
          <w:tcPr>
            <w:tcW w:w="10478" w:type="dxa"/>
          </w:tcPr>
          <w:p w14:paraId="546D74A5" w14:textId="77777777" w:rsidR="0001236E" w:rsidRPr="0001236E" w:rsidRDefault="0001236E" w:rsidP="008C7051">
            <w:pPr>
              <w:rPr>
                <w:rFonts w:ascii="Arial" w:hAnsi="Arial" w:cs="Arial"/>
                <w:b/>
                <w:sz w:val="24"/>
                <w:szCs w:val="24"/>
              </w:rPr>
            </w:pPr>
            <w:r w:rsidRPr="0001236E">
              <w:rPr>
                <w:rFonts w:ascii="Arial" w:hAnsi="Arial" w:cs="Arial"/>
                <w:sz w:val="24"/>
                <w:szCs w:val="24"/>
              </w:rPr>
              <w:t>Conduct an inquiry into the current effectiveness of communication between BLENNZ and whānau for a different cohort of learners i.e. moderate.</w:t>
            </w:r>
          </w:p>
        </w:tc>
        <w:tc>
          <w:tcPr>
            <w:tcW w:w="1987" w:type="dxa"/>
          </w:tcPr>
          <w:p w14:paraId="0620D262"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285BC119" w14:textId="77777777" w:rsidTr="003A433B">
        <w:tc>
          <w:tcPr>
            <w:tcW w:w="1795" w:type="dxa"/>
          </w:tcPr>
          <w:p w14:paraId="3F105817"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4</w:t>
            </w:r>
          </w:p>
        </w:tc>
        <w:tc>
          <w:tcPr>
            <w:tcW w:w="10478" w:type="dxa"/>
          </w:tcPr>
          <w:p w14:paraId="71104A7C" w14:textId="0B4C408C" w:rsidR="0001236E" w:rsidRPr="0001236E" w:rsidRDefault="00F616D9" w:rsidP="008C7051">
            <w:pPr>
              <w:rPr>
                <w:rFonts w:ascii="Arial" w:hAnsi="Arial" w:cs="Arial"/>
                <w:sz w:val="24"/>
                <w:szCs w:val="24"/>
              </w:rPr>
            </w:pPr>
            <w:r>
              <w:rPr>
                <w:rFonts w:ascii="Arial" w:hAnsi="Arial" w:cs="Arial"/>
                <w:sz w:val="24"/>
                <w:szCs w:val="24"/>
              </w:rPr>
              <w:t>Inquiry - Website/ resources b</w:t>
            </w:r>
            <w:r w:rsidR="0001236E" w:rsidRPr="0001236E">
              <w:rPr>
                <w:rFonts w:ascii="Arial" w:hAnsi="Arial" w:cs="Arial"/>
                <w:sz w:val="24"/>
                <w:szCs w:val="24"/>
              </w:rPr>
              <w:t>ased on the findings of the 2016 a 2-year work plan will be developed to scaffold the development of the website content and hard copy resources.</w:t>
            </w:r>
          </w:p>
        </w:tc>
        <w:tc>
          <w:tcPr>
            <w:tcW w:w="1987" w:type="dxa"/>
          </w:tcPr>
          <w:p w14:paraId="190678FA" w14:textId="77777777" w:rsidR="0001236E" w:rsidRPr="0001236E" w:rsidRDefault="0001236E" w:rsidP="008C7051">
            <w:pPr>
              <w:rPr>
                <w:rFonts w:ascii="Arial" w:hAnsi="Arial" w:cs="Arial"/>
                <w:sz w:val="24"/>
                <w:szCs w:val="24"/>
              </w:rPr>
            </w:pPr>
            <w:r w:rsidRPr="0001236E">
              <w:rPr>
                <w:rFonts w:ascii="Arial" w:hAnsi="Arial" w:cs="Arial"/>
                <w:sz w:val="24"/>
                <w:szCs w:val="24"/>
              </w:rPr>
              <w:t>In progress</w:t>
            </w:r>
          </w:p>
        </w:tc>
      </w:tr>
      <w:tr w:rsidR="0001236E" w:rsidRPr="0001236E" w14:paraId="23DD0CD8" w14:textId="77777777" w:rsidTr="003A433B">
        <w:tc>
          <w:tcPr>
            <w:tcW w:w="1795" w:type="dxa"/>
          </w:tcPr>
          <w:p w14:paraId="630BB159"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5</w:t>
            </w:r>
          </w:p>
        </w:tc>
        <w:tc>
          <w:tcPr>
            <w:tcW w:w="10478" w:type="dxa"/>
          </w:tcPr>
          <w:p w14:paraId="529F984B" w14:textId="77777777" w:rsidR="0001236E" w:rsidRPr="0001236E" w:rsidRDefault="0001236E" w:rsidP="008C7051">
            <w:pPr>
              <w:rPr>
                <w:rFonts w:ascii="Arial" w:hAnsi="Arial" w:cs="Arial"/>
                <w:sz w:val="24"/>
                <w:szCs w:val="24"/>
              </w:rPr>
            </w:pPr>
            <w:r w:rsidRPr="0001236E">
              <w:rPr>
                <w:rFonts w:ascii="Arial" w:hAnsi="Arial" w:cs="Arial"/>
                <w:sz w:val="24"/>
                <w:szCs w:val="24"/>
              </w:rPr>
              <w:t xml:space="preserve">Operational Information pathway for parents and ākonga is developed, incorporating the findings of 2016 work, and includes a review system to support the planned sharing of key information from enrolment to withdrawal from BLENNZ. </w:t>
            </w:r>
          </w:p>
        </w:tc>
        <w:tc>
          <w:tcPr>
            <w:tcW w:w="1987" w:type="dxa"/>
          </w:tcPr>
          <w:p w14:paraId="4FA263D7" w14:textId="77777777" w:rsidR="0001236E" w:rsidRPr="0001236E" w:rsidRDefault="0001236E" w:rsidP="008C7051">
            <w:pPr>
              <w:rPr>
                <w:rFonts w:ascii="Arial" w:hAnsi="Arial" w:cs="Arial"/>
                <w:sz w:val="24"/>
                <w:szCs w:val="24"/>
              </w:rPr>
            </w:pPr>
            <w:r w:rsidRPr="0001236E">
              <w:rPr>
                <w:rFonts w:ascii="Arial" w:hAnsi="Arial" w:cs="Arial"/>
                <w:sz w:val="24"/>
                <w:szCs w:val="24"/>
              </w:rPr>
              <w:t>In progress</w:t>
            </w:r>
          </w:p>
        </w:tc>
      </w:tr>
    </w:tbl>
    <w:p w14:paraId="724276DC" w14:textId="7810DA8F" w:rsidR="00B87CE4" w:rsidRDefault="00B87CE4" w:rsidP="0001236E"/>
    <w:p w14:paraId="399DA4CC" w14:textId="77777777" w:rsidR="00B87CE4" w:rsidRDefault="00B87CE4">
      <w:r>
        <w:br w:type="page"/>
      </w:r>
    </w:p>
    <w:tbl>
      <w:tblPr>
        <w:tblStyle w:val="TableGrid"/>
        <w:tblW w:w="0" w:type="auto"/>
        <w:tblInd w:w="0" w:type="dxa"/>
        <w:tblLook w:val="04A0" w:firstRow="1" w:lastRow="0" w:firstColumn="1" w:lastColumn="0" w:noHBand="0" w:noVBand="1"/>
        <w:tblDescription w:val="Goal 3"/>
      </w:tblPr>
      <w:tblGrid>
        <w:gridCol w:w="1885"/>
        <w:gridCol w:w="10386"/>
        <w:gridCol w:w="1989"/>
      </w:tblGrid>
      <w:tr w:rsidR="0001236E" w:rsidRPr="0001236E" w14:paraId="0D19D5F2" w14:textId="77777777" w:rsidTr="003A433B">
        <w:trPr>
          <w:tblHeader/>
        </w:trPr>
        <w:tc>
          <w:tcPr>
            <w:tcW w:w="1885" w:type="dxa"/>
          </w:tcPr>
          <w:p w14:paraId="7AD6BF31" w14:textId="77777777" w:rsidR="0001236E" w:rsidRPr="00B87CE4" w:rsidRDefault="0001236E" w:rsidP="00B87CE4">
            <w:pPr>
              <w:rPr>
                <w:rFonts w:ascii="Arial" w:hAnsi="Arial" w:cs="Arial"/>
                <w:b/>
                <w:sz w:val="24"/>
                <w:szCs w:val="24"/>
              </w:rPr>
            </w:pPr>
            <w:r w:rsidRPr="00B87CE4">
              <w:rPr>
                <w:rFonts w:ascii="Arial" w:hAnsi="Arial" w:cs="Arial"/>
                <w:b/>
                <w:sz w:val="24"/>
                <w:szCs w:val="24"/>
              </w:rPr>
              <w:lastRenderedPageBreak/>
              <w:t>Goal 3</w:t>
            </w:r>
          </w:p>
        </w:tc>
        <w:tc>
          <w:tcPr>
            <w:tcW w:w="10386" w:type="dxa"/>
          </w:tcPr>
          <w:p w14:paraId="1B71C2F3" w14:textId="77777777" w:rsidR="0001236E" w:rsidRPr="00B87CE4" w:rsidRDefault="0001236E" w:rsidP="00B87CE4">
            <w:pPr>
              <w:rPr>
                <w:rFonts w:ascii="Arial" w:hAnsi="Arial" w:cs="Arial"/>
                <w:b/>
                <w:sz w:val="24"/>
                <w:szCs w:val="24"/>
              </w:rPr>
            </w:pPr>
            <w:r w:rsidRPr="00B87CE4">
              <w:rPr>
                <w:rFonts w:ascii="Arial" w:hAnsi="Arial" w:cs="Arial"/>
                <w:b/>
                <w:sz w:val="24"/>
                <w:szCs w:val="24"/>
              </w:rPr>
              <w:t>Learning is enhanced through the appropriate use of BLENNZ resources, systems and organisational relationships.</w:t>
            </w:r>
          </w:p>
        </w:tc>
        <w:tc>
          <w:tcPr>
            <w:tcW w:w="1989" w:type="dxa"/>
          </w:tcPr>
          <w:p w14:paraId="76509966" w14:textId="77777777" w:rsidR="0001236E" w:rsidRPr="00B87CE4" w:rsidRDefault="0001236E" w:rsidP="00B87CE4">
            <w:pPr>
              <w:rPr>
                <w:rFonts w:ascii="Arial" w:hAnsi="Arial" w:cs="Arial"/>
                <w:b/>
                <w:sz w:val="24"/>
                <w:szCs w:val="24"/>
              </w:rPr>
            </w:pPr>
            <w:r w:rsidRPr="00B87CE4">
              <w:rPr>
                <w:rFonts w:ascii="Arial" w:hAnsi="Arial" w:cs="Arial"/>
                <w:b/>
                <w:sz w:val="24"/>
                <w:szCs w:val="24"/>
              </w:rPr>
              <w:t>Outcome</w:t>
            </w:r>
          </w:p>
        </w:tc>
      </w:tr>
      <w:tr w:rsidR="0001236E" w:rsidRPr="0001236E" w14:paraId="7461EE9F" w14:textId="77777777" w:rsidTr="003A433B">
        <w:tc>
          <w:tcPr>
            <w:tcW w:w="1885" w:type="dxa"/>
          </w:tcPr>
          <w:p w14:paraId="33314A01"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Objective 1</w:t>
            </w:r>
          </w:p>
        </w:tc>
        <w:tc>
          <w:tcPr>
            <w:tcW w:w="10386" w:type="dxa"/>
          </w:tcPr>
          <w:p w14:paraId="04F0DED6" w14:textId="77777777" w:rsidR="0001236E" w:rsidRPr="0001236E" w:rsidRDefault="0001236E" w:rsidP="008C7051">
            <w:pPr>
              <w:rPr>
                <w:rFonts w:ascii="Arial" w:hAnsi="Arial" w:cs="Arial"/>
                <w:color w:val="FF0000"/>
                <w:sz w:val="24"/>
                <w:szCs w:val="24"/>
              </w:rPr>
            </w:pPr>
            <w:r w:rsidRPr="0001236E">
              <w:rPr>
                <w:rFonts w:ascii="Arial" w:hAnsi="Arial" w:cs="Arial"/>
                <w:sz w:val="24"/>
                <w:szCs w:val="24"/>
              </w:rPr>
              <w:t>Residential Services: Implement changes based on the inquiry in 2016 for Residential Services.</w:t>
            </w:r>
          </w:p>
        </w:tc>
        <w:tc>
          <w:tcPr>
            <w:tcW w:w="1989" w:type="dxa"/>
          </w:tcPr>
          <w:p w14:paraId="27A15C62" w14:textId="77777777" w:rsidR="0001236E" w:rsidRPr="0001236E" w:rsidRDefault="0001236E" w:rsidP="008C7051">
            <w:pPr>
              <w:rPr>
                <w:rFonts w:ascii="Arial" w:hAnsi="Arial" w:cs="Arial"/>
                <w:sz w:val="24"/>
                <w:szCs w:val="24"/>
              </w:rPr>
            </w:pPr>
            <w:r w:rsidRPr="0001236E">
              <w:rPr>
                <w:rFonts w:ascii="Arial" w:hAnsi="Arial" w:cs="Arial"/>
                <w:sz w:val="24"/>
                <w:szCs w:val="24"/>
              </w:rPr>
              <w:t>Partial</w:t>
            </w:r>
          </w:p>
        </w:tc>
      </w:tr>
      <w:tr w:rsidR="0001236E" w:rsidRPr="0001236E" w14:paraId="1FCAE223" w14:textId="77777777" w:rsidTr="003A433B">
        <w:tc>
          <w:tcPr>
            <w:tcW w:w="1885" w:type="dxa"/>
          </w:tcPr>
          <w:p w14:paraId="6C0C2D7D"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2</w:t>
            </w:r>
          </w:p>
        </w:tc>
        <w:tc>
          <w:tcPr>
            <w:tcW w:w="10386" w:type="dxa"/>
          </w:tcPr>
          <w:p w14:paraId="2A3A0B9F" w14:textId="77777777" w:rsidR="0001236E" w:rsidRPr="0001236E" w:rsidRDefault="0001236E" w:rsidP="008C7051">
            <w:pPr>
              <w:rPr>
                <w:rFonts w:ascii="Arial" w:hAnsi="Arial" w:cs="Arial"/>
                <w:sz w:val="24"/>
                <w:szCs w:val="24"/>
              </w:rPr>
            </w:pPr>
            <w:r w:rsidRPr="0001236E">
              <w:rPr>
                <w:rFonts w:ascii="Arial" w:hAnsi="Arial" w:cs="Arial"/>
                <w:sz w:val="24"/>
                <w:szCs w:val="24"/>
              </w:rPr>
              <w:t>Services to Special Schools: Complete the final phase through a process of inquiry to inform the provision of effective service for leaners with needs which are complex and include vision.</w:t>
            </w:r>
          </w:p>
        </w:tc>
        <w:tc>
          <w:tcPr>
            <w:tcW w:w="1989" w:type="dxa"/>
          </w:tcPr>
          <w:p w14:paraId="0FDCAC4E"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647BCC06" w14:textId="77777777" w:rsidTr="003A433B">
        <w:tc>
          <w:tcPr>
            <w:tcW w:w="1885" w:type="dxa"/>
          </w:tcPr>
          <w:p w14:paraId="45521C3A"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3</w:t>
            </w:r>
          </w:p>
        </w:tc>
        <w:tc>
          <w:tcPr>
            <w:tcW w:w="10386" w:type="dxa"/>
          </w:tcPr>
          <w:p w14:paraId="7A11A9CB" w14:textId="77777777" w:rsidR="0001236E" w:rsidRPr="0001236E" w:rsidRDefault="0001236E" w:rsidP="008C7051">
            <w:pPr>
              <w:rPr>
                <w:rFonts w:ascii="Arial" w:hAnsi="Arial" w:cs="Arial"/>
                <w:sz w:val="24"/>
                <w:szCs w:val="24"/>
              </w:rPr>
            </w:pPr>
            <w:r w:rsidRPr="0001236E">
              <w:rPr>
                <w:rFonts w:ascii="Arial" w:hAnsi="Arial" w:cs="Arial"/>
                <w:sz w:val="24"/>
                <w:szCs w:val="24"/>
              </w:rPr>
              <w:t>Deafblind Services: Initiate inquiry into current needs of learners who are deafblind.</w:t>
            </w:r>
          </w:p>
        </w:tc>
        <w:tc>
          <w:tcPr>
            <w:tcW w:w="1989" w:type="dxa"/>
          </w:tcPr>
          <w:p w14:paraId="12ABD0F4"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12AC914A" w14:textId="77777777" w:rsidTr="003A433B">
        <w:tc>
          <w:tcPr>
            <w:tcW w:w="1885" w:type="dxa"/>
          </w:tcPr>
          <w:p w14:paraId="7C4EE289"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4</w:t>
            </w:r>
          </w:p>
        </w:tc>
        <w:tc>
          <w:tcPr>
            <w:tcW w:w="10386" w:type="dxa"/>
          </w:tcPr>
          <w:p w14:paraId="7955923C" w14:textId="77777777" w:rsidR="0001236E" w:rsidRPr="0001236E" w:rsidRDefault="0001236E" w:rsidP="008C7051">
            <w:pPr>
              <w:rPr>
                <w:rFonts w:ascii="Arial" w:hAnsi="Arial" w:cs="Arial"/>
                <w:sz w:val="24"/>
                <w:szCs w:val="24"/>
              </w:rPr>
            </w:pPr>
            <w:r w:rsidRPr="0001236E">
              <w:rPr>
                <w:rFonts w:ascii="Arial" w:hAnsi="Arial" w:cs="Arial"/>
                <w:sz w:val="24"/>
                <w:szCs w:val="24"/>
              </w:rPr>
              <w:t>Early Childhood Services: Continue inquiry for future provision of early childhood service</w:t>
            </w:r>
          </w:p>
        </w:tc>
        <w:tc>
          <w:tcPr>
            <w:tcW w:w="1989" w:type="dxa"/>
          </w:tcPr>
          <w:p w14:paraId="62D7FA5C"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0328AEDF" w14:textId="77777777" w:rsidTr="003A433B">
        <w:tc>
          <w:tcPr>
            <w:tcW w:w="1885" w:type="dxa"/>
          </w:tcPr>
          <w:p w14:paraId="014E6CA6"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5</w:t>
            </w:r>
          </w:p>
        </w:tc>
        <w:tc>
          <w:tcPr>
            <w:tcW w:w="10386" w:type="dxa"/>
          </w:tcPr>
          <w:p w14:paraId="38AAC897" w14:textId="350FBB28" w:rsidR="0001236E" w:rsidRPr="0001236E" w:rsidRDefault="0001236E" w:rsidP="008C7051">
            <w:pPr>
              <w:rPr>
                <w:rFonts w:ascii="Arial" w:hAnsi="Arial" w:cs="Arial"/>
                <w:color w:val="FF0000"/>
                <w:sz w:val="24"/>
                <w:szCs w:val="24"/>
                <w:highlight w:val="yellow"/>
              </w:rPr>
            </w:pPr>
            <w:r w:rsidRPr="0001236E">
              <w:rPr>
                <w:rFonts w:ascii="Arial" w:hAnsi="Arial" w:cs="Arial"/>
                <w:sz w:val="24"/>
                <w:szCs w:val="24"/>
              </w:rPr>
              <w:t>Leadership Roles:</w:t>
            </w:r>
            <w:r w:rsidRPr="0001236E">
              <w:rPr>
                <w:rFonts w:ascii="Arial" w:hAnsi="Arial" w:cs="Arial"/>
                <w:b/>
                <w:sz w:val="24"/>
                <w:szCs w:val="24"/>
              </w:rPr>
              <w:t xml:space="preserve"> </w:t>
            </w:r>
            <w:r w:rsidRPr="0001236E">
              <w:rPr>
                <w:rFonts w:ascii="Arial" w:hAnsi="Arial" w:cs="Arial"/>
                <w:sz w:val="24"/>
                <w:szCs w:val="24"/>
              </w:rPr>
              <w:t>Continued development of those in leadership roles. Support to develop skills and competencies of aspiring leaders is informed by responses received in 2016. Aspiring leaders</w:t>
            </w:r>
            <w:r w:rsidR="00F616D9">
              <w:rPr>
                <w:rFonts w:ascii="Arial" w:hAnsi="Arial" w:cs="Arial"/>
                <w:sz w:val="24"/>
                <w:szCs w:val="24"/>
              </w:rPr>
              <w:t>’</w:t>
            </w:r>
            <w:r w:rsidRPr="0001236E">
              <w:rPr>
                <w:rFonts w:ascii="Arial" w:hAnsi="Arial" w:cs="Arial"/>
                <w:sz w:val="24"/>
                <w:szCs w:val="24"/>
              </w:rPr>
              <w:t xml:space="preserve"> comments being progressed with individuals to ensure that they have what they need to progress their aspirations and develop their strengths</w:t>
            </w:r>
          </w:p>
        </w:tc>
        <w:tc>
          <w:tcPr>
            <w:tcW w:w="1989" w:type="dxa"/>
          </w:tcPr>
          <w:p w14:paraId="0ADE09C0" w14:textId="77777777" w:rsidR="0001236E" w:rsidRPr="0001236E" w:rsidRDefault="0001236E" w:rsidP="008C7051">
            <w:pPr>
              <w:rPr>
                <w:rFonts w:ascii="Arial" w:hAnsi="Arial" w:cs="Arial"/>
                <w:color w:val="FF0000"/>
                <w:sz w:val="24"/>
                <w:szCs w:val="24"/>
                <w:highlight w:val="yellow"/>
              </w:rPr>
            </w:pPr>
            <w:r w:rsidRPr="0001236E">
              <w:rPr>
                <w:rFonts w:ascii="Arial" w:hAnsi="Arial" w:cs="Arial"/>
                <w:sz w:val="24"/>
                <w:szCs w:val="24"/>
              </w:rPr>
              <w:t>Achieved</w:t>
            </w:r>
          </w:p>
        </w:tc>
      </w:tr>
      <w:tr w:rsidR="0001236E" w:rsidRPr="0001236E" w14:paraId="7D19C2FE" w14:textId="77777777" w:rsidTr="003A433B">
        <w:tc>
          <w:tcPr>
            <w:tcW w:w="1885" w:type="dxa"/>
          </w:tcPr>
          <w:p w14:paraId="4AC94341"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6</w:t>
            </w:r>
          </w:p>
        </w:tc>
        <w:tc>
          <w:tcPr>
            <w:tcW w:w="10386" w:type="dxa"/>
          </w:tcPr>
          <w:p w14:paraId="2625EED5" w14:textId="77777777" w:rsidR="0001236E" w:rsidRPr="0001236E" w:rsidRDefault="0001236E" w:rsidP="008C7051">
            <w:pPr>
              <w:rPr>
                <w:rFonts w:ascii="Arial" w:hAnsi="Arial" w:cs="Arial"/>
                <w:sz w:val="24"/>
                <w:szCs w:val="24"/>
              </w:rPr>
            </w:pPr>
            <w:r w:rsidRPr="0001236E">
              <w:rPr>
                <w:rFonts w:ascii="Arial" w:hAnsi="Arial" w:cs="Arial"/>
                <w:b/>
                <w:sz w:val="24"/>
                <w:szCs w:val="24"/>
              </w:rPr>
              <w:t xml:space="preserve">Teaching Roles </w:t>
            </w:r>
            <w:r w:rsidRPr="0001236E">
              <w:rPr>
                <w:rFonts w:ascii="Arial" w:hAnsi="Arial" w:cs="Arial"/>
                <w:sz w:val="24"/>
                <w:szCs w:val="24"/>
              </w:rPr>
              <w:t>Coordinators lead professional development in assessment and teaching including:</w:t>
            </w:r>
          </w:p>
          <w:p w14:paraId="1848202C" w14:textId="77777777" w:rsidR="0001236E" w:rsidRPr="0001236E" w:rsidRDefault="0001236E" w:rsidP="0001236E">
            <w:pPr>
              <w:pStyle w:val="ListParagraph"/>
              <w:numPr>
                <w:ilvl w:val="0"/>
                <w:numId w:val="17"/>
              </w:numPr>
              <w:spacing w:after="0"/>
              <w:contextualSpacing w:val="0"/>
              <w:rPr>
                <w:rFonts w:ascii="Arial" w:hAnsi="Arial" w:cs="Arial"/>
                <w:sz w:val="24"/>
                <w:szCs w:val="24"/>
              </w:rPr>
            </w:pPr>
            <w:r w:rsidRPr="0001236E">
              <w:rPr>
                <w:rFonts w:ascii="Arial" w:hAnsi="Arial" w:cs="Arial"/>
                <w:sz w:val="24"/>
                <w:szCs w:val="24"/>
              </w:rPr>
              <w:t>DOM - Achieved</w:t>
            </w:r>
          </w:p>
          <w:p w14:paraId="2206F3B4" w14:textId="77777777" w:rsidR="0001236E" w:rsidRPr="0001236E" w:rsidRDefault="0001236E" w:rsidP="0001236E">
            <w:pPr>
              <w:pStyle w:val="ListParagraph"/>
              <w:numPr>
                <w:ilvl w:val="0"/>
                <w:numId w:val="17"/>
              </w:numPr>
              <w:spacing w:after="0"/>
              <w:contextualSpacing w:val="0"/>
              <w:rPr>
                <w:rFonts w:ascii="Arial" w:hAnsi="Arial" w:cs="Arial"/>
                <w:sz w:val="24"/>
                <w:szCs w:val="24"/>
              </w:rPr>
            </w:pPr>
            <w:r w:rsidRPr="0001236E">
              <w:rPr>
                <w:rFonts w:ascii="Arial" w:hAnsi="Arial" w:cs="Arial"/>
                <w:sz w:val="24"/>
                <w:szCs w:val="24"/>
              </w:rPr>
              <w:t xml:space="preserve">Literacy through braille - Achieved </w:t>
            </w:r>
          </w:p>
          <w:p w14:paraId="7FC0114F" w14:textId="77777777" w:rsidR="0001236E" w:rsidRPr="0001236E" w:rsidRDefault="0001236E" w:rsidP="0001236E">
            <w:pPr>
              <w:pStyle w:val="ListParagraph"/>
              <w:numPr>
                <w:ilvl w:val="0"/>
                <w:numId w:val="17"/>
              </w:numPr>
              <w:spacing w:after="0"/>
              <w:contextualSpacing w:val="0"/>
              <w:rPr>
                <w:rFonts w:ascii="Arial" w:hAnsi="Arial" w:cs="Arial"/>
                <w:sz w:val="24"/>
                <w:szCs w:val="24"/>
              </w:rPr>
            </w:pPr>
            <w:r w:rsidRPr="0001236E">
              <w:rPr>
                <w:rFonts w:ascii="Arial" w:hAnsi="Arial" w:cs="Arial"/>
                <w:sz w:val="24"/>
                <w:szCs w:val="24"/>
              </w:rPr>
              <w:t xml:space="preserve">Early Childhood assessment and documentation – scheduled for 2018 Staff Conference </w:t>
            </w:r>
          </w:p>
          <w:p w14:paraId="06650A80" w14:textId="67F36914" w:rsidR="0001236E" w:rsidRPr="0001236E" w:rsidRDefault="0001236E" w:rsidP="0001236E">
            <w:pPr>
              <w:pStyle w:val="ListParagraph"/>
              <w:numPr>
                <w:ilvl w:val="0"/>
                <w:numId w:val="17"/>
              </w:numPr>
              <w:spacing w:after="0"/>
              <w:contextualSpacing w:val="0"/>
              <w:rPr>
                <w:rFonts w:ascii="Arial" w:hAnsi="Arial" w:cs="Arial"/>
                <w:sz w:val="24"/>
                <w:szCs w:val="24"/>
              </w:rPr>
            </w:pPr>
            <w:r w:rsidRPr="0001236E">
              <w:rPr>
                <w:rFonts w:ascii="Arial" w:hAnsi="Arial" w:cs="Arial"/>
                <w:sz w:val="24"/>
                <w:szCs w:val="24"/>
              </w:rPr>
              <w:t>Assessments in NZ school settings - Not at this time</w:t>
            </w:r>
            <w:r w:rsidR="00F616D9">
              <w:rPr>
                <w:rFonts w:ascii="Arial" w:hAnsi="Arial" w:cs="Arial"/>
                <w:sz w:val="24"/>
                <w:szCs w:val="24"/>
              </w:rPr>
              <w:t>. I</w:t>
            </w:r>
            <w:r w:rsidRPr="0001236E">
              <w:rPr>
                <w:rFonts w:ascii="Arial" w:hAnsi="Arial" w:cs="Arial"/>
                <w:sz w:val="24"/>
                <w:szCs w:val="24"/>
              </w:rPr>
              <w:t>n 2018 PACT professional learning with MOE</w:t>
            </w:r>
          </w:p>
          <w:p w14:paraId="6D507B48" w14:textId="77777777" w:rsidR="0001236E" w:rsidRPr="0001236E" w:rsidRDefault="0001236E" w:rsidP="0001236E">
            <w:pPr>
              <w:pStyle w:val="ListParagraph"/>
              <w:numPr>
                <w:ilvl w:val="0"/>
                <w:numId w:val="17"/>
              </w:numPr>
              <w:spacing w:after="0"/>
              <w:contextualSpacing w:val="0"/>
              <w:rPr>
                <w:rFonts w:ascii="Arial" w:hAnsi="Arial" w:cs="Arial"/>
                <w:sz w:val="24"/>
                <w:szCs w:val="24"/>
              </w:rPr>
            </w:pPr>
            <w:r w:rsidRPr="0001236E">
              <w:rPr>
                <w:rFonts w:ascii="Arial" w:hAnsi="Arial" w:cs="Arial"/>
                <w:sz w:val="24"/>
                <w:szCs w:val="24"/>
              </w:rPr>
              <w:t>Learners with additional needs including vision.  Not at this time</w:t>
            </w:r>
          </w:p>
        </w:tc>
        <w:tc>
          <w:tcPr>
            <w:tcW w:w="1989" w:type="dxa"/>
          </w:tcPr>
          <w:p w14:paraId="43966E7E" w14:textId="77777777" w:rsidR="0001236E" w:rsidRPr="0001236E" w:rsidRDefault="0001236E" w:rsidP="008C7051">
            <w:pPr>
              <w:rPr>
                <w:rFonts w:ascii="Arial" w:hAnsi="Arial" w:cs="Arial"/>
                <w:sz w:val="24"/>
                <w:szCs w:val="24"/>
              </w:rPr>
            </w:pPr>
            <w:r w:rsidRPr="0001236E">
              <w:rPr>
                <w:rFonts w:ascii="Arial" w:hAnsi="Arial" w:cs="Arial"/>
                <w:sz w:val="24"/>
                <w:szCs w:val="24"/>
              </w:rPr>
              <w:t>Partial</w:t>
            </w:r>
          </w:p>
        </w:tc>
      </w:tr>
      <w:tr w:rsidR="0001236E" w:rsidRPr="0001236E" w14:paraId="458FF20D" w14:textId="77777777" w:rsidTr="003A433B">
        <w:tc>
          <w:tcPr>
            <w:tcW w:w="1885" w:type="dxa"/>
          </w:tcPr>
          <w:p w14:paraId="605A87B4"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7</w:t>
            </w:r>
          </w:p>
        </w:tc>
        <w:tc>
          <w:tcPr>
            <w:tcW w:w="10386" w:type="dxa"/>
          </w:tcPr>
          <w:p w14:paraId="0C14E0EE" w14:textId="77777777" w:rsidR="0001236E" w:rsidRPr="0001236E" w:rsidRDefault="0001236E" w:rsidP="008C7051">
            <w:pPr>
              <w:rPr>
                <w:rFonts w:ascii="Arial" w:hAnsi="Arial" w:cs="Arial"/>
                <w:sz w:val="24"/>
                <w:szCs w:val="24"/>
              </w:rPr>
            </w:pPr>
            <w:r w:rsidRPr="0001236E">
              <w:rPr>
                <w:rFonts w:ascii="Arial" w:hAnsi="Arial" w:cs="Arial"/>
                <w:b/>
                <w:sz w:val="24"/>
                <w:szCs w:val="24"/>
              </w:rPr>
              <w:t xml:space="preserve">Induction </w:t>
            </w:r>
            <w:r w:rsidRPr="0001236E">
              <w:rPr>
                <w:rFonts w:ascii="Arial" w:hAnsi="Arial" w:cs="Arial"/>
                <w:sz w:val="24"/>
                <w:szCs w:val="24"/>
              </w:rPr>
              <w:t>A review of current resources is completed and work commences to establish a framework for induction and associated resources.</w:t>
            </w:r>
          </w:p>
        </w:tc>
        <w:tc>
          <w:tcPr>
            <w:tcW w:w="1989" w:type="dxa"/>
          </w:tcPr>
          <w:p w14:paraId="1805CA74" w14:textId="77777777" w:rsidR="0001236E" w:rsidRPr="0001236E" w:rsidRDefault="0001236E" w:rsidP="008C7051">
            <w:pPr>
              <w:rPr>
                <w:rFonts w:ascii="Arial" w:hAnsi="Arial" w:cs="Arial"/>
                <w:sz w:val="24"/>
                <w:szCs w:val="24"/>
              </w:rPr>
            </w:pPr>
            <w:r w:rsidRPr="0001236E">
              <w:rPr>
                <w:rFonts w:ascii="Arial" w:hAnsi="Arial" w:cs="Arial"/>
                <w:sz w:val="24"/>
                <w:szCs w:val="24"/>
              </w:rPr>
              <w:t>Partial</w:t>
            </w:r>
          </w:p>
          <w:p w14:paraId="31347C43" w14:textId="77777777" w:rsidR="0001236E" w:rsidRPr="0001236E" w:rsidRDefault="0001236E" w:rsidP="008C7051">
            <w:pPr>
              <w:rPr>
                <w:rFonts w:ascii="Arial" w:hAnsi="Arial" w:cs="Arial"/>
                <w:sz w:val="24"/>
                <w:szCs w:val="24"/>
              </w:rPr>
            </w:pPr>
            <w:r w:rsidRPr="0001236E">
              <w:rPr>
                <w:rFonts w:ascii="Arial" w:hAnsi="Arial" w:cs="Arial"/>
                <w:sz w:val="24"/>
                <w:szCs w:val="24"/>
              </w:rPr>
              <w:t>Restart 2018</w:t>
            </w:r>
          </w:p>
        </w:tc>
      </w:tr>
      <w:tr w:rsidR="0001236E" w:rsidRPr="0001236E" w14:paraId="66EEEE7A" w14:textId="77777777" w:rsidTr="003A433B">
        <w:tc>
          <w:tcPr>
            <w:tcW w:w="1885" w:type="dxa"/>
          </w:tcPr>
          <w:p w14:paraId="3E45C326"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8</w:t>
            </w:r>
          </w:p>
        </w:tc>
        <w:tc>
          <w:tcPr>
            <w:tcW w:w="10386" w:type="dxa"/>
          </w:tcPr>
          <w:p w14:paraId="155C6E43" w14:textId="77777777" w:rsidR="0001236E" w:rsidRPr="0001236E" w:rsidRDefault="0001236E" w:rsidP="008C7051">
            <w:pPr>
              <w:rPr>
                <w:rFonts w:ascii="Arial" w:hAnsi="Arial" w:cs="Arial"/>
                <w:sz w:val="24"/>
                <w:szCs w:val="24"/>
              </w:rPr>
            </w:pPr>
            <w:r w:rsidRPr="0001236E">
              <w:rPr>
                <w:rFonts w:ascii="Arial" w:hAnsi="Arial" w:cs="Arial"/>
                <w:sz w:val="24"/>
                <w:szCs w:val="24"/>
              </w:rPr>
              <w:t xml:space="preserve">Systems for </w:t>
            </w:r>
            <w:r w:rsidRPr="0001236E">
              <w:rPr>
                <w:rFonts w:ascii="Arial" w:hAnsi="Arial" w:cs="Arial"/>
                <w:b/>
                <w:sz w:val="24"/>
                <w:szCs w:val="24"/>
              </w:rPr>
              <w:t>resource development,</w:t>
            </w:r>
            <w:r w:rsidRPr="0001236E">
              <w:rPr>
                <w:rFonts w:ascii="Arial" w:hAnsi="Arial" w:cs="Arial"/>
                <w:sz w:val="24"/>
                <w:szCs w:val="24"/>
              </w:rPr>
              <w:t xml:space="preserve"> storage and access and retrieval have been reviewed based on 2016 work and changes are beginning to be implemented.</w:t>
            </w:r>
          </w:p>
        </w:tc>
        <w:tc>
          <w:tcPr>
            <w:tcW w:w="1989" w:type="dxa"/>
          </w:tcPr>
          <w:p w14:paraId="15FEB192"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134DD20B" w14:textId="77777777" w:rsidTr="003A433B">
        <w:tc>
          <w:tcPr>
            <w:tcW w:w="1885" w:type="dxa"/>
          </w:tcPr>
          <w:p w14:paraId="773FA040"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9</w:t>
            </w:r>
          </w:p>
        </w:tc>
        <w:tc>
          <w:tcPr>
            <w:tcW w:w="10386" w:type="dxa"/>
          </w:tcPr>
          <w:p w14:paraId="5EF3A099" w14:textId="77777777" w:rsidR="0001236E" w:rsidRPr="0001236E" w:rsidRDefault="0001236E" w:rsidP="008C7051">
            <w:pPr>
              <w:rPr>
                <w:rFonts w:ascii="Arial" w:hAnsi="Arial" w:cs="Arial"/>
                <w:sz w:val="24"/>
                <w:szCs w:val="24"/>
              </w:rPr>
            </w:pPr>
            <w:r w:rsidRPr="0001236E">
              <w:rPr>
                <w:rFonts w:ascii="Arial" w:hAnsi="Arial" w:cs="Arial"/>
                <w:b/>
                <w:sz w:val="24"/>
                <w:szCs w:val="24"/>
              </w:rPr>
              <w:t xml:space="preserve">Outdoor Learning Environment </w:t>
            </w:r>
            <w:r w:rsidRPr="0001236E">
              <w:rPr>
                <w:rFonts w:ascii="Arial" w:hAnsi="Arial" w:cs="Arial"/>
                <w:sz w:val="24"/>
                <w:szCs w:val="24"/>
              </w:rPr>
              <w:t>Continue to develop the Outdoor Learning Environment Phase Maintenance scheduled is review and updated.</w:t>
            </w:r>
          </w:p>
        </w:tc>
        <w:tc>
          <w:tcPr>
            <w:tcW w:w="1989" w:type="dxa"/>
          </w:tcPr>
          <w:p w14:paraId="4364F668" w14:textId="77777777" w:rsidR="0001236E" w:rsidRPr="0001236E" w:rsidRDefault="0001236E" w:rsidP="008C7051">
            <w:pPr>
              <w:rPr>
                <w:rFonts w:ascii="Arial" w:hAnsi="Arial" w:cs="Arial"/>
                <w:sz w:val="24"/>
                <w:szCs w:val="24"/>
              </w:rPr>
            </w:pPr>
            <w:r w:rsidRPr="0001236E">
              <w:rPr>
                <w:rFonts w:ascii="Arial" w:hAnsi="Arial" w:cs="Arial"/>
                <w:sz w:val="24"/>
                <w:szCs w:val="24"/>
              </w:rPr>
              <w:t>Achieved</w:t>
            </w:r>
          </w:p>
        </w:tc>
      </w:tr>
      <w:tr w:rsidR="0001236E" w:rsidRPr="0001236E" w14:paraId="2305C947" w14:textId="77777777" w:rsidTr="003A433B">
        <w:tc>
          <w:tcPr>
            <w:tcW w:w="1885" w:type="dxa"/>
          </w:tcPr>
          <w:p w14:paraId="2B7FB6CE"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10</w:t>
            </w:r>
          </w:p>
        </w:tc>
        <w:tc>
          <w:tcPr>
            <w:tcW w:w="10386" w:type="dxa"/>
          </w:tcPr>
          <w:p w14:paraId="5D94C943" w14:textId="77777777" w:rsidR="0001236E" w:rsidRPr="0001236E" w:rsidRDefault="0001236E" w:rsidP="008C7051">
            <w:pPr>
              <w:rPr>
                <w:rFonts w:ascii="Arial" w:hAnsi="Arial" w:cs="Arial"/>
                <w:sz w:val="24"/>
                <w:szCs w:val="24"/>
              </w:rPr>
            </w:pPr>
            <w:r w:rsidRPr="0001236E">
              <w:rPr>
                <w:rFonts w:ascii="Arial" w:hAnsi="Arial" w:cs="Arial"/>
                <w:b/>
                <w:sz w:val="24"/>
                <w:szCs w:val="24"/>
              </w:rPr>
              <w:t xml:space="preserve">Swimming Pool </w:t>
            </w:r>
            <w:r w:rsidRPr="0001236E">
              <w:rPr>
                <w:rFonts w:ascii="Arial" w:hAnsi="Arial" w:cs="Arial"/>
                <w:sz w:val="24"/>
                <w:szCs w:val="24"/>
              </w:rPr>
              <w:t>A plan to upgrade the pool is developed and initiated based on evidence from 2016.</w:t>
            </w:r>
          </w:p>
        </w:tc>
        <w:tc>
          <w:tcPr>
            <w:tcW w:w="1989" w:type="dxa"/>
          </w:tcPr>
          <w:p w14:paraId="2FF9F3AC" w14:textId="77777777" w:rsidR="0001236E" w:rsidRPr="0001236E" w:rsidRDefault="0001236E" w:rsidP="008C7051">
            <w:pPr>
              <w:rPr>
                <w:rFonts w:ascii="Arial" w:hAnsi="Arial" w:cs="Arial"/>
                <w:sz w:val="24"/>
                <w:szCs w:val="24"/>
              </w:rPr>
            </w:pPr>
            <w:r w:rsidRPr="0001236E">
              <w:rPr>
                <w:rFonts w:ascii="Arial" w:hAnsi="Arial" w:cs="Arial"/>
                <w:sz w:val="24"/>
                <w:szCs w:val="24"/>
              </w:rPr>
              <w:t>Partial</w:t>
            </w:r>
          </w:p>
        </w:tc>
      </w:tr>
      <w:tr w:rsidR="0001236E" w:rsidRPr="0001236E" w14:paraId="04EF435E" w14:textId="77777777" w:rsidTr="003A433B">
        <w:tc>
          <w:tcPr>
            <w:tcW w:w="1885" w:type="dxa"/>
          </w:tcPr>
          <w:p w14:paraId="300780AF" w14:textId="77777777" w:rsidR="0001236E" w:rsidRPr="0001236E" w:rsidRDefault="0001236E" w:rsidP="008C7051">
            <w:pPr>
              <w:jc w:val="right"/>
              <w:rPr>
                <w:rFonts w:ascii="Arial" w:hAnsi="Arial" w:cs="Arial"/>
                <w:sz w:val="24"/>
                <w:szCs w:val="24"/>
              </w:rPr>
            </w:pPr>
            <w:r w:rsidRPr="0001236E">
              <w:rPr>
                <w:rFonts w:ascii="Arial" w:hAnsi="Arial" w:cs="Arial"/>
                <w:sz w:val="24"/>
                <w:szCs w:val="24"/>
              </w:rPr>
              <w:t>11</w:t>
            </w:r>
          </w:p>
        </w:tc>
        <w:tc>
          <w:tcPr>
            <w:tcW w:w="10386" w:type="dxa"/>
          </w:tcPr>
          <w:p w14:paraId="2AE095E3" w14:textId="77777777" w:rsidR="0001236E" w:rsidRPr="0001236E" w:rsidRDefault="0001236E" w:rsidP="008C7051">
            <w:pPr>
              <w:rPr>
                <w:rFonts w:ascii="Arial" w:hAnsi="Arial" w:cs="Arial"/>
                <w:b/>
                <w:sz w:val="24"/>
                <w:szCs w:val="24"/>
              </w:rPr>
            </w:pPr>
            <w:r w:rsidRPr="0001236E">
              <w:rPr>
                <w:rFonts w:ascii="Arial" w:hAnsi="Arial" w:cs="Arial"/>
                <w:b/>
                <w:sz w:val="24"/>
                <w:szCs w:val="24"/>
              </w:rPr>
              <w:t xml:space="preserve">Sensory Schools Capital Works </w:t>
            </w:r>
            <w:r w:rsidRPr="0001236E">
              <w:rPr>
                <w:rFonts w:ascii="Arial" w:hAnsi="Arial" w:cs="Arial"/>
                <w:sz w:val="24"/>
                <w:szCs w:val="24"/>
              </w:rPr>
              <w:t>Programme is progressed for the next prioritised centres and work continues with the MOE to establish s70 leases for all locations off campus.</w:t>
            </w:r>
          </w:p>
        </w:tc>
        <w:tc>
          <w:tcPr>
            <w:tcW w:w="1989" w:type="dxa"/>
          </w:tcPr>
          <w:p w14:paraId="04E2F6EA" w14:textId="77777777" w:rsidR="0001236E" w:rsidRPr="0001236E" w:rsidRDefault="0001236E" w:rsidP="008C7051">
            <w:pPr>
              <w:rPr>
                <w:rFonts w:ascii="Arial" w:hAnsi="Arial" w:cs="Arial"/>
                <w:sz w:val="24"/>
                <w:szCs w:val="24"/>
              </w:rPr>
            </w:pPr>
            <w:r w:rsidRPr="0001236E">
              <w:rPr>
                <w:rFonts w:ascii="Arial" w:hAnsi="Arial" w:cs="Arial"/>
                <w:sz w:val="24"/>
                <w:szCs w:val="24"/>
              </w:rPr>
              <w:t>Partial</w:t>
            </w:r>
          </w:p>
          <w:p w14:paraId="1227337F" w14:textId="77777777" w:rsidR="0001236E" w:rsidRPr="0001236E" w:rsidRDefault="0001236E" w:rsidP="008C7051">
            <w:pPr>
              <w:rPr>
                <w:rFonts w:ascii="Arial" w:hAnsi="Arial" w:cs="Arial"/>
                <w:sz w:val="24"/>
                <w:szCs w:val="24"/>
              </w:rPr>
            </w:pPr>
          </w:p>
        </w:tc>
      </w:tr>
    </w:tbl>
    <w:p w14:paraId="69F81169" w14:textId="77777777" w:rsidR="0001236E" w:rsidRDefault="0001236E" w:rsidP="006C6CC4">
      <w:pPr>
        <w:pStyle w:val="Heading1"/>
        <w:rPr>
          <w:color w:val="FF0000"/>
        </w:rPr>
        <w:sectPr w:rsidR="0001236E" w:rsidSect="0001236E">
          <w:pgSz w:w="15840" w:h="12240" w:orient="landscape"/>
          <w:pgMar w:top="1138" w:right="432" w:bottom="720" w:left="1138" w:header="720" w:footer="720" w:gutter="0"/>
          <w:cols w:space="720"/>
          <w:docGrid w:linePitch="360"/>
        </w:sectPr>
      </w:pPr>
      <w:bookmarkStart w:id="40" w:name="_Toc487620960"/>
      <w:bookmarkStart w:id="41" w:name="_Toc448398893"/>
      <w:bookmarkStart w:id="42" w:name="_Toc450800281"/>
    </w:p>
    <w:p w14:paraId="6CC0E60C" w14:textId="77777777" w:rsidR="006C6CC4" w:rsidRPr="00115CD5" w:rsidRDefault="006C6CC4" w:rsidP="006C6CC4">
      <w:pPr>
        <w:pStyle w:val="Heading1"/>
        <w:rPr>
          <w:color w:val="000000" w:themeColor="text1"/>
        </w:rPr>
      </w:pPr>
      <w:bookmarkStart w:id="43" w:name="_Toc515432833"/>
      <w:r w:rsidRPr="00115CD5">
        <w:rPr>
          <w:color w:val="000000" w:themeColor="text1"/>
        </w:rPr>
        <w:lastRenderedPageBreak/>
        <w:t>Events from 201</w:t>
      </w:r>
      <w:bookmarkEnd w:id="40"/>
      <w:r w:rsidR="00701330" w:rsidRPr="00115CD5">
        <w:rPr>
          <w:color w:val="000000" w:themeColor="text1"/>
        </w:rPr>
        <w:t>7</w:t>
      </w:r>
      <w:bookmarkEnd w:id="43"/>
    </w:p>
    <w:p w14:paraId="3F4652B2" w14:textId="77777777" w:rsidR="009B52F2" w:rsidRPr="00115CD5" w:rsidRDefault="009B52F2" w:rsidP="009B52F2">
      <w:pPr>
        <w:rPr>
          <w:color w:val="000000" w:themeColor="text1"/>
        </w:rPr>
      </w:pPr>
    </w:p>
    <w:p w14:paraId="1B1F9103" w14:textId="51B5E2EA" w:rsidR="007D04CE" w:rsidRDefault="007D04CE" w:rsidP="00A81DFA">
      <w:pPr>
        <w:pStyle w:val="Heading2"/>
        <w:tabs>
          <w:tab w:val="left" w:pos="5715"/>
        </w:tabs>
      </w:pPr>
      <w:bookmarkStart w:id="44" w:name="_Toc515432834"/>
      <w:r>
        <w:t>South Pacific Educators in Vision Impairment (SPEVI)</w:t>
      </w:r>
      <w:bookmarkEnd w:id="44"/>
    </w:p>
    <w:p w14:paraId="69DECC66" w14:textId="6288A3C7" w:rsidR="00496D0E" w:rsidRDefault="007D04CE" w:rsidP="007D04CE">
      <w:r>
        <w:t xml:space="preserve">10 staff from BLENNZ attended the </w:t>
      </w:r>
      <w:r w:rsidR="00341F69">
        <w:t xml:space="preserve">2017 SPEVI Biennial Conference, </w:t>
      </w:r>
      <w:r>
        <w:t>which took place in Brisbane, A</w:t>
      </w:r>
      <w:r w:rsidR="00496D0E">
        <w:t>ustralia from the 8 – 12 January</w:t>
      </w:r>
      <w:r>
        <w:t>.</w:t>
      </w:r>
      <w:r w:rsidR="00341F69">
        <w:t xml:space="preserve"> The theme for the conference was ‘Shining the light on vision education’ and addressed some new ideas and technologies as well as discussion on ways to prepare students to move forward with progressive learning techniques.</w:t>
      </w:r>
    </w:p>
    <w:p w14:paraId="2F000719" w14:textId="77777777" w:rsidR="00496D0E" w:rsidRDefault="00496D0E" w:rsidP="007D04CE"/>
    <w:p w14:paraId="07DF45B8" w14:textId="1D80CC0A" w:rsidR="009B52F2" w:rsidRPr="00115CD5" w:rsidRDefault="009B52F2" w:rsidP="00A81DFA">
      <w:pPr>
        <w:pStyle w:val="Heading2"/>
        <w:tabs>
          <w:tab w:val="left" w:pos="5715"/>
        </w:tabs>
      </w:pPr>
      <w:bookmarkStart w:id="45" w:name="_Toc515432835"/>
      <w:r w:rsidRPr="00115CD5">
        <w:t>Braille Music Retreat</w:t>
      </w:r>
      <w:bookmarkEnd w:id="45"/>
      <w:r w:rsidR="00A81DFA" w:rsidRPr="00115CD5">
        <w:tab/>
      </w:r>
    </w:p>
    <w:p w14:paraId="703D6EE7" w14:textId="1AE51273" w:rsidR="00F01383" w:rsidRPr="00115CD5" w:rsidRDefault="00F01383" w:rsidP="00F01383">
      <w:pPr>
        <w:rPr>
          <w:color w:val="000000" w:themeColor="text1"/>
        </w:rPr>
      </w:pPr>
      <w:r w:rsidRPr="00115CD5">
        <w:rPr>
          <w:color w:val="000000" w:themeColor="text1"/>
        </w:rPr>
        <w:t xml:space="preserve">On Friday 20 January, a group of eager music-braille readers gathered for the inaugural Braille Music Retreat. The group consisted of 17 participants, 15 New Zealand residents, including three sighted members (a braille transcriber, a BLENNZ RTV and Wendy Richards, BLENNZ Homai Campus </w:t>
      </w:r>
      <w:r w:rsidR="00F616D9">
        <w:rPr>
          <w:color w:val="000000" w:themeColor="text1"/>
        </w:rPr>
        <w:t>Braille Music</w:t>
      </w:r>
      <w:r w:rsidRPr="00115CD5">
        <w:rPr>
          <w:color w:val="000000" w:themeColor="text1"/>
        </w:rPr>
        <w:t xml:space="preserve"> Teacher, and two </w:t>
      </w:r>
      <w:r w:rsidR="00F616D9">
        <w:rPr>
          <w:color w:val="000000" w:themeColor="text1"/>
        </w:rPr>
        <w:t>participants from Australia.</w:t>
      </w:r>
    </w:p>
    <w:p w14:paraId="152FC9E2" w14:textId="4FB2E2B2" w:rsidR="006C6CC4" w:rsidRDefault="00F01383" w:rsidP="006C6CC4">
      <w:pPr>
        <w:rPr>
          <w:color w:val="000000" w:themeColor="text1"/>
        </w:rPr>
      </w:pPr>
      <w:r w:rsidRPr="00115CD5">
        <w:rPr>
          <w:color w:val="000000" w:themeColor="text1"/>
        </w:rPr>
        <w:t xml:space="preserve">This was a wonderful celebration for members of our wider community and </w:t>
      </w:r>
      <w:r w:rsidR="00FC0B31" w:rsidRPr="00115CD5">
        <w:rPr>
          <w:color w:val="000000" w:themeColor="text1"/>
        </w:rPr>
        <w:t>one, which</w:t>
      </w:r>
      <w:r w:rsidRPr="00115CD5">
        <w:rPr>
          <w:color w:val="000000" w:themeColor="text1"/>
        </w:rPr>
        <w:t xml:space="preserve"> BLENNZ will continue to support.</w:t>
      </w:r>
    </w:p>
    <w:p w14:paraId="1CAFACB8" w14:textId="77777777" w:rsidR="00496D0E" w:rsidRPr="00115CD5" w:rsidRDefault="00496D0E" w:rsidP="006C6CC4">
      <w:pPr>
        <w:rPr>
          <w:color w:val="000000" w:themeColor="text1"/>
        </w:rPr>
      </w:pPr>
    </w:p>
    <w:p w14:paraId="656095FA" w14:textId="77777777" w:rsidR="00F01383" w:rsidRPr="00115CD5" w:rsidRDefault="00F01383" w:rsidP="00F01383">
      <w:pPr>
        <w:pStyle w:val="Heading2"/>
      </w:pPr>
      <w:bookmarkStart w:id="46" w:name="_Toc515432836"/>
      <w:r w:rsidRPr="00115CD5">
        <w:t>Specialist Services Review</w:t>
      </w:r>
      <w:bookmarkEnd w:id="46"/>
    </w:p>
    <w:p w14:paraId="080EBBF5" w14:textId="17ADA16A" w:rsidR="00A25CC2" w:rsidRDefault="00F01383" w:rsidP="00F01383">
      <w:pPr>
        <w:rPr>
          <w:color w:val="000000" w:themeColor="text1"/>
        </w:rPr>
      </w:pPr>
      <w:r w:rsidRPr="00115CD5">
        <w:rPr>
          <w:color w:val="000000" w:themeColor="text1"/>
        </w:rPr>
        <w:t>The Specialist Services Review</w:t>
      </w:r>
      <w:r w:rsidR="00F616D9">
        <w:rPr>
          <w:color w:val="000000" w:themeColor="text1"/>
        </w:rPr>
        <w:t>,</w:t>
      </w:r>
      <w:r w:rsidRPr="00115CD5">
        <w:rPr>
          <w:color w:val="000000" w:themeColor="text1"/>
        </w:rPr>
        <w:t xml:space="preserve"> </w:t>
      </w:r>
      <w:r w:rsidR="0080557C" w:rsidRPr="00115CD5">
        <w:rPr>
          <w:color w:val="000000" w:themeColor="text1"/>
        </w:rPr>
        <w:t>which is an external review of the Specialist Service Standards</w:t>
      </w:r>
      <w:r w:rsidR="00F616D9">
        <w:rPr>
          <w:color w:val="000000" w:themeColor="text1"/>
        </w:rPr>
        <w:t>,</w:t>
      </w:r>
      <w:r w:rsidR="00D4274B" w:rsidRPr="00115CD5">
        <w:rPr>
          <w:color w:val="000000" w:themeColor="text1"/>
        </w:rPr>
        <w:t xml:space="preserve"> </w:t>
      </w:r>
      <w:r w:rsidRPr="00115CD5">
        <w:rPr>
          <w:color w:val="000000" w:themeColor="text1"/>
        </w:rPr>
        <w:t xml:space="preserve">took place </w:t>
      </w:r>
      <w:r w:rsidR="00A25CC2" w:rsidRPr="00115CD5">
        <w:rPr>
          <w:color w:val="000000" w:themeColor="text1"/>
        </w:rPr>
        <w:t xml:space="preserve">during the week of the 29 May. This was the first time that the Developmental Orientation and Mobility Service </w:t>
      </w:r>
      <w:r w:rsidR="00F616D9">
        <w:rPr>
          <w:color w:val="000000" w:themeColor="text1"/>
        </w:rPr>
        <w:t>was</w:t>
      </w:r>
      <w:r w:rsidR="00A25CC2" w:rsidRPr="00115CD5">
        <w:rPr>
          <w:color w:val="000000" w:themeColor="text1"/>
        </w:rPr>
        <w:t xml:space="preserve"> included in the review process with the review focusing on both professional practice and Management and Organisational Standards.</w:t>
      </w:r>
    </w:p>
    <w:p w14:paraId="7B160B90" w14:textId="77777777" w:rsidR="00496D0E" w:rsidRPr="00115CD5" w:rsidRDefault="00496D0E" w:rsidP="00F01383">
      <w:pPr>
        <w:rPr>
          <w:color w:val="000000" w:themeColor="text1"/>
        </w:rPr>
      </w:pPr>
    </w:p>
    <w:p w14:paraId="384D4ADF" w14:textId="77777777" w:rsidR="00A25CC2" w:rsidRPr="00115CD5" w:rsidRDefault="00A25CC2" w:rsidP="00A25CC2">
      <w:pPr>
        <w:pStyle w:val="Heading2"/>
      </w:pPr>
      <w:bookmarkStart w:id="47" w:name="_Toc515432837"/>
      <w:r w:rsidRPr="00115CD5">
        <w:t>Roundtable Conference</w:t>
      </w:r>
      <w:bookmarkEnd w:id="47"/>
    </w:p>
    <w:p w14:paraId="4FC1F4C5" w14:textId="5593975F" w:rsidR="009F2FB7" w:rsidRPr="00115CD5" w:rsidRDefault="00A25CC2" w:rsidP="00A25CC2">
      <w:pPr>
        <w:rPr>
          <w:color w:val="000000" w:themeColor="text1"/>
        </w:rPr>
      </w:pPr>
      <w:r w:rsidRPr="00115CD5">
        <w:rPr>
          <w:color w:val="000000" w:themeColor="text1"/>
        </w:rPr>
        <w:t>Two staff from BLENNZ attended this conference. The theme of the conference was “Information Access – new modes, technologies and opport</w:t>
      </w:r>
      <w:r w:rsidR="009F2FB7" w:rsidRPr="00115CD5">
        <w:rPr>
          <w:color w:val="000000" w:themeColor="text1"/>
        </w:rPr>
        <w:t>unities</w:t>
      </w:r>
      <w:r w:rsidR="009E255C">
        <w:rPr>
          <w:color w:val="000000" w:themeColor="text1"/>
        </w:rPr>
        <w:t>”.</w:t>
      </w:r>
      <w:r w:rsidR="009F2FB7" w:rsidRPr="00115CD5">
        <w:rPr>
          <w:color w:val="000000" w:themeColor="text1"/>
        </w:rPr>
        <w:t xml:space="preserve"> The conference organisers put together a very interesting programme addressing a range of current issues. The perspectives of policy makers, copyright agencies and publishers were shared. Other topics of interest to BLENNZ included technology, access now and in the future and braille workshops.</w:t>
      </w:r>
    </w:p>
    <w:p w14:paraId="5ED7FB76" w14:textId="5F54C01D" w:rsidR="009F2FB7" w:rsidRPr="00115CD5" w:rsidRDefault="009F2FB7" w:rsidP="00A25CC2">
      <w:pPr>
        <w:rPr>
          <w:color w:val="000000" w:themeColor="text1"/>
        </w:rPr>
      </w:pPr>
      <w:r w:rsidRPr="00115CD5">
        <w:rPr>
          <w:color w:val="000000" w:themeColor="text1"/>
        </w:rPr>
        <w:t xml:space="preserve">Of note was the opportunity to make a connection with </w:t>
      </w:r>
      <w:r w:rsidRPr="00D41C7D">
        <w:rPr>
          <w:color w:val="000000" w:themeColor="text1"/>
        </w:rPr>
        <w:t>Dick Lunenborg</w:t>
      </w:r>
      <w:r w:rsidRPr="00115CD5">
        <w:rPr>
          <w:color w:val="000000" w:themeColor="text1"/>
        </w:rPr>
        <w:t xml:space="preserve"> from Bartimeus. His keynote and workshop</w:t>
      </w:r>
      <w:r w:rsidR="00F616D9">
        <w:rPr>
          <w:color w:val="000000" w:themeColor="text1"/>
        </w:rPr>
        <w:t>,</w:t>
      </w:r>
      <w:r w:rsidRPr="00115CD5">
        <w:rPr>
          <w:color w:val="000000" w:themeColor="text1"/>
        </w:rPr>
        <w:t xml:space="preserve"> which focused on the process for</w:t>
      </w:r>
      <w:r w:rsidR="00F616D9">
        <w:rPr>
          <w:color w:val="000000" w:themeColor="text1"/>
        </w:rPr>
        <w:t xml:space="preserve"> </w:t>
      </w:r>
      <w:r w:rsidRPr="00115CD5">
        <w:rPr>
          <w:color w:val="000000" w:themeColor="text1"/>
        </w:rPr>
        <w:t>actual adaptations to technology for those who have multiple needs including blindness</w:t>
      </w:r>
      <w:r w:rsidR="00F616D9">
        <w:rPr>
          <w:color w:val="000000" w:themeColor="text1"/>
        </w:rPr>
        <w:t>,</w:t>
      </w:r>
      <w:r w:rsidRPr="00115CD5">
        <w:rPr>
          <w:color w:val="000000" w:themeColor="text1"/>
        </w:rPr>
        <w:t xml:space="preserve"> were valuable. </w:t>
      </w:r>
    </w:p>
    <w:p w14:paraId="1ED6CC2A" w14:textId="77777777" w:rsidR="009F2FB7" w:rsidRPr="00115CD5" w:rsidRDefault="009F2FB7" w:rsidP="00A25CC2">
      <w:pPr>
        <w:rPr>
          <w:color w:val="000000" w:themeColor="text1"/>
        </w:rPr>
      </w:pPr>
    </w:p>
    <w:p w14:paraId="3163291F" w14:textId="77777777" w:rsidR="009F2FB7" w:rsidRPr="00115CD5" w:rsidRDefault="009F2FB7" w:rsidP="00A25CC2">
      <w:pPr>
        <w:rPr>
          <w:color w:val="000000" w:themeColor="text1"/>
        </w:rPr>
      </w:pPr>
      <w:r w:rsidRPr="00115CD5">
        <w:rPr>
          <w:color w:val="000000" w:themeColor="text1"/>
        </w:rPr>
        <w:t>The conference also provided a valuable opportunity to connect with representatives from the Australian, New Zealand Tactile Graphics Group</w:t>
      </w:r>
      <w:r w:rsidR="00F55DFD" w:rsidRPr="00115CD5">
        <w:rPr>
          <w:color w:val="000000" w:themeColor="text1"/>
        </w:rPr>
        <w:t xml:space="preserve"> of which BLENNZ will be represented through one staff member who has undertaken to address the area of curricula development for learners.</w:t>
      </w:r>
    </w:p>
    <w:p w14:paraId="442D5723" w14:textId="77777777" w:rsidR="00F55DFD" w:rsidRPr="00115CD5" w:rsidRDefault="00F55DFD" w:rsidP="00A25CC2">
      <w:pPr>
        <w:rPr>
          <w:color w:val="000000" w:themeColor="text1"/>
        </w:rPr>
      </w:pPr>
    </w:p>
    <w:p w14:paraId="1A74C17E" w14:textId="4F9926EB" w:rsidR="00F55DFD" w:rsidRDefault="00F55DFD" w:rsidP="00A25CC2">
      <w:pPr>
        <w:rPr>
          <w:color w:val="000000" w:themeColor="text1"/>
        </w:rPr>
      </w:pPr>
      <w:r w:rsidRPr="00115CD5">
        <w:rPr>
          <w:color w:val="000000" w:themeColor="text1"/>
        </w:rPr>
        <w:lastRenderedPageBreak/>
        <w:t>The conference generated a very welcoming collaborative atmosphere. There was a real sense that participants were engaged and open to sharing their knowledge and exploring idea</w:t>
      </w:r>
      <w:r w:rsidR="009876E4" w:rsidRPr="00115CD5">
        <w:rPr>
          <w:color w:val="000000" w:themeColor="text1"/>
        </w:rPr>
        <w:t>s, wh</w:t>
      </w:r>
      <w:r w:rsidRPr="00115CD5">
        <w:rPr>
          <w:color w:val="000000" w:themeColor="text1"/>
        </w:rPr>
        <w:t>ich contributed to a very worthwhile three days.</w:t>
      </w:r>
    </w:p>
    <w:p w14:paraId="4176F4B7" w14:textId="77777777" w:rsidR="00496D0E" w:rsidRPr="00115CD5" w:rsidRDefault="00496D0E" w:rsidP="00A25CC2">
      <w:pPr>
        <w:rPr>
          <w:color w:val="000000" w:themeColor="text1"/>
        </w:rPr>
      </w:pPr>
    </w:p>
    <w:p w14:paraId="0C2FC835" w14:textId="77777777" w:rsidR="00F55DFD" w:rsidRPr="00115CD5" w:rsidRDefault="00F55DFD" w:rsidP="00F55DFD">
      <w:pPr>
        <w:pStyle w:val="Heading2"/>
      </w:pPr>
      <w:bookmarkStart w:id="48" w:name="_Toc515432838"/>
      <w:r w:rsidRPr="00115CD5">
        <w:t>Vision 2017</w:t>
      </w:r>
      <w:bookmarkEnd w:id="48"/>
    </w:p>
    <w:p w14:paraId="20204D08" w14:textId="633939FE" w:rsidR="00F55DFD" w:rsidRPr="00115CD5" w:rsidRDefault="0080557C" w:rsidP="00F55DFD">
      <w:pPr>
        <w:rPr>
          <w:color w:val="000000" w:themeColor="text1"/>
        </w:rPr>
      </w:pPr>
      <w:r w:rsidRPr="00115CD5">
        <w:rPr>
          <w:color w:val="000000" w:themeColor="text1"/>
        </w:rPr>
        <w:t>Two staff from BLENNZ attended t</w:t>
      </w:r>
      <w:r w:rsidR="00F55DFD" w:rsidRPr="00115CD5">
        <w:rPr>
          <w:color w:val="000000" w:themeColor="text1"/>
        </w:rPr>
        <w:t xml:space="preserve">his </w:t>
      </w:r>
      <w:r w:rsidR="00FC0B31" w:rsidRPr="00115CD5">
        <w:rPr>
          <w:color w:val="000000" w:themeColor="text1"/>
        </w:rPr>
        <w:t>conference, which</w:t>
      </w:r>
      <w:r w:rsidRPr="00115CD5">
        <w:rPr>
          <w:color w:val="000000" w:themeColor="text1"/>
        </w:rPr>
        <w:t xml:space="preserve"> </w:t>
      </w:r>
      <w:r w:rsidR="00F55DFD" w:rsidRPr="00115CD5">
        <w:rPr>
          <w:color w:val="000000" w:themeColor="text1"/>
        </w:rPr>
        <w:t>was held the week prior to the Roundtable Conference. The theme of the conference was “Low vision</w:t>
      </w:r>
      <w:r w:rsidR="009E255C">
        <w:rPr>
          <w:color w:val="000000" w:themeColor="text1"/>
        </w:rPr>
        <w:t xml:space="preserve"> rehabilitation: A global right”.</w:t>
      </w:r>
      <w:r w:rsidRPr="00115CD5">
        <w:rPr>
          <w:color w:val="000000" w:themeColor="text1"/>
        </w:rPr>
        <w:t xml:space="preserve"> The very interest</w:t>
      </w:r>
      <w:r w:rsidR="009E255C">
        <w:rPr>
          <w:color w:val="000000" w:themeColor="text1"/>
        </w:rPr>
        <w:t>ing</w:t>
      </w:r>
      <w:r w:rsidRPr="00115CD5">
        <w:rPr>
          <w:color w:val="000000" w:themeColor="text1"/>
        </w:rPr>
        <w:t xml:space="preserve"> programme included presentations on Cortical Vision Impairment; neuroplasticity; vision perception; children and vision impairment; and complex/multiple needs.</w:t>
      </w:r>
    </w:p>
    <w:p w14:paraId="1237F317" w14:textId="77777777" w:rsidR="00F55DFD" w:rsidRPr="00115CD5" w:rsidRDefault="00F55DFD" w:rsidP="00F55DFD">
      <w:pPr>
        <w:rPr>
          <w:color w:val="000000" w:themeColor="text1"/>
        </w:rPr>
      </w:pPr>
    </w:p>
    <w:p w14:paraId="07758244" w14:textId="77777777" w:rsidR="00F55DFD" w:rsidRPr="00115CD5" w:rsidRDefault="00F55DFD" w:rsidP="00F55DFD">
      <w:pPr>
        <w:pStyle w:val="Heading2"/>
      </w:pPr>
      <w:bookmarkStart w:id="49" w:name="_Toc515432839"/>
      <w:r w:rsidRPr="00115CD5">
        <w:t>9</w:t>
      </w:r>
      <w:r w:rsidRPr="00115CD5">
        <w:rPr>
          <w:vertAlign w:val="superscript"/>
        </w:rPr>
        <w:t>th</w:t>
      </w:r>
      <w:r w:rsidRPr="00115CD5">
        <w:t xml:space="preserve"> International Council of Educators of People with Visual Impairment (ICEVI)</w:t>
      </w:r>
      <w:bookmarkEnd w:id="49"/>
    </w:p>
    <w:p w14:paraId="42131410" w14:textId="77777777" w:rsidR="00F55DFD" w:rsidRPr="00115CD5" w:rsidRDefault="00F55DFD" w:rsidP="00F55DFD">
      <w:pPr>
        <w:rPr>
          <w:color w:val="000000" w:themeColor="text1"/>
        </w:rPr>
      </w:pPr>
      <w:r w:rsidRPr="00115CD5">
        <w:rPr>
          <w:color w:val="000000" w:themeColor="text1"/>
        </w:rPr>
        <w:t>Two staff from BLENNZ attended this conference with one staff member presenting her findings from her PhD research – Behavioural Change: Inclusion or Exclusion? A Dilemma for Educators.</w:t>
      </w:r>
    </w:p>
    <w:p w14:paraId="70F58DD7" w14:textId="77777777" w:rsidR="00F55DFD" w:rsidRPr="00115CD5" w:rsidRDefault="00F55DFD" w:rsidP="00F55DFD">
      <w:pPr>
        <w:rPr>
          <w:color w:val="000000" w:themeColor="text1"/>
        </w:rPr>
      </w:pPr>
    </w:p>
    <w:p w14:paraId="174F5DC1" w14:textId="77777777" w:rsidR="00F55DFD" w:rsidRPr="00115CD5" w:rsidRDefault="0080557C" w:rsidP="00F55DFD">
      <w:pPr>
        <w:rPr>
          <w:color w:val="000000" w:themeColor="text1"/>
        </w:rPr>
      </w:pPr>
      <w:r w:rsidRPr="00115CD5">
        <w:rPr>
          <w:color w:val="000000" w:themeColor="text1"/>
        </w:rPr>
        <w:t>Attendance at this conference provided BLENNZ with an opportunity to engage with educators across some of the best schools and services for children and young people who are blind, deafblind and low vision from across Europe.</w:t>
      </w:r>
    </w:p>
    <w:p w14:paraId="5ACC7746" w14:textId="77777777" w:rsidR="009F2FB7" w:rsidRDefault="009F2FB7" w:rsidP="00F616D9"/>
    <w:p w14:paraId="7108A12D" w14:textId="77777777" w:rsidR="009B52F2" w:rsidRPr="001C1160" w:rsidRDefault="009B52F2" w:rsidP="006C6CC4"/>
    <w:p w14:paraId="731C3900" w14:textId="77777777" w:rsidR="00701330" w:rsidRDefault="00701330">
      <w:pPr>
        <w:rPr>
          <w:rFonts w:eastAsiaTheme="majorEastAsia" w:cstheme="majorBidi"/>
          <w:b/>
          <w:sz w:val="40"/>
          <w:szCs w:val="32"/>
        </w:rPr>
      </w:pPr>
      <w:bookmarkStart w:id="50" w:name="_Toc487620965"/>
      <w:r>
        <w:br w:type="page"/>
      </w:r>
    </w:p>
    <w:p w14:paraId="1CC3A65E" w14:textId="77777777" w:rsidR="00E61E7A" w:rsidRPr="00E70EF2" w:rsidRDefault="00E61E7A" w:rsidP="001C1160">
      <w:pPr>
        <w:pStyle w:val="Heading1"/>
      </w:pPr>
      <w:bookmarkStart w:id="51" w:name="_Toc515432840"/>
      <w:r w:rsidRPr="00E70EF2">
        <w:lastRenderedPageBreak/>
        <w:t>Learner Achievement</w:t>
      </w:r>
      <w:bookmarkEnd w:id="41"/>
      <w:bookmarkEnd w:id="42"/>
      <w:bookmarkEnd w:id="50"/>
      <w:bookmarkEnd w:id="51"/>
      <w:r w:rsidR="00E70EF2" w:rsidRPr="00E70EF2">
        <w:t xml:space="preserve"> </w:t>
      </w:r>
    </w:p>
    <w:p w14:paraId="18D2373F" w14:textId="77777777" w:rsidR="00E61E7A" w:rsidRPr="00E70EF2" w:rsidRDefault="00E61E7A" w:rsidP="00E61E7A">
      <w:bookmarkStart w:id="52" w:name="_Toc421097578"/>
      <w:bookmarkStart w:id="53" w:name="_Toc388872679"/>
      <w:bookmarkStart w:id="54" w:name="_Toc448398894"/>
    </w:p>
    <w:p w14:paraId="539E3038" w14:textId="77777777" w:rsidR="00E61E7A" w:rsidRPr="00E70EF2" w:rsidRDefault="00E61E7A" w:rsidP="001C1160">
      <w:pPr>
        <w:pStyle w:val="Heading2"/>
        <w:rPr>
          <w:color w:val="auto"/>
        </w:rPr>
      </w:pPr>
      <w:bookmarkStart w:id="55" w:name="_Toc450800282"/>
      <w:bookmarkStart w:id="56" w:name="_Toc487620966"/>
      <w:bookmarkStart w:id="57" w:name="_Toc515432841"/>
      <w:r w:rsidRPr="00E70EF2">
        <w:rPr>
          <w:color w:val="auto"/>
        </w:rPr>
        <w:t>School and Residential Services</w:t>
      </w:r>
      <w:bookmarkEnd w:id="52"/>
      <w:bookmarkEnd w:id="53"/>
      <w:bookmarkEnd w:id="54"/>
      <w:bookmarkEnd w:id="55"/>
      <w:bookmarkEnd w:id="56"/>
      <w:bookmarkEnd w:id="57"/>
    </w:p>
    <w:p w14:paraId="76ACC75B" w14:textId="77777777" w:rsidR="00E61E7A" w:rsidRPr="00E70EF2" w:rsidRDefault="00E61E7A" w:rsidP="001C1160">
      <w:pPr>
        <w:pStyle w:val="Heading3"/>
        <w:rPr>
          <w:color w:val="auto"/>
        </w:rPr>
      </w:pPr>
      <w:bookmarkStart w:id="58" w:name="_Toc448398895"/>
      <w:bookmarkStart w:id="59" w:name="_Toc450800283"/>
      <w:bookmarkStart w:id="60" w:name="_Toc487620967"/>
      <w:bookmarkStart w:id="61" w:name="_Toc515432842"/>
      <w:r w:rsidRPr="00E70EF2">
        <w:rPr>
          <w:color w:val="auto"/>
        </w:rPr>
        <w:t>Homai Campus School</w:t>
      </w:r>
      <w:bookmarkEnd w:id="58"/>
      <w:bookmarkEnd w:id="59"/>
      <w:bookmarkEnd w:id="60"/>
      <w:bookmarkEnd w:id="61"/>
    </w:p>
    <w:p w14:paraId="5D68E74B" w14:textId="77777777" w:rsidR="00E61E7A" w:rsidRPr="00E70EF2" w:rsidRDefault="00E61E7A" w:rsidP="00A23C9B"/>
    <w:p w14:paraId="1C7DFE31" w14:textId="77777777" w:rsidR="00E61E7A" w:rsidRPr="00E70EF2" w:rsidRDefault="00E61E7A" w:rsidP="00E61E7A">
      <w:pPr>
        <w:spacing w:after="0" w:line="288" w:lineRule="auto"/>
      </w:pPr>
      <w:r w:rsidRPr="00E70EF2">
        <w:t xml:space="preserve">The Homai Campus School has three distinct areas to meet the need of learners who are blind, deafblind and low vision. </w:t>
      </w:r>
    </w:p>
    <w:p w14:paraId="288D5E64" w14:textId="77777777" w:rsidR="00E61E7A" w:rsidRPr="00E70EF2" w:rsidRDefault="00E61E7A" w:rsidP="00E61E7A">
      <w:pPr>
        <w:spacing w:after="0" w:line="288" w:lineRule="auto"/>
      </w:pPr>
    </w:p>
    <w:p w14:paraId="526AEBD5" w14:textId="1DD8F17B" w:rsidR="00E61E7A" w:rsidRPr="00E70EF2" w:rsidRDefault="00E61E7A" w:rsidP="00A12B83">
      <w:pPr>
        <w:numPr>
          <w:ilvl w:val="0"/>
          <w:numId w:val="11"/>
        </w:numPr>
        <w:spacing w:after="0" w:line="288" w:lineRule="auto"/>
        <w:ind w:left="360"/>
      </w:pPr>
      <w:r w:rsidRPr="00E70EF2">
        <w:t>The</w:t>
      </w:r>
      <w:r w:rsidR="00341F69">
        <w:t xml:space="preserve"> Homai Campus School classrooms</w:t>
      </w:r>
      <w:r w:rsidRPr="00E70EF2">
        <w:t xml:space="preserve"> known as, Takahe, Pukeko, Tui, Kiwi and Weka. The learners in these classrooms may have additional barriers to their learning.  They work in the New Zealand Curriculum. Teaching methods and equipment have been adapted to the unique educational needs of these students.</w:t>
      </w:r>
    </w:p>
    <w:p w14:paraId="6AE62B7C" w14:textId="71E42980" w:rsidR="00E61E7A" w:rsidRPr="00E70EF2" w:rsidRDefault="00E61E7A" w:rsidP="00A12B83">
      <w:pPr>
        <w:numPr>
          <w:ilvl w:val="0"/>
          <w:numId w:val="12"/>
        </w:numPr>
        <w:spacing w:after="0" w:line="288" w:lineRule="auto"/>
        <w:ind w:left="360"/>
      </w:pPr>
      <w:r w:rsidRPr="00E70EF2">
        <w:t>The Satellite Class at James Cook High School where the students have satellite group learning act</w:t>
      </w:r>
      <w:r w:rsidR="009E255C">
        <w:t>ivities including intensive one-</w:t>
      </w:r>
      <w:r w:rsidRPr="00E70EF2">
        <w:t>to</w:t>
      </w:r>
      <w:r w:rsidR="009E255C">
        <w:t>-</w:t>
      </w:r>
      <w:r w:rsidRPr="00E70EF2">
        <w:t xml:space="preserve">one instruction, as well as mainstream learning experiences. </w:t>
      </w:r>
    </w:p>
    <w:p w14:paraId="1B1F1D79" w14:textId="17813DF4" w:rsidR="00E61E7A" w:rsidRPr="00E70EF2" w:rsidRDefault="00E61E7A" w:rsidP="00A12B83">
      <w:pPr>
        <w:numPr>
          <w:ilvl w:val="0"/>
          <w:numId w:val="12"/>
        </w:numPr>
        <w:spacing w:after="0" w:line="288" w:lineRule="auto"/>
        <w:ind w:left="360"/>
      </w:pPr>
      <w:r w:rsidRPr="00E70EF2">
        <w:t xml:space="preserve">The Kickstart </w:t>
      </w:r>
      <w:r w:rsidR="00FC0B31" w:rsidRPr="00E70EF2">
        <w:t>Programme, which</w:t>
      </w:r>
      <w:r w:rsidRPr="00E70EF2">
        <w:t xml:space="preserve"> provides an opportunity for young adults to live in a supported flatting situation as they make the transition to tertiary, the workplace and/or independent living.</w:t>
      </w:r>
      <w:r w:rsidRPr="00E70EF2">
        <w:rPr>
          <w:snapToGrid w:val="0"/>
          <w:w w:val="1"/>
          <w:bdr w:val="none" w:sz="0" w:space="0" w:color="auto" w:frame="1"/>
          <w:shd w:val="clear" w:color="auto" w:fill="000000"/>
          <w:lang w:val="x-none" w:eastAsia="x-none" w:bidi="x-none"/>
        </w:rPr>
        <w:t xml:space="preserve"> </w:t>
      </w:r>
    </w:p>
    <w:p w14:paraId="13BA7451" w14:textId="77777777" w:rsidR="00E61E7A" w:rsidRPr="00E70EF2" w:rsidRDefault="00E61E7A" w:rsidP="00E61E7A">
      <w:pPr>
        <w:spacing w:after="0" w:line="288" w:lineRule="auto"/>
        <w:rPr>
          <w:lang w:val="en-NZ"/>
        </w:rPr>
      </w:pPr>
    </w:p>
    <w:p w14:paraId="730CF43B" w14:textId="77777777" w:rsidR="00E61E7A" w:rsidRPr="00E70EF2" w:rsidRDefault="00E61E7A" w:rsidP="00E61E7A">
      <w:pPr>
        <w:spacing w:after="0" w:line="288" w:lineRule="auto"/>
        <w:rPr>
          <w:lang w:val="en-NZ"/>
        </w:rPr>
      </w:pPr>
      <w:r w:rsidRPr="00E70EF2">
        <w:rPr>
          <w:lang w:val="en-NZ"/>
        </w:rPr>
        <w:t>The Homai Campus School also provides IEP classroom immersion experiences for learners around the country.</w:t>
      </w:r>
    </w:p>
    <w:p w14:paraId="53026D19" w14:textId="77777777" w:rsidR="00E61E7A" w:rsidRPr="00E70EF2" w:rsidRDefault="00E61E7A" w:rsidP="00E61E7A">
      <w:pPr>
        <w:rPr>
          <w:lang w:val="en-NZ"/>
        </w:rPr>
      </w:pPr>
    </w:p>
    <w:p w14:paraId="1F20470E" w14:textId="013298B1" w:rsidR="00B67000" w:rsidRPr="00E70EF2" w:rsidRDefault="00E61E7A" w:rsidP="00B67000">
      <w:pPr>
        <w:spacing w:after="0" w:line="288" w:lineRule="auto"/>
      </w:pPr>
      <w:r w:rsidRPr="00E70EF2">
        <w:rPr>
          <w:lang w:val="en-NZ"/>
        </w:rPr>
        <w:t xml:space="preserve">The Residential service has one hostel, Nikau Hostel, which provides residential accommodation </w:t>
      </w:r>
      <w:r w:rsidRPr="00E70EF2">
        <w:t xml:space="preserve">for blind and low vision learners who are enrolled </w:t>
      </w:r>
      <w:r w:rsidR="009E255C">
        <w:t>at</w:t>
      </w:r>
      <w:r w:rsidRPr="00E70EF2">
        <w:t xml:space="preserve"> </w:t>
      </w:r>
      <w:r w:rsidR="009E255C">
        <w:t xml:space="preserve">the </w:t>
      </w:r>
      <w:r w:rsidRPr="00E70EF2">
        <w:t>Homai Campus School or at Manurewa High School.  A residential placement is provided to support a learner’s access to the best educational placement at the time.</w:t>
      </w:r>
    </w:p>
    <w:p w14:paraId="345297F0" w14:textId="77777777" w:rsidR="00E61E7A" w:rsidRPr="00E70EF2" w:rsidRDefault="00B67000" w:rsidP="00B67000">
      <w:pPr>
        <w:spacing w:after="0" w:line="288" w:lineRule="auto"/>
      </w:pPr>
      <w:r w:rsidRPr="00E70EF2">
        <w:t xml:space="preserve"> </w:t>
      </w:r>
    </w:p>
    <w:p w14:paraId="5F9BA056" w14:textId="77777777" w:rsidR="00E61E7A" w:rsidRPr="00E70EF2" w:rsidRDefault="00E61E7A" w:rsidP="00D86581">
      <w:pPr>
        <w:rPr>
          <w:lang w:val="en-NZ"/>
        </w:rPr>
      </w:pPr>
      <w:r w:rsidRPr="00E70EF2">
        <w:rPr>
          <w:lang w:val="en-NZ"/>
        </w:rPr>
        <w:t xml:space="preserve">This year we have chosen to focus on </w:t>
      </w:r>
      <w:r w:rsidR="00E70EF2" w:rsidRPr="00E70EF2">
        <w:rPr>
          <w:lang w:val="en-NZ"/>
        </w:rPr>
        <w:t>technology</w:t>
      </w:r>
      <w:r w:rsidRPr="00E70EF2">
        <w:rPr>
          <w:lang w:val="en-NZ"/>
        </w:rPr>
        <w:t xml:space="preserve"> to share.</w:t>
      </w:r>
    </w:p>
    <w:p w14:paraId="7062EE63" w14:textId="77777777" w:rsidR="001C1160" w:rsidRPr="00E70EF2" w:rsidRDefault="001C1160">
      <w:pPr>
        <w:rPr>
          <w:rFonts w:eastAsiaTheme="majorEastAsia" w:cstheme="majorBidi"/>
          <w:b/>
          <w:iCs/>
          <w:sz w:val="28"/>
        </w:rPr>
      </w:pPr>
      <w:r w:rsidRPr="00E70EF2">
        <w:br w:type="page"/>
      </w:r>
    </w:p>
    <w:p w14:paraId="1E60426E" w14:textId="77777777" w:rsidR="00E61E7A" w:rsidRPr="00115CD5" w:rsidRDefault="00E61E7A" w:rsidP="009E255C">
      <w:pPr>
        <w:pStyle w:val="Heading4"/>
      </w:pPr>
      <w:r w:rsidRPr="00115CD5">
        <w:lastRenderedPageBreak/>
        <w:t>Pukeko Class</w:t>
      </w:r>
    </w:p>
    <w:p w14:paraId="6DE1302E" w14:textId="0CEE2B0D" w:rsidR="008F02EC" w:rsidRDefault="008F02EC" w:rsidP="008F02EC">
      <w:r>
        <w:t xml:space="preserve">Pukeko </w:t>
      </w:r>
      <w:r w:rsidR="009876E4">
        <w:t>class has</w:t>
      </w:r>
      <w:r>
        <w:t xml:space="preserve"> been accessing literature and information using different technologies. Logan has been </w:t>
      </w:r>
      <w:r w:rsidR="00FC0B31">
        <w:t>practicing</w:t>
      </w:r>
      <w:r>
        <w:t xml:space="preserve"> his braille with the alphabet using his Mountbatten brailler. It has become a daily </w:t>
      </w:r>
      <w:r w:rsidR="00FC0B31">
        <w:t>practise, which</w:t>
      </w:r>
      <w:r>
        <w:t xml:space="preserve"> he has really enjoyed. Teuaki has become confident using his daisy player accessing stories and music of interest. Amandeep has reached lesson 32 on his touch-typing course and enjoyed the success at each level. Dylan uses his laptop to create labels that are printed off and glued onto his posters. Using technology is a daily practise for Pukeko learners and it helps us to learn literacy in a fun and accessible way. </w:t>
      </w:r>
    </w:p>
    <w:p w14:paraId="730233B8" w14:textId="6FFED42D" w:rsidR="008F02EC" w:rsidRPr="001C1160" w:rsidRDefault="008F02EC" w:rsidP="008F02EC">
      <w:r>
        <w:rPr>
          <w:noProof/>
        </w:rPr>
        <w:drawing>
          <wp:inline distT="0" distB="0" distL="0" distR="0" wp14:anchorId="044B899E" wp14:editId="60EB1C48">
            <wp:extent cx="2268280" cy="1701210"/>
            <wp:effectExtent l="0" t="0" r="0" b="0"/>
            <wp:docPr id="40" name="Picture 40" descr="Logan is brailling using his Mounbatten brailler." title="Logan Bra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7765" cy="1715824"/>
                    </a:xfrm>
                    <a:prstGeom prst="rect">
                      <a:avLst/>
                    </a:prstGeom>
                  </pic:spPr>
                </pic:pic>
              </a:graphicData>
            </a:graphic>
          </wp:inline>
        </w:drawing>
      </w:r>
      <w:r w:rsidR="00115CD5">
        <w:rPr>
          <w:noProof/>
        </w:rPr>
        <w:t xml:space="preserve"> </w:t>
      </w:r>
    </w:p>
    <w:p w14:paraId="3686FFF9" w14:textId="77777777" w:rsidR="0024411A" w:rsidRPr="009E255C" w:rsidRDefault="0056642F" w:rsidP="009E255C">
      <w:pPr>
        <w:pStyle w:val="Heading4"/>
      </w:pPr>
      <w:r w:rsidRPr="009E255C">
        <w:rPr>
          <w:b w:val="0"/>
        </w:rPr>
        <w:t xml:space="preserve">Photo - </w:t>
      </w:r>
      <w:r w:rsidR="00115CD5" w:rsidRPr="009E255C">
        <w:rPr>
          <w:b w:val="0"/>
        </w:rPr>
        <w:t>Logan is brailling using his Mounbatten brailler</w:t>
      </w:r>
      <w:r w:rsidR="00115CD5" w:rsidRPr="009E255C">
        <w:t>.</w:t>
      </w:r>
    </w:p>
    <w:p w14:paraId="7416BD1C" w14:textId="77777777" w:rsidR="00115CD5" w:rsidRPr="00115CD5" w:rsidRDefault="00115CD5" w:rsidP="00115CD5"/>
    <w:p w14:paraId="2761CA38" w14:textId="77777777" w:rsidR="00115CD5" w:rsidRDefault="00115CD5">
      <w:r>
        <w:rPr>
          <w:noProof/>
        </w:rPr>
        <w:drawing>
          <wp:inline distT="0" distB="0" distL="0" distR="0" wp14:anchorId="36A8E49A" wp14:editId="0856B7BF">
            <wp:extent cx="2268220" cy="1701165"/>
            <wp:effectExtent l="0" t="0" r="0" b="0"/>
            <wp:docPr id="41" name="Picture 41" descr="Teuaki is learning how to use his daisy player independently." title="Teuaki Using His Daisy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5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2539" cy="1719404"/>
                    </a:xfrm>
                    <a:prstGeom prst="rect">
                      <a:avLst/>
                    </a:prstGeom>
                  </pic:spPr>
                </pic:pic>
              </a:graphicData>
            </a:graphic>
          </wp:inline>
        </w:drawing>
      </w:r>
    </w:p>
    <w:p w14:paraId="6D97814F" w14:textId="77777777" w:rsidR="00115CD5" w:rsidRPr="009E255C" w:rsidRDefault="0056642F">
      <w:pPr>
        <w:rPr>
          <w:noProof/>
          <w:sz w:val="22"/>
          <w:szCs w:val="22"/>
        </w:rPr>
      </w:pPr>
      <w:r w:rsidRPr="009E255C">
        <w:rPr>
          <w:sz w:val="22"/>
          <w:szCs w:val="22"/>
        </w:rPr>
        <w:t xml:space="preserve">Photo - </w:t>
      </w:r>
      <w:r w:rsidR="00115CD5" w:rsidRPr="009E255C">
        <w:rPr>
          <w:sz w:val="22"/>
          <w:szCs w:val="22"/>
        </w:rPr>
        <w:t>Teuaki is learning how to use his daisy player independently.</w:t>
      </w:r>
      <w:r w:rsidR="00115CD5" w:rsidRPr="009E255C">
        <w:rPr>
          <w:noProof/>
          <w:sz w:val="22"/>
          <w:szCs w:val="22"/>
        </w:rPr>
        <w:t xml:space="preserve"> </w:t>
      </w:r>
    </w:p>
    <w:p w14:paraId="6848B207" w14:textId="77777777" w:rsidR="00115CD5" w:rsidRDefault="00115CD5">
      <w:pPr>
        <w:rPr>
          <w:noProof/>
        </w:rPr>
      </w:pPr>
    </w:p>
    <w:p w14:paraId="47E299F9" w14:textId="77777777" w:rsidR="00115CD5" w:rsidRDefault="00115CD5">
      <w:r>
        <w:rPr>
          <w:noProof/>
        </w:rPr>
        <w:drawing>
          <wp:inline distT="0" distB="0" distL="0" distR="0" wp14:anchorId="01D3DF06" wp14:editId="381FAB58">
            <wp:extent cx="2339163" cy="1754372"/>
            <wp:effectExtent l="0" t="0" r="4445" b="0"/>
            <wp:docPr id="42" name="Picture 42" descr="Amandeep is practising his touch-typing on his lap top." title="Amandeep Touch-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6661" cy="1767496"/>
                    </a:xfrm>
                    <a:prstGeom prst="rect">
                      <a:avLst/>
                    </a:prstGeom>
                  </pic:spPr>
                </pic:pic>
              </a:graphicData>
            </a:graphic>
          </wp:inline>
        </w:drawing>
      </w:r>
    </w:p>
    <w:p w14:paraId="5B39C0B8" w14:textId="17051517" w:rsidR="00115CD5" w:rsidRPr="009E255C" w:rsidRDefault="0056642F">
      <w:pPr>
        <w:rPr>
          <w:noProof/>
          <w:sz w:val="22"/>
          <w:szCs w:val="22"/>
        </w:rPr>
      </w:pPr>
      <w:r w:rsidRPr="009E255C">
        <w:rPr>
          <w:sz w:val="22"/>
          <w:szCs w:val="22"/>
        </w:rPr>
        <w:t xml:space="preserve">Photo - </w:t>
      </w:r>
      <w:r w:rsidR="00115CD5" w:rsidRPr="009E255C">
        <w:rPr>
          <w:sz w:val="22"/>
          <w:szCs w:val="22"/>
        </w:rPr>
        <w:t>Amandeep is practi</w:t>
      </w:r>
      <w:r w:rsidR="00341F69" w:rsidRPr="009E255C">
        <w:rPr>
          <w:sz w:val="22"/>
          <w:szCs w:val="22"/>
        </w:rPr>
        <w:t>c</w:t>
      </w:r>
      <w:r w:rsidR="00115CD5" w:rsidRPr="009E255C">
        <w:rPr>
          <w:sz w:val="22"/>
          <w:szCs w:val="22"/>
        </w:rPr>
        <w:t>ing his touch-typing on his laptop</w:t>
      </w:r>
    </w:p>
    <w:p w14:paraId="51A335D3" w14:textId="77777777" w:rsidR="00115CD5" w:rsidRDefault="00115CD5">
      <w:r>
        <w:rPr>
          <w:noProof/>
        </w:rPr>
        <w:lastRenderedPageBreak/>
        <w:drawing>
          <wp:inline distT="0" distB="0" distL="0" distR="0" wp14:anchorId="31FD115C" wp14:editId="548FBE5A">
            <wp:extent cx="2424223" cy="1818167"/>
            <wp:effectExtent l="0" t="0" r="0" b="0"/>
            <wp:docPr id="43" name="Picture 43" descr="Dylan used his lap top and a printer to create labels for his poster." title="Dylan Creating Hi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7515" cy="1835636"/>
                    </a:xfrm>
                    <a:prstGeom prst="rect">
                      <a:avLst/>
                    </a:prstGeom>
                  </pic:spPr>
                </pic:pic>
              </a:graphicData>
            </a:graphic>
          </wp:inline>
        </w:drawing>
      </w:r>
    </w:p>
    <w:p w14:paraId="7D54B777" w14:textId="20054D91" w:rsidR="00115CD5" w:rsidRDefault="0056642F">
      <w:r w:rsidRPr="0056642F">
        <w:rPr>
          <w:sz w:val="22"/>
        </w:rPr>
        <w:t xml:space="preserve">Photo - </w:t>
      </w:r>
      <w:r w:rsidR="00115CD5" w:rsidRPr="0056642F">
        <w:rPr>
          <w:sz w:val="22"/>
        </w:rPr>
        <w:t>Dylan used his laptop and a printer to create labels for his poster.</w:t>
      </w:r>
    </w:p>
    <w:p w14:paraId="360F4BF0" w14:textId="77777777" w:rsidR="00115CD5" w:rsidRDefault="00115CD5"/>
    <w:p w14:paraId="03E10BD6" w14:textId="77777777" w:rsidR="0024411A" w:rsidRPr="0056642F" w:rsidRDefault="0024411A" w:rsidP="009E255C">
      <w:pPr>
        <w:pStyle w:val="Heading4"/>
      </w:pPr>
      <w:r w:rsidRPr="0056642F">
        <w:t xml:space="preserve">Kiwi Class </w:t>
      </w:r>
    </w:p>
    <w:p w14:paraId="6B8FB574" w14:textId="55223547" w:rsidR="008F02EC" w:rsidRPr="00496D0E" w:rsidRDefault="008F02EC" w:rsidP="008F02EC">
      <w:r w:rsidRPr="00496D0E">
        <w:t xml:space="preserve">The students in Tui class have been using a range of switches and voice output </w:t>
      </w:r>
      <w:r w:rsidR="00FC0B31" w:rsidRPr="00496D0E">
        <w:t>devices, which</w:t>
      </w:r>
      <w:r w:rsidRPr="00496D0E">
        <w:t xml:space="preserve"> have enabled greater participation in communication and literacy programmes. During group language </w:t>
      </w:r>
      <w:r w:rsidR="00FC0B31" w:rsidRPr="00496D0E">
        <w:t>activities,</w:t>
      </w:r>
      <w:r w:rsidRPr="00496D0E">
        <w:t xml:space="preserve"> students use the Big Mac and </w:t>
      </w:r>
      <w:r w:rsidR="00FC0B31" w:rsidRPr="00496D0E">
        <w:t>Step-by-Step</w:t>
      </w:r>
      <w:r w:rsidRPr="00496D0E">
        <w:t xml:space="preserve"> switches to fill in words and phrases in poems, songs and stories. </w:t>
      </w:r>
    </w:p>
    <w:p w14:paraId="0331237F" w14:textId="399786BF" w:rsidR="008F02EC" w:rsidRPr="00496D0E" w:rsidRDefault="008F02EC" w:rsidP="008F02EC">
      <w:pPr>
        <w:jc w:val="both"/>
      </w:pPr>
      <w:r w:rsidRPr="00496D0E">
        <w:t xml:space="preserve">Students have used the Big Mac switch to participate in greetings and to share news from home. Iulieta, Kerred and Prisha have been using the Jelly Bean switch to activate computer programmes. The Power link with a Jelly Bean switch has helped students to participate in a wide range of activities such as turning on the massager, radio and bubble machine. The </w:t>
      </w:r>
      <w:r w:rsidR="00FC0B31" w:rsidRPr="00496D0E">
        <w:t>iPad</w:t>
      </w:r>
      <w:r w:rsidRPr="00496D0E">
        <w:t xml:space="preserve"> and classroom computer are used regularly to listen to stories and watch videos. </w:t>
      </w:r>
    </w:p>
    <w:p w14:paraId="0F2B7876" w14:textId="77777777" w:rsidR="00261C3B" w:rsidRDefault="008F02EC" w:rsidP="00261C3B">
      <w:pPr>
        <w:jc w:val="both"/>
      </w:pPr>
      <w:r w:rsidRPr="00DC2F2F">
        <w:rPr>
          <w:noProof/>
          <w:sz w:val="28"/>
          <w:szCs w:val="28"/>
        </w:rPr>
        <w:drawing>
          <wp:inline distT="0" distB="0" distL="0" distR="0" wp14:anchorId="29866AEC" wp14:editId="24C0AC9D">
            <wp:extent cx="2019300" cy="2116455"/>
            <wp:effectExtent l="19050" t="19050" r="19050" b="17145"/>
            <wp:docPr id="45" name="Picture 45" descr="Homai Campus School student using the Jelly Bean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7\Homai Campus School\Tui Class\Term 3\IMG_228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706" r="25782"/>
                    <a:stretch/>
                  </pic:blipFill>
                  <pic:spPr bwMode="auto">
                    <a:xfrm>
                      <a:off x="0" y="0"/>
                      <a:ext cx="2019300" cy="21164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1B8F8A0" w14:textId="77777777" w:rsidR="00261C3B" w:rsidRPr="009E255C" w:rsidRDefault="00261C3B" w:rsidP="00261C3B">
      <w:pPr>
        <w:rPr>
          <w:sz w:val="22"/>
          <w:szCs w:val="22"/>
        </w:rPr>
      </w:pPr>
      <w:r w:rsidRPr="009E255C">
        <w:rPr>
          <w:sz w:val="22"/>
          <w:szCs w:val="22"/>
        </w:rPr>
        <w:t xml:space="preserve">Photo - Prisha uses the Jelly Bean switch to activate cause and effect computer programmes. </w:t>
      </w:r>
    </w:p>
    <w:p w14:paraId="0026CD9F" w14:textId="77777777" w:rsidR="003A433B" w:rsidRDefault="003A433B">
      <w:pPr>
        <w:rPr>
          <w:rFonts w:eastAsiaTheme="majorEastAsia"/>
          <w:b/>
          <w:iCs/>
          <w:color w:val="000000" w:themeColor="text1"/>
          <w:sz w:val="28"/>
        </w:rPr>
      </w:pPr>
      <w:r>
        <w:br w:type="page"/>
      </w:r>
    </w:p>
    <w:p w14:paraId="6BAB08C7" w14:textId="77777777" w:rsidR="00E61E7A" w:rsidRPr="00484CC9" w:rsidRDefault="00E61E7A" w:rsidP="009E255C">
      <w:pPr>
        <w:pStyle w:val="Heading4"/>
      </w:pPr>
      <w:r w:rsidRPr="00484CC9">
        <w:lastRenderedPageBreak/>
        <w:t>Takahe Class</w:t>
      </w:r>
    </w:p>
    <w:p w14:paraId="1B7CA718" w14:textId="77777777" w:rsidR="008F02EC" w:rsidRDefault="009876E4" w:rsidP="008F02EC">
      <w:r>
        <w:t>This year Takahe class has</w:t>
      </w:r>
      <w:r w:rsidR="008F02EC">
        <w:t xml:space="preserve"> been using the i-pad with the different ‘Ballyland’ apps. The aim was to teach the gestures required for access to touch screen technology using voice-over. The students all found that they could play the games in the app and only once they had mastered a specific gesture could they move up to the next level and the next gesture. This program was supported by practicing the learnt gestures with other games on the i-pad and touch screen. The students engaged in a listening skills program alongside this to encourage listening and following instructions. The students were then introduced to the BookLink app from the Blind Foundation Library and were with support able to transfer the skills learnt from the ‘Ballyland’ app to the BookLink app for reading Daisy books.</w:t>
      </w:r>
    </w:p>
    <w:p w14:paraId="1822FBB1" w14:textId="77777777" w:rsidR="008F02EC" w:rsidRDefault="008F02EC" w:rsidP="008F02EC">
      <w:r w:rsidRPr="00C92FDA">
        <w:rPr>
          <w:noProof/>
        </w:rPr>
        <w:drawing>
          <wp:inline distT="0" distB="0" distL="0" distR="0" wp14:anchorId="0EAAC473" wp14:editId="483F3935">
            <wp:extent cx="3289326" cy="2467530"/>
            <wp:effectExtent l="0" t="7938" r="0" b="0"/>
            <wp:docPr id="44" name="Picture 44" descr="Precious using a swipe gesture left to right while using the Ballyland app on th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 Takahe Students 2017\Takahe Photos Term 2 2017\Week 2\IMG_03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94390" cy="2471329"/>
                    </a:xfrm>
                    <a:prstGeom prst="rect">
                      <a:avLst/>
                    </a:prstGeom>
                    <a:noFill/>
                    <a:ln>
                      <a:noFill/>
                    </a:ln>
                  </pic:spPr>
                </pic:pic>
              </a:graphicData>
            </a:graphic>
          </wp:inline>
        </w:drawing>
      </w:r>
    </w:p>
    <w:p w14:paraId="111E8314" w14:textId="6318966A" w:rsidR="008F02EC" w:rsidRPr="0056642F" w:rsidRDefault="0070229A" w:rsidP="008F02EC">
      <w:pPr>
        <w:rPr>
          <w:sz w:val="22"/>
        </w:rPr>
      </w:pPr>
      <w:r w:rsidRPr="0056642F">
        <w:rPr>
          <w:sz w:val="22"/>
        </w:rPr>
        <w:t xml:space="preserve">Photo - </w:t>
      </w:r>
      <w:r w:rsidR="008F02EC" w:rsidRPr="0056642F">
        <w:rPr>
          <w:sz w:val="22"/>
        </w:rPr>
        <w:t xml:space="preserve">Precious using the swipe gesture from left to right to access a command in the ‘Ballyland’ app on the </w:t>
      </w:r>
      <w:r w:rsidR="00FC0B31" w:rsidRPr="0056642F">
        <w:rPr>
          <w:sz w:val="22"/>
        </w:rPr>
        <w:t>iPad</w:t>
      </w:r>
      <w:r w:rsidR="008F02EC" w:rsidRPr="0056642F">
        <w:rPr>
          <w:sz w:val="22"/>
        </w:rPr>
        <w:t>.</w:t>
      </w:r>
    </w:p>
    <w:p w14:paraId="5A975E92" w14:textId="77777777" w:rsidR="00D253BB" w:rsidRDefault="00D253BB" w:rsidP="009E255C">
      <w:pPr>
        <w:pStyle w:val="Heading4"/>
      </w:pPr>
    </w:p>
    <w:p w14:paraId="7C13EBBD" w14:textId="77777777" w:rsidR="00E61E7A" w:rsidRDefault="00D253BB" w:rsidP="009E255C">
      <w:pPr>
        <w:pStyle w:val="Heading4"/>
      </w:pPr>
      <w:r>
        <w:t>Kea Class</w:t>
      </w:r>
    </w:p>
    <w:p w14:paraId="2347B6A9" w14:textId="68CC3921" w:rsidR="00D253BB" w:rsidRDefault="00D253BB" w:rsidP="00D253BB">
      <w:r>
        <w:t>This year one student in Kea received new technology including a laptop and</w:t>
      </w:r>
      <w:r w:rsidRPr="00932856">
        <w:t xml:space="preserve"> </w:t>
      </w:r>
      <w:r>
        <w:t>dolphin guide, a printer, T4, and a Penfriend. Initially he spent considerable time in becoming familiar with the equipment and its use. He has learnt how to look after his equipment including keeping his table and drawers tidy so equipment can be readily located. One of his favourite activities is recording news, stories, poems or songs on his Penfriend. He has become more fluent with recording over the year. The piano teacher records exercises on the</w:t>
      </w:r>
      <w:r w:rsidR="00341F69">
        <w:t xml:space="preserve"> </w:t>
      </w:r>
      <w:r>
        <w:t>T4 for him to use in practice times.</w:t>
      </w:r>
      <w:r>
        <w:rPr>
          <w:b/>
        </w:rPr>
        <w:t xml:space="preserve"> </w:t>
      </w:r>
      <w:r>
        <w:t xml:space="preserve">Other students in the class are using switches to greet and to participate in stories such as ‘The Gingerbread Man’ or the ‘Three Little Pigs.’ Two more able students have recorded on the </w:t>
      </w:r>
      <w:r w:rsidR="00FC0B31">
        <w:t>switch, which</w:t>
      </w:r>
      <w:r>
        <w:t xml:space="preserve"> was an enjoyable experience for them. The switch is programmed with repetitive phrases. The students are learning to press the switch at the correct place as the story is read. This encourages them to listen and focus on the story and reinforces their cause and effect understanding.</w:t>
      </w:r>
    </w:p>
    <w:p w14:paraId="113734C2" w14:textId="77777777" w:rsidR="00261C3B" w:rsidRPr="0056642F" w:rsidRDefault="00D253BB" w:rsidP="00D253BB">
      <w:pPr>
        <w:rPr>
          <w:sz w:val="22"/>
        </w:rPr>
      </w:pPr>
      <w:r w:rsidRPr="007B2E89">
        <w:rPr>
          <w:noProof/>
        </w:rPr>
        <w:lastRenderedPageBreak/>
        <w:drawing>
          <wp:inline distT="0" distB="0" distL="0" distR="0" wp14:anchorId="3C828065" wp14:editId="758469DF">
            <wp:extent cx="3486150" cy="2979615"/>
            <wp:effectExtent l="0" t="0" r="0" b="0"/>
            <wp:docPr id="46" name="Picture 46" descr="Ethen presses the switch to fill in phrases in a s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6___11\IMG_303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832" r="6337" b="11321"/>
                    <a:stretch/>
                  </pic:blipFill>
                  <pic:spPr bwMode="auto">
                    <a:xfrm>
                      <a:off x="0" y="0"/>
                      <a:ext cx="3491501" cy="2984189"/>
                    </a:xfrm>
                    <a:prstGeom prst="rect">
                      <a:avLst/>
                    </a:prstGeom>
                    <a:noFill/>
                    <a:ln>
                      <a:noFill/>
                    </a:ln>
                    <a:extLst>
                      <a:ext uri="{53640926-AAD7-44D8-BBD7-CCE9431645EC}">
                        <a14:shadowObscured xmlns:a14="http://schemas.microsoft.com/office/drawing/2010/main"/>
                      </a:ext>
                    </a:extLst>
                  </pic:spPr>
                </pic:pic>
              </a:graphicData>
            </a:graphic>
          </wp:inline>
        </w:drawing>
      </w:r>
    </w:p>
    <w:p w14:paraId="0DEFB545" w14:textId="77777777" w:rsidR="00D253BB" w:rsidRPr="0056642F" w:rsidRDefault="0070229A" w:rsidP="00D253BB">
      <w:pPr>
        <w:rPr>
          <w:sz w:val="22"/>
        </w:rPr>
      </w:pPr>
      <w:r w:rsidRPr="0056642F">
        <w:rPr>
          <w:sz w:val="22"/>
        </w:rPr>
        <w:t xml:space="preserve">Photo - </w:t>
      </w:r>
      <w:r w:rsidR="00D253BB" w:rsidRPr="0056642F">
        <w:rPr>
          <w:sz w:val="22"/>
        </w:rPr>
        <w:t>Ethen presses the switch to fill in phrases in a story.</w:t>
      </w:r>
    </w:p>
    <w:p w14:paraId="4009D3C9" w14:textId="77777777" w:rsidR="00F21324" w:rsidRPr="00F21324" w:rsidRDefault="00F21324" w:rsidP="00F21324"/>
    <w:p w14:paraId="540E96F1" w14:textId="77777777" w:rsidR="0024411A" w:rsidRPr="00484CC9" w:rsidRDefault="0024411A" w:rsidP="009E255C">
      <w:pPr>
        <w:pStyle w:val="Heading4"/>
      </w:pPr>
      <w:r w:rsidRPr="00EA2616">
        <w:t>James Cook</w:t>
      </w:r>
      <w:r w:rsidR="00E17F76">
        <w:t xml:space="preserve"> / Homai </w:t>
      </w:r>
      <w:r w:rsidRPr="00EA2616">
        <w:t>Satellite Class</w:t>
      </w:r>
    </w:p>
    <w:p w14:paraId="4EC17BFC" w14:textId="32BF4157" w:rsidR="00E17F76" w:rsidRDefault="00E17F76" w:rsidP="00E17F76">
      <w:r w:rsidRPr="00824FB6">
        <w:rPr>
          <w:color w:val="000000" w:themeColor="text1"/>
        </w:rPr>
        <w:t xml:space="preserve">Amitoj attended the Jaws immersion course during the year. </w:t>
      </w:r>
      <w:r>
        <w:t>He has developed into a confident and competent Jaws user and has shared his expertise with his other classmates who are beginning to use Jaws. Jack, Amitoj, Carlton and Adrea are avid readers and have all started to use Book link on a ra</w:t>
      </w:r>
      <w:r w:rsidR="00341F69">
        <w:t>nge of devices including their i</w:t>
      </w:r>
      <w:r w:rsidR="00FC0B31">
        <w:t>P</w:t>
      </w:r>
      <w:r>
        <w:t xml:space="preserve">ads and iPhones. Each of the students </w:t>
      </w:r>
      <w:r w:rsidR="009876E4">
        <w:t>has</w:t>
      </w:r>
      <w:r>
        <w:t xml:space="preserve"> developed the skills to switch between an IT tool depending on the task, the place and their own preference</w:t>
      </w:r>
      <w:r w:rsidR="00341F69">
        <w:t>s. These include Braillenotes, l</w:t>
      </w:r>
      <w:r>
        <w:t>a</w:t>
      </w:r>
      <w:r w:rsidR="00341F69">
        <w:t xml:space="preserve">ptops with Jaws and </w:t>
      </w:r>
      <w:r w:rsidR="00FC0B31">
        <w:t>two</w:t>
      </w:r>
      <w:r w:rsidR="00341F69">
        <w:t xml:space="preserve"> </w:t>
      </w:r>
      <w:r w:rsidR="00FC0B31">
        <w:t>students’</w:t>
      </w:r>
      <w:r w:rsidR="00341F69">
        <w:t xml:space="preserve"> l</w:t>
      </w:r>
      <w:r>
        <w:t>aptops and desktop with Dolphin Guid</w:t>
      </w:r>
      <w:r w:rsidR="00341F69">
        <w:t xml:space="preserve">e, and three who frequently use an </w:t>
      </w:r>
      <w:r w:rsidR="00FC0B31">
        <w:t>iPad</w:t>
      </w:r>
      <w:r>
        <w:t>. Each student has a per</w:t>
      </w:r>
      <w:r w:rsidR="00341F69">
        <w:t>sonal i</w:t>
      </w:r>
      <w:r>
        <w:t xml:space="preserve">Phone or Android </w:t>
      </w:r>
      <w:r w:rsidR="00FC0B31">
        <w:t>phone, which</w:t>
      </w:r>
      <w:r>
        <w:t xml:space="preserve"> is often used throughout the day for a range of tasks.</w:t>
      </w:r>
    </w:p>
    <w:p w14:paraId="6FBE439E" w14:textId="77777777" w:rsidR="00E17F76" w:rsidRDefault="00E17F76" w:rsidP="00E17F76">
      <w:r w:rsidRPr="00987DC1">
        <w:rPr>
          <w:noProof/>
        </w:rPr>
        <w:drawing>
          <wp:inline distT="0" distB="0" distL="0" distR="0" wp14:anchorId="73DE7F47" wp14:editId="39C5BCF5">
            <wp:extent cx="3022408" cy="1814460"/>
            <wp:effectExtent l="0" t="5715" r="1270" b="1270"/>
            <wp:docPr id="37" name="Picture 37" descr="A student in school uniform is completing a written task with his Ipad and external keyboard. " title="Iapd and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fs01\HomeDrives\mprice\My Documents\My Pictures\annual plan report 2017\Carlton Ipad and keyboar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79436" cy="1848696"/>
                    </a:xfrm>
                    <a:prstGeom prst="rect">
                      <a:avLst/>
                    </a:prstGeom>
                    <a:noFill/>
                    <a:ln>
                      <a:noFill/>
                    </a:ln>
                  </pic:spPr>
                </pic:pic>
              </a:graphicData>
            </a:graphic>
          </wp:inline>
        </w:drawing>
      </w:r>
    </w:p>
    <w:p w14:paraId="7134F2C4" w14:textId="77777777" w:rsidR="00E17F76" w:rsidRPr="0056642F" w:rsidRDefault="0070229A" w:rsidP="00E17F76">
      <w:pPr>
        <w:rPr>
          <w:sz w:val="22"/>
        </w:rPr>
      </w:pPr>
      <w:r w:rsidRPr="0056642F">
        <w:rPr>
          <w:sz w:val="22"/>
        </w:rPr>
        <w:t xml:space="preserve">Photo - </w:t>
      </w:r>
      <w:r w:rsidR="00E17F76" w:rsidRPr="0056642F">
        <w:rPr>
          <w:sz w:val="22"/>
        </w:rPr>
        <w:t>Carlton completing a journal entry about his Interact Film workshop.</w:t>
      </w:r>
    </w:p>
    <w:p w14:paraId="17523879" w14:textId="77777777" w:rsidR="00E17F76" w:rsidRDefault="00E17F76" w:rsidP="00E17F76"/>
    <w:p w14:paraId="484D49C1" w14:textId="77777777" w:rsidR="00E17F76" w:rsidRDefault="00E17F76" w:rsidP="00E17F76">
      <w:r w:rsidRPr="00987DC1">
        <w:rPr>
          <w:noProof/>
        </w:rPr>
        <w:drawing>
          <wp:inline distT="0" distB="0" distL="0" distR="0" wp14:anchorId="71EEC7B6" wp14:editId="7070809C">
            <wp:extent cx="3047212" cy="2286000"/>
            <wp:effectExtent l="0" t="0" r="1270" b="0"/>
            <wp:docPr id="50" name="Picture 50" descr="Student in school uniform and wearing headphones is sitting at his desk. He is adding Alt Text to a document on his Jaws laptop. on the adjacent desk is a Braillenote, several Cranmar abacuses. " title="Amitoj adding Alt Text to  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fs01\HomeDrives\mprice\My Documents\My Pictures\annual plan report 2017\IMG_1540 amitoj adding alt te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418" cy="2333417"/>
                    </a:xfrm>
                    <a:prstGeom prst="rect">
                      <a:avLst/>
                    </a:prstGeom>
                    <a:noFill/>
                    <a:ln>
                      <a:noFill/>
                    </a:ln>
                  </pic:spPr>
                </pic:pic>
              </a:graphicData>
            </a:graphic>
          </wp:inline>
        </w:drawing>
      </w:r>
    </w:p>
    <w:p w14:paraId="58135C1C" w14:textId="77777777" w:rsidR="003A433B" w:rsidRPr="0056642F" w:rsidRDefault="0070229A" w:rsidP="003A433B">
      <w:pPr>
        <w:rPr>
          <w:sz w:val="22"/>
        </w:rPr>
      </w:pPr>
      <w:r w:rsidRPr="0056642F">
        <w:rPr>
          <w:sz w:val="22"/>
        </w:rPr>
        <w:t xml:space="preserve">Photo - </w:t>
      </w:r>
      <w:r w:rsidR="003A433B" w:rsidRPr="0056642F">
        <w:rPr>
          <w:sz w:val="22"/>
        </w:rPr>
        <w:t>Amitoj is learning the process for adding Alt Text to a picture that he later shared to his Facebook page. He is working within his Jaws program on his old laptop.</w:t>
      </w:r>
    </w:p>
    <w:p w14:paraId="79C186B2" w14:textId="77777777" w:rsidR="00E17F76" w:rsidRDefault="00E17F76"/>
    <w:p w14:paraId="1059436B" w14:textId="77777777" w:rsidR="00E17F76" w:rsidRDefault="00E17F76" w:rsidP="00E17F76">
      <w:r w:rsidRPr="002C5A31">
        <w:rPr>
          <w:noProof/>
        </w:rPr>
        <w:drawing>
          <wp:inline distT="0" distB="0" distL="0" distR="0" wp14:anchorId="2702C54D" wp14:editId="3057F2B7">
            <wp:extent cx="2699135" cy="2024874"/>
            <wp:effectExtent l="0" t="5715" r="635" b="635"/>
            <wp:docPr id="51" name="Picture 51" descr="A student in school uniform is working on an Ipad that is  resting on a sloping board.  The worksheet has been enlarged and shows a series of fraction diagrams and he is  shading in. " title="Fraction worksheet o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fs01\HomeDrives\mprice\My Documents\My Pictures\annual plan report 2017\IMG_17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26304" cy="2045256"/>
                    </a:xfrm>
                    <a:prstGeom prst="rect">
                      <a:avLst/>
                    </a:prstGeom>
                    <a:noFill/>
                    <a:ln>
                      <a:noFill/>
                    </a:ln>
                  </pic:spPr>
                </pic:pic>
              </a:graphicData>
            </a:graphic>
          </wp:inline>
        </w:drawing>
      </w:r>
    </w:p>
    <w:p w14:paraId="4B7C10F3" w14:textId="77777777" w:rsidR="003A433B" w:rsidRPr="0056642F" w:rsidRDefault="0070229A" w:rsidP="003A433B">
      <w:pPr>
        <w:rPr>
          <w:sz w:val="22"/>
        </w:rPr>
      </w:pPr>
      <w:r w:rsidRPr="0056642F">
        <w:rPr>
          <w:sz w:val="22"/>
        </w:rPr>
        <w:t xml:space="preserve">Photo - </w:t>
      </w:r>
      <w:r w:rsidR="003A433B" w:rsidRPr="0056642F">
        <w:rPr>
          <w:sz w:val="22"/>
        </w:rPr>
        <w:t>Mathematics – Jack learning about fractions. He is working on a fraction worksheet that was scanned using Scanner Pro.</w:t>
      </w:r>
    </w:p>
    <w:p w14:paraId="71A31324" w14:textId="77777777" w:rsidR="0024411A" w:rsidRDefault="00E17F76">
      <w:pPr>
        <w:rPr>
          <w:rFonts w:eastAsiaTheme="majorEastAsia"/>
          <w:b/>
          <w:iCs/>
          <w:sz w:val="28"/>
        </w:rPr>
      </w:pPr>
      <w:r>
        <w:t xml:space="preserve"> </w:t>
      </w:r>
    </w:p>
    <w:p w14:paraId="18223641" w14:textId="77777777" w:rsidR="0024411A" w:rsidRDefault="0024411A" w:rsidP="009E255C">
      <w:pPr>
        <w:pStyle w:val="Heading4"/>
      </w:pPr>
      <w:r w:rsidRPr="001C1160">
        <w:t>Kickstart</w:t>
      </w:r>
    </w:p>
    <w:p w14:paraId="73881DEC" w14:textId="7E521BB5" w:rsidR="00261C3B" w:rsidRDefault="00D253BB" w:rsidP="00D253BB">
      <w:pPr>
        <w:pStyle w:val="NoSpacing"/>
        <w:rPr>
          <w:rFonts w:ascii="Arial" w:hAnsi="Arial" w:cs="Arial"/>
          <w:sz w:val="24"/>
          <w:szCs w:val="24"/>
        </w:rPr>
      </w:pPr>
      <w:r w:rsidRPr="00771A5F">
        <w:rPr>
          <w:rFonts w:ascii="Arial" w:hAnsi="Arial" w:cs="Arial"/>
          <w:sz w:val="24"/>
          <w:szCs w:val="24"/>
        </w:rPr>
        <w:t xml:space="preserve">Although we have had a small group at Kickstart this </w:t>
      </w:r>
      <w:r w:rsidR="00FC0B31" w:rsidRPr="00771A5F">
        <w:rPr>
          <w:rFonts w:ascii="Arial" w:hAnsi="Arial" w:cs="Arial"/>
          <w:sz w:val="24"/>
          <w:szCs w:val="24"/>
        </w:rPr>
        <w:t>year,</w:t>
      </w:r>
      <w:r w:rsidRPr="00771A5F">
        <w:rPr>
          <w:rFonts w:ascii="Arial" w:hAnsi="Arial" w:cs="Arial"/>
          <w:sz w:val="24"/>
          <w:szCs w:val="24"/>
        </w:rPr>
        <w:t xml:space="preserve"> all the students have benefited from being in the programme.  They have achieved huge personal growth and learning throughout the year. </w:t>
      </w:r>
    </w:p>
    <w:p w14:paraId="47F0DD6C" w14:textId="77777777" w:rsidR="00261C3B" w:rsidRDefault="00261C3B" w:rsidP="00D253BB">
      <w:pPr>
        <w:pStyle w:val="NoSpacing"/>
        <w:rPr>
          <w:rFonts w:ascii="Arial" w:hAnsi="Arial" w:cs="Arial"/>
          <w:sz w:val="24"/>
          <w:szCs w:val="24"/>
        </w:rPr>
      </w:pPr>
    </w:p>
    <w:p w14:paraId="7E6B4748" w14:textId="77777777" w:rsidR="00D253BB" w:rsidRPr="00771A5F" w:rsidRDefault="00D253BB" w:rsidP="00D253BB">
      <w:pPr>
        <w:pStyle w:val="NoSpacing"/>
        <w:rPr>
          <w:rFonts w:ascii="Arial" w:hAnsi="Arial" w:cs="Arial"/>
          <w:sz w:val="24"/>
          <w:szCs w:val="24"/>
        </w:rPr>
      </w:pPr>
      <w:r w:rsidRPr="00771A5F">
        <w:rPr>
          <w:rFonts w:ascii="Arial" w:hAnsi="Arial" w:cs="Arial"/>
          <w:sz w:val="24"/>
          <w:szCs w:val="24"/>
        </w:rPr>
        <w:t xml:space="preserve">In the third and fourth term they attended several Adapted Communication and Technology sessions at the Blind Foundation.  The sessions were planned and implemented around the individual students’ needs.  The students were able to access and trial a variety of screen reader and magnification programmes, apps for mobile phones and electronic Braille technology.  They found these sessions extremely beneficial and enabled them to research a variety of assistive </w:t>
      </w:r>
      <w:r w:rsidRPr="00771A5F">
        <w:rPr>
          <w:rFonts w:ascii="Arial" w:hAnsi="Arial" w:cs="Arial"/>
          <w:sz w:val="24"/>
          <w:szCs w:val="24"/>
        </w:rPr>
        <w:lastRenderedPageBreak/>
        <w:t xml:space="preserve">technology options.  Some of them also learnt how to use the technology they </w:t>
      </w:r>
      <w:r>
        <w:rPr>
          <w:rFonts w:ascii="Arial" w:hAnsi="Arial" w:cs="Arial"/>
          <w:sz w:val="24"/>
          <w:szCs w:val="24"/>
        </w:rPr>
        <w:t>already had</w:t>
      </w:r>
      <w:r w:rsidRPr="00771A5F">
        <w:rPr>
          <w:rFonts w:ascii="Arial" w:hAnsi="Arial" w:cs="Arial"/>
          <w:sz w:val="24"/>
          <w:szCs w:val="24"/>
        </w:rPr>
        <w:t xml:space="preserve"> more effectively.  We hope to continue this partnership with the Blind Foundation in the future.</w:t>
      </w:r>
    </w:p>
    <w:p w14:paraId="749A8732" w14:textId="77777777" w:rsidR="00D253BB" w:rsidRDefault="00D253BB" w:rsidP="00D253BB">
      <w:pPr>
        <w:pStyle w:val="NoSpacing"/>
        <w:rPr>
          <w:rFonts w:ascii="Arial" w:hAnsi="Arial" w:cs="Arial"/>
          <w:sz w:val="28"/>
          <w:szCs w:val="28"/>
        </w:rPr>
      </w:pPr>
    </w:p>
    <w:p w14:paraId="674174AF" w14:textId="77777777" w:rsidR="00D253BB" w:rsidRDefault="00D253BB" w:rsidP="00D253BB">
      <w:pPr>
        <w:pStyle w:val="NoSpacing"/>
        <w:rPr>
          <w:rFonts w:ascii="Arial" w:hAnsi="Arial" w:cs="Arial"/>
          <w:sz w:val="28"/>
          <w:szCs w:val="28"/>
        </w:rPr>
      </w:pPr>
      <w:r>
        <w:rPr>
          <w:rFonts w:ascii="Arial" w:hAnsi="Arial" w:cs="Arial"/>
          <w:noProof/>
          <w:sz w:val="28"/>
          <w:szCs w:val="28"/>
        </w:rPr>
        <w:drawing>
          <wp:inline distT="0" distB="0" distL="0" distR="0" wp14:anchorId="390724DB" wp14:editId="621DBF3F">
            <wp:extent cx="1974215" cy="2328334"/>
            <wp:effectExtent l="0" t="0" r="6985" b="0"/>
            <wp:docPr id="47" name="Picture 47" descr="Kickstart student using the Zoomtex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7 Kickstart Photos\Adaptive Technology\Adaptive Tech 8.8.17 (5).JPG"/>
                    <pic:cNvPicPr>
                      <a:picLocks noChangeAspect="1" noChangeArrowheads="1"/>
                    </pic:cNvPicPr>
                  </pic:nvPicPr>
                  <pic:blipFill>
                    <a:blip r:embed="rId36" cstate="print"/>
                    <a:srcRect/>
                    <a:stretch>
                      <a:fillRect/>
                    </a:stretch>
                  </pic:blipFill>
                  <pic:spPr bwMode="auto">
                    <a:xfrm>
                      <a:off x="0" y="0"/>
                      <a:ext cx="1977345" cy="2332026"/>
                    </a:xfrm>
                    <a:prstGeom prst="rect">
                      <a:avLst/>
                    </a:prstGeom>
                    <a:noFill/>
                    <a:ln w="9525">
                      <a:noFill/>
                      <a:miter lim="800000"/>
                      <a:headEnd/>
                      <a:tailEnd/>
                    </a:ln>
                  </pic:spPr>
                </pic:pic>
              </a:graphicData>
            </a:graphic>
          </wp:inline>
        </w:drawing>
      </w:r>
    </w:p>
    <w:p w14:paraId="55265097" w14:textId="77777777" w:rsidR="0056642F" w:rsidRDefault="0056642F" w:rsidP="00D253BB">
      <w:pPr>
        <w:pStyle w:val="NoSpacing"/>
        <w:rPr>
          <w:rFonts w:ascii="Arial" w:hAnsi="Arial" w:cs="Arial"/>
          <w:szCs w:val="24"/>
        </w:rPr>
      </w:pPr>
    </w:p>
    <w:p w14:paraId="39EE83BA" w14:textId="77777777" w:rsidR="00D253BB" w:rsidRPr="0056642F" w:rsidRDefault="0070229A" w:rsidP="00D253BB">
      <w:pPr>
        <w:pStyle w:val="NoSpacing"/>
        <w:rPr>
          <w:rFonts w:ascii="Arial" w:hAnsi="Arial" w:cs="Arial"/>
          <w:sz w:val="20"/>
          <w:szCs w:val="24"/>
        </w:rPr>
      </w:pPr>
      <w:r w:rsidRPr="0056642F">
        <w:rPr>
          <w:rFonts w:ascii="Arial" w:hAnsi="Arial" w:cs="Arial"/>
          <w:szCs w:val="24"/>
        </w:rPr>
        <w:t xml:space="preserve">Photo - </w:t>
      </w:r>
      <w:r w:rsidR="00D253BB" w:rsidRPr="0056642F">
        <w:rPr>
          <w:rFonts w:ascii="Arial" w:hAnsi="Arial" w:cs="Arial"/>
          <w:szCs w:val="24"/>
        </w:rPr>
        <w:t>Lorna using the Zoomtext programme</w:t>
      </w:r>
    </w:p>
    <w:p w14:paraId="4A2DDE38" w14:textId="77777777" w:rsidR="0024411A" w:rsidRPr="00B87CE4" w:rsidRDefault="0024411A" w:rsidP="00204BBE">
      <w:pPr>
        <w:pStyle w:val="Heading3"/>
        <w:spacing w:before="240"/>
      </w:pPr>
      <w:bookmarkStart w:id="62" w:name="_Toc487620968"/>
      <w:bookmarkStart w:id="63" w:name="_Toc515432843"/>
      <w:r w:rsidRPr="00B87CE4">
        <w:t>Nikau Hostel</w:t>
      </w:r>
      <w:bookmarkEnd w:id="62"/>
      <w:bookmarkEnd w:id="63"/>
      <w:r w:rsidRPr="00B87CE4">
        <w:t xml:space="preserve"> </w:t>
      </w:r>
    </w:p>
    <w:p w14:paraId="5CB2EAB3" w14:textId="77777777" w:rsidR="0024411A" w:rsidRDefault="0024411A" w:rsidP="00D86581">
      <w:pPr>
        <w:jc w:val="both"/>
      </w:pPr>
    </w:p>
    <w:p w14:paraId="56E2C57E" w14:textId="714A2755" w:rsidR="00EA2616" w:rsidRDefault="00EA2616" w:rsidP="00EA2616">
      <w:r>
        <w:t xml:space="preserve">For Nikau Hostel the </w:t>
      </w:r>
      <w:r w:rsidR="00341F69">
        <w:t>Education Outside the Classroom (</w:t>
      </w:r>
      <w:r>
        <w:t>EOTC</w:t>
      </w:r>
      <w:r w:rsidR="00341F69">
        <w:t>)</w:t>
      </w:r>
      <w:r>
        <w:t xml:space="preserve"> highlight of the year was the opportunity to explore the Tall Ship Tenacious, this was docked in Auckland for a short time in August. Tenacious is an accessible sailing ship, set up especially for people who are blind or use wheelchairs.  Michael and Jayke learnt that it is one of the largest wooden sailing ships in the world, both enjoyed looking at all the features on the ship</w:t>
      </w:r>
      <w:r w:rsidR="00341F69">
        <w:t>,</w:t>
      </w:r>
      <w:r>
        <w:t xml:space="preserve"> in particular the talking compass.</w:t>
      </w:r>
    </w:p>
    <w:p w14:paraId="54BF6543" w14:textId="77777777" w:rsidR="00EA2616" w:rsidRDefault="00EA2616" w:rsidP="00EA2616">
      <w:r>
        <w:rPr>
          <w:noProof/>
        </w:rPr>
        <w:drawing>
          <wp:inline distT="0" distB="0" distL="0" distR="0" wp14:anchorId="2A3EBDFD" wp14:editId="440B4E2E">
            <wp:extent cx="2513753" cy="1885263"/>
            <wp:effectExtent l="9525" t="0" r="0" b="0"/>
            <wp:docPr id="49" name="Picture 49" descr="Michael stands on the wharf in front of Tall Ship Tenacious&#10;" title="Michael and Tena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102.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523300" cy="1892423"/>
                    </a:xfrm>
                    <a:prstGeom prst="rect">
                      <a:avLst/>
                    </a:prstGeom>
                  </pic:spPr>
                </pic:pic>
              </a:graphicData>
            </a:graphic>
          </wp:inline>
        </w:drawing>
      </w:r>
    </w:p>
    <w:p w14:paraId="4D9CAA29" w14:textId="77777777" w:rsidR="00EA2616" w:rsidRPr="0056642F" w:rsidRDefault="0070229A" w:rsidP="00EA2616">
      <w:pPr>
        <w:rPr>
          <w:sz w:val="22"/>
        </w:rPr>
      </w:pPr>
      <w:r w:rsidRPr="0056642F">
        <w:rPr>
          <w:sz w:val="22"/>
        </w:rPr>
        <w:t xml:space="preserve">Photo - </w:t>
      </w:r>
      <w:r w:rsidR="00EA2616" w:rsidRPr="0056642F">
        <w:rPr>
          <w:sz w:val="22"/>
        </w:rPr>
        <w:t>Michael standing beside the ship</w:t>
      </w:r>
    </w:p>
    <w:p w14:paraId="0E38B32D" w14:textId="77777777" w:rsidR="00EA2616" w:rsidRDefault="00EA2616" w:rsidP="00EA2616">
      <w:r>
        <w:t>Michael and Jayke enjoy being around animals so a visit to the Cat Lounge Café was an ideal way to spend a Saturday morning. The Cat Lounge café has a large area, which is set up in the form of a lounge for many friendly cats that are happy to be patted and played with. Both students enjoyed visiting the Cat Lounge and voiced they would like to visit again sometime in the future.</w:t>
      </w:r>
    </w:p>
    <w:p w14:paraId="303E7561" w14:textId="77777777" w:rsidR="00EA2616" w:rsidRDefault="00EA2616" w:rsidP="00EA2616">
      <w:r>
        <w:lastRenderedPageBreak/>
        <w:t xml:space="preserve">Towards the end of the year Michael and Jayke went to the afternoon showing of Matilda the Musical, both were amazed at the talents of the young actors and thoroughly enjoyed the show. </w:t>
      </w:r>
    </w:p>
    <w:p w14:paraId="6729CE45" w14:textId="77777777" w:rsidR="00A23C9B" w:rsidRPr="003559D5" w:rsidRDefault="00A23C9B"/>
    <w:p w14:paraId="49DB2A92" w14:textId="77777777" w:rsidR="00A23C9B" w:rsidRPr="00115CD5" w:rsidRDefault="00A23C9B" w:rsidP="00EE31E5">
      <w:pPr>
        <w:pStyle w:val="Heading2"/>
      </w:pPr>
      <w:bookmarkStart w:id="64" w:name="_Toc487620969"/>
      <w:bookmarkStart w:id="65" w:name="_Toc515432844"/>
      <w:r w:rsidRPr="00115CD5">
        <w:t>Assessment and Teaching</w:t>
      </w:r>
      <w:bookmarkEnd w:id="64"/>
      <w:bookmarkEnd w:id="65"/>
      <w:r w:rsidR="003A433B" w:rsidRPr="00115CD5">
        <w:t xml:space="preserve"> </w:t>
      </w:r>
    </w:p>
    <w:p w14:paraId="77FD0664" w14:textId="77777777" w:rsidR="00E57F01" w:rsidRPr="00D4274B" w:rsidRDefault="00E57F01" w:rsidP="00E57F01">
      <w:pPr>
        <w:rPr>
          <w:color w:val="FF0000"/>
        </w:rPr>
      </w:pPr>
    </w:p>
    <w:p w14:paraId="40EB24FC" w14:textId="77777777" w:rsidR="008A14A7" w:rsidRPr="003559D5" w:rsidRDefault="008A14A7" w:rsidP="00EE31E5">
      <w:pPr>
        <w:pStyle w:val="Heading3"/>
      </w:pPr>
      <w:bookmarkStart w:id="66" w:name="_Toc448398897"/>
      <w:bookmarkStart w:id="67" w:name="_Toc452382802"/>
      <w:bookmarkStart w:id="68" w:name="_Toc487620970"/>
      <w:bookmarkStart w:id="69" w:name="_Toc515432845"/>
      <w:r w:rsidRPr="003559D5">
        <w:t>BLENNZ Homai Early Childhood Centre</w:t>
      </w:r>
      <w:bookmarkEnd w:id="66"/>
      <w:bookmarkEnd w:id="67"/>
      <w:bookmarkEnd w:id="68"/>
      <w:bookmarkEnd w:id="69"/>
    </w:p>
    <w:p w14:paraId="17F6BEBA" w14:textId="77777777" w:rsidR="00B45D43" w:rsidRDefault="00B45D43" w:rsidP="00B45D43">
      <w:pPr>
        <w:spacing w:line="276" w:lineRule="auto"/>
        <w:rPr>
          <w:lang w:val="mi-NZ"/>
        </w:rPr>
      </w:pPr>
      <w:r>
        <w:rPr>
          <w:lang w:val="mi-NZ"/>
        </w:rPr>
        <w:t xml:space="preserve">The development of the darkroom has been a long term project, supported through fundraising and donations from past and present BLENNZ, HECC whānau. This year the addition of coloured LED strip lights, UV lights and a disco ball has brought new life to the space. Discos have become a regular feature of the Friday session. White and fluoro objects really pop under the UV lights and encourage looking and reaching to explore. On other occasions the large bubble column and subdued mood lighting can be calming. While every space is multi-sensory, we have tried to use lighting to create a non-cluttered and adaptable environment where all ākonga can engage in motivating experiences for learning. </w:t>
      </w:r>
    </w:p>
    <w:p w14:paraId="6FFF9D9D" w14:textId="77777777" w:rsidR="00B45D43" w:rsidRDefault="00B45D43" w:rsidP="0056642F">
      <w:pPr>
        <w:spacing w:after="0" w:line="480" w:lineRule="auto"/>
        <w:rPr>
          <w:sz w:val="32"/>
          <w:szCs w:val="32"/>
          <w:lang w:val="mi-NZ"/>
        </w:rPr>
      </w:pPr>
      <w:r>
        <w:rPr>
          <w:noProof/>
          <w:sz w:val="32"/>
          <w:szCs w:val="32"/>
        </w:rPr>
        <w:drawing>
          <wp:inline distT="0" distB="0" distL="0" distR="0" wp14:anchorId="00C30831" wp14:editId="551DEC3B">
            <wp:extent cx="2663687" cy="2170706"/>
            <wp:effectExtent l="0" t="0" r="3810" b="1270"/>
            <wp:docPr id="27" name="Picture 27" descr="At the Friday Fun Disco, Anika uses a projector torch to make patterns." title="Friday Fun Disco"/>
            <wp:cNvGraphicFramePr/>
            <a:graphic xmlns:a="http://schemas.openxmlformats.org/drawingml/2006/main">
              <a:graphicData uri="http://schemas.openxmlformats.org/drawingml/2006/picture">
                <pic:pic xmlns:pic="http://schemas.openxmlformats.org/drawingml/2006/picture">
                  <pic:nvPicPr>
                    <pic:cNvPr id="5" name="Picture 5" descr="At the Friday Fun Disco, Anika uses a projector torch to make patterns." title="Friday Fun Disco"/>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58295" cy="2166312"/>
                    </a:xfrm>
                    <a:prstGeom prst="rect">
                      <a:avLst/>
                    </a:prstGeom>
                    <a:noFill/>
                    <a:ln>
                      <a:noFill/>
                    </a:ln>
                  </pic:spPr>
                </pic:pic>
              </a:graphicData>
            </a:graphic>
          </wp:inline>
        </w:drawing>
      </w:r>
    </w:p>
    <w:p w14:paraId="3C4E8B25" w14:textId="77777777" w:rsidR="00B45D43" w:rsidRDefault="0070229A" w:rsidP="00B45D43">
      <w:pPr>
        <w:spacing w:line="480" w:lineRule="auto"/>
        <w:rPr>
          <w:sz w:val="32"/>
          <w:szCs w:val="32"/>
          <w:lang w:val="mi-NZ"/>
        </w:rPr>
      </w:pPr>
      <w:r w:rsidRPr="0056642F">
        <w:rPr>
          <w:sz w:val="22"/>
          <w:lang w:val="mi-NZ"/>
        </w:rPr>
        <w:t>Photo - At the Friday Fun Disco, Anika uses a projector torch to make patterns.</w:t>
      </w:r>
      <w:r w:rsidR="00B45D43">
        <w:rPr>
          <w:noProof/>
          <w:sz w:val="32"/>
          <w:szCs w:val="32"/>
        </w:rPr>
        <w:drawing>
          <wp:inline distT="0" distB="0" distL="0" distR="0" wp14:anchorId="77FC889F" wp14:editId="2E12245D">
            <wp:extent cx="2743200" cy="2052828"/>
            <wp:effectExtent l="0" t="0" r="0" b="5080"/>
            <wp:docPr id="26" name="Picture 26" descr="Isabelle lies under the hanging frame surrounded by neon objects which glow under the UV light.  She is active, looking and batting at th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belle lies under the hanging frame surrounded by neon objects which glow under the UV light.  She is active, looking and batting at the object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47771" cy="2056248"/>
                    </a:xfrm>
                    <a:prstGeom prst="rect">
                      <a:avLst/>
                    </a:prstGeom>
                    <a:noFill/>
                    <a:ln>
                      <a:noFill/>
                    </a:ln>
                  </pic:spPr>
                </pic:pic>
              </a:graphicData>
            </a:graphic>
          </wp:inline>
        </w:drawing>
      </w:r>
    </w:p>
    <w:p w14:paraId="2C3CCEB4" w14:textId="77777777" w:rsidR="0070229A" w:rsidRDefault="0070229A" w:rsidP="0070229A">
      <w:pPr>
        <w:spacing w:after="0" w:line="288" w:lineRule="auto"/>
        <w:rPr>
          <w:sz w:val="22"/>
          <w:lang w:val="mi-NZ"/>
        </w:rPr>
      </w:pPr>
      <w:r w:rsidRPr="0056642F">
        <w:rPr>
          <w:sz w:val="22"/>
          <w:lang w:val="mi-NZ"/>
        </w:rPr>
        <w:t>Photo - Isabelle lies under the hanging frame surrounded by neon objects which glow under the UV light.  She is active, looking and batting at the objects.</w:t>
      </w:r>
    </w:p>
    <w:p w14:paraId="33D29513" w14:textId="77777777" w:rsidR="0056642F" w:rsidRPr="0056642F" w:rsidRDefault="0056642F" w:rsidP="0070229A">
      <w:pPr>
        <w:spacing w:after="0" w:line="288" w:lineRule="auto"/>
        <w:rPr>
          <w:sz w:val="22"/>
          <w:lang w:val="mi-NZ"/>
        </w:rPr>
      </w:pPr>
    </w:p>
    <w:p w14:paraId="30ADD0E5" w14:textId="77777777" w:rsidR="008A14A7" w:rsidRPr="003559D5" w:rsidRDefault="00B45D43" w:rsidP="008A14A7">
      <w:pPr>
        <w:jc w:val="both"/>
      </w:pPr>
      <w:r>
        <w:rPr>
          <w:noProof/>
        </w:rPr>
        <w:lastRenderedPageBreak/>
        <w:drawing>
          <wp:inline distT="0" distB="0" distL="0" distR="0" wp14:anchorId="0909CD25" wp14:editId="580FB13F">
            <wp:extent cx="2818631" cy="1681806"/>
            <wp:effectExtent l="0" t="3175" r="0" b="0"/>
            <wp:docPr id="28" name="Picture 28" title="Aisha looking in the mirror as she dances in the darkroom."/>
            <wp:cNvGraphicFramePr/>
            <a:graphic xmlns:a="http://schemas.openxmlformats.org/drawingml/2006/main">
              <a:graphicData uri="http://schemas.openxmlformats.org/drawingml/2006/picture">
                <pic:pic xmlns:pic="http://schemas.openxmlformats.org/drawingml/2006/picture">
                  <pic:nvPicPr>
                    <pic:cNvPr id="1" name="Picture 1" title="Aisha looking in the mirror as she dances in the darkroom."/>
                    <pic:cNvPicPr/>
                  </pic:nvPicPr>
                  <pic:blipFill>
                    <a:blip r:embed="rId39" cstate="email">
                      <a:extLst>
                        <a:ext uri="{28A0092B-C50C-407E-A947-70E740481C1C}">
                          <a14:useLocalDpi xmlns:a14="http://schemas.microsoft.com/office/drawing/2010/main"/>
                        </a:ext>
                      </a:extLst>
                    </a:blip>
                    <a:srcRect/>
                    <a:stretch>
                      <a:fillRect/>
                    </a:stretch>
                  </pic:blipFill>
                  <pic:spPr bwMode="auto">
                    <a:xfrm rot="5400000">
                      <a:off x="0" y="0"/>
                      <a:ext cx="2817748" cy="1681279"/>
                    </a:xfrm>
                    <a:prstGeom prst="rect">
                      <a:avLst/>
                    </a:prstGeom>
                    <a:noFill/>
                    <a:ln>
                      <a:noFill/>
                    </a:ln>
                  </pic:spPr>
                </pic:pic>
              </a:graphicData>
            </a:graphic>
          </wp:inline>
        </w:drawing>
      </w:r>
    </w:p>
    <w:p w14:paraId="1733B69D" w14:textId="77777777" w:rsidR="004B5BB7" w:rsidRDefault="0070229A">
      <w:pPr>
        <w:rPr>
          <w:sz w:val="22"/>
        </w:rPr>
      </w:pPr>
      <w:r w:rsidRPr="0056642F">
        <w:rPr>
          <w:sz w:val="22"/>
        </w:rPr>
        <w:t>Photo - Aisha looking in the mirror as she dances in the darkroom.</w:t>
      </w:r>
    </w:p>
    <w:p w14:paraId="35F15B36" w14:textId="77777777" w:rsidR="0056642F" w:rsidRPr="0056642F" w:rsidRDefault="0056642F">
      <w:pPr>
        <w:rPr>
          <w:sz w:val="22"/>
        </w:rPr>
      </w:pPr>
    </w:p>
    <w:p w14:paraId="0744E69C" w14:textId="77777777" w:rsidR="004B5BB7" w:rsidRPr="003559D5" w:rsidRDefault="004B5BB7" w:rsidP="00EE31E5">
      <w:pPr>
        <w:pStyle w:val="Heading3"/>
      </w:pPr>
      <w:bookmarkStart w:id="70" w:name="_Toc487620971"/>
      <w:bookmarkStart w:id="71" w:name="_Toc515432846"/>
      <w:r w:rsidRPr="003559D5">
        <w:t>BLENNZ Northland Visual Resource Centre</w:t>
      </w:r>
      <w:bookmarkEnd w:id="70"/>
      <w:bookmarkEnd w:id="71"/>
      <w:r w:rsidRPr="003559D5">
        <w:t xml:space="preserve"> </w:t>
      </w:r>
    </w:p>
    <w:p w14:paraId="794FA6CA" w14:textId="77777777" w:rsidR="00115CD5" w:rsidRDefault="007F0C01" w:rsidP="00115CD5">
      <w:pPr>
        <w:spacing w:line="276" w:lineRule="auto"/>
      </w:pPr>
      <w:r>
        <w:t xml:space="preserve"> </w:t>
      </w:r>
      <w:r w:rsidR="009C1FC5">
        <w:t>Each term BLENNZ Northland continues to run</w:t>
      </w:r>
      <w:r w:rsidR="009C1FC5" w:rsidRPr="00C90035">
        <w:t xml:space="preserve"> a braille club for our</w:t>
      </w:r>
      <w:r w:rsidR="009C1FC5">
        <w:t xml:space="preserve"> primary school students who are blind.</w:t>
      </w:r>
      <w:r w:rsidR="009C1FC5" w:rsidRPr="00C90035">
        <w:t xml:space="preserve"> Based on the New Zeal</w:t>
      </w:r>
      <w:r w:rsidR="009C1FC5">
        <w:t>and and Expanded Core Curricula,</w:t>
      </w:r>
      <w:r w:rsidR="009C1FC5" w:rsidRPr="00C90035">
        <w:t xml:space="preserve"> the acti</w:t>
      </w:r>
      <w:r w:rsidR="009C1FC5">
        <w:t xml:space="preserve">vities target </w:t>
      </w:r>
      <w:r w:rsidR="009C1FC5" w:rsidRPr="00C90035">
        <w:t>communication, social skills, physical skills and life</w:t>
      </w:r>
      <w:r w:rsidR="009C1FC5">
        <w:t xml:space="preserve"> skills. Term One’</w:t>
      </w:r>
      <w:r w:rsidR="009C1FC5" w:rsidRPr="00C90035">
        <w:t>s theme and activities were focussed around Easter and involved a st</w:t>
      </w:r>
      <w:r w:rsidR="009C1FC5">
        <w:t>ory, craft activity, card creations and cooking. At the end of the day we said goodbye to two very happy girls carrying home their Easter creations</w:t>
      </w:r>
      <w:r w:rsidR="009C1FC5" w:rsidRPr="00393B19">
        <w:sym w:font="Wingdings" w:char="F04A"/>
      </w:r>
      <w:r w:rsidR="009C1FC5">
        <w:t xml:space="preserve"> A club such as this is invaluable in supporting learners in all aspects of their education. It also provides opportunities to foster lasting friendships.</w:t>
      </w:r>
    </w:p>
    <w:p w14:paraId="7FBE9574" w14:textId="77777777" w:rsidR="009C1FC5" w:rsidRDefault="009C1FC5" w:rsidP="00115CD5">
      <w:pPr>
        <w:spacing w:line="276" w:lineRule="auto"/>
      </w:pPr>
      <w:r>
        <w:br/>
      </w:r>
      <w:r w:rsidRPr="00BD16FB">
        <w:rPr>
          <w:noProof/>
          <w:color w:val="FF0000"/>
        </w:rPr>
        <w:drawing>
          <wp:inline distT="0" distB="0" distL="0" distR="0" wp14:anchorId="6D0FAF8D" wp14:editId="0DCEA31F">
            <wp:extent cx="2803679" cy="1682886"/>
            <wp:effectExtent l="0" t="0" r="0" b="0"/>
            <wp:docPr id="34" name="Picture 34" descr="Chevarni and Zaria are problem solving together to create their basket for their 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20170413_102413.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03679" cy="1682886"/>
                    </a:xfrm>
                    <a:prstGeom prst="rect">
                      <a:avLst/>
                    </a:prstGeom>
                    <a:noFill/>
                    <a:ln>
                      <a:noFill/>
                    </a:ln>
                  </pic:spPr>
                </pic:pic>
              </a:graphicData>
            </a:graphic>
          </wp:inline>
        </w:drawing>
      </w:r>
    </w:p>
    <w:p w14:paraId="4D788FEE" w14:textId="77777777" w:rsidR="0070229A" w:rsidRPr="0056642F" w:rsidRDefault="00115CD5" w:rsidP="00115CD5">
      <w:pPr>
        <w:spacing w:line="276" w:lineRule="auto"/>
        <w:rPr>
          <w:sz w:val="22"/>
        </w:rPr>
      </w:pPr>
      <w:r w:rsidRPr="0056642F">
        <w:rPr>
          <w:sz w:val="22"/>
        </w:rPr>
        <w:t>Photo -  Chevarni and Zaria are problem solving together to create their basked for their Easter Eggs</w:t>
      </w:r>
    </w:p>
    <w:p w14:paraId="253682FE" w14:textId="77777777" w:rsidR="009C1FC5" w:rsidRDefault="009C1FC5" w:rsidP="009C1FC5">
      <w:pPr>
        <w:keepNext/>
        <w:spacing w:after="240"/>
        <w:rPr>
          <w:color w:val="FF0000"/>
        </w:rPr>
      </w:pPr>
      <w:r w:rsidRPr="00BD16FB">
        <w:rPr>
          <w:noProof/>
          <w:color w:val="FF0000"/>
        </w:rPr>
        <w:lastRenderedPageBreak/>
        <w:drawing>
          <wp:inline distT="0" distB="0" distL="0" distR="0" wp14:anchorId="4B548925" wp14:editId="051E22B7">
            <wp:extent cx="1742039" cy="2902226"/>
            <wp:effectExtent l="0" t="0" r="0" b="0"/>
            <wp:docPr id="35" name="Picture 35" descr="The girls enjoying the sound of two Mountbatten braillers rather than just hearing their own as they write an Easter card for someone 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20170413_11164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49505" cy="2914664"/>
                    </a:xfrm>
                    <a:prstGeom prst="rect">
                      <a:avLst/>
                    </a:prstGeom>
                    <a:noFill/>
                    <a:ln>
                      <a:noFill/>
                    </a:ln>
                  </pic:spPr>
                </pic:pic>
              </a:graphicData>
            </a:graphic>
          </wp:inline>
        </w:drawing>
      </w:r>
    </w:p>
    <w:p w14:paraId="374C0278" w14:textId="77777777" w:rsidR="0070229A" w:rsidRPr="0056642F" w:rsidRDefault="0070229A" w:rsidP="009C1FC5">
      <w:pPr>
        <w:keepNext/>
        <w:spacing w:after="240"/>
        <w:rPr>
          <w:color w:val="000000" w:themeColor="text1"/>
          <w:sz w:val="22"/>
        </w:rPr>
      </w:pPr>
      <w:r w:rsidRPr="0056642F">
        <w:rPr>
          <w:color w:val="000000" w:themeColor="text1"/>
          <w:sz w:val="22"/>
        </w:rPr>
        <w:t>Photo – Chevarni and Zaria are enjoying the sound of two Mountbatten braillers rather than just hearing their own as they write an Easter card for someone special</w:t>
      </w:r>
    </w:p>
    <w:p w14:paraId="7A079845" w14:textId="77777777" w:rsidR="004B5BB7" w:rsidRPr="003559D5" w:rsidRDefault="004B5BB7" w:rsidP="0070229A"/>
    <w:p w14:paraId="29D061A5" w14:textId="77777777" w:rsidR="000E157C" w:rsidRDefault="004B5BB7" w:rsidP="00EE31E5">
      <w:pPr>
        <w:pStyle w:val="Heading3"/>
      </w:pPr>
      <w:bookmarkStart w:id="72" w:name="_Toc487620972"/>
      <w:bookmarkStart w:id="73" w:name="_Toc515432847"/>
      <w:r w:rsidRPr="003559D5">
        <w:t>BLENNZ Auckland North Visual Resource Centre</w:t>
      </w:r>
      <w:bookmarkEnd w:id="72"/>
      <w:bookmarkEnd w:id="73"/>
    </w:p>
    <w:p w14:paraId="106997BD" w14:textId="60E41A43" w:rsidR="00B45D43" w:rsidRPr="000E157C" w:rsidRDefault="004B5BB7" w:rsidP="000E157C">
      <w:pPr>
        <w:rPr>
          <w:b/>
        </w:rPr>
      </w:pPr>
      <w:r w:rsidRPr="003559D5">
        <w:br/>
      </w:r>
      <w:r w:rsidR="00B45D43" w:rsidRPr="000E157C">
        <w:rPr>
          <w:b/>
        </w:rPr>
        <w:t>St. Anne’s Book Boxes</w:t>
      </w:r>
    </w:p>
    <w:p w14:paraId="3DEEED20" w14:textId="77777777" w:rsidR="00B45D43" w:rsidRPr="00EA2616" w:rsidRDefault="00B45D43" w:rsidP="00B45D43">
      <w:pPr>
        <w:pStyle w:val="NoSpacing"/>
        <w:spacing w:after="240"/>
        <w:rPr>
          <w:rFonts w:ascii="Arial" w:hAnsi="Arial" w:cs="Arial"/>
          <w:sz w:val="24"/>
          <w:szCs w:val="24"/>
        </w:rPr>
      </w:pPr>
      <w:r w:rsidRPr="00EA2616">
        <w:rPr>
          <w:rFonts w:ascii="Arial" w:hAnsi="Arial" w:cs="Arial"/>
          <w:sz w:val="24"/>
          <w:szCs w:val="24"/>
        </w:rPr>
        <w:t>Thanks to a generous grant from The St Anne’s Trust for the Sight Impaired North Shore, we have been able to purchase some wonderful books and resources. These will be used with our learners to support literacy development and we are currently creating accessible library boxes/kits.  Our aim is for our learners to develop a love of books and to make story time fun. The kits will include:</w:t>
      </w:r>
    </w:p>
    <w:p w14:paraId="120BB8B3" w14:textId="77777777" w:rsidR="00B45D43" w:rsidRPr="00EA2616" w:rsidRDefault="00B45D43" w:rsidP="00A12B83">
      <w:pPr>
        <w:pStyle w:val="NoSpacing"/>
        <w:numPr>
          <w:ilvl w:val="0"/>
          <w:numId w:val="15"/>
        </w:numPr>
        <w:spacing w:after="120"/>
        <w:ind w:left="714" w:hanging="357"/>
        <w:rPr>
          <w:rFonts w:ascii="Arial" w:hAnsi="Arial" w:cs="Arial"/>
          <w:sz w:val="24"/>
          <w:szCs w:val="24"/>
        </w:rPr>
      </w:pPr>
      <w:r w:rsidRPr="00EA2616">
        <w:rPr>
          <w:rFonts w:ascii="Arial" w:hAnsi="Arial" w:cs="Arial"/>
          <w:sz w:val="24"/>
          <w:szCs w:val="24"/>
        </w:rPr>
        <w:t>a picture book with clear braille overlay;</w:t>
      </w:r>
    </w:p>
    <w:p w14:paraId="66B956DC" w14:textId="77777777" w:rsidR="00B45D43" w:rsidRPr="00EA2616" w:rsidRDefault="00B45D43" w:rsidP="00A12B83">
      <w:pPr>
        <w:pStyle w:val="NoSpacing"/>
        <w:numPr>
          <w:ilvl w:val="0"/>
          <w:numId w:val="15"/>
        </w:numPr>
        <w:spacing w:after="120"/>
        <w:ind w:left="714" w:hanging="357"/>
        <w:rPr>
          <w:rFonts w:ascii="Arial" w:hAnsi="Arial" w:cs="Arial"/>
          <w:sz w:val="24"/>
          <w:szCs w:val="24"/>
        </w:rPr>
      </w:pPr>
      <w:r w:rsidRPr="00EA2616">
        <w:rPr>
          <w:rFonts w:ascii="Arial" w:hAnsi="Arial" w:cs="Arial"/>
          <w:sz w:val="24"/>
          <w:szCs w:val="24"/>
        </w:rPr>
        <w:t>tactile toys or objects that the learner can explore to help them understand the story;</w:t>
      </w:r>
    </w:p>
    <w:p w14:paraId="6F4619B9" w14:textId="77777777" w:rsidR="00B45D43" w:rsidRPr="00EA2616" w:rsidRDefault="00B45D43" w:rsidP="00A12B83">
      <w:pPr>
        <w:pStyle w:val="NoSpacing"/>
        <w:numPr>
          <w:ilvl w:val="0"/>
          <w:numId w:val="15"/>
        </w:numPr>
        <w:spacing w:after="120"/>
        <w:ind w:left="714" w:hanging="357"/>
        <w:rPr>
          <w:rFonts w:ascii="Arial" w:hAnsi="Arial" w:cs="Arial"/>
          <w:sz w:val="24"/>
          <w:szCs w:val="24"/>
        </w:rPr>
      </w:pPr>
      <w:r w:rsidRPr="00EA2616">
        <w:rPr>
          <w:rFonts w:ascii="Arial" w:hAnsi="Arial" w:cs="Arial"/>
          <w:sz w:val="24"/>
          <w:szCs w:val="24"/>
        </w:rPr>
        <w:t>a tactile book which tells the story; and where possible,</w:t>
      </w:r>
    </w:p>
    <w:p w14:paraId="6F55CC4F" w14:textId="77777777" w:rsidR="00B45D43" w:rsidRPr="00EA2616" w:rsidRDefault="00B45D43" w:rsidP="00A12B83">
      <w:pPr>
        <w:pStyle w:val="NoSpacing"/>
        <w:numPr>
          <w:ilvl w:val="0"/>
          <w:numId w:val="15"/>
        </w:numPr>
        <w:spacing w:after="120"/>
        <w:ind w:left="714" w:hanging="357"/>
        <w:rPr>
          <w:rFonts w:ascii="Arial" w:hAnsi="Arial" w:cs="Arial"/>
          <w:sz w:val="24"/>
          <w:szCs w:val="24"/>
        </w:rPr>
      </w:pPr>
      <w:r w:rsidRPr="00EA2616">
        <w:rPr>
          <w:rFonts w:ascii="Arial" w:hAnsi="Arial" w:cs="Arial"/>
          <w:sz w:val="24"/>
          <w:szCs w:val="24"/>
        </w:rPr>
        <w:t xml:space="preserve">an audio recording of the book for the learner to listen to. </w:t>
      </w:r>
    </w:p>
    <w:p w14:paraId="498BE783" w14:textId="77777777" w:rsidR="00B45D43" w:rsidRPr="00EA2616" w:rsidRDefault="00B45D43" w:rsidP="00B45D43">
      <w:pPr>
        <w:pStyle w:val="NoSpacing"/>
        <w:spacing w:after="240"/>
        <w:rPr>
          <w:rFonts w:ascii="Arial" w:hAnsi="Arial" w:cs="Arial"/>
          <w:sz w:val="24"/>
          <w:szCs w:val="24"/>
        </w:rPr>
      </w:pPr>
      <w:r w:rsidRPr="00EA2616">
        <w:rPr>
          <w:rFonts w:ascii="Arial" w:hAnsi="Arial" w:cs="Arial"/>
          <w:sz w:val="24"/>
          <w:szCs w:val="24"/>
        </w:rPr>
        <w:t xml:space="preserve">These resources bring the books to life and completely engage our BLENNZ learners in literacy  </w:t>
      </w:r>
    </w:p>
    <w:p w14:paraId="173D6D53" w14:textId="77777777" w:rsidR="00B45D43" w:rsidRDefault="00B45D43" w:rsidP="00B45D43">
      <w:pPr>
        <w:pStyle w:val="NoSpacing"/>
        <w:keepNext/>
      </w:pPr>
      <w:r w:rsidRPr="00175202">
        <w:rPr>
          <w:noProof/>
        </w:rPr>
        <w:lastRenderedPageBreak/>
        <w:drawing>
          <wp:inline distT="0" distB="0" distL="0" distR="0" wp14:anchorId="70268AE3" wp14:editId="11AB2074">
            <wp:extent cx="1697712" cy="3018155"/>
            <wp:effectExtent l="0" t="0" r="0" b="0"/>
            <wp:docPr id="17" name="Picture 17" descr="Jasper enjoys the Busting book and the interactive tactil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20170628_171654.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05121" cy="3031326"/>
                    </a:xfrm>
                    <a:prstGeom prst="rect">
                      <a:avLst/>
                    </a:prstGeom>
                    <a:noFill/>
                    <a:ln>
                      <a:noFill/>
                    </a:ln>
                  </pic:spPr>
                </pic:pic>
              </a:graphicData>
            </a:graphic>
          </wp:inline>
        </w:drawing>
      </w:r>
    </w:p>
    <w:p w14:paraId="2A97CFBD" w14:textId="77777777" w:rsidR="0070229A" w:rsidRPr="0070229A" w:rsidRDefault="0070229A" w:rsidP="00B45D43">
      <w:pPr>
        <w:pStyle w:val="NoSpacing"/>
        <w:keepNext/>
      </w:pPr>
      <w:r>
        <w:t xml:space="preserve"> </w:t>
      </w:r>
    </w:p>
    <w:p w14:paraId="1D093D2F" w14:textId="77777777" w:rsidR="00B45D43" w:rsidRPr="0056642F" w:rsidRDefault="0070229A" w:rsidP="0070229A">
      <w:pPr>
        <w:rPr>
          <w:sz w:val="22"/>
        </w:rPr>
      </w:pPr>
      <w:r w:rsidRPr="0056642F">
        <w:rPr>
          <w:sz w:val="22"/>
        </w:rPr>
        <w:t xml:space="preserve">Photo - </w:t>
      </w:r>
      <w:r w:rsidR="00B45D43" w:rsidRPr="0056642F">
        <w:rPr>
          <w:sz w:val="22"/>
        </w:rPr>
        <w:t>Jasper enjoys the Busting book and the interactive tactile object</w:t>
      </w:r>
    </w:p>
    <w:p w14:paraId="067CFE68" w14:textId="77777777" w:rsidR="00B45D43" w:rsidRDefault="00B45D43" w:rsidP="00B45D43">
      <w:pPr>
        <w:pStyle w:val="NoSpacing"/>
      </w:pPr>
    </w:p>
    <w:p w14:paraId="04389674" w14:textId="77777777" w:rsidR="00B45D43" w:rsidRDefault="00B45D43" w:rsidP="00B45D43">
      <w:pPr>
        <w:keepNext/>
      </w:pPr>
      <w:r w:rsidRPr="00175202">
        <w:rPr>
          <w:noProof/>
          <w:color w:val="FF0000"/>
        </w:rPr>
        <w:drawing>
          <wp:inline distT="0" distB="0" distL="0" distR="0" wp14:anchorId="6D08AA86" wp14:editId="0082D337">
            <wp:extent cx="2743200" cy="2057400"/>
            <wp:effectExtent l="0" t="0" r="0" b="0"/>
            <wp:docPr id="18" name="Picture 18" descr="Three Billy Goat Gruff book and objects to support th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IMG_321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45069" cy="2058802"/>
                    </a:xfrm>
                    <a:prstGeom prst="rect">
                      <a:avLst/>
                    </a:prstGeom>
                    <a:noFill/>
                    <a:ln>
                      <a:noFill/>
                    </a:ln>
                  </pic:spPr>
                </pic:pic>
              </a:graphicData>
            </a:graphic>
          </wp:inline>
        </w:drawing>
      </w:r>
    </w:p>
    <w:p w14:paraId="09F09C3D" w14:textId="77777777" w:rsidR="00B45D43" w:rsidRPr="0056642F" w:rsidRDefault="0070229A" w:rsidP="0070229A">
      <w:pPr>
        <w:rPr>
          <w:color w:val="FF0000"/>
          <w:sz w:val="22"/>
        </w:rPr>
      </w:pPr>
      <w:r w:rsidRPr="0056642F">
        <w:rPr>
          <w:sz w:val="22"/>
        </w:rPr>
        <w:t xml:space="preserve">Photo - </w:t>
      </w:r>
      <w:r w:rsidR="00B45D43" w:rsidRPr="0056642F">
        <w:rPr>
          <w:sz w:val="22"/>
        </w:rPr>
        <w:t>Three Billy Goat Gruff book and objects to support the story</w:t>
      </w:r>
    </w:p>
    <w:p w14:paraId="6EA67732" w14:textId="77777777" w:rsidR="00B52B2D" w:rsidRPr="003559D5" w:rsidRDefault="00701330" w:rsidP="004B5BB7">
      <w:r>
        <w:t xml:space="preserve"> </w:t>
      </w:r>
    </w:p>
    <w:p w14:paraId="0337AB5C" w14:textId="77777777" w:rsidR="0056642F" w:rsidRDefault="0056642F">
      <w:pPr>
        <w:rPr>
          <w:rFonts w:eastAsiaTheme="majorEastAsia" w:cstheme="majorBidi"/>
          <w:b/>
          <w:color w:val="000000" w:themeColor="text1"/>
          <w:sz w:val="32"/>
          <w:szCs w:val="26"/>
        </w:rPr>
      </w:pPr>
      <w:bookmarkStart w:id="74" w:name="_Toc487620973"/>
      <w:r>
        <w:br w:type="page"/>
      </w:r>
    </w:p>
    <w:p w14:paraId="09B59502" w14:textId="77777777" w:rsidR="004B5BB7" w:rsidRPr="003559D5" w:rsidRDefault="004B5BB7" w:rsidP="00EE31E5">
      <w:pPr>
        <w:pStyle w:val="Heading3"/>
      </w:pPr>
      <w:bookmarkStart w:id="75" w:name="_Toc515432848"/>
      <w:r w:rsidRPr="003559D5">
        <w:lastRenderedPageBreak/>
        <w:t>BLENNZ Auckland South Visual Resource Centre</w:t>
      </w:r>
      <w:bookmarkEnd w:id="74"/>
      <w:bookmarkEnd w:id="75"/>
    </w:p>
    <w:p w14:paraId="35CA9EC9" w14:textId="77777777" w:rsidR="000E157C" w:rsidRDefault="000E157C" w:rsidP="000E157C">
      <w:pPr>
        <w:rPr>
          <w:b/>
        </w:rPr>
      </w:pPr>
    </w:p>
    <w:p w14:paraId="16222421" w14:textId="689BA30A" w:rsidR="00B45D43" w:rsidRPr="000E157C" w:rsidRDefault="00B45D43" w:rsidP="000E157C">
      <w:pPr>
        <w:rPr>
          <w:b/>
        </w:rPr>
      </w:pPr>
      <w:r w:rsidRPr="000E157C">
        <w:rPr>
          <w:b/>
        </w:rPr>
        <w:t>Low Vision Group- Homai Early Childhood</w:t>
      </w:r>
    </w:p>
    <w:p w14:paraId="36D0CB83" w14:textId="77777777" w:rsidR="00B45D43" w:rsidRDefault="00B45D43" w:rsidP="00B45D43">
      <w:pPr>
        <w:spacing w:line="276" w:lineRule="auto"/>
      </w:pPr>
      <w:r>
        <w:rPr>
          <w:rFonts w:eastAsia="Times New Roman"/>
          <w:noProof/>
          <w:color w:val="000000" w:themeColor="text1"/>
        </w:rPr>
        <w:drawing>
          <wp:inline distT="0" distB="0" distL="0" distR="0" wp14:anchorId="35ED9443" wp14:editId="765D996B">
            <wp:extent cx="2397760" cy="1799590"/>
            <wp:effectExtent l="0" t="0" r="2540" b="0"/>
            <wp:docPr id="4" name="Picture 4" descr="Student looking at and touching large yellow 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talina:Desktop:8-9-17 (10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97760" cy="1799590"/>
                    </a:xfrm>
                    <a:prstGeom prst="rect">
                      <a:avLst/>
                    </a:prstGeom>
                    <a:noFill/>
                    <a:ln>
                      <a:noFill/>
                    </a:ln>
                  </pic:spPr>
                </pic:pic>
              </a:graphicData>
            </a:graphic>
          </wp:inline>
        </w:drawing>
      </w:r>
    </w:p>
    <w:p w14:paraId="031C40C4" w14:textId="77777777" w:rsidR="00B45D43" w:rsidRPr="0056642F" w:rsidRDefault="0070229A" w:rsidP="0070229A">
      <w:pPr>
        <w:rPr>
          <w:sz w:val="22"/>
        </w:rPr>
      </w:pPr>
      <w:r w:rsidRPr="0056642F">
        <w:rPr>
          <w:sz w:val="22"/>
        </w:rPr>
        <w:t>Photo - Student looking at and touching large yellow lizard</w:t>
      </w:r>
    </w:p>
    <w:p w14:paraId="6DED44AA" w14:textId="77777777" w:rsidR="00B45D43" w:rsidRDefault="00B45D43" w:rsidP="00B45D43">
      <w:pPr>
        <w:spacing w:line="276" w:lineRule="auto"/>
        <w:jc w:val="both"/>
        <w:rPr>
          <w:color w:val="000000" w:themeColor="text1"/>
        </w:rPr>
      </w:pPr>
    </w:p>
    <w:p w14:paraId="42702712" w14:textId="77777777" w:rsidR="00B45D43" w:rsidRDefault="00B45D43" w:rsidP="006E68C6">
      <w:pPr>
        <w:spacing w:after="0" w:line="288" w:lineRule="auto"/>
        <w:jc w:val="both"/>
        <w:rPr>
          <w:rFonts w:eastAsia="Times New Roman"/>
          <w:color w:val="000000" w:themeColor="text1"/>
        </w:rPr>
      </w:pPr>
      <w:r w:rsidRPr="00D21128">
        <w:rPr>
          <w:color w:val="000000" w:themeColor="text1"/>
        </w:rPr>
        <w:t xml:space="preserve">The low vision group was established in February 2017 with the Homai Early Childhood Centre for children to attend with their parents and whānau. An RTV from Auckland South VRC teaches alongside centre RTV’s during the session and together evaluate and plan for individual and group needs. </w:t>
      </w:r>
      <w:r w:rsidRPr="00D21128">
        <w:rPr>
          <w:rFonts w:eastAsia="Times New Roman"/>
          <w:color w:val="000000" w:themeColor="text1"/>
        </w:rPr>
        <w:t>We offer assistance for parents and whānau to meet and learn from each other as well as through organized workshops.</w:t>
      </w:r>
    </w:p>
    <w:p w14:paraId="6397AAF0" w14:textId="77777777" w:rsidR="00B45D43" w:rsidRPr="00D21128" w:rsidRDefault="00B45D43" w:rsidP="006E68C6">
      <w:pPr>
        <w:spacing w:after="0" w:line="288" w:lineRule="auto"/>
        <w:jc w:val="both"/>
        <w:rPr>
          <w:color w:val="000000" w:themeColor="text1"/>
        </w:rPr>
      </w:pPr>
      <w:r w:rsidRPr="00D21128">
        <w:rPr>
          <w:rFonts w:eastAsia="Times New Roman"/>
          <w:color w:val="000000" w:themeColor="text1"/>
        </w:rPr>
        <w:t xml:space="preserve">The programme has a special focus on </w:t>
      </w:r>
      <w:r w:rsidRPr="00D21128">
        <w:rPr>
          <w:color w:val="000000" w:themeColor="text1"/>
        </w:rPr>
        <w:t>expanded core curriculum learning outcomes</w:t>
      </w:r>
      <w:r>
        <w:rPr>
          <w:color w:val="000000" w:themeColor="text1"/>
        </w:rPr>
        <w:t>,</w:t>
      </w:r>
      <w:r w:rsidRPr="00D21128">
        <w:rPr>
          <w:color w:val="000000" w:themeColor="text1"/>
        </w:rPr>
        <w:t xml:space="preserve"> such </w:t>
      </w:r>
      <w:r>
        <w:rPr>
          <w:color w:val="000000" w:themeColor="text1"/>
        </w:rPr>
        <w:t xml:space="preserve">as </w:t>
      </w:r>
      <w:r w:rsidRPr="00D21128">
        <w:rPr>
          <w:color w:val="000000" w:themeColor="text1"/>
        </w:rPr>
        <w:t xml:space="preserve">social interactions, developing independence in daily living skills, assistive technology and building early literacy and numeracy. </w:t>
      </w:r>
    </w:p>
    <w:p w14:paraId="4C85AB61" w14:textId="77777777" w:rsidR="00B45D43" w:rsidRPr="00D21128" w:rsidRDefault="00B45D43" w:rsidP="006E68C6">
      <w:pPr>
        <w:spacing w:after="0" w:line="288" w:lineRule="auto"/>
        <w:jc w:val="both"/>
        <w:rPr>
          <w:color w:val="000000" w:themeColor="text1"/>
        </w:rPr>
      </w:pPr>
    </w:p>
    <w:p w14:paraId="3F0C7B2F" w14:textId="77777777" w:rsidR="00B45D43" w:rsidRPr="00D21128" w:rsidRDefault="00B45D43" w:rsidP="006E68C6">
      <w:pPr>
        <w:spacing w:after="0" w:line="288" w:lineRule="auto"/>
        <w:jc w:val="both"/>
        <w:rPr>
          <w:color w:val="000000" w:themeColor="text1"/>
        </w:rPr>
      </w:pPr>
      <w:r w:rsidRPr="00D21128">
        <w:rPr>
          <w:color w:val="000000" w:themeColor="text1"/>
        </w:rPr>
        <w:t>There are opportunities for one on one experiences using specific strategies and trial</w:t>
      </w:r>
      <w:r>
        <w:rPr>
          <w:color w:val="000000" w:themeColor="text1"/>
        </w:rPr>
        <w:t>l</w:t>
      </w:r>
      <w:r w:rsidRPr="00D21128">
        <w:rPr>
          <w:color w:val="000000" w:themeColor="text1"/>
        </w:rPr>
        <w:t>ing resources adapted to meet vision needs. Recently the group went on an excursion to Butterfly Creek.  The children had hands on encounters with farmyard animals, a bearded dragon and the largest skink we have ever seen!</w:t>
      </w:r>
    </w:p>
    <w:p w14:paraId="5CDE96D6" w14:textId="77777777" w:rsidR="00B45D43" w:rsidRPr="00BD16FB" w:rsidRDefault="00B45D43" w:rsidP="00B45D43">
      <w:pPr>
        <w:rPr>
          <w:color w:val="FF0000"/>
          <w:sz w:val="18"/>
          <w:szCs w:val="18"/>
        </w:rPr>
      </w:pPr>
      <w:r w:rsidRPr="00BD16FB">
        <w:rPr>
          <w:color w:val="FF0000"/>
        </w:rPr>
        <w:br w:type="page"/>
      </w:r>
    </w:p>
    <w:p w14:paraId="624D64A2" w14:textId="7C57ED2C" w:rsidR="00B45D43" w:rsidRPr="00A83FA7" w:rsidRDefault="004B5BB7" w:rsidP="00B45D43">
      <w:bookmarkStart w:id="76" w:name="_Toc487620974"/>
      <w:bookmarkStart w:id="77" w:name="_Toc515432849"/>
      <w:r w:rsidRPr="00EE31E5">
        <w:rPr>
          <w:rStyle w:val="Heading3Char"/>
        </w:rPr>
        <w:lastRenderedPageBreak/>
        <w:t>BLENNZ Hamilton Visual Resource Centre</w:t>
      </w:r>
      <w:bookmarkEnd w:id="76"/>
      <w:bookmarkEnd w:id="77"/>
      <w:r w:rsidRPr="003559D5">
        <w:rPr>
          <w:rStyle w:val="Heading1Char"/>
        </w:rPr>
        <w:br/>
      </w:r>
      <w:r w:rsidR="00B45D43" w:rsidRPr="00A83FA7">
        <w:t>Earlier this year, two of our learners, Brianna who is blind and Brayden who has severe low vision, and their RTV Kathryn Beer were featured i</w:t>
      </w:r>
      <w:r w:rsidR="00496D0E">
        <w:t xml:space="preserve">n an Education Gazette article. Website </w:t>
      </w:r>
      <w:hyperlink r:id="rId43" w:history="1">
        <w:r w:rsidR="00261C3B">
          <w:rPr>
            <w:color w:val="0563C1" w:themeColor="hyperlink"/>
            <w:u w:val="single"/>
          </w:rPr>
          <w:t>New Zealand Education Gazette</w:t>
        </w:r>
      </w:hyperlink>
      <w:r w:rsidR="00B45D43" w:rsidRPr="00A83FA7">
        <w:t xml:space="preserve"> </w:t>
      </w:r>
    </w:p>
    <w:p w14:paraId="4E1A9356" w14:textId="77777777" w:rsidR="00B45D43" w:rsidRPr="00A83FA7" w:rsidRDefault="00B45D43" w:rsidP="00B45D43"/>
    <w:p w14:paraId="6C932713" w14:textId="77777777" w:rsidR="00B45D43" w:rsidRPr="00A83FA7" w:rsidRDefault="00B45D43" w:rsidP="00B45D43">
      <w:r w:rsidRPr="00A83FA7">
        <w:t xml:space="preserve">Their story and success illustrates what effective inclusive education looks like in practice, and how important the transition process is in contributing to this. Having two students transition to the same high school, and at the same time, required detailed planning and preparation. </w:t>
      </w:r>
    </w:p>
    <w:p w14:paraId="644F0620" w14:textId="77777777" w:rsidR="00B45D43" w:rsidRPr="00A83FA7" w:rsidRDefault="00B45D43" w:rsidP="00B45D43"/>
    <w:p w14:paraId="46AAEE23" w14:textId="77777777" w:rsidR="00B45D43" w:rsidRPr="00A83FA7" w:rsidRDefault="00B45D43" w:rsidP="00B45D43">
      <w:r w:rsidRPr="00A83FA7">
        <w:t>Expanded core curriculum goals over the past few years have included developing skills in accessing the curriculum through a variety of medi</w:t>
      </w:r>
      <w:r>
        <w:t xml:space="preserve">a and </w:t>
      </w:r>
      <w:r w:rsidRPr="00A83FA7">
        <w:t>becoming competent users of assistive technology</w:t>
      </w:r>
      <w:r>
        <w:t>.</w:t>
      </w:r>
    </w:p>
    <w:p w14:paraId="267E9FDD" w14:textId="77777777" w:rsidR="00B45D43" w:rsidRPr="00A83FA7" w:rsidRDefault="00B45D43" w:rsidP="00B45D43"/>
    <w:p w14:paraId="62C7B162" w14:textId="77777777" w:rsidR="00B45D43" w:rsidRPr="00BD16FB" w:rsidRDefault="00B45D43" w:rsidP="00B45D43">
      <w:pPr>
        <w:rPr>
          <w:color w:val="FF0000"/>
        </w:rPr>
      </w:pPr>
      <w:r w:rsidRPr="00A83FA7">
        <w:t>With the learners’ active involvement in the transition process, professional development provided for teaching and support staff, learning support adaptations, and supportive peers, barriers to accessing the curriculum have been minimised.</w:t>
      </w:r>
      <w:r w:rsidRPr="00BD16FB">
        <w:rPr>
          <w:color w:val="FF0000"/>
        </w:rPr>
        <w:t xml:space="preserve"> </w:t>
      </w:r>
    </w:p>
    <w:p w14:paraId="21ECDD1D" w14:textId="77777777" w:rsidR="00B45D43" w:rsidRDefault="00B45D43" w:rsidP="00B45D43">
      <w:pPr>
        <w:keepNext/>
        <w:widowControl w:val="0"/>
        <w:autoSpaceDE w:val="0"/>
        <w:autoSpaceDN w:val="0"/>
        <w:adjustRightInd w:val="0"/>
        <w:rPr>
          <w:color w:val="FF0000"/>
        </w:rPr>
      </w:pPr>
      <w:r w:rsidRPr="007C5703">
        <w:rPr>
          <w:noProof/>
          <w:color w:val="FF0000"/>
        </w:rPr>
        <w:drawing>
          <wp:inline distT="0" distB="0" distL="0" distR="0" wp14:anchorId="7FD38352" wp14:editId="7061DEE4">
            <wp:extent cx="3339548" cy="2227670"/>
            <wp:effectExtent l="0" t="0" r="0" b="1270"/>
            <wp:docPr id="10" name="Picture 10" descr="Brianna and Brayden working on their BrailleSense and laptop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IMG_234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96949" cy="2265960"/>
                    </a:xfrm>
                    <a:prstGeom prst="rect">
                      <a:avLst/>
                    </a:prstGeom>
                    <a:noFill/>
                    <a:ln>
                      <a:noFill/>
                    </a:ln>
                  </pic:spPr>
                </pic:pic>
              </a:graphicData>
            </a:graphic>
          </wp:inline>
        </w:drawing>
      </w:r>
    </w:p>
    <w:p w14:paraId="16EB5337" w14:textId="77777777" w:rsidR="008A14A7" w:rsidRPr="0056642F" w:rsidRDefault="0070229A" w:rsidP="006E68C6">
      <w:pPr>
        <w:keepNext/>
        <w:widowControl w:val="0"/>
        <w:autoSpaceDE w:val="0"/>
        <w:autoSpaceDN w:val="0"/>
        <w:adjustRightInd w:val="0"/>
        <w:rPr>
          <w:sz w:val="22"/>
        </w:rPr>
      </w:pPr>
      <w:r w:rsidRPr="0056642F">
        <w:rPr>
          <w:sz w:val="22"/>
        </w:rPr>
        <w:t>Photo - Brianna and Brayden working on their BrailleSense and laptop respectively.</w:t>
      </w:r>
    </w:p>
    <w:p w14:paraId="5CE428DD" w14:textId="77777777" w:rsidR="006E68C6" w:rsidRPr="003559D5" w:rsidRDefault="006E68C6" w:rsidP="006E68C6">
      <w:pPr>
        <w:keepNext/>
        <w:widowControl w:val="0"/>
        <w:autoSpaceDE w:val="0"/>
        <w:autoSpaceDN w:val="0"/>
        <w:adjustRightInd w:val="0"/>
      </w:pPr>
    </w:p>
    <w:p w14:paraId="380095DB" w14:textId="77777777" w:rsidR="004B5BB7" w:rsidRPr="003559D5" w:rsidRDefault="004B5BB7" w:rsidP="00EE31E5">
      <w:pPr>
        <w:pStyle w:val="Heading3"/>
      </w:pPr>
      <w:bookmarkStart w:id="78" w:name="_Toc487620975"/>
      <w:bookmarkStart w:id="79" w:name="_Toc515432850"/>
      <w:r w:rsidRPr="003559D5">
        <w:t>BLENNZ Tauranga Visual Resource Centre</w:t>
      </w:r>
      <w:bookmarkEnd w:id="78"/>
      <w:bookmarkEnd w:id="79"/>
      <w:r w:rsidRPr="003559D5">
        <w:t xml:space="preserve"> </w:t>
      </w:r>
    </w:p>
    <w:p w14:paraId="0981B7CC" w14:textId="77777777" w:rsidR="00B45D43" w:rsidRPr="00934431" w:rsidRDefault="00B45D43" w:rsidP="00B45D43">
      <w:pPr>
        <w:spacing w:after="240"/>
      </w:pPr>
      <w:r w:rsidRPr="00934431">
        <w:t>On Wednesday 10</w:t>
      </w:r>
      <w:r w:rsidRPr="00934431">
        <w:rPr>
          <w:vertAlign w:val="superscript"/>
        </w:rPr>
        <w:t>th</w:t>
      </w:r>
      <w:r w:rsidRPr="00934431">
        <w:t xml:space="preserve"> May we organised an Ex</w:t>
      </w:r>
      <w:r>
        <w:t>panded Core Curriculum day for our J</w:t>
      </w:r>
      <w:r w:rsidRPr="00934431">
        <w:t xml:space="preserve">unior </w:t>
      </w:r>
      <w:r>
        <w:t xml:space="preserve">Primary learners with an aim of increasing their </w:t>
      </w:r>
      <w:r w:rsidRPr="00934431">
        <w:t>road safety skills.</w:t>
      </w:r>
    </w:p>
    <w:p w14:paraId="5074BA4A" w14:textId="1CB27971" w:rsidR="00B45D43" w:rsidRPr="00934431" w:rsidRDefault="00B45D43" w:rsidP="00B45D43">
      <w:pPr>
        <w:spacing w:after="240"/>
      </w:pPr>
      <w:r>
        <w:t xml:space="preserve">We </w:t>
      </w:r>
      <w:r w:rsidRPr="00934431">
        <w:t>use</w:t>
      </w:r>
      <w:r>
        <w:t>d</w:t>
      </w:r>
      <w:r w:rsidRPr="00934431">
        <w:t xml:space="preserve"> an exciting new </w:t>
      </w:r>
      <w:r>
        <w:t xml:space="preserve">orientation and mobility </w:t>
      </w:r>
      <w:r w:rsidRPr="00934431">
        <w:t xml:space="preserve">resource called a Wise Walker. This is a set of </w:t>
      </w:r>
      <w:r>
        <w:t xml:space="preserve">large, high contrast </w:t>
      </w:r>
      <w:r w:rsidR="00FC0B31" w:rsidRPr="00934431">
        <w:t>boards, which</w:t>
      </w:r>
      <w:r w:rsidRPr="00934431">
        <w:t xml:space="preserve"> can be set out to create roads </w:t>
      </w:r>
      <w:r>
        <w:t>and pedestrian crossings to enable</w:t>
      </w:r>
      <w:r w:rsidRPr="00934431">
        <w:t xml:space="preserve"> learners to</w:t>
      </w:r>
      <w:r>
        <w:t xml:space="preserve"> practice their road safety using toy</w:t>
      </w:r>
      <w:r w:rsidRPr="00934431">
        <w:t xml:space="preserve"> vehicles and people.</w:t>
      </w:r>
    </w:p>
    <w:p w14:paraId="291B9707" w14:textId="77777777" w:rsidR="00B45D43" w:rsidRPr="00934431" w:rsidRDefault="00B45D43" w:rsidP="00B45D43">
      <w:pPr>
        <w:spacing w:after="240"/>
      </w:pPr>
      <w:r w:rsidRPr="00934431">
        <w:t>The learners were very interested</w:t>
      </w:r>
      <w:r>
        <w:t xml:space="preserve"> </w:t>
      </w:r>
      <w:r w:rsidRPr="00C45B63">
        <w:t xml:space="preserve">and engaged in creating </w:t>
      </w:r>
      <w:r w:rsidRPr="00934431">
        <w:t>roads and talking about how they could keep themselves safe.</w:t>
      </w:r>
    </w:p>
    <w:p w14:paraId="227DC1D5" w14:textId="77777777" w:rsidR="00B45D43" w:rsidRPr="00934431" w:rsidRDefault="00B45D43" w:rsidP="00B45D43">
      <w:pPr>
        <w:spacing w:after="240"/>
      </w:pPr>
      <w:r w:rsidRPr="00934431">
        <w:lastRenderedPageBreak/>
        <w:t xml:space="preserve">The activity was </w:t>
      </w:r>
      <w:r>
        <w:t xml:space="preserve">then </w:t>
      </w:r>
      <w:r w:rsidRPr="00934431">
        <w:t xml:space="preserve">followed up with a trip outside to use the pedestrian crossing to walk to the local shops. </w:t>
      </w:r>
    </w:p>
    <w:p w14:paraId="4D81DD7F" w14:textId="77777777" w:rsidR="00B45D43" w:rsidRPr="00536959" w:rsidRDefault="00B45D43" w:rsidP="00B45D43">
      <w:pPr>
        <w:spacing w:after="240"/>
      </w:pPr>
      <w:r w:rsidRPr="00934431">
        <w:t xml:space="preserve">The day was very successful and highlighted the </w:t>
      </w:r>
      <w:r>
        <w:t xml:space="preserve">value of an </w:t>
      </w:r>
      <w:r w:rsidRPr="00934431">
        <w:t xml:space="preserve">excellent </w:t>
      </w:r>
      <w:r>
        <w:t>team approach, involving</w:t>
      </w:r>
      <w:r w:rsidRPr="00934431">
        <w:t xml:space="preserve"> both RTVs and DOM specialists working together.</w:t>
      </w:r>
    </w:p>
    <w:p w14:paraId="0A1B382B" w14:textId="77777777" w:rsidR="00B45D43" w:rsidRPr="00BD16FB" w:rsidRDefault="00B45D43" w:rsidP="00B45D43">
      <w:pPr>
        <w:keepNext/>
        <w:rPr>
          <w:color w:val="FF0000"/>
        </w:rPr>
      </w:pPr>
    </w:p>
    <w:p w14:paraId="514673BB" w14:textId="77777777" w:rsidR="004B5BB7" w:rsidRDefault="00B45D43" w:rsidP="00B45D43">
      <w:r w:rsidRPr="00536959">
        <w:rPr>
          <w:noProof/>
          <w:color w:val="FF0000"/>
        </w:rPr>
        <w:drawing>
          <wp:inline distT="0" distB="0" distL="0" distR="0" wp14:anchorId="75B0C5A3" wp14:editId="199B0550">
            <wp:extent cx="1820848" cy="2427796"/>
            <wp:effectExtent l="0" t="0" r="8255" b="0"/>
            <wp:docPr id="5" name="Picture 5" descr="Students creating road map from high contrast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sophie.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22709" cy="2430278"/>
                    </a:xfrm>
                    <a:prstGeom prst="rect">
                      <a:avLst/>
                    </a:prstGeom>
                    <a:noFill/>
                    <a:ln>
                      <a:noFill/>
                    </a:ln>
                  </pic:spPr>
                </pic:pic>
              </a:graphicData>
            </a:graphic>
          </wp:inline>
        </w:drawing>
      </w:r>
    </w:p>
    <w:p w14:paraId="16D2A9EC" w14:textId="77777777" w:rsidR="0070229A" w:rsidRPr="0056642F" w:rsidRDefault="0070229A" w:rsidP="00B45D43">
      <w:pPr>
        <w:rPr>
          <w:sz w:val="22"/>
        </w:rPr>
      </w:pPr>
      <w:r w:rsidRPr="0056642F">
        <w:rPr>
          <w:sz w:val="22"/>
        </w:rPr>
        <w:t>Photo - Students creating road map from high contrast boards.</w:t>
      </w:r>
    </w:p>
    <w:p w14:paraId="2ACD862C" w14:textId="77777777" w:rsidR="004B5BB7" w:rsidRPr="003559D5" w:rsidRDefault="004B5BB7" w:rsidP="004B5BB7">
      <w:pPr>
        <w:keepNext/>
      </w:pPr>
    </w:p>
    <w:p w14:paraId="29A10BBF" w14:textId="77777777" w:rsidR="004B5BB7" w:rsidRPr="003559D5" w:rsidRDefault="004B5BB7" w:rsidP="00EE31E5">
      <w:pPr>
        <w:pStyle w:val="Heading3"/>
      </w:pPr>
      <w:bookmarkStart w:id="80" w:name="_Toc487620976"/>
      <w:bookmarkStart w:id="81" w:name="_Toc515432851"/>
      <w:r w:rsidRPr="003559D5">
        <w:t>BLENNZ Gisborne Visual Resource Centre</w:t>
      </w:r>
      <w:bookmarkEnd w:id="80"/>
      <w:bookmarkEnd w:id="81"/>
    </w:p>
    <w:p w14:paraId="224C55FC" w14:textId="77777777" w:rsidR="00B45D43" w:rsidRDefault="00B45D43" w:rsidP="006E68C6">
      <w:pPr>
        <w:spacing w:after="0" w:line="288" w:lineRule="auto"/>
        <w:rPr>
          <w:noProof/>
        </w:rPr>
      </w:pPr>
      <w:r>
        <w:rPr>
          <w:lang w:val="mi-NZ"/>
        </w:rPr>
        <w:t>The C</w:t>
      </w:r>
      <w:r w:rsidRPr="00DB2DC3">
        <w:rPr>
          <w:lang w:val="mi-NZ"/>
        </w:rPr>
        <w:t>entre inquiry for 20</w:t>
      </w:r>
      <w:r>
        <w:rPr>
          <w:lang w:val="mi-NZ"/>
        </w:rPr>
        <w:t xml:space="preserve">17 was to research how </w:t>
      </w:r>
      <w:r w:rsidRPr="00DB2DC3">
        <w:t>w</w:t>
      </w:r>
      <w:r>
        <w:t>e can develop programmes for</w:t>
      </w:r>
      <w:r w:rsidRPr="00DB2DC3">
        <w:t xml:space="preserve"> </w:t>
      </w:r>
      <w:r w:rsidRPr="00DB2DC3">
        <w:rPr>
          <w:lang w:val="mi-NZ"/>
        </w:rPr>
        <w:t xml:space="preserve">BLENNZ </w:t>
      </w:r>
      <w:r>
        <w:rPr>
          <w:lang w:val="mi-NZ"/>
        </w:rPr>
        <w:t xml:space="preserve">learners which incorporate </w:t>
      </w:r>
      <w:r>
        <w:t>strategies to improve their physical abilities.</w:t>
      </w:r>
      <w:r w:rsidRPr="00DB2DC3">
        <w:t xml:space="preserve"> </w:t>
      </w:r>
      <w:r>
        <w:t xml:space="preserve">In </w:t>
      </w:r>
      <w:r w:rsidRPr="00DB2DC3">
        <w:t>Tair</w:t>
      </w:r>
      <w:r>
        <w:rPr>
          <w:lang w:val="mi-NZ"/>
        </w:rPr>
        <w:t>āwhiti</w:t>
      </w:r>
      <w:r w:rsidRPr="00DB2DC3">
        <w:rPr>
          <w:lang w:val="mi-NZ"/>
        </w:rPr>
        <w:t xml:space="preserve"> we ran weekly pool sessions </w:t>
      </w:r>
      <w:r>
        <w:rPr>
          <w:lang w:val="mi-NZ"/>
        </w:rPr>
        <w:t xml:space="preserve">focusing on confident movement in the water and water safety.  A small group of learners </w:t>
      </w:r>
      <w:r w:rsidRPr="00DB2DC3">
        <w:rPr>
          <w:lang w:val="mi-NZ"/>
        </w:rPr>
        <w:t xml:space="preserve">had </w:t>
      </w:r>
      <w:r>
        <w:rPr>
          <w:lang w:val="mi-NZ"/>
        </w:rPr>
        <w:t xml:space="preserve">specific </w:t>
      </w:r>
      <w:r w:rsidRPr="00DB2DC3">
        <w:rPr>
          <w:lang w:val="mi-NZ"/>
        </w:rPr>
        <w:t>goals</w:t>
      </w:r>
      <w:r>
        <w:rPr>
          <w:lang w:val="mi-NZ"/>
        </w:rPr>
        <w:t xml:space="preserve"> around physical abilities</w:t>
      </w:r>
      <w:r w:rsidRPr="00DB2DC3">
        <w:rPr>
          <w:lang w:val="mi-NZ"/>
        </w:rPr>
        <w:t xml:space="preserve"> in their Individual Education Plans. This included two learners w</w:t>
      </w:r>
      <w:r>
        <w:rPr>
          <w:lang w:val="mi-NZ"/>
        </w:rPr>
        <w:t xml:space="preserve">ho were blind and two with </w:t>
      </w:r>
      <w:r w:rsidRPr="00DB2DC3">
        <w:rPr>
          <w:lang w:val="mi-NZ"/>
        </w:rPr>
        <w:t>low vision</w:t>
      </w:r>
      <w:r>
        <w:rPr>
          <w:lang w:val="mi-NZ"/>
        </w:rPr>
        <w:t xml:space="preserve"> and</w:t>
      </w:r>
      <w:r w:rsidRPr="00DB2DC3">
        <w:rPr>
          <w:lang w:val="mi-NZ"/>
        </w:rPr>
        <w:t xml:space="preserve"> additional need</w:t>
      </w:r>
      <w:r>
        <w:rPr>
          <w:lang w:val="mi-NZ"/>
        </w:rPr>
        <w:t xml:space="preserve">s. The weekly </w:t>
      </w:r>
      <w:r w:rsidRPr="00DB2DC3">
        <w:rPr>
          <w:lang w:val="mi-NZ"/>
        </w:rPr>
        <w:t>sess</w:t>
      </w:r>
      <w:r>
        <w:rPr>
          <w:lang w:val="mi-NZ"/>
        </w:rPr>
        <w:t xml:space="preserve">ions were run by BLENNZ RTV Kelly Doyle, a </w:t>
      </w:r>
      <w:r w:rsidRPr="00DB2DC3">
        <w:rPr>
          <w:lang w:val="mi-NZ"/>
        </w:rPr>
        <w:t xml:space="preserve">qualified Access and Inclusion and Swimming and Water </w:t>
      </w:r>
      <w:r w:rsidRPr="003457BB">
        <w:rPr>
          <w:lang w:val="mi-NZ"/>
        </w:rPr>
        <w:t>Safety Ins</w:t>
      </w:r>
      <w:r>
        <w:rPr>
          <w:lang w:val="mi-NZ"/>
        </w:rPr>
        <w:t xml:space="preserve">tructor, </w:t>
      </w:r>
      <w:r w:rsidRPr="00DB2DC3">
        <w:rPr>
          <w:lang w:val="mi-NZ"/>
        </w:rPr>
        <w:t>with suppor</w:t>
      </w:r>
      <w:r>
        <w:rPr>
          <w:lang w:val="mi-NZ"/>
        </w:rPr>
        <w:t>t from VRC</w:t>
      </w:r>
      <w:r w:rsidRPr="00DB2DC3">
        <w:rPr>
          <w:lang w:val="mi-NZ"/>
        </w:rPr>
        <w:t xml:space="preserve"> Manager, Bronwyn Harte-Fielder. The highlight for the learners was wearing a correctly fitted life jacket, </w:t>
      </w:r>
      <w:r>
        <w:rPr>
          <w:lang w:val="mi-NZ"/>
        </w:rPr>
        <w:t xml:space="preserve">learning </w:t>
      </w:r>
      <w:r w:rsidRPr="00DB2DC3">
        <w:rPr>
          <w:lang w:val="mi-NZ"/>
        </w:rPr>
        <w:t xml:space="preserve">to float in a survival position </w:t>
      </w:r>
      <w:r>
        <w:rPr>
          <w:lang w:val="mi-NZ"/>
        </w:rPr>
        <w:t>and how to get into a huddle</w:t>
      </w:r>
      <w:r w:rsidRPr="00DB2DC3">
        <w:rPr>
          <w:lang w:val="mi-NZ"/>
        </w:rPr>
        <w:t xml:space="preserve">. The sessions were </w:t>
      </w:r>
      <w:r>
        <w:rPr>
          <w:lang w:val="mi-NZ"/>
        </w:rPr>
        <w:t xml:space="preserve">fun and also very physical, with our learners using </w:t>
      </w:r>
      <w:r w:rsidRPr="00DB2DC3">
        <w:rPr>
          <w:lang w:val="mi-NZ"/>
        </w:rPr>
        <w:t>whole</w:t>
      </w:r>
      <w:r>
        <w:rPr>
          <w:lang w:val="mi-NZ"/>
        </w:rPr>
        <w:t xml:space="preserve"> </w:t>
      </w:r>
      <w:r w:rsidRPr="00DB2DC3">
        <w:rPr>
          <w:lang w:val="mi-NZ"/>
        </w:rPr>
        <w:t>body movement</w:t>
      </w:r>
      <w:r>
        <w:rPr>
          <w:lang w:val="mi-NZ"/>
        </w:rPr>
        <w:t>s</w:t>
      </w:r>
      <w:r w:rsidRPr="00DB2DC3">
        <w:rPr>
          <w:lang w:val="mi-NZ"/>
        </w:rPr>
        <w:t>.</w:t>
      </w:r>
      <w:r w:rsidRPr="00604617">
        <w:rPr>
          <w:noProof/>
        </w:rPr>
        <w:t xml:space="preserve"> </w:t>
      </w:r>
    </w:p>
    <w:p w14:paraId="658B75D8" w14:textId="77777777" w:rsidR="00B45D43" w:rsidRPr="00BD16FB" w:rsidRDefault="00B45D43" w:rsidP="00B45D43">
      <w:pPr>
        <w:keepNext/>
        <w:rPr>
          <w:color w:val="FF0000"/>
        </w:rPr>
      </w:pPr>
    </w:p>
    <w:p w14:paraId="3234BC62" w14:textId="77777777" w:rsidR="00AD48B4" w:rsidRDefault="008E238E" w:rsidP="00B45D43">
      <w:pPr>
        <w:keepNext/>
        <w:rPr>
          <w:color w:val="FF0000"/>
        </w:rPr>
      </w:pPr>
      <w:r w:rsidRPr="00901C46">
        <w:rPr>
          <w:noProof/>
          <w:color w:val="FF0000"/>
        </w:rPr>
        <w:drawing>
          <wp:inline distT="0" distB="0" distL="0" distR="0" wp14:anchorId="6B2794B8" wp14:editId="68813BB2">
            <wp:extent cx="2992339" cy="1683190"/>
            <wp:effectExtent l="6985" t="0" r="5715" b="5715"/>
            <wp:docPr id="6" name="Picture 6" descr="Learners are making a huddle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Learners are making a huddle.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5400000">
                      <a:off x="0" y="0"/>
                      <a:ext cx="2992339" cy="1683190"/>
                    </a:xfrm>
                    <a:prstGeom prst="rect">
                      <a:avLst/>
                    </a:prstGeom>
                    <a:noFill/>
                    <a:ln>
                      <a:noFill/>
                    </a:ln>
                  </pic:spPr>
                </pic:pic>
              </a:graphicData>
            </a:graphic>
          </wp:inline>
        </w:drawing>
      </w:r>
      <w:r>
        <w:rPr>
          <w:noProof/>
          <w:color w:val="FF0000"/>
          <w:lang w:val="en-NZ" w:eastAsia="en-NZ"/>
        </w:rPr>
        <w:t xml:space="preserve"> </w:t>
      </w:r>
      <w:r w:rsidR="00B45D43" w:rsidRPr="00901C46">
        <w:rPr>
          <w:noProof/>
          <w:color w:val="FF0000"/>
        </w:rPr>
        <w:drawing>
          <wp:inline distT="0" distB="0" distL="0" distR="0" wp14:anchorId="40DC0863" wp14:editId="543A86F2">
            <wp:extent cx="2997544" cy="1686117"/>
            <wp:effectExtent l="7937" t="0" r="1588" b="1587"/>
            <wp:docPr id="3" name="Picture 3" descr="Learners floating on backs wearing lifej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Floating on backs wearing lifejackets.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5400000">
                      <a:off x="0" y="0"/>
                      <a:ext cx="2996157" cy="1685337"/>
                    </a:xfrm>
                    <a:prstGeom prst="rect">
                      <a:avLst/>
                    </a:prstGeom>
                    <a:noFill/>
                    <a:ln>
                      <a:noFill/>
                    </a:ln>
                  </pic:spPr>
                </pic:pic>
              </a:graphicData>
            </a:graphic>
          </wp:inline>
        </w:drawing>
      </w:r>
      <w:r w:rsidR="00B45D43">
        <w:rPr>
          <w:color w:val="FF0000"/>
        </w:rPr>
        <w:t xml:space="preserve">  </w:t>
      </w:r>
    </w:p>
    <w:p w14:paraId="2C2BB812" w14:textId="77777777" w:rsidR="006E68C6" w:rsidRPr="0056642F" w:rsidRDefault="006E68C6" w:rsidP="008E238E">
      <w:pPr>
        <w:keepNext/>
        <w:rPr>
          <w:sz w:val="22"/>
        </w:rPr>
      </w:pPr>
      <w:r w:rsidRPr="0056642F">
        <w:rPr>
          <w:sz w:val="22"/>
        </w:rPr>
        <w:t xml:space="preserve">Photo </w:t>
      </w:r>
      <w:r w:rsidR="008E238E" w:rsidRPr="0056642F">
        <w:rPr>
          <w:sz w:val="22"/>
        </w:rPr>
        <w:t xml:space="preserve">1 </w:t>
      </w:r>
      <w:r w:rsidRPr="0056642F">
        <w:rPr>
          <w:sz w:val="22"/>
        </w:rPr>
        <w:t>- Learners floating on backs wearing lifejackets</w:t>
      </w:r>
    </w:p>
    <w:p w14:paraId="2441546C" w14:textId="77777777" w:rsidR="006E68C6" w:rsidRPr="0056642F" w:rsidRDefault="006E68C6" w:rsidP="006E68C6">
      <w:pPr>
        <w:keepNext/>
        <w:jc w:val="both"/>
        <w:rPr>
          <w:noProof/>
          <w:sz w:val="22"/>
        </w:rPr>
      </w:pPr>
      <w:r w:rsidRPr="0056642F">
        <w:rPr>
          <w:sz w:val="22"/>
        </w:rPr>
        <w:t>Photo</w:t>
      </w:r>
      <w:r w:rsidR="008E238E" w:rsidRPr="0056642F">
        <w:rPr>
          <w:sz w:val="22"/>
        </w:rPr>
        <w:t xml:space="preserve"> 2</w:t>
      </w:r>
      <w:r w:rsidRPr="0056642F">
        <w:rPr>
          <w:sz w:val="22"/>
        </w:rPr>
        <w:t xml:space="preserve"> - Learners are making a huddle in water</w:t>
      </w:r>
    </w:p>
    <w:p w14:paraId="79506A74" w14:textId="77777777" w:rsidR="004B5BB7" w:rsidRPr="003559D5" w:rsidRDefault="004B5BB7" w:rsidP="004B5BB7">
      <w:pPr>
        <w:rPr>
          <w:rFonts w:eastAsiaTheme="majorEastAsia"/>
          <w:b/>
          <w:bCs/>
          <w:sz w:val="40"/>
          <w:szCs w:val="32"/>
        </w:rPr>
      </w:pPr>
    </w:p>
    <w:p w14:paraId="1D10DF53" w14:textId="77777777" w:rsidR="004B5BB7" w:rsidRPr="003559D5" w:rsidRDefault="004B5BB7" w:rsidP="00EE31E5">
      <w:pPr>
        <w:pStyle w:val="Heading3"/>
      </w:pPr>
      <w:bookmarkStart w:id="82" w:name="_Toc487620977"/>
      <w:bookmarkStart w:id="83" w:name="_Toc515432852"/>
      <w:r w:rsidRPr="003559D5">
        <w:t>BLENNZ Napier Visual Resource Centre</w:t>
      </w:r>
      <w:bookmarkEnd w:id="82"/>
      <w:bookmarkEnd w:id="83"/>
      <w:r w:rsidRPr="003559D5">
        <w:t xml:space="preserve"> </w:t>
      </w:r>
    </w:p>
    <w:p w14:paraId="48A1C75E" w14:textId="77777777" w:rsidR="000E157C" w:rsidRDefault="000E157C" w:rsidP="000E157C">
      <w:pPr>
        <w:rPr>
          <w:b/>
        </w:rPr>
      </w:pPr>
    </w:p>
    <w:p w14:paraId="2B543E4F" w14:textId="39248226" w:rsidR="00B45D43" w:rsidRPr="000E157C" w:rsidRDefault="00B45D43" w:rsidP="000E157C">
      <w:pPr>
        <w:rPr>
          <w:b/>
        </w:rPr>
      </w:pPr>
      <w:r w:rsidRPr="000E157C">
        <w:rPr>
          <w:b/>
        </w:rPr>
        <w:t>Positives for BLENNZ Staff</w:t>
      </w:r>
    </w:p>
    <w:p w14:paraId="59E7174B" w14:textId="77777777" w:rsidR="00B45D43" w:rsidRDefault="00B45D43" w:rsidP="00B45D43">
      <w:pPr>
        <w:spacing w:after="240"/>
      </w:pPr>
      <w:r>
        <w:t>BLENNZ Napier began the year with a new look due to refurbishment.  New paint, blinds, and carpet, together with revised storage areas, all contributed to a fresh, bright, working space.</w:t>
      </w:r>
    </w:p>
    <w:p w14:paraId="117573BD" w14:textId="77777777" w:rsidR="00B45D43" w:rsidRPr="000E157C" w:rsidRDefault="00B45D43" w:rsidP="000E157C">
      <w:pPr>
        <w:rPr>
          <w:b/>
        </w:rPr>
      </w:pPr>
      <w:r w:rsidRPr="000E157C">
        <w:rPr>
          <w:b/>
        </w:rPr>
        <w:t>Positives for BLENNZ Learners</w:t>
      </w:r>
    </w:p>
    <w:p w14:paraId="61E5C4D1" w14:textId="77777777" w:rsidR="00B45D43" w:rsidRDefault="00B45D43" w:rsidP="00B45D43">
      <w:pPr>
        <w:spacing w:after="240"/>
      </w:pPr>
      <w:r>
        <w:t>RTVs and learners have been busy trialling and applying for assistive technology. It has been wonderful to see the learners actively engaged in using technology to independently access the curriculum. Recording learner voice has been central to the success of applications;</w:t>
      </w:r>
    </w:p>
    <w:p w14:paraId="46BC77BE" w14:textId="77777777" w:rsidR="00B45D43" w:rsidRPr="00AE2509" w:rsidRDefault="00B45D43" w:rsidP="00B45D43">
      <w:pPr>
        <w:keepLines/>
        <w:autoSpaceDE w:val="0"/>
        <w:autoSpaceDN w:val="0"/>
        <w:spacing w:before="40" w:after="240" w:line="240" w:lineRule="auto"/>
        <w:rPr>
          <w:color w:val="000000"/>
        </w:rPr>
      </w:pPr>
      <w:r w:rsidRPr="00AE2509">
        <w:rPr>
          <w:color w:val="000000"/>
        </w:rPr>
        <w:t>“It’s eas</w:t>
      </w:r>
      <w:r>
        <w:rPr>
          <w:color w:val="000000"/>
        </w:rPr>
        <w:t>y to do things for myself</w:t>
      </w:r>
      <w:r w:rsidRPr="00AE2509">
        <w:rPr>
          <w:color w:val="000000"/>
        </w:rPr>
        <w:t xml:space="preserve">.” </w:t>
      </w:r>
    </w:p>
    <w:p w14:paraId="474A8A7E" w14:textId="77777777" w:rsidR="00B45D43" w:rsidRPr="00AE2509" w:rsidRDefault="00B45D43" w:rsidP="00B45D43">
      <w:pPr>
        <w:spacing w:after="240" w:line="240" w:lineRule="auto"/>
      </w:pPr>
      <w:r>
        <w:t>“With the iPad I don’t have to keep walking right up the front.”</w:t>
      </w:r>
    </w:p>
    <w:p w14:paraId="11AFCEC8" w14:textId="77777777" w:rsidR="00B45D43" w:rsidRPr="00AE2509" w:rsidRDefault="00B45D43" w:rsidP="00B45D43">
      <w:pPr>
        <w:keepLines/>
        <w:autoSpaceDE w:val="0"/>
        <w:autoSpaceDN w:val="0"/>
        <w:spacing w:before="40" w:after="240" w:line="240" w:lineRule="auto"/>
        <w:rPr>
          <w:color w:val="000000"/>
        </w:rPr>
      </w:pPr>
      <w:r w:rsidRPr="00AE2509">
        <w:rPr>
          <w:color w:val="000000"/>
        </w:rPr>
        <w:t>“I can sit a lot further back because the screen and the writing are lovely and big</w:t>
      </w:r>
      <w:r>
        <w:rPr>
          <w:color w:val="000000"/>
        </w:rPr>
        <w:t>.”</w:t>
      </w:r>
    </w:p>
    <w:p w14:paraId="209C7B51" w14:textId="77777777" w:rsidR="00B45D43" w:rsidRDefault="00B45D43" w:rsidP="00B45D43">
      <w:pPr>
        <w:spacing w:after="240"/>
      </w:pPr>
      <w:r w:rsidRPr="00AE2509">
        <w:t>“It’s the cool</w:t>
      </w:r>
      <w:r>
        <w:t xml:space="preserve">est </w:t>
      </w:r>
      <w:r w:rsidRPr="00AE2509">
        <w:t>brailler</w:t>
      </w:r>
      <w:r>
        <w:t>. W</w:t>
      </w:r>
      <w:r w:rsidRPr="00AE2509">
        <w:t>hen I’ve finished I can go back and just fix what I want to</w:t>
      </w:r>
      <w:r>
        <w:t>.</w:t>
      </w:r>
      <w:r w:rsidRPr="00AE2509">
        <w:t>”</w:t>
      </w:r>
    </w:p>
    <w:p w14:paraId="2E338FCB" w14:textId="77777777" w:rsidR="00B45D43" w:rsidRDefault="00B45D43" w:rsidP="00B45D43">
      <w:pPr>
        <w:rPr>
          <w:color w:val="FF0000"/>
        </w:rPr>
      </w:pPr>
      <w:r w:rsidRPr="00A77900">
        <w:rPr>
          <w:noProof/>
          <w:color w:val="FF0000"/>
        </w:rPr>
        <w:lastRenderedPageBreak/>
        <w:drawing>
          <wp:inline distT="0" distB="0" distL="0" distR="0" wp14:anchorId="6457C89B" wp14:editId="16B7C238">
            <wp:extent cx="3034030" cy="2286515"/>
            <wp:effectExtent l="0" t="0" r="0" b="0"/>
            <wp:docPr id="24" name="Picture 24" descr="The new look BLENNZ Napier V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VRC.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092470" cy="2330557"/>
                    </a:xfrm>
                    <a:prstGeom prst="rect">
                      <a:avLst/>
                    </a:prstGeom>
                    <a:noFill/>
                    <a:ln>
                      <a:noFill/>
                    </a:ln>
                  </pic:spPr>
                </pic:pic>
              </a:graphicData>
            </a:graphic>
          </wp:inline>
        </w:drawing>
      </w:r>
    </w:p>
    <w:p w14:paraId="0B202F86" w14:textId="77777777" w:rsidR="006E68C6" w:rsidRPr="0056642F" w:rsidRDefault="006E68C6" w:rsidP="00B45D43">
      <w:pPr>
        <w:rPr>
          <w:sz w:val="22"/>
        </w:rPr>
      </w:pPr>
      <w:r w:rsidRPr="0056642F">
        <w:rPr>
          <w:sz w:val="22"/>
        </w:rPr>
        <w:t>Photo - The new look BLENNZ Napier VRC</w:t>
      </w:r>
    </w:p>
    <w:p w14:paraId="6CCBD3CF" w14:textId="77777777" w:rsidR="00AD48B4" w:rsidRDefault="00B45D43" w:rsidP="00B45D43">
      <w:pPr>
        <w:keepNext/>
        <w:rPr>
          <w:noProof/>
        </w:rPr>
      </w:pPr>
      <w:r w:rsidRPr="00A77900">
        <w:rPr>
          <w:noProof/>
          <w:color w:val="FF0000"/>
        </w:rPr>
        <w:drawing>
          <wp:inline distT="0" distB="0" distL="0" distR="0" wp14:anchorId="22A2A501" wp14:editId="54A0D5DA">
            <wp:extent cx="3034307" cy="2266950"/>
            <wp:effectExtent l="0" t="0" r="0" b="0"/>
            <wp:docPr id="25" name="Picture 25" descr="Access at a comfortabl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IMG_0876.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37692" cy="2269479"/>
                    </a:xfrm>
                    <a:prstGeom prst="rect">
                      <a:avLst/>
                    </a:prstGeom>
                    <a:noFill/>
                    <a:ln>
                      <a:noFill/>
                    </a:ln>
                  </pic:spPr>
                </pic:pic>
              </a:graphicData>
            </a:graphic>
          </wp:inline>
        </w:drawing>
      </w:r>
    </w:p>
    <w:p w14:paraId="6289ABE0" w14:textId="77777777" w:rsidR="006E68C6" w:rsidRPr="0056642F" w:rsidRDefault="006E68C6" w:rsidP="00B45D43">
      <w:pPr>
        <w:keepNext/>
        <w:rPr>
          <w:noProof/>
          <w:sz w:val="22"/>
        </w:rPr>
      </w:pPr>
      <w:r w:rsidRPr="0056642F">
        <w:rPr>
          <w:noProof/>
          <w:sz w:val="22"/>
        </w:rPr>
        <w:t>Photo - Access at a comfortable distance</w:t>
      </w:r>
    </w:p>
    <w:p w14:paraId="56939DFE" w14:textId="77777777" w:rsidR="004B5BB7" w:rsidRPr="003559D5" w:rsidRDefault="004B5BB7" w:rsidP="004B5BB7">
      <w:pPr>
        <w:keepNext/>
      </w:pPr>
    </w:p>
    <w:p w14:paraId="78210F82" w14:textId="77777777" w:rsidR="00B45D43" w:rsidRDefault="00B45D43">
      <w:pPr>
        <w:rPr>
          <w:rFonts w:eastAsiaTheme="majorEastAsia" w:cstheme="majorBidi"/>
          <w:b/>
          <w:color w:val="000000" w:themeColor="text1"/>
          <w:sz w:val="32"/>
          <w:szCs w:val="26"/>
        </w:rPr>
      </w:pPr>
      <w:bookmarkStart w:id="84" w:name="_Toc487620978"/>
      <w:r>
        <w:br w:type="page"/>
      </w:r>
    </w:p>
    <w:p w14:paraId="275CE032" w14:textId="77777777" w:rsidR="004B5BB7" w:rsidRPr="003559D5" w:rsidRDefault="004B5BB7" w:rsidP="00EE31E5">
      <w:pPr>
        <w:pStyle w:val="Heading3"/>
      </w:pPr>
      <w:bookmarkStart w:id="85" w:name="_Toc515432853"/>
      <w:r w:rsidRPr="003559D5">
        <w:lastRenderedPageBreak/>
        <w:t>BLENNZ Taranaki Visual Resource Centre</w:t>
      </w:r>
      <w:bookmarkEnd w:id="84"/>
      <w:bookmarkEnd w:id="85"/>
      <w:r w:rsidRPr="003559D5">
        <w:t xml:space="preserve"> </w:t>
      </w:r>
    </w:p>
    <w:p w14:paraId="31119C48" w14:textId="77777777" w:rsidR="00B45D43" w:rsidRPr="00CD516B" w:rsidRDefault="00B45D43" w:rsidP="00B45D43">
      <w:pPr>
        <w:spacing w:after="240"/>
      </w:pPr>
      <w:r w:rsidRPr="00CD516B">
        <w:t>It is always exciting to get groups of BLENNZ learners together to work on BLENNZ Curriculum skills. Groups of learners came into BLENNZ Taranaki for an Art day and a Science, Art and Craft day, with a focus on social skills, life skills and communication.</w:t>
      </w:r>
    </w:p>
    <w:p w14:paraId="0BA53FE4" w14:textId="77777777" w:rsidR="00B45D43" w:rsidRPr="00CD516B" w:rsidRDefault="00B45D43" w:rsidP="00B45D43">
      <w:pPr>
        <w:spacing w:after="240"/>
        <w:rPr>
          <w:color w:val="000000"/>
        </w:rPr>
      </w:pPr>
      <w:r w:rsidRPr="00CD516B">
        <w:t xml:space="preserve">The Art day was around the work of </w:t>
      </w:r>
      <w:r w:rsidRPr="00CD516B">
        <w:rPr>
          <w:color w:val="000000"/>
        </w:rPr>
        <w:t>Austrian born New Zealand artist Friedrich Hundertwasser, and the learners aged between 10 - 12 years produced some wonderfully detailed art works.</w:t>
      </w:r>
    </w:p>
    <w:p w14:paraId="5D90B71D" w14:textId="77777777" w:rsidR="00B45D43" w:rsidRDefault="00B45D43" w:rsidP="00B45D43">
      <w:pPr>
        <w:spacing w:after="240"/>
        <w:rPr>
          <w:color w:val="000000"/>
        </w:rPr>
      </w:pPr>
      <w:r w:rsidRPr="00740FEB">
        <w:rPr>
          <w:rFonts w:eastAsiaTheme="minorEastAsia"/>
          <w:noProof/>
          <w:color w:val="000000"/>
        </w:rPr>
        <w:drawing>
          <wp:inline distT="0" distB="0" distL="0" distR="0" wp14:anchorId="3938F8C4" wp14:editId="59AC589C">
            <wp:extent cx="2428240" cy="2333537"/>
            <wp:effectExtent l="0" t="0" r="0" b="0"/>
            <wp:docPr id="13" name="Picture 13" descr="An art work produced by one of the learners" title="Artwork by Friedrick Hundert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3396" b="4175"/>
                    <a:stretch/>
                  </pic:blipFill>
                  <pic:spPr bwMode="auto">
                    <a:xfrm>
                      <a:off x="0" y="0"/>
                      <a:ext cx="2432762" cy="2337883"/>
                    </a:xfrm>
                    <a:prstGeom prst="rect">
                      <a:avLst/>
                    </a:prstGeom>
                    <a:noFill/>
                    <a:ln>
                      <a:noFill/>
                    </a:ln>
                    <a:extLst>
                      <a:ext uri="{53640926-AAD7-44D8-BBD7-CCE9431645EC}">
                        <a14:shadowObscured xmlns:a14="http://schemas.microsoft.com/office/drawing/2010/main"/>
                      </a:ext>
                    </a:extLst>
                  </pic:spPr>
                </pic:pic>
              </a:graphicData>
            </a:graphic>
          </wp:inline>
        </w:drawing>
      </w:r>
    </w:p>
    <w:p w14:paraId="13CDB099" w14:textId="76569F3C" w:rsidR="006E68C6" w:rsidRPr="0056642F" w:rsidRDefault="006E68C6" w:rsidP="00B45D43">
      <w:pPr>
        <w:spacing w:after="240"/>
        <w:rPr>
          <w:color w:val="000000"/>
          <w:sz w:val="22"/>
        </w:rPr>
      </w:pPr>
      <w:r w:rsidRPr="0056642F">
        <w:rPr>
          <w:color w:val="000000"/>
          <w:sz w:val="22"/>
        </w:rPr>
        <w:t>Photo -</w:t>
      </w:r>
      <w:r w:rsidR="00FC0B31">
        <w:rPr>
          <w:color w:val="000000"/>
          <w:sz w:val="22"/>
        </w:rPr>
        <w:t xml:space="preserve"> An art</w:t>
      </w:r>
      <w:r w:rsidRPr="0056642F">
        <w:rPr>
          <w:color w:val="000000"/>
          <w:sz w:val="22"/>
        </w:rPr>
        <w:t>work produced by one of the learners</w:t>
      </w:r>
    </w:p>
    <w:p w14:paraId="54FCA7FC" w14:textId="77777777" w:rsidR="00B45D43" w:rsidRPr="00CD516B" w:rsidRDefault="00B45D43" w:rsidP="00B45D43">
      <w:pPr>
        <w:spacing w:after="240"/>
      </w:pPr>
      <w:r w:rsidRPr="00CD516B">
        <w:t xml:space="preserve">The Science, Art and Craft day at BLENNZ involved </w:t>
      </w:r>
      <w:r w:rsidR="009876E4" w:rsidRPr="00CD516B">
        <w:t>ākonga</w:t>
      </w:r>
      <w:r w:rsidRPr="00CD516B">
        <w:t xml:space="preserve"> designing and painting their own Christmas pots to hold Christmas treats including a hand painted decoration for their Christmas tree. They made fruit kebabs for morning tea and had time to socialise together followed by two learners leading the group to make fluffy colourful slime. This activity appealed to all involved</w:t>
      </w:r>
      <w:r>
        <w:t>,</w:t>
      </w:r>
      <w:r w:rsidRPr="00CD516B">
        <w:t xml:space="preserve"> including staff. There was lots of laughter and sharing of slime capabilities – some even managed interesting sounds. </w:t>
      </w:r>
    </w:p>
    <w:p w14:paraId="7BC5568B" w14:textId="77777777" w:rsidR="00B45D43" w:rsidRPr="00BC333C" w:rsidRDefault="00B45D43" w:rsidP="00B45D43">
      <w:pPr>
        <w:spacing w:after="240"/>
      </w:pPr>
      <w:r w:rsidRPr="00CD516B">
        <w:t>This year BLENNZ is thrilled to welcome Kay Hood as the new Manager.</w:t>
      </w:r>
    </w:p>
    <w:p w14:paraId="5C961731" w14:textId="77777777" w:rsidR="00B45D43" w:rsidRPr="00BD16FB" w:rsidRDefault="00B45D43" w:rsidP="00B45D43">
      <w:pPr>
        <w:rPr>
          <w:color w:val="FF0000"/>
        </w:rPr>
      </w:pPr>
      <w:r w:rsidRPr="007B5440">
        <w:rPr>
          <w:noProof/>
        </w:rPr>
        <w:drawing>
          <wp:inline distT="0" distB="0" distL="0" distR="0" wp14:anchorId="43D0379B" wp14:editId="25F21478">
            <wp:extent cx="1943298" cy="2152650"/>
            <wp:effectExtent l="0" t="0" r="0" b="0"/>
            <wp:docPr id="14" name="Picture 14" descr="BLENNZ Taranaki new Manager,  Kay Hood" title="Photograph of Kay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ondon\AppData\Local\Microsoft\Windows\INetCache\Content.Outlook\5G5YZ5XN\Kay1.jpe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t="4599" b="8789"/>
                    <a:stretch/>
                  </pic:blipFill>
                  <pic:spPr bwMode="auto">
                    <a:xfrm>
                      <a:off x="0" y="0"/>
                      <a:ext cx="1943978" cy="2153404"/>
                    </a:xfrm>
                    <a:prstGeom prst="rect">
                      <a:avLst/>
                    </a:prstGeom>
                    <a:noFill/>
                    <a:ln>
                      <a:noFill/>
                    </a:ln>
                    <a:extLst>
                      <a:ext uri="{53640926-AAD7-44D8-BBD7-CCE9431645EC}">
                        <a14:shadowObscured xmlns:a14="http://schemas.microsoft.com/office/drawing/2010/main"/>
                      </a:ext>
                    </a:extLst>
                  </pic:spPr>
                </pic:pic>
              </a:graphicData>
            </a:graphic>
          </wp:inline>
        </w:drawing>
      </w:r>
    </w:p>
    <w:p w14:paraId="0504A705" w14:textId="77777777" w:rsidR="004B5BB7" w:rsidRPr="003559D5" w:rsidRDefault="006E68C6" w:rsidP="004B5BB7">
      <w:r w:rsidRPr="0056642F">
        <w:rPr>
          <w:sz w:val="22"/>
        </w:rPr>
        <w:t>Photo - BLENNZ Taranaki new Manager</w:t>
      </w:r>
      <w:r w:rsidR="009876E4" w:rsidRPr="0056642F">
        <w:rPr>
          <w:sz w:val="22"/>
        </w:rPr>
        <w:t>, Kay</w:t>
      </w:r>
      <w:r w:rsidRPr="0056642F">
        <w:rPr>
          <w:sz w:val="22"/>
        </w:rPr>
        <w:t xml:space="preserve"> Hood</w:t>
      </w:r>
      <w:r w:rsidR="004B5BB7" w:rsidRPr="003559D5">
        <w:br/>
      </w:r>
    </w:p>
    <w:p w14:paraId="1E8813BB" w14:textId="77777777" w:rsidR="004B5BB7" w:rsidRPr="003559D5" w:rsidRDefault="004B5BB7" w:rsidP="00EE31E5">
      <w:pPr>
        <w:pStyle w:val="Heading3"/>
      </w:pPr>
      <w:bookmarkStart w:id="86" w:name="_Toc487620979"/>
      <w:bookmarkStart w:id="87" w:name="_Toc515432854"/>
      <w:r w:rsidRPr="003559D5">
        <w:lastRenderedPageBreak/>
        <w:t>BLENNZ Palmerston North Visual Resource Centre</w:t>
      </w:r>
      <w:bookmarkEnd w:id="86"/>
      <w:bookmarkEnd w:id="87"/>
    </w:p>
    <w:p w14:paraId="6569A727" w14:textId="77777777" w:rsidR="00B45D43" w:rsidRDefault="00B45D43" w:rsidP="00B45D43">
      <w:pPr>
        <w:spacing w:after="240"/>
      </w:pPr>
      <w:r>
        <w:t>Diamond is a 71/2 ye</w:t>
      </w:r>
      <w:r w:rsidRPr="00551F04">
        <w:t>ar</w:t>
      </w:r>
      <w:r>
        <w:t xml:space="preserve"> old learner who is blind.  </w:t>
      </w:r>
    </w:p>
    <w:p w14:paraId="213E622E" w14:textId="77777777" w:rsidR="00B45D43" w:rsidRDefault="00B45D43" w:rsidP="00B45D43">
      <w:pPr>
        <w:spacing w:after="240"/>
      </w:pPr>
      <w:r>
        <w:t>Diamond’s motivation to swim has been used to increase his engagement and learning outcomes. Weekly swimming sessions are fun, encourage exploration, concept and language development and physical skills</w:t>
      </w:r>
      <w:r w:rsidRPr="00551F04">
        <w:t>. These real experiences form the</w:t>
      </w:r>
      <w:r>
        <w:t xml:space="preserve"> base of Diamond’s</w:t>
      </w:r>
      <w:r w:rsidRPr="00551F04">
        <w:t xml:space="preserve"> literacy and numeracy programme.</w:t>
      </w:r>
      <w:r>
        <w:t xml:space="preserve"> </w:t>
      </w:r>
    </w:p>
    <w:p w14:paraId="71493E79" w14:textId="77777777" w:rsidR="00B45D43" w:rsidRDefault="00B45D43" w:rsidP="00B45D43">
      <w:pPr>
        <w:spacing w:after="240"/>
      </w:pPr>
      <w:r>
        <w:t>T</w:t>
      </w:r>
      <w:r w:rsidRPr="00551F04">
        <w:t>he ILS coordinator</w:t>
      </w:r>
      <w:r>
        <w:t xml:space="preserve"> attends swimming sessions to provide input into the programme around daily living skills. Clear </w:t>
      </w:r>
      <w:r w:rsidRPr="00FB619E">
        <w:t>boundaries</w:t>
      </w:r>
      <w:r>
        <w:t xml:space="preserve"> and routines have been central to the success of the programme and Diamond’s achievements.  </w:t>
      </w:r>
    </w:p>
    <w:p w14:paraId="21EE97E7" w14:textId="77777777" w:rsidR="00B45D43" w:rsidRDefault="00B45D43" w:rsidP="00B45D43">
      <w:pPr>
        <w:spacing w:after="240"/>
      </w:pPr>
      <w:r>
        <w:t>Tactile books depicting songs and stories reinforce learning and consolidate concepts.</w:t>
      </w:r>
    </w:p>
    <w:p w14:paraId="59463AC7" w14:textId="77777777" w:rsidR="00B45D43" w:rsidRDefault="00B45D43" w:rsidP="00B45D43">
      <w:pPr>
        <w:spacing w:after="240"/>
      </w:pPr>
      <w:r>
        <w:t>Diamond’s increased communication and positivity towards learning, has been a heartfelt and special journey.</w:t>
      </w:r>
    </w:p>
    <w:p w14:paraId="7649D788" w14:textId="77777777" w:rsidR="00B45D43" w:rsidRDefault="00B45D43" w:rsidP="00B45D43"/>
    <w:p w14:paraId="09DE6430" w14:textId="77777777" w:rsidR="006E68C6" w:rsidRDefault="00B45D43" w:rsidP="00B45D43">
      <w:r>
        <w:rPr>
          <w:noProof/>
        </w:rPr>
        <w:drawing>
          <wp:inline distT="0" distB="0" distL="0" distR="0" wp14:anchorId="53080D4B" wp14:editId="76F2DDF2">
            <wp:extent cx="2326640" cy="3102610"/>
            <wp:effectExtent l="0" t="0" r="0" b="2540"/>
            <wp:docPr id="19" name="Picture 19" descr="Diamond feels the rush of the                                                      waterfall in the pool cascading on his h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e 8 2017 072.JPG"/>
                    <pic:cNvPicPr/>
                  </pic:nvPicPr>
                  <pic:blipFill>
                    <a:blip r:embed="rId15" cstate="email">
                      <a:extLst>
                        <a:ext uri="{28A0092B-C50C-407E-A947-70E740481C1C}">
                          <a14:useLocalDpi xmlns:a14="http://schemas.microsoft.com/office/drawing/2010/main"/>
                        </a:ext>
                      </a:extLst>
                    </a:blip>
                    <a:stretch>
                      <a:fillRect/>
                    </a:stretch>
                  </pic:blipFill>
                  <pic:spPr>
                    <a:xfrm>
                      <a:off x="0" y="0"/>
                      <a:ext cx="2326640" cy="3102610"/>
                    </a:xfrm>
                    <a:prstGeom prst="rect">
                      <a:avLst/>
                    </a:prstGeom>
                  </pic:spPr>
                </pic:pic>
              </a:graphicData>
            </a:graphic>
          </wp:inline>
        </w:drawing>
      </w:r>
      <w:r>
        <w:t xml:space="preserve">  </w:t>
      </w:r>
    </w:p>
    <w:p w14:paraId="33B62894" w14:textId="77777777" w:rsidR="004B5BB7" w:rsidRPr="003559D5" w:rsidRDefault="006E68C6" w:rsidP="00B45D43">
      <w:r w:rsidRPr="0056642F">
        <w:rPr>
          <w:sz w:val="22"/>
        </w:rPr>
        <w:t>Photo - Diamond feels the rush of the waterfall in the pool cascading on his hand.</w:t>
      </w:r>
      <w:r w:rsidR="004B5BB7" w:rsidRPr="003559D5">
        <w:br/>
      </w:r>
    </w:p>
    <w:p w14:paraId="188BD270" w14:textId="77777777" w:rsidR="004B5BB7" w:rsidRPr="003559D5" w:rsidRDefault="004B5BB7" w:rsidP="00EE31E5">
      <w:pPr>
        <w:pStyle w:val="Heading3"/>
      </w:pPr>
      <w:bookmarkStart w:id="88" w:name="_Toc487620980"/>
      <w:bookmarkStart w:id="89" w:name="_Toc515432855"/>
      <w:r w:rsidRPr="003559D5">
        <w:t>BLENNZ Wellington Visual Resource Centre</w:t>
      </w:r>
      <w:bookmarkEnd w:id="88"/>
      <w:bookmarkEnd w:id="89"/>
    </w:p>
    <w:p w14:paraId="1221E18C" w14:textId="77777777" w:rsidR="000E157C" w:rsidRDefault="000E157C" w:rsidP="000E157C">
      <w:pPr>
        <w:rPr>
          <w:b/>
        </w:rPr>
      </w:pPr>
    </w:p>
    <w:p w14:paraId="4714DC0B" w14:textId="6E717852" w:rsidR="00B45D43" w:rsidRPr="000E157C" w:rsidRDefault="00B45D43" w:rsidP="000E157C">
      <w:pPr>
        <w:rPr>
          <w:b/>
        </w:rPr>
      </w:pPr>
      <w:r w:rsidRPr="000E157C">
        <w:rPr>
          <w:b/>
        </w:rPr>
        <w:t>Connecting learners at an early age</w:t>
      </w:r>
    </w:p>
    <w:p w14:paraId="064A652C" w14:textId="77777777" w:rsidR="00B45D43" w:rsidRDefault="00B45D43" w:rsidP="00B45D43">
      <w:pPr>
        <w:spacing w:after="240"/>
      </w:pPr>
      <w:r>
        <w:t xml:space="preserve">We have seen over quite a number of years the value of connecting learners through attendance at Immersion Courses. Learning opportunities stand beside opportunities to make friends. This year one of the Wellington’s RTVs has used that Immersion model to link two braille learners of a similar age. </w:t>
      </w:r>
    </w:p>
    <w:p w14:paraId="6F17EDEC" w14:textId="2E4335FE" w:rsidR="00B45D43" w:rsidRDefault="00B45D43" w:rsidP="00B45D43">
      <w:pPr>
        <w:spacing w:after="240"/>
      </w:pPr>
      <w:r>
        <w:lastRenderedPageBreak/>
        <w:t>The idea to support two learners took place when the mother of a preschool expressed a desire to see a five year old braille learner working in a class setting. Devi, the RTV for both Robert 4 years of age and Tane 5 years of age organised the visit for Robert’s parents to observe Tane at school. The visit was so successful that three further return visits have already taken place. The boys enjoy each other’s company, exploring braille together and using t</w:t>
      </w:r>
      <w:r w:rsidR="00BA10BA">
        <w:t>he cane to discover school land</w:t>
      </w:r>
      <w:r>
        <w:t xml:space="preserve">marks. Tane was seen to instigate a game of hide and seek with Robert. There is something very special when learners find a friend who has an understanding of living with severe visual impairment.  </w:t>
      </w:r>
    </w:p>
    <w:p w14:paraId="040F65A2" w14:textId="77777777" w:rsidR="00B45D43" w:rsidRDefault="00B45D43" w:rsidP="00B45D43">
      <w:pPr>
        <w:keepNext/>
      </w:pPr>
      <w:r w:rsidRPr="00FC1175">
        <w:rPr>
          <w:noProof/>
        </w:rPr>
        <w:drawing>
          <wp:inline distT="0" distB="0" distL="0" distR="0" wp14:anchorId="5E3975BD" wp14:editId="5D66B1FE">
            <wp:extent cx="1684609" cy="2247900"/>
            <wp:effectExtent l="0" t="0" r="0" b="0"/>
            <wp:docPr id="15" name="Picture 15" descr="Using their canes together, Tane shows Robert where the drain is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IMG_060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01555" cy="2270512"/>
                    </a:xfrm>
                    <a:prstGeom prst="rect">
                      <a:avLst/>
                    </a:prstGeom>
                    <a:noFill/>
                    <a:ln>
                      <a:noFill/>
                    </a:ln>
                  </pic:spPr>
                </pic:pic>
              </a:graphicData>
            </a:graphic>
          </wp:inline>
        </w:drawing>
      </w:r>
    </w:p>
    <w:p w14:paraId="5DBAA4BB" w14:textId="77777777" w:rsidR="00B45D43" w:rsidRPr="0056642F" w:rsidRDefault="006E68C6" w:rsidP="006E68C6">
      <w:pPr>
        <w:rPr>
          <w:sz w:val="22"/>
        </w:rPr>
      </w:pPr>
      <w:r w:rsidRPr="0056642F">
        <w:rPr>
          <w:sz w:val="22"/>
        </w:rPr>
        <w:t xml:space="preserve">Photo - </w:t>
      </w:r>
      <w:r w:rsidR="00B45D43" w:rsidRPr="0056642F">
        <w:rPr>
          <w:sz w:val="22"/>
        </w:rPr>
        <w:t>Using their canes together, Tane shows Robert where the drain is at school</w:t>
      </w:r>
    </w:p>
    <w:p w14:paraId="5C4E9291" w14:textId="77777777" w:rsidR="00B45D43" w:rsidRDefault="00B45D43" w:rsidP="00B45D43">
      <w:pPr>
        <w:keepNext/>
      </w:pPr>
      <w:r w:rsidRPr="00FC1175">
        <w:rPr>
          <w:noProof/>
        </w:rPr>
        <w:drawing>
          <wp:inline distT="0" distB="0" distL="0" distR="0" wp14:anchorId="47C7516A" wp14:editId="448B17D0">
            <wp:extent cx="2681794" cy="2009775"/>
            <wp:effectExtent l="0" t="0" r="4445" b="0"/>
            <wp:docPr id="7" name="Picture 7" descr="Robert and Tane sitting side by side exploring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IMG_059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09191" cy="2030307"/>
                    </a:xfrm>
                    <a:prstGeom prst="rect">
                      <a:avLst/>
                    </a:prstGeom>
                    <a:noFill/>
                    <a:ln>
                      <a:noFill/>
                    </a:ln>
                  </pic:spPr>
                </pic:pic>
              </a:graphicData>
            </a:graphic>
          </wp:inline>
        </w:drawing>
      </w:r>
    </w:p>
    <w:p w14:paraId="4D59AF73" w14:textId="3901426A" w:rsidR="00B45D43" w:rsidRPr="0056642F" w:rsidRDefault="006E68C6" w:rsidP="006E68C6">
      <w:pPr>
        <w:rPr>
          <w:noProof/>
          <w:sz w:val="22"/>
          <w:lang w:eastAsia="en-NZ"/>
        </w:rPr>
      </w:pPr>
      <w:r w:rsidRPr="0056642F">
        <w:rPr>
          <w:sz w:val="22"/>
        </w:rPr>
        <w:t xml:space="preserve">Photo - </w:t>
      </w:r>
      <w:r w:rsidR="00B45D43" w:rsidRPr="0056642F">
        <w:rPr>
          <w:sz w:val="22"/>
        </w:rPr>
        <w:t xml:space="preserve">Robert and Tane sitting </w:t>
      </w:r>
      <w:r w:rsidR="00BA10BA" w:rsidRPr="0056642F">
        <w:rPr>
          <w:sz w:val="22"/>
        </w:rPr>
        <w:t>side-by-side</w:t>
      </w:r>
      <w:r w:rsidR="00B45D43" w:rsidRPr="0056642F">
        <w:rPr>
          <w:sz w:val="22"/>
        </w:rPr>
        <w:t xml:space="preserve"> exploring braille.</w:t>
      </w:r>
    </w:p>
    <w:p w14:paraId="04ACA267" w14:textId="77777777" w:rsidR="004B5BB7" w:rsidRPr="003559D5" w:rsidRDefault="004B5BB7" w:rsidP="004B5BB7">
      <w:pPr>
        <w:rPr>
          <w:rFonts w:eastAsiaTheme="majorEastAsia"/>
          <w:b/>
          <w:bCs/>
          <w:sz w:val="40"/>
          <w:szCs w:val="32"/>
        </w:rPr>
      </w:pPr>
    </w:p>
    <w:p w14:paraId="6DDEF1CD" w14:textId="77777777" w:rsidR="004B5BB7" w:rsidRPr="003559D5" w:rsidRDefault="004B5BB7" w:rsidP="00EE31E5">
      <w:pPr>
        <w:pStyle w:val="Heading3"/>
      </w:pPr>
      <w:bookmarkStart w:id="90" w:name="_Toc487620981"/>
      <w:bookmarkStart w:id="91" w:name="_Toc515432856"/>
      <w:r w:rsidRPr="003559D5">
        <w:t>BLENNZ Nelson Visual Resource Centre</w:t>
      </w:r>
      <w:bookmarkEnd w:id="90"/>
      <w:bookmarkEnd w:id="91"/>
    </w:p>
    <w:p w14:paraId="05A30DDE" w14:textId="77777777" w:rsidR="000E157C" w:rsidRDefault="000E157C" w:rsidP="00B45D43">
      <w:pPr>
        <w:rPr>
          <w:b/>
          <w:sz w:val="28"/>
          <w:szCs w:val="28"/>
        </w:rPr>
      </w:pPr>
    </w:p>
    <w:p w14:paraId="1CEF4202" w14:textId="567C9D15" w:rsidR="00B45D43" w:rsidRPr="006045A2" w:rsidRDefault="00B45D43" w:rsidP="00B45D43">
      <w:pPr>
        <w:rPr>
          <w:b/>
          <w:sz w:val="28"/>
          <w:szCs w:val="28"/>
        </w:rPr>
      </w:pPr>
      <w:r w:rsidRPr="006045A2">
        <w:rPr>
          <w:b/>
          <w:sz w:val="28"/>
          <w:szCs w:val="28"/>
        </w:rPr>
        <w:t>Success for Ollie</w:t>
      </w:r>
      <w:r>
        <w:rPr>
          <w:b/>
          <w:sz w:val="28"/>
          <w:szCs w:val="28"/>
        </w:rPr>
        <w:t xml:space="preserve"> based on effective collaboration</w:t>
      </w:r>
    </w:p>
    <w:p w14:paraId="21C3F602" w14:textId="77777777" w:rsidR="00B45D43" w:rsidRPr="00BD16FB" w:rsidRDefault="00B45D43" w:rsidP="00B45D43">
      <w:pPr>
        <w:pStyle w:val="Body"/>
        <w:rPr>
          <w:color w:val="FF0000"/>
        </w:rPr>
      </w:pPr>
    </w:p>
    <w:p w14:paraId="75C175CD" w14:textId="77777777" w:rsidR="00B45D43" w:rsidRDefault="00B45D43" w:rsidP="00B45D43">
      <w:pPr>
        <w:spacing w:after="240"/>
      </w:pPr>
      <w:r>
        <w:t xml:space="preserve">Oliver Neill-Kilsby is an 8 year student in Nelson.  This year a programme of targeted developmental orientation and mobility training was initiated by BLENNZ DOM, and carried on by his RTV and school staff. </w:t>
      </w:r>
    </w:p>
    <w:p w14:paraId="19D139D4" w14:textId="1B2E8C99" w:rsidR="00B45D43" w:rsidRDefault="00B45D43" w:rsidP="00B45D43">
      <w:pPr>
        <w:spacing w:after="240"/>
      </w:pPr>
      <w:r>
        <w:lastRenderedPageBreak/>
        <w:t xml:space="preserve">The need for this programme was initially identified when Oliver attended </w:t>
      </w:r>
      <w:r w:rsidR="00341F69">
        <w:t>the National Assessment Service (</w:t>
      </w:r>
      <w:r>
        <w:t>NAS</w:t>
      </w:r>
      <w:r w:rsidR="00341F69">
        <w:t>)</w:t>
      </w:r>
      <w:r>
        <w:t xml:space="preserve"> in Auckland (late 2016). An action plan to initiate support for Oliver in this area of his development was formalised at his first IEP in 2017. </w:t>
      </w:r>
    </w:p>
    <w:p w14:paraId="0AA43357" w14:textId="77777777" w:rsidR="00B45D43" w:rsidRDefault="00B45D43" w:rsidP="00B45D43">
      <w:pPr>
        <w:spacing w:after="240"/>
      </w:pPr>
      <w:r>
        <w:t xml:space="preserve">Oliver’s RTV worked alongside Oliver’s teaching aide, demonstrating the activities that needed to be carried out with Oliver. This ensured that Oliver received this targeted input not just as part of his time with the RTV, but as part of his daily timetable. </w:t>
      </w:r>
    </w:p>
    <w:p w14:paraId="5852425B" w14:textId="77777777" w:rsidR="00B45D43" w:rsidRDefault="00B45D43" w:rsidP="00B45D43">
      <w:pPr>
        <w:spacing w:after="240"/>
      </w:pPr>
      <w:r>
        <w:t xml:space="preserve">Improvements in Oliver’s core strength, mobility and hand eye coordination demonstrates that Oliver has reaped the benefits of this programme. This is an example of what can be achieved when service delivery is based on the fundamentals of professional collaboration, information sharing and meaningful communication. </w:t>
      </w:r>
    </w:p>
    <w:p w14:paraId="66C88E46" w14:textId="77777777" w:rsidR="00B45D43" w:rsidRPr="00BD16FB" w:rsidRDefault="00B45D43" w:rsidP="00B45D43">
      <w:pPr>
        <w:rPr>
          <w:color w:val="FF0000"/>
        </w:rPr>
      </w:pPr>
    </w:p>
    <w:p w14:paraId="3706FEE1" w14:textId="77777777" w:rsidR="00B45D43" w:rsidRDefault="00B45D43" w:rsidP="00B45D43">
      <w:pPr>
        <w:keepNext/>
        <w:rPr>
          <w:color w:val="FF0000"/>
        </w:rPr>
      </w:pPr>
      <w:r w:rsidRPr="006045A2">
        <w:rPr>
          <w:noProof/>
        </w:rPr>
        <w:drawing>
          <wp:inline distT="0" distB="0" distL="0" distR="0" wp14:anchorId="271D6B45" wp14:editId="2EA8EE57">
            <wp:extent cx="4519083" cy="2711450"/>
            <wp:effectExtent l="0" t="0" r="0" b="0"/>
            <wp:docPr id="8" name="Picture 8" descr="Oliver moving through a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Pictures\2017-03\20170317_10172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519083" cy="2711450"/>
                    </a:xfrm>
                    <a:prstGeom prst="rect">
                      <a:avLst/>
                    </a:prstGeom>
                    <a:noFill/>
                    <a:ln>
                      <a:noFill/>
                    </a:ln>
                  </pic:spPr>
                </pic:pic>
              </a:graphicData>
            </a:graphic>
          </wp:inline>
        </w:drawing>
      </w:r>
    </w:p>
    <w:p w14:paraId="226CC359" w14:textId="77777777" w:rsidR="006E68C6" w:rsidRPr="009E255C" w:rsidRDefault="006E68C6" w:rsidP="00B45D43">
      <w:pPr>
        <w:keepNext/>
        <w:rPr>
          <w:sz w:val="22"/>
          <w:szCs w:val="22"/>
        </w:rPr>
      </w:pPr>
      <w:r w:rsidRPr="009E255C">
        <w:rPr>
          <w:sz w:val="22"/>
          <w:szCs w:val="22"/>
        </w:rPr>
        <w:t>Photo - Oliver moving through a tunnel</w:t>
      </w:r>
      <w:r w:rsidR="0056642F" w:rsidRPr="009E255C">
        <w:rPr>
          <w:sz w:val="22"/>
          <w:szCs w:val="22"/>
        </w:rPr>
        <w:t>.</w:t>
      </w:r>
    </w:p>
    <w:p w14:paraId="259A659A" w14:textId="77777777" w:rsidR="004B5BB7" w:rsidRPr="003559D5" w:rsidRDefault="004B5BB7" w:rsidP="00EE31E5">
      <w:pPr>
        <w:pStyle w:val="Heading3"/>
      </w:pPr>
      <w:bookmarkStart w:id="92" w:name="_Toc487620982"/>
      <w:bookmarkStart w:id="93" w:name="_Toc515432857"/>
      <w:r w:rsidRPr="003559D5">
        <w:t>BLENNZ Christchurch Visual Resource Centre</w:t>
      </w:r>
      <w:bookmarkEnd w:id="92"/>
      <w:bookmarkEnd w:id="93"/>
    </w:p>
    <w:p w14:paraId="3A55A701" w14:textId="77777777" w:rsidR="000E157C" w:rsidRDefault="000E157C" w:rsidP="000E157C">
      <w:pPr>
        <w:rPr>
          <w:b/>
        </w:rPr>
      </w:pPr>
    </w:p>
    <w:p w14:paraId="2F387ABF" w14:textId="311CD64A" w:rsidR="00B45D43" w:rsidRPr="000E157C" w:rsidRDefault="00B45D43" w:rsidP="000E157C">
      <w:pPr>
        <w:rPr>
          <w:b/>
        </w:rPr>
      </w:pPr>
      <w:r w:rsidRPr="000E157C">
        <w:rPr>
          <w:b/>
        </w:rPr>
        <w:t>Ako in action</w:t>
      </w:r>
    </w:p>
    <w:p w14:paraId="24C9B4E6" w14:textId="02EE0A36" w:rsidR="00B45D43" w:rsidRDefault="00B45D43" w:rsidP="00B45D43">
      <w:pPr>
        <w:spacing w:after="240"/>
        <w:rPr>
          <w:color w:val="000000"/>
        </w:rPr>
      </w:pPr>
      <w:r>
        <w:rPr>
          <w:color w:val="000000"/>
        </w:rPr>
        <w:t>It was identified within our centre that many of our learners, parents and RTVs struggle with keeping up-to-date with technology…</w:t>
      </w:r>
      <w:r w:rsidR="009E255C">
        <w:rPr>
          <w:color w:val="000000"/>
        </w:rPr>
        <w:t xml:space="preserve"> </w:t>
      </w:r>
      <w:r>
        <w:rPr>
          <w:color w:val="000000"/>
        </w:rPr>
        <w:t xml:space="preserve">that is beginning to change, as we discover the wealth of talent and knowledge of ākonga and their support team, who attend our iPad Clubs. </w:t>
      </w:r>
    </w:p>
    <w:p w14:paraId="692DA847" w14:textId="1A861594" w:rsidR="00B45D43" w:rsidRDefault="00B45D43" w:rsidP="00B45D43">
      <w:pPr>
        <w:spacing w:after="240"/>
        <w:rPr>
          <w:color w:val="000000"/>
        </w:rPr>
      </w:pPr>
      <w:r>
        <w:rPr>
          <w:color w:val="000000"/>
        </w:rPr>
        <w:t>What started 18 months ago as a small group initiative, with ākonga sharing and learning about their assistive technology together, has now grown to three very established groups. Ākonga, parents and RTVs teach and learn from each other, in a supportive, safe and stimulating environment. Student voice determines learner outcomes. Recent outcomes have included how to “green screen” and “stop motion”. But just as importantly, iPad Club giv</w:t>
      </w:r>
      <w:r w:rsidR="00341F69">
        <w:rPr>
          <w:color w:val="000000"/>
        </w:rPr>
        <w:t>es ākonga</w:t>
      </w:r>
      <w:r>
        <w:rPr>
          <w:color w:val="000000"/>
        </w:rPr>
        <w:t> the opportunity to work collaboratively with like-minded others and to form friendships and develop socially.</w:t>
      </w:r>
    </w:p>
    <w:p w14:paraId="179DAC00" w14:textId="77777777" w:rsidR="00B45D43" w:rsidRDefault="00B45D43" w:rsidP="00B45D43">
      <w:pPr>
        <w:spacing w:after="240"/>
        <w:rPr>
          <w:color w:val="000000"/>
        </w:rPr>
      </w:pPr>
      <w:r w:rsidRPr="002F7D7D">
        <w:rPr>
          <w:noProof/>
        </w:rPr>
        <w:lastRenderedPageBreak/>
        <w:drawing>
          <wp:inline distT="0" distB="0" distL="0" distR="0" wp14:anchorId="21CC42E5" wp14:editId="342F0304">
            <wp:extent cx="3248025" cy="2436019"/>
            <wp:effectExtent l="0" t="0" r="0" b="2540"/>
            <wp:docPr id="11" name="Picture 11" descr="Students teaching and learning from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7\IMG_224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49945" cy="2437459"/>
                    </a:xfrm>
                    <a:prstGeom prst="rect">
                      <a:avLst/>
                    </a:prstGeom>
                    <a:noFill/>
                    <a:ln>
                      <a:noFill/>
                    </a:ln>
                  </pic:spPr>
                </pic:pic>
              </a:graphicData>
            </a:graphic>
          </wp:inline>
        </w:drawing>
      </w:r>
    </w:p>
    <w:p w14:paraId="16DC2750" w14:textId="77777777" w:rsidR="006E68C6" w:rsidRPr="0056642F" w:rsidRDefault="006E68C6" w:rsidP="00B45D43">
      <w:pPr>
        <w:spacing w:after="240"/>
        <w:rPr>
          <w:color w:val="000000"/>
          <w:sz w:val="22"/>
        </w:rPr>
      </w:pPr>
      <w:r w:rsidRPr="0056642F">
        <w:rPr>
          <w:color w:val="000000"/>
          <w:sz w:val="22"/>
        </w:rPr>
        <w:t>Photo - Students teaching and learning from each other</w:t>
      </w:r>
    </w:p>
    <w:p w14:paraId="16DCDB17" w14:textId="77777777" w:rsidR="00B45D43" w:rsidRPr="002F7D7D" w:rsidRDefault="00B45D43" w:rsidP="00B45D43">
      <w:pPr>
        <w:spacing w:after="240"/>
        <w:rPr>
          <w:color w:val="000000"/>
        </w:rPr>
      </w:pPr>
      <w:r w:rsidRPr="002F7D7D">
        <w:rPr>
          <w:noProof/>
          <w:color w:val="000000"/>
        </w:rPr>
        <w:drawing>
          <wp:inline distT="0" distB="0" distL="0" distR="0" wp14:anchorId="0A93704C" wp14:editId="5547BDCB">
            <wp:extent cx="3289300" cy="2466975"/>
            <wp:effectExtent l="0" t="0" r="6350" b="9525"/>
            <wp:docPr id="12" name="Picture 12" descr="Students working collaboratively using i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7\IMG_224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90539" cy="2467904"/>
                    </a:xfrm>
                    <a:prstGeom prst="rect">
                      <a:avLst/>
                    </a:prstGeom>
                    <a:noFill/>
                    <a:ln>
                      <a:noFill/>
                    </a:ln>
                  </pic:spPr>
                </pic:pic>
              </a:graphicData>
            </a:graphic>
          </wp:inline>
        </w:drawing>
      </w:r>
    </w:p>
    <w:p w14:paraId="31CDCF95" w14:textId="77777777" w:rsidR="004B5BB7" w:rsidRPr="0056642F" w:rsidRDefault="006E68C6" w:rsidP="004B5BB7">
      <w:pPr>
        <w:keepNext/>
        <w:rPr>
          <w:sz w:val="22"/>
        </w:rPr>
      </w:pPr>
      <w:r w:rsidRPr="0056642F">
        <w:rPr>
          <w:sz w:val="22"/>
        </w:rPr>
        <w:t>Photo - Students working collaboratively using iPads</w:t>
      </w:r>
    </w:p>
    <w:p w14:paraId="3FA152E2" w14:textId="77777777" w:rsidR="00B45D43" w:rsidRDefault="00B45D43">
      <w:pPr>
        <w:rPr>
          <w:rFonts w:eastAsiaTheme="majorEastAsia" w:cstheme="majorBidi"/>
          <w:b/>
          <w:color w:val="000000" w:themeColor="text1"/>
          <w:sz w:val="32"/>
          <w:szCs w:val="26"/>
        </w:rPr>
      </w:pPr>
      <w:bookmarkStart w:id="94" w:name="_Toc487620983"/>
      <w:r>
        <w:br w:type="page"/>
      </w:r>
    </w:p>
    <w:p w14:paraId="2AF57415" w14:textId="77777777" w:rsidR="00B45D43" w:rsidRPr="00BD16FB" w:rsidRDefault="00B45D43" w:rsidP="00EE31E5">
      <w:pPr>
        <w:pStyle w:val="Heading3"/>
      </w:pPr>
      <w:bookmarkStart w:id="95" w:name="_Toc515432858"/>
      <w:bookmarkEnd w:id="94"/>
      <w:r w:rsidRPr="00BD16FB">
        <w:lastRenderedPageBreak/>
        <w:t>BLENNZ Otago Visual Resource Centre</w:t>
      </w:r>
      <w:bookmarkEnd w:id="95"/>
    </w:p>
    <w:p w14:paraId="25730426" w14:textId="77777777" w:rsidR="00B45D43" w:rsidRDefault="00B45D43" w:rsidP="00B45D43">
      <w:pPr>
        <w:spacing w:after="240"/>
      </w:pPr>
      <w:r>
        <w:t xml:space="preserve">Our Curriculum Day was an opportunity for our blind and low vision </w:t>
      </w:r>
      <w:r w:rsidR="009876E4">
        <w:t>ākonga</w:t>
      </w:r>
      <w:r>
        <w:t xml:space="preserve"> to get together and practise some life skills, whilst having fun in the process. Amongst the many activities was creating your own hamburger and pouring a cold drink for yourself.</w:t>
      </w:r>
    </w:p>
    <w:p w14:paraId="4872FA53" w14:textId="77777777" w:rsidR="00B45D43" w:rsidRDefault="00B45D43" w:rsidP="00B45D43">
      <w:pPr>
        <w:spacing w:after="240"/>
      </w:pPr>
      <w:r>
        <w:t xml:space="preserve"> A local print-making artist, Eliza, taught ākonga the process involved in screen printing simple images onto t-shirts. The images were either created by them or researched on their technology device beforehand.</w:t>
      </w:r>
    </w:p>
    <w:p w14:paraId="7DFA17CB" w14:textId="3676FAF5" w:rsidR="00B45D43" w:rsidRDefault="00B45D43" w:rsidP="00B45D43">
      <w:pPr>
        <w:spacing w:after="240"/>
      </w:pPr>
      <w:r>
        <w:t>With input from the Halberg Disability Sports Adviser, Parafed Otago and the Blind Foundation, the day naturally lent itself to good opportunities for team collaboration and inter</w:t>
      </w:r>
      <w:r w:rsidR="00406B61">
        <w:t>-</w:t>
      </w:r>
      <w:r>
        <w:t>professional practice.</w:t>
      </w:r>
    </w:p>
    <w:p w14:paraId="7E6FB82F" w14:textId="77777777" w:rsidR="00B45D43" w:rsidRDefault="00B45D43" w:rsidP="00B45D43">
      <w:pPr>
        <w:spacing w:after="240"/>
      </w:pPr>
      <w:r>
        <w:t xml:space="preserve"> A great day was had by all, with big hugs at the end, before students went their separate ways. The new friendships formed or social connections gained, was just wonderful to see.</w:t>
      </w:r>
    </w:p>
    <w:p w14:paraId="1EF9E394" w14:textId="77777777" w:rsidR="00B45D43" w:rsidRDefault="00B45D43" w:rsidP="00B45D43">
      <w:pPr>
        <w:rPr>
          <w:color w:val="000000"/>
          <w:sz w:val="20"/>
          <w:szCs w:val="20"/>
        </w:rPr>
      </w:pPr>
      <w:r>
        <w:rPr>
          <w:noProof/>
        </w:rPr>
        <w:drawing>
          <wp:inline distT="0" distB="0" distL="0" distR="0" wp14:anchorId="3C48F8B3" wp14:editId="5679D0B4">
            <wp:extent cx="3147918" cy="2360939"/>
            <wp:effectExtent l="0" t="6667" r="7937" b="7938"/>
            <wp:docPr id="21" name="Picture 21" descr="Marc with his assembled burger-y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555.JPG"/>
                    <pic:cNvPicPr/>
                  </pic:nvPicPr>
                  <pic:blipFill>
                    <a:blip r:embed="rId54">
                      <a:extLst>
                        <a:ext uri="{28A0092B-C50C-407E-A947-70E740481C1C}">
                          <a14:useLocalDpi xmlns:a14="http://schemas.microsoft.com/office/drawing/2010/main" val="0"/>
                        </a:ext>
                      </a:extLst>
                    </a:blip>
                    <a:stretch>
                      <a:fillRect/>
                    </a:stretch>
                  </pic:blipFill>
                  <pic:spPr>
                    <a:xfrm rot="5400000">
                      <a:off x="0" y="0"/>
                      <a:ext cx="3160982" cy="2370737"/>
                    </a:xfrm>
                    <a:prstGeom prst="rect">
                      <a:avLst/>
                    </a:prstGeom>
                  </pic:spPr>
                </pic:pic>
              </a:graphicData>
            </a:graphic>
          </wp:inline>
        </w:drawing>
      </w:r>
      <w:r>
        <w:rPr>
          <w:color w:val="000000"/>
          <w:sz w:val="20"/>
          <w:szCs w:val="20"/>
        </w:rPr>
        <w:br/>
      </w:r>
      <w:r w:rsidR="006E68C6" w:rsidRPr="00406B61">
        <w:rPr>
          <w:color w:val="000000"/>
          <w:sz w:val="22"/>
          <w:szCs w:val="22"/>
        </w:rPr>
        <w:t xml:space="preserve">Photo - </w:t>
      </w:r>
      <w:r w:rsidRPr="00406B61">
        <w:rPr>
          <w:color w:val="000000"/>
          <w:sz w:val="22"/>
          <w:szCs w:val="22"/>
        </w:rPr>
        <w:t>Marc with his assembled burger-Yum!!</w:t>
      </w:r>
      <w:r w:rsidRPr="00406B61">
        <w:rPr>
          <w:color w:val="000000"/>
          <w:sz w:val="22"/>
          <w:szCs w:val="22"/>
        </w:rPr>
        <w:tab/>
      </w:r>
    </w:p>
    <w:p w14:paraId="739C6C05" w14:textId="77777777" w:rsidR="00B45D43" w:rsidRPr="008A4CBC" w:rsidRDefault="00B45D43" w:rsidP="00B45D43">
      <w:pPr>
        <w:ind w:firstLine="60"/>
        <w:rPr>
          <w:rFonts w:ascii="Lucida Grande" w:hAnsi="Lucida Grande" w:cs="Lucida Grande"/>
          <w:color w:val="000000"/>
          <w:sz w:val="20"/>
          <w:szCs w:val="20"/>
        </w:rPr>
      </w:pPr>
      <w:r>
        <w:rPr>
          <w:noProof/>
        </w:rPr>
        <w:drawing>
          <wp:inline distT="0" distB="0" distL="0" distR="0" wp14:anchorId="1A4875E4" wp14:editId="68DF5FE7">
            <wp:extent cx="3005529" cy="2254147"/>
            <wp:effectExtent l="0" t="0" r="4445" b="0"/>
            <wp:docPr id="22" name="Picture 22" descr="Sophia making her 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558.JPG"/>
                    <pic:cNvPicPr/>
                  </pic:nvPicPr>
                  <pic:blipFill>
                    <a:blip r:embed="rId55">
                      <a:extLst>
                        <a:ext uri="{28A0092B-C50C-407E-A947-70E740481C1C}">
                          <a14:useLocalDpi xmlns:a14="http://schemas.microsoft.com/office/drawing/2010/main" val="0"/>
                        </a:ext>
                      </a:extLst>
                    </a:blip>
                    <a:stretch>
                      <a:fillRect/>
                    </a:stretch>
                  </pic:blipFill>
                  <pic:spPr>
                    <a:xfrm>
                      <a:off x="0" y="0"/>
                      <a:ext cx="3015707" cy="2261781"/>
                    </a:xfrm>
                    <a:prstGeom prst="rect">
                      <a:avLst/>
                    </a:prstGeom>
                  </pic:spPr>
                </pic:pic>
              </a:graphicData>
            </a:graphic>
          </wp:inline>
        </w:drawing>
      </w:r>
      <w:r>
        <w:rPr>
          <w:color w:val="000000"/>
          <w:sz w:val="20"/>
          <w:szCs w:val="20"/>
        </w:rPr>
        <w:br/>
      </w:r>
      <w:r w:rsidR="006E68C6" w:rsidRPr="00406B61">
        <w:rPr>
          <w:color w:val="000000"/>
          <w:sz w:val="22"/>
          <w:szCs w:val="22"/>
        </w:rPr>
        <w:t xml:space="preserve">Photo - </w:t>
      </w:r>
      <w:r w:rsidRPr="00406B61">
        <w:rPr>
          <w:color w:val="000000"/>
          <w:sz w:val="22"/>
          <w:szCs w:val="22"/>
        </w:rPr>
        <w:t>Sophia making her burger.</w:t>
      </w:r>
      <w:r w:rsidRPr="00BD16FB">
        <w:rPr>
          <w:color w:val="FF0000"/>
        </w:rPr>
        <w:br w:type="page"/>
      </w:r>
    </w:p>
    <w:p w14:paraId="52E8F20D" w14:textId="77777777" w:rsidR="004B5BB7" w:rsidRPr="003559D5" w:rsidRDefault="004B5BB7" w:rsidP="00EE31E5">
      <w:pPr>
        <w:pStyle w:val="Heading3"/>
      </w:pPr>
      <w:bookmarkStart w:id="96" w:name="_Toc487620984"/>
      <w:bookmarkStart w:id="97" w:name="_Toc515432859"/>
      <w:r w:rsidRPr="003559D5">
        <w:lastRenderedPageBreak/>
        <w:t>BLENNZ Southland Visual Resource Centre</w:t>
      </w:r>
      <w:bookmarkEnd w:id="96"/>
      <w:bookmarkEnd w:id="97"/>
    </w:p>
    <w:p w14:paraId="5A50A9B8" w14:textId="77777777" w:rsidR="000E157C" w:rsidRDefault="000E157C" w:rsidP="000E157C">
      <w:pPr>
        <w:rPr>
          <w:rStyle w:val="Emphasis"/>
          <w:b/>
          <w:i w:val="0"/>
        </w:rPr>
      </w:pPr>
    </w:p>
    <w:p w14:paraId="4D9ACED7" w14:textId="2897958A" w:rsidR="00B45D43" w:rsidRPr="000E157C" w:rsidRDefault="00B45D43" w:rsidP="000E157C">
      <w:pPr>
        <w:rPr>
          <w:b/>
          <w:i/>
        </w:rPr>
      </w:pPr>
      <w:r w:rsidRPr="000E157C">
        <w:rPr>
          <w:rStyle w:val="Emphasis"/>
          <w:b/>
          <w:i w:val="0"/>
        </w:rPr>
        <w:t>Evolving Self Advocacy</w:t>
      </w:r>
    </w:p>
    <w:p w14:paraId="46FDDA15" w14:textId="77777777" w:rsidR="00B45D43" w:rsidRPr="006E68C6" w:rsidRDefault="00B45D43" w:rsidP="00B45D43">
      <w:pPr>
        <w:pStyle w:val="NoSpacing"/>
        <w:spacing w:after="240"/>
        <w:rPr>
          <w:rFonts w:ascii="Arial" w:hAnsi="Arial" w:cs="Arial"/>
          <w:sz w:val="24"/>
          <w:szCs w:val="24"/>
        </w:rPr>
      </w:pPr>
      <w:r w:rsidRPr="006E68C6">
        <w:rPr>
          <w:rFonts w:ascii="Arial" w:hAnsi="Arial" w:cs="Arial"/>
          <w:sz w:val="24"/>
          <w:szCs w:val="24"/>
        </w:rPr>
        <w:t xml:space="preserve">Jessica has gained confidence in talking about her visual needs. </w:t>
      </w:r>
    </w:p>
    <w:p w14:paraId="13A43884" w14:textId="77777777" w:rsidR="00B45D43" w:rsidRPr="006E68C6" w:rsidRDefault="00B45D43" w:rsidP="00B45D43">
      <w:pPr>
        <w:pStyle w:val="NoSpacing"/>
        <w:spacing w:after="240"/>
        <w:rPr>
          <w:rFonts w:ascii="Arial" w:hAnsi="Arial" w:cs="Arial"/>
          <w:sz w:val="24"/>
          <w:szCs w:val="24"/>
        </w:rPr>
      </w:pPr>
      <w:r w:rsidRPr="006E68C6">
        <w:rPr>
          <w:rFonts w:ascii="Arial" w:hAnsi="Arial" w:cs="Arial"/>
          <w:sz w:val="24"/>
          <w:szCs w:val="24"/>
        </w:rPr>
        <w:t xml:space="preserve"> In Term Two her teacher and teacher aide attended a BLENNZ Southland in-service where, while under simulated vision loss, they participated in a variety of activities including sandwich making, pouring a drink, completing a worksheet and playing small ball games. A local optometrist also gave a presentation about eye conditions and vision needs. Everyone left with a greater appreciation of Jessica’s daily struggles and triumphs.</w:t>
      </w:r>
    </w:p>
    <w:p w14:paraId="1E18CE1D" w14:textId="77777777" w:rsidR="00B45D43" w:rsidRPr="006E68C6" w:rsidRDefault="00B45D43" w:rsidP="00B45D43">
      <w:pPr>
        <w:pStyle w:val="NoSpacing"/>
        <w:spacing w:after="240"/>
        <w:rPr>
          <w:rFonts w:ascii="Arial" w:hAnsi="Arial" w:cs="Arial"/>
          <w:sz w:val="24"/>
          <w:szCs w:val="24"/>
        </w:rPr>
      </w:pPr>
      <w:r w:rsidRPr="006E68C6">
        <w:rPr>
          <w:rFonts w:ascii="Arial" w:hAnsi="Arial" w:cs="Arial"/>
          <w:sz w:val="24"/>
          <w:szCs w:val="24"/>
        </w:rPr>
        <w:t xml:space="preserve">Jessica then led a similar session with her year seven class, alongside Lisa her RTV. She answered questions from her peers about a variety of topics including her eye condition, tasks she finds difficult and strategies that help. Jessica answered the questions with confidence, skill and consideration. Her </w:t>
      </w:r>
      <w:r w:rsidR="009876E4" w:rsidRPr="006E68C6">
        <w:rPr>
          <w:rFonts w:ascii="Arial" w:hAnsi="Arial" w:cs="Arial"/>
          <w:sz w:val="24"/>
          <w:szCs w:val="24"/>
        </w:rPr>
        <w:t>class was</w:t>
      </w:r>
      <w:r w:rsidRPr="006E68C6">
        <w:rPr>
          <w:rFonts w:ascii="Arial" w:hAnsi="Arial" w:cs="Arial"/>
          <w:sz w:val="24"/>
          <w:szCs w:val="24"/>
        </w:rPr>
        <w:t xml:space="preserve"> enthralled to learn about challenges around even the simplest tasks for someone with low vision.  A wonderful learning experience for everyone.</w:t>
      </w:r>
    </w:p>
    <w:p w14:paraId="38A7DDD1" w14:textId="77777777" w:rsidR="00B45D43" w:rsidRDefault="00B45D43" w:rsidP="00B45D43">
      <w:pPr>
        <w:rPr>
          <w:color w:val="FF0000"/>
        </w:rPr>
      </w:pPr>
      <w:r w:rsidRPr="00901C46">
        <w:rPr>
          <w:noProof/>
          <w:color w:val="FF0000"/>
        </w:rPr>
        <w:drawing>
          <wp:inline distT="0" distB="0" distL="0" distR="0" wp14:anchorId="5C6F03F9" wp14:editId="29F8463E">
            <wp:extent cx="2576270" cy="2647950"/>
            <wp:effectExtent l="0" t="0" r="0" b="0"/>
            <wp:docPr id="9" name="Picture 9" descr="Jessica helping fellow students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17\IMG_786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95294" cy="2667503"/>
                    </a:xfrm>
                    <a:prstGeom prst="rect">
                      <a:avLst/>
                    </a:prstGeom>
                    <a:noFill/>
                    <a:ln>
                      <a:noFill/>
                    </a:ln>
                  </pic:spPr>
                </pic:pic>
              </a:graphicData>
            </a:graphic>
          </wp:inline>
        </w:drawing>
      </w:r>
    </w:p>
    <w:p w14:paraId="1AF56602" w14:textId="65F46404" w:rsidR="006E68C6" w:rsidRDefault="006E68C6" w:rsidP="00B45D43">
      <w:pPr>
        <w:rPr>
          <w:sz w:val="22"/>
        </w:rPr>
      </w:pPr>
      <w:r w:rsidRPr="0056642F">
        <w:rPr>
          <w:sz w:val="22"/>
        </w:rPr>
        <w:t>Photo - Jessica helping fellow students in class</w:t>
      </w:r>
    </w:p>
    <w:p w14:paraId="6BADDFB7" w14:textId="77777777" w:rsidR="00EE31E5" w:rsidRPr="0056642F" w:rsidRDefault="00EE31E5" w:rsidP="00B45D43">
      <w:pPr>
        <w:rPr>
          <w:sz w:val="22"/>
        </w:rPr>
      </w:pPr>
    </w:p>
    <w:p w14:paraId="4DCE724E" w14:textId="77777777" w:rsidR="004B5BB7" w:rsidRPr="003559D5" w:rsidRDefault="004B5BB7" w:rsidP="00EE31E5">
      <w:pPr>
        <w:pStyle w:val="Heading3"/>
      </w:pPr>
      <w:bookmarkStart w:id="98" w:name="_Toc487620985"/>
      <w:bookmarkStart w:id="99" w:name="_Toc515432860"/>
      <w:r w:rsidRPr="003559D5">
        <w:t>BLENNZ National Assessment Service (NAS)</w:t>
      </w:r>
      <w:bookmarkEnd w:id="98"/>
      <w:bookmarkEnd w:id="99"/>
    </w:p>
    <w:p w14:paraId="41AAC666" w14:textId="77777777" w:rsidR="000E157C" w:rsidRDefault="000E157C" w:rsidP="000E157C">
      <w:pPr>
        <w:rPr>
          <w:b/>
        </w:rPr>
      </w:pPr>
    </w:p>
    <w:p w14:paraId="0403EB7D" w14:textId="327B5CFB" w:rsidR="00B45D43" w:rsidRPr="000E157C" w:rsidRDefault="00B45D43" w:rsidP="000E157C">
      <w:pPr>
        <w:rPr>
          <w:b/>
        </w:rPr>
      </w:pPr>
      <w:r w:rsidRPr="000E157C">
        <w:rPr>
          <w:b/>
        </w:rPr>
        <w:t>Jared at NAS</w:t>
      </w:r>
    </w:p>
    <w:p w14:paraId="256DC306" w14:textId="77777777" w:rsidR="00B45D43" w:rsidRDefault="00B45D43" w:rsidP="00B45D43">
      <w:r w:rsidRPr="00983C59">
        <w:rPr>
          <w:szCs w:val="23"/>
        </w:rPr>
        <w:t>Jared has Stargardt’s Macular Dystrophy which affects his central visual field. He has difficulty with clarity</w:t>
      </w:r>
      <w:r>
        <w:rPr>
          <w:szCs w:val="23"/>
        </w:rPr>
        <w:t xml:space="preserve"> of images,</w:t>
      </w:r>
      <w:r w:rsidRPr="00983C59">
        <w:rPr>
          <w:szCs w:val="23"/>
        </w:rPr>
        <w:t xml:space="preserve"> </w:t>
      </w:r>
      <w:r>
        <w:rPr>
          <w:szCs w:val="23"/>
        </w:rPr>
        <w:t>low levels of c</w:t>
      </w:r>
      <w:r w:rsidRPr="00983C59">
        <w:rPr>
          <w:szCs w:val="23"/>
        </w:rPr>
        <w:t xml:space="preserve">ontrast and clutter. </w:t>
      </w:r>
      <w:r>
        <w:rPr>
          <w:sz w:val="23"/>
          <w:szCs w:val="23"/>
        </w:rPr>
        <w:t xml:space="preserve">When a learner has such challenges within near and distant space, and also has a central field loss, other sensory channels are often reviewed. This determines what will assist the learner’s access to the environment and the materials they use. Presently, Jared predominantly uses his vision and hearing but a review of his tactile sensitivity was considered beneficial. </w:t>
      </w:r>
      <w:r w:rsidRPr="00983C59">
        <w:t xml:space="preserve"> </w:t>
      </w:r>
      <w:r>
        <w:t xml:space="preserve">In Jared’s case both vision, tactile awareness and discrimination were assessed.  </w:t>
      </w:r>
    </w:p>
    <w:p w14:paraId="7EDF81E3" w14:textId="77777777" w:rsidR="00B45D43" w:rsidRDefault="00B45D43" w:rsidP="00B45D43">
      <w:r>
        <w:lastRenderedPageBreak/>
        <w:t xml:space="preserve">A tactile assessment considers </w:t>
      </w:r>
      <w:r w:rsidRPr="00983C59">
        <w:rPr>
          <w:rStyle w:val="Emphasis"/>
        </w:rPr>
        <w:t>tactile</w:t>
      </w:r>
      <w:r w:rsidRPr="00983C59">
        <w:rPr>
          <w:rStyle w:val="st1"/>
        </w:rPr>
        <w:t xml:space="preserve"> discrimination</w:t>
      </w:r>
      <w:r>
        <w:rPr>
          <w:rStyle w:val="st1"/>
        </w:rPr>
        <w:t xml:space="preserve"> </w:t>
      </w:r>
      <w:r w:rsidRPr="00983C59">
        <w:rPr>
          <w:rStyle w:val="st1"/>
        </w:rPr>
        <w:t>through the sense of touch.</w:t>
      </w:r>
      <w:r>
        <w:rPr>
          <w:rStyle w:val="st1"/>
        </w:rPr>
        <w:t xml:space="preserve">  It begins with gross discrimination and works towards finer discrimination using the finger pads with Braille.  Jared, his whānau and educational team will discuss literacy access and the pathway forward is based on needs. </w:t>
      </w:r>
    </w:p>
    <w:p w14:paraId="5F86D0F5" w14:textId="77777777" w:rsidR="00B45D43" w:rsidRDefault="00B45D43" w:rsidP="00B45D43">
      <w:pPr>
        <w:rPr>
          <w:color w:val="FF0000"/>
          <w:sz w:val="28"/>
          <w:szCs w:val="28"/>
        </w:rPr>
      </w:pPr>
      <w:r>
        <w:rPr>
          <w:noProof/>
        </w:rPr>
        <w:drawing>
          <wp:inline distT="0" distB="0" distL="0" distR="0" wp14:anchorId="34AB89BF" wp14:editId="33D03A55">
            <wp:extent cx="1800000" cy="1861200"/>
            <wp:effectExtent l="0" t="0" r="0" b="5715"/>
            <wp:docPr id="30" name="Picture 30" descr="Jared is using his tactile sense to discriminate a piece of wall paper with a raised tex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tile beads etc.PNG"/>
                    <pic:cNvPicPr/>
                  </pic:nvPicPr>
                  <pic:blipFill>
                    <a:blip r:embed="rId57" cstate="email">
                      <a:extLst>
                        <a:ext uri="{28A0092B-C50C-407E-A947-70E740481C1C}">
                          <a14:useLocalDpi xmlns:a14="http://schemas.microsoft.com/office/drawing/2010/main"/>
                        </a:ext>
                      </a:extLst>
                    </a:blip>
                    <a:stretch>
                      <a:fillRect/>
                    </a:stretch>
                  </pic:blipFill>
                  <pic:spPr>
                    <a:xfrm>
                      <a:off x="0" y="0"/>
                      <a:ext cx="1800000" cy="1861200"/>
                    </a:xfrm>
                    <a:prstGeom prst="rect">
                      <a:avLst/>
                    </a:prstGeom>
                  </pic:spPr>
                </pic:pic>
              </a:graphicData>
            </a:graphic>
          </wp:inline>
        </w:drawing>
      </w:r>
    </w:p>
    <w:p w14:paraId="520B2BA2" w14:textId="77777777" w:rsidR="006E68C6" w:rsidRPr="00406B61" w:rsidRDefault="006E68C6" w:rsidP="00B45D43">
      <w:pPr>
        <w:rPr>
          <w:sz w:val="22"/>
          <w:szCs w:val="22"/>
        </w:rPr>
      </w:pPr>
      <w:r w:rsidRPr="00406B61">
        <w:rPr>
          <w:sz w:val="22"/>
          <w:szCs w:val="22"/>
        </w:rPr>
        <w:t>Photo - Jared is using his tactile sense to discriminate a piece of wall paper with a raised texture</w:t>
      </w:r>
    </w:p>
    <w:p w14:paraId="1195BD85" w14:textId="77777777" w:rsidR="004B5BB7" w:rsidRDefault="00B45D43" w:rsidP="00B45D43">
      <w:pPr>
        <w:rPr>
          <w:sz w:val="28"/>
          <w:szCs w:val="28"/>
        </w:rPr>
      </w:pPr>
      <w:r>
        <w:rPr>
          <w:noProof/>
        </w:rPr>
        <w:drawing>
          <wp:inline distT="0" distB="0" distL="0" distR="0" wp14:anchorId="565A8F77" wp14:editId="6B3EB819">
            <wp:extent cx="1799590" cy="2196762"/>
            <wp:effectExtent l="0" t="0" r="0" b="0"/>
            <wp:docPr id="16" name="Picture 16" descr="Jared is reading passages from the Maclure assessment.  He is viewing the passages from about 20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lure 3rd.PNG"/>
                    <pic:cNvPicPr/>
                  </pic:nvPicPr>
                  <pic:blipFill rotWithShape="1">
                    <a:blip r:embed="rId58" cstate="email">
                      <a:extLst>
                        <a:ext uri="{28A0092B-C50C-407E-A947-70E740481C1C}">
                          <a14:useLocalDpi xmlns:a14="http://schemas.microsoft.com/office/drawing/2010/main"/>
                        </a:ext>
                      </a:extLst>
                    </a:blip>
                    <a:srcRect t="6244"/>
                    <a:stretch/>
                  </pic:blipFill>
                  <pic:spPr bwMode="auto">
                    <a:xfrm>
                      <a:off x="0" y="0"/>
                      <a:ext cx="1800000" cy="2197262"/>
                    </a:xfrm>
                    <a:prstGeom prst="rect">
                      <a:avLst/>
                    </a:prstGeom>
                    <a:ln>
                      <a:noFill/>
                    </a:ln>
                    <a:extLst>
                      <a:ext uri="{53640926-AAD7-44D8-BBD7-CCE9431645EC}">
                        <a14:shadowObscured xmlns:a14="http://schemas.microsoft.com/office/drawing/2010/main"/>
                      </a:ext>
                    </a:extLst>
                  </pic:spPr>
                </pic:pic>
              </a:graphicData>
            </a:graphic>
          </wp:inline>
        </w:drawing>
      </w:r>
    </w:p>
    <w:p w14:paraId="38945EB9" w14:textId="77777777" w:rsidR="006E68C6" w:rsidRPr="006E68C6" w:rsidRDefault="006E68C6" w:rsidP="00B45D43">
      <w:r w:rsidRPr="00406B61">
        <w:rPr>
          <w:sz w:val="22"/>
          <w:szCs w:val="22"/>
        </w:rPr>
        <w:t>Photo - Jared is reading passages from the Maclure assessment.  He is viewing the passages from about 20cm</w:t>
      </w:r>
      <w:r w:rsidRPr="006E68C6">
        <w:t>.</w:t>
      </w:r>
    </w:p>
    <w:p w14:paraId="2F02BD05" w14:textId="77777777" w:rsidR="00B45D43" w:rsidRDefault="00B45D43">
      <w:pPr>
        <w:rPr>
          <w:rFonts w:eastAsiaTheme="majorEastAsia" w:cstheme="majorBidi"/>
          <w:b/>
          <w:color w:val="000000" w:themeColor="text1"/>
          <w:sz w:val="32"/>
          <w:szCs w:val="26"/>
        </w:rPr>
      </w:pPr>
      <w:bookmarkStart w:id="100" w:name="_Toc487620986"/>
      <w:r>
        <w:br w:type="page"/>
      </w:r>
    </w:p>
    <w:p w14:paraId="171A2C2E" w14:textId="77777777" w:rsidR="004B5BB7" w:rsidRDefault="004B5BB7" w:rsidP="00EE31E5">
      <w:pPr>
        <w:pStyle w:val="Heading3"/>
      </w:pPr>
      <w:bookmarkStart w:id="101" w:name="_Toc515432861"/>
      <w:r w:rsidRPr="003559D5">
        <w:lastRenderedPageBreak/>
        <w:t>BLENNZ Immersion</w:t>
      </w:r>
      <w:bookmarkEnd w:id="100"/>
      <w:bookmarkEnd w:id="101"/>
      <w:r w:rsidRPr="003559D5">
        <w:t xml:space="preserve"> </w:t>
      </w:r>
    </w:p>
    <w:p w14:paraId="248D82AD" w14:textId="77777777" w:rsidR="00406B61" w:rsidRDefault="00B45D43" w:rsidP="00B45D43">
      <w:pPr>
        <w:spacing w:after="240"/>
      </w:pPr>
      <w:r>
        <w:t>The Immersion Service has provided 14 planned courses in 2017. A total of 88 ākonga</w:t>
      </w:r>
      <w:r w:rsidRPr="00D64166">
        <w:t xml:space="preserve"> </w:t>
      </w:r>
      <w:r>
        <w:t xml:space="preserve">have </w:t>
      </w:r>
      <w:r w:rsidRPr="00D64166">
        <w:t>attended</w:t>
      </w:r>
      <w:r>
        <w:t xml:space="preserve"> 122 places on Immersion Courses this year.  </w:t>
      </w:r>
    </w:p>
    <w:p w14:paraId="06518A2C" w14:textId="1724EACF" w:rsidR="00406B61" w:rsidRDefault="00B45D43" w:rsidP="00B45D43">
      <w:pPr>
        <w:spacing w:after="240"/>
      </w:pPr>
      <w:r>
        <w:t>The courses have covered diverse topics such as daily living skills -  learning to use a knife and fork</w:t>
      </w:r>
      <w:r w:rsidR="00A6328E">
        <w:t>,</w:t>
      </w:r>
      <w:r>
        <w:t xml:space="preserve"> to assistive technology skills  -  how to use a BrailleNote to search the internet.  A highlight of many of the courses for students has been visits off campus to such places as the Aotea Centre to see the first audio described ballet performance in New Zealand or to Sylvia Park to practise assistive daily living skills including buying their own lunch.  Ākonga</w:t>
      </w:r>
      <w:r w:rsidRPr="00D64166">
        <w:t xml:space="preserve"> </w:t>
      </w:r>
      <w:r>
        <w:t xml:space="preserve">have spoken again and again of the great pleasure they get from meeting with their peers in the residential setting and the learning that takes place from one another.  </w:t>
      </w:r>
    </w:p>
    <w:p w14:paraId="621D9F80" w14:textId="30FE0E16" w:rsidR="00B45D43" w:rsidRDefault="00B45D43" w:rsidP="00B45D43">
      <w:pPr>
        <w:spacing w:after="240"/>
      </w:pPr>
      <w:r>
        <w:t>One RTV said, “</w:t>
      </w:r>
      <w:r w:rsidRPr="00073C50">
        <w:t xml:space="preserve">It was evident that </w:t>
      </w:r>
      <w:r>
        <w:t>ākonga</w:t>
      </w:r>
      <w:r w:rsidRPr="00D64166">
        <w:t xml:space="preserve"> </w:t>
      </w:r>
      <w:r w:rsidRPr="00073C50">
        <w:t xml:space="preserve">who have had Immersion experiences from a young age have a </w:t>
      </w:r>
      <w:r>
        <w:t>higher level of independence, plus</w:t>
      </w:r>
      <w:r w:rsidRPr="00073C50">
        <w:t xml:space="preserve"> better technology and social skills than new </w:t>
      </w:r>
      <w:r>
        <w:t>ākonga</w:t>
      </w:r>
      <w:r w:rsidRPr="00D64166">
        <w:t xml:space="preserve"> </w:t>
      </w:r>
      <w:r w:rsidRPr="00073C50">
        <w:t>who first attend at an older age.</w:t>
      </w:r>
      <w:r>
        <w:t>”</w:t>
      </w:r>
    </w:p>
    <w:p w14:paraId="257CD395" w14:textId="77777777" w:rsidR="00B45D43" w:rsidRDefault="00B45D43" w:rsidP="00B45D43"/>
    <w:p w14:paraId="40CDCC0D" w14:textId="77777777" w:rsidR="00B45D43" w:rsidRDefault="00B45D43" w:rsidP="00B45D43">
      <w:pPr>
        <w:keepNext/>
      </w:pPr>
      <w:r w:rsidRPr="00FF00B2">
        <w:rPr>
          <w:noProof/>
        </w:rPr>
        <w:drawing>
          <wp:inline distT="0" distB="0" distL="0" distR="0" wp14:anchorId="60297830" wp14:editId="31F4B2DD">
            <wp:extent cx="2972640" cy="1982785"/>
            <wp:effectExtent l="0" t="317" r="0" b="0"/>
            <wp:docPr id="20" name="Picture 20" descr="Ākonga standing dressed in a long maroon cloak with a flower crown on her head." title="Female āk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mersion\Courses\2017 courses\Term Three\Consolidating JAWS Part Two\Photos\IMG_2945.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5400000">
                      <a:off x="0" y="0"/>
                      <a:ext cx="2996751" cy="1998868"/>
                    </a:xfrm>
                    <a:prstGeom prst="rect">
                      <a:avLst/>
                    </a:prstGeom>
                    <a:noFill/>
                    <a:ln>
                      <a:noFill/>
                    </a:ln>
                  </pic:spPr>
                </pic:pic>
              </a:graphicData>
            </a:graphic>
          </wp:inline>
        </w:drawing>
      </w:r>
    </w:p>
    <w:p w14:paraId="3219EF28" w14:textId="6020FF5B" w:rsidR="00B45D43" w:rsidRPr="0056642F" w:rsidRDefault="006E68C6" w:rsidP="006E68C6">
      <w:pPr>
        <w:rPr>
          <w:color w:val="FF0000"/>
          <w:sz w:val="26"/>
          <w:szCs w:val="28"/>
        </w:rPr>
      </w:pPr>
      <w:r w:rsidRPr="0056642F">
        <w:rPr>
          <w:sz w:val="22"/>
        </w:rPr>
        <w:t xml:space="preserve">Photo </w:t>
      </w:r>
      <w:r w:rsidR="00296F90" w:rsidRPr="0056642F">
        <w:rPr>
          <w:sz w:val="22"/>
        </w:rPr>
        <w:t>- Ākonga</w:t>
      </w:r>
      <w:r w:rsidR="00B45D43" w:rsidRPr="0056642F">
        <w:rPr>
          <w:sz w:val="22"/>
        </w:rPr>
        <w:t xml:space="preserve"> dressed in ballet costume at the Aotea Centre</w:t>
      </w:r>
    </w:p>
    <w:p w14:paraId="27F8A29B" w14:textId="77777777" w:rsidR="00B45D43" w:rsidRDefault="00B45D43">
      <w:pPr>
        <w:rPr>
          <w:sz w:val="28"/>
          <w:szCs w:val="28"/>
        </w:rPr>
      </w:pPr>
      <w:r>
        <w:rPr>
          <w:sz w:val="28"/>
          <w:szCs w:val="28"/>
        </w:rPr>
        <w:br w:type="page"/>
      </w:r>
    </w:p>
    <w:p w14:paraId="0882DC52" w14:textId="77777777" w:rsidR="004B5BB7" w:rsidRPr="003559D5" w:rsidRDefault="004B5BB7" w:rsidP="004B5BB7">
      <w:pPr>
        <w:rPr>
          <w:sz w:val="28"/>
          <w:szCs w:val="28"/>
        </w:rPr>
      </w:pPr>
    </w:p>
    <w:p w14:paraId="1F4AD842" w14:textId="6D7258FF" w:rsidR="00B878CF" w:rsidRPr="001A0B8D" w:rsidRDefault="00B878CF" w:rsidP="00EE31E5">
      <w:pPr>
        <w:pStyle w:val="Heading3"/>
      </w:pPr>
      <w:bookmarkStart w:id="102" w:name="_Toc487620987"/>
      <w:bookmarkStart w:id="103" w:name="_Toc515432862"/>
      <w:r w:rsidRPr="001A0B8D">
        <w:t>Regional Teaching Team</w:t>
      </w:r>
      <w:bookmarkEnd w:id="102"/>
      <w:bookmarkEnd w:id="103"/>
    </w:p>
    <w:p w14:paraId="7A14D780" w14:textId="77777777" w:rsidR="000E157C" w:rsidRDefault="000E157C" w:rsidP="00B878CF">
      <w:pPr>
        <w:jc w:val="both"/>
        <w:rPr>
          <w:color w:val="000000" w:themeColor="text1"/>
        </w:rPr>
      </w:pPr>
    </w:p>
    <w:p w14:paraId="4B290215" w14:textId="34FA1C1A" w:rsidR="00B878CF" w:rsidRPr="001A0B8D" w:rsidRDefault="00B878CF" w:rsidP="00B878CF">
      <w:pPr>
        <w:jc w:val="both"/>
        <w:rPr>
          <w:color w:val="000000" w:themeColor="text1"/>
        </w:rPr>
      </w:pPr>
      <w:r w:rsidRPr="001A0B8D">
        <w:rPr>
          <w:color w:val="000000" w:themeColor="text1"/>
        </w:rPr>
        <w:t>BLENNZ employs a number of Resource Teachers: Vision who are based at</w:t>
      </w:r>
      <w:r w:rsidR="001A0B8D" w:rsidRPr="001A0B8D">
        <w:rPr>
          <w:color w:val="000000" w:themeColor="text1"/>
        </w:rPr>
        <w:t xml:space="preserve"> fourteen Visual Resource Centre</w:t>
      </w:r>
      <w:r w:rsidRPr="001A0B8D">
        <w:rPr>
          <w:color w:val="000000" w:themeColor="text1"/>
        </w:rPr>
        <w:t>s located across New Zealand.  The role of these teachers is to advise, provide guidance and direct teaching to identified learners with a vision concern, in their region.</w:t>
      </w:r>
    </w:p>
    <w:p w14:paraId="7F41CBE6" w14:textId="77777777" w:rsidR="00B878CF" w:rsidRPr="001A0B8D" w:rsidRDefault="00B878CF" w:rsidP="00B878CF">
      <w:pPr>
        <w:jc w:val="both"/>
        <w:rPr>
          <w:color w:val="000000" w:themeColor="text1"/>
        </w:rPr>
      </w:pPr>
      <w:r w:rsidRPr="001A0B8D">
        <w:rPr>
          <w:color w:val="000000" w:themeColor="text1"/>
        </w:rPr>
        <w:t>Opportunities continue to be provided for Regional Managers of each Centre to meet and to support the implementation of the Annual Plan.  These occur at a national level and facilitate a collaborative approach to enhance pedagogy and practice.  Likewise, opportunities continue to be provided for the teachers across the network to meet at a regional level through Visual Resource Centre Regional Days and the biennial BLENNZ Conference.</w:t>
      </w:r>
    </w:p>
    <w:p w14:paraId="1A382274" w14:textId="77777777" w:rsidR="00B878CF" w:rsidRPr="001A0B8D" w:rsidRDefault="00B878CF" w:rsidP="00B878CF">
      <w:pPr>
        <w:jc w:val="both"/>
        <w:rPr>
          <w:color w:val="000000" w:themeColor="text1"/>
        </w:rPr>
      </w:pPr>
      <w:r w:rsidRPr="001A0B8D">
        <w:rPr>
          <w:color w:val="000000" w:themeColor="text1"/>
        </w:rPr>
        <w:t xml:space="preserve">Regional Days </w:t>
      </w:r>
      <w:r w:rsidR="001A0B8D" w:rsidRPr="001A0B8D">
        <w:rPr>
          <w:color w:val="000000" w:themeColor="text1"/>
        </w:rPr>
        <w:t>took</w:t>
      </w:r>
      <w:r w:rsidRPr="001A0B8D">
        <w:rPr>
          <w:color w:val="000000" w:themeColor="text1"/>
        </w:rPr>
        <w:t xml:space="preserve"> place in Term 2 this year, as the BLENNZ</w:t>
      </w:r>
      <w:r w:rsidR="00E2532F" w:rsidRPr="001A0B8D">
        <w:rPr>
          <w:color w:val="000000" w:themeColor="text1"/>
        </w:rPr>
        <w:t xml:space="preserve"> Conference in late January 2018</w:t>
      </w:r>
      <w:r w:rsidRPr="001A0B8D">
        <w:rPr>
          <w:color w:val="000000" w:themeColor="text1"/>
        </w:rPr>
        <w:t xml:space="preserve"> will provide a forum for professional development and teaming for all.  This first meeting </w:t>
      </w:r>
      <w:r w:rsidR="001A0B8D" w:rsidRPr="001A0B8D">
        <w:rPr>
          <w:color w:val="000000" w:themeColor="text1"/>
        </w:rPr>
        <w:t>was</w:t>
      </w:r>
      <w:r w:rsidRPr="001A0B8D">
        <w:rPr>
          <w:color w:val="000000" w:themeColor="text1"/>
        </w:rPr>
        <w:t xml:space="preserve"> an opportunity for all Resource Teachers Vision, in the three regions – North, Central and South, to come together to share and engage in both initiatives from the Annual Plan and in professional learning to support their roles.  Managers also </w:t>
      </w:r>
      <w:r w:rsidR="001A0B8D" w:rsidRPr="001A0B8D">
        <w:rPr>
          <w:color w:val="000000" w:themeColor="text1"/>
        </w:rPr>
        <w:t>had</w:t>
      </w:r>
      <w:r w:rsidRPr="001A0B8D">
        <w:rPr>
          <w:color w:val="000000" w:themeColor="text1"/>
        </w:rPr>
        <w:t xml:space="preserve"> a second opportunity to come together in Term 3, on a national</w:t>
      </w:r>
      <w:r w:rsidR="00E2532F" w:rsidRPr="001A0B8D">
        <w:rPr>
          <w:color w:val="000000" w:themeColor="text1"/>
        </w:rPr>
        <w:t xml:space="preserve"> level, having met in March 2017</w:t>
      </w:r>
      <w:r w:rsidRPr="001A0B8D">
        <w:rPr>
          <w:color w:val="000000" w:themeColor="text1"/>
        </w:rPr>
        <w:t>.</w:t>
      </w:r>
    </w:p>
    <w:p w14:paraId="768E8531" w14:textId="77777777" w:rsidR="00B878CF" w:rsidRPr="001A0B8D" w:rsidRDefault="00B878CF" w:rsidP="00B878CF">
      <w:pPr>
        <w:jc w:val="both"/>
        <w:rPr>
          <w:color w:val="000000" w:themeColor="text1"/>
        </w:rPr>
      </w:pPr>
      <w:r w:rsidRPr="001A0B8D">
        <w:rPr>
          <w:color w:val="000000" w:themeColor="text1"/>
        </w:rPr>
        <w:t>These network opportunities are critical as BLENNZ strives towards the provision of consistent specialized programme delivery for ākonga from an informed specialist teaching team.</w:t>
      </w:r>
    </w:p>
    <w:p w14:paraId="002AF698" w14:textId="77777777" w:rsidR="004B5BB7" w:rsidRPr="003559D5" w:rsidRDefault="004B5BB7" w:rsidP="00EE31E5">
      <w:pPr>
        <w:pStyle w:val="Heading3"/>
      </w:pPr>
      <w:bookmarkStart w:id="104" w:name="_Toc487620988"/>
      <w:bookmarkStart w:id="105" w:name="_Toc515432863"/>
      <w:r w:rsidRPr="003559D5">
        <w:t>BLENNZ DOM</w:t>
      </w:r>
      <w:bookmarkEnd w:id="104"/>
      <w:bookmarkEnd w:id="105"/>
      <w:r w:rsidRPr="003559D5">
        <w:t xml:space="preserve"> </w:t>
      </w:r>
    </w:p>
    <w:p w14:paraId="4D0F7AA5" w14:textId="77777777" w:rsidR="000E157C" w:rsidRDefault="000E157C" w:rsidP="008E238E">
      <w:pPr>
        <w:rPr>
          <w:b/>
        </w:rPr>
      </w:pPr>
    </w:p>
    <w:p w14:paraId="0B42D3D4" w14:textId="581231DB" w:rsidR="00B45D43" w:rsidRPr="008E238E" w:rsidRDefault="00B45D43" w:rsidP="008E238E">
      <w:pPr>
        <w:rPr>
          <w:b/>
        </w:rPr>
      </w:pPr>
      <w:r w:rsidRPr="008E238E">
        <w:rPr>
          <w:b/>
        </w:rPr>
        <w:t>2017: A year of training successes with the Developmental Orientation and Mobility team</w:t>
      </w:r>
    </w:p>
    <w:p w14:paraId="1DC51EBF" w14:textId="48760C34" w:rsidR="00B45D43" w:rsidRDefault="00B45D43" w:rsidP="00B45D43">
      <w:pPr>
        <w:spacing w:after="240"/>
      </w:pPr>
      <w:r>
        <w:t xml:space="preserve">The beginning of 2017 saw our first </w:t>
      </w:r>
      <w:r w:rsidR="00296F90">
        <w:t>two</w:t>
      </w:r>
      <w:r>
        <w:t xml:space="preserve"> Developmental Orientation and Mobility (DOM) trainees complete their training and step up to become DOM Specialists.  Ernie Belk and Melanie Harvey completed their professional competencies and core Specialist Teaching papers at the end of 2016.  Abby Higgs and Rachel Irvine will complete their professional competencies and Massey papers to commence as Specialist DOMs at the end of </w:t>
      </w:r>
      <w:r w:rsidR="00296F90">
        <w:t>2017, Helen Blundell,</w:t>
      </w:r>
      <w:r>
        <w:t xml:space="preserve"> and Julie Bowen are completing year 1 of the </w:t>
      </w:r>
      <w:r w:rsidR="00296F90">
        <w:t>two-year</w:t>
      </w:r>
      <w:r>
        <w:t xml:space="preserve"> training at the end of 2017.  The team, including three registered Occupational Therapists, is currently exploring BLENNZ role in the curriculum area of Life Skills. In partnership with Massey University, to date we have successfully seen 40 Resource Teachers (Vision) achieve the Supporting DOM on campus course; 17 achieve the Supporting DOM programmes in the Community Course and 10 teaching staff achieve the ADL course.</w:t>
      </w:r>
    </w:p>
    <w:p w14:paraId="2E39461E" w14:textId="77777777" w:rsidR="00B45D43" w:rsidRDefault="00B45D43" w:rsidP="00B45D43">
      <w:r w:rsidRPr="00282515">
        <w:rPr>
          <w:noProof/>
        </w:rPr>
        <w:lastRenderedPageBreak/>
        <w:drawing>
          <wp:inline distT="0" distB="0" distL="0" distR="0" wp14:anchorId="137E9191" wp14:editId="79A333E0">
            <wp:extent cx="3360000" cy="2520000"/>
            <wp:effectExtent l="0" t="0" r="0" b="0"/>
            <wp:docPr id="23" name="Picture 3" descr="BLENNZ DOM/Life Skill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360000" cy="2520000"/>
                    </a:xfrm>
                    <a:prstGeom prst="rect">
                      <a:avLst/>
                    </a:prstGeom>
                  </pic:spPr>
                </pic:pic>
              </a:graphicData>
            </a:graphic>
          </wp:inline>
        </w:drawing>
      </w:r>
    </w:p>
    <w:p w14:paraId="6643B517" w14:textId="77777777" w:rsidR="00B45D43" w:rsidRPr="0056642F" w:rsidRDefault="006E68C6" w:rsidP="00B45D43">
      <w:pPr>
        <w:rPr>
          <w:sz w:val="22"/>
        </w:rPr>
      </w:pPr>
      <w:r w:rsidRPr="0056642F">
        <w:rPr>
          <w:sz w:val="22"/>
        </w:rPr>
        <w:t xml:space="preserve">Photo - </w:t>
      </w:r>
      <w:r w:rsidR="00B45D43" w:rsidRPr="0056642F">
        <w:rPr>
          <w:sz w:val="22"/>
        </w:rPr>
        <w:t>From back left:  Rachel Irvine; Helen Blundell; Trish Ward; Melanie Harvey; Ernie Belk; Abby Higgs; Nicola McDowell</w:t>
      </w:r>
    </w:p>
    <w:p w14:paraId="4E8720CA" w14:textId="77777777" w:rsidR="00B45D43" w:rsidRPr="0056642F" w:rsidRDefault="00B45D43" w:rsidP="00B45D43">
      <w:pPr>
        <w:rPr>
          <w:sz w:val="22"/>
        </w:rPr>
      </w:pPr>
      <w:r w:rsidRPr="0056642F">
        <w:rPr>
          <w:sz w:val="22"/>
        </w:rPr>
        <w:t>From front left: Jennifer Hoatten; Julie Bowen; Kay Daly; Gendy Ritzema; Marie Cooper</w:t>
      </w:r>
    </w:p>
    <w:p w14:paraId="3101B70E" w14:textId="77777777" w:rsidR="00B45D43" w:rsidRDefault="00B45D43" w:rsidP="00B45D43"/>
    <w:p w14:paraId="29D86D7A" w14:textId="0250B99C" w:rsidR="00B45D43" w:rsidRDefault="00B45D43" w:rsidP="00EE31E5">
      <w:pPr>
        <w:pStyle w:val="Heading3"/>
      </w:pPr>
      <w:bookmarkStart w:id="106" w:name="_Toc515432864"/>
      <w:r w:rsidRPr="003559D5">
        <w:t xml:space="preserve">BLENNZ </w:t>
      </w:r>
      <w:r w:rsidR="00406B61">
        <w:t>VRC Co</w:t>
      </w:r>
      <w:r>
        <w:t>ordinators</w:t>
      </w:r>
      <w:bookmarkEnd w:id="106"/>
    </w:p>
    <w:p w14:paraId="3CCEB5BC" w14:textId="77777777" w:rsidR="000E157C" w:rsidRDefault="000E157C" w:rsidP="00B45D43">
      <w:pPr>
        <w:pStyle w:val="NormalWeb"/>
        <w:spacing w:before="0" w:beforeAutospacing="0" w:after="240" w:afterAutospacing="0"/>
        <w:rPr>
          <w:rFonts w:ascii="Arial" w:hAnsi="Arial" w:cs="Arial"/>
        </w:rPr>
      </w:pPr>
    </w:p>
    <w:p w14:paraId="6EECAF8B" w14:textId="6FE43BEA" w:rsidR="00B45D43" w:rsidRDefault="00B45D43" w:rsidP="00B45D43">
      <w:pPr>
        <w:pStyle w:val="NormalWeb"/>
        <w:spacing w:before="0" w:beforeAutospacing="0" w:after="240" w:afterAutospacing="0"/>
        <w:rPr>
          <w:rFonts w:ascii="Arial" w:hAnsi="Arial" w:cs="Arial"/>
        </w:rPr>
      </w:pPr>
      <w:r>
        <w:rPr>
          <w:rFonts w:ascii="Arial" w:hAnsi="Arial" w:cs="Arial"/>
        </w:rPr>
        <w:t>Together BLENNZ, the Blind Foundation and NZQA are working towards developing accessible online assessments that take into account a range of learner needs and assistive technology packages. It has been a long-term goal for everyone, that online assessments are accessible for all learners. NZQA have taken on</w:t>
      </w:r>
      <w:r w:rsidR="00496D0E">
        <w:rPr>
          <w:rFonts w:ascii="Arial" w:hAnsi="Arial" w:cs="Arial"/>
        </w:rPr>
        <w:t xml:space="preserve"> </w:t>
      </w:r>
      <w:r>
        <w:rPr>
          <w:rFonts w:ascii="Arial" w:hAnsi="Arial" w:cs="Arial"/>
        </w:rPr>
        <w:t xml:space="preserve">board the importance of promoting accessibility as a right of all learners, this has raised some questions around how we do this best. </w:t>
      </w:r>
    </w:p>
    <w:p w14:paraId="0917599E" w14:textId="275A09CE" w:rsidR="00B45D43" w:rsidRDefault="00B45D43" w:rsidP="00B45D43">
      <w:pPr>
        <w:pStyle w:val="NormalWeb"/>
        <w:spacing w:before="0" w:beforeAutospacing="0" w:after="240" w:afterAutospacing="0"/>
        <w:rPr>
          <w:rFonts w:ascii="Arial" w:hAnsi="Arial" w:cs="Arial"/>
        </w:rPr>
      </w:pPr>
      <w:r>
        <w:rPr>
          <w:rFonts w:ascii="Arial" w:hAnsi="Arial" w:cs="Arial"/>
        </w:rPr>
        <w:t>There are certain technology packages that will provide a more accessible experience. When thinking about students learning in a digital world, we need to consider what skill development we need to focus on, to ensure all are prepared for online assessments. This has raised issues around accessibility v</w:t>
      </w:r>
      <w:r w:rsidR="00A6328E">
        <w:rPr>
          <w:rFonts w:ascii="Arial" w:hAnsi="Arial" w:cs="Arial"/>
        </w:rPr>
        <w:t>ersus</w:t>
      </w:r>
      <w:r>
        <w:rPr>
          <w:rFonts w:ascii="Arial" w:hAnsi="Arial" w:cs="Arial"/>
        </w:rPr>
        <w:t xml:space="preserve"> usability and how this impacts on learner experiences. This information is essential to consider as we progress this work, particularly in helping us to understand that meeting accessibility guidelines is only one part of the equation. If digital assessments are not both accessible and usable, then they are not a valid option. </w:t>
      </w:r>
    </w:p>
    <w:p w14:paraId="5FD5A816" w14:textId="77777777" w:rsidR="00B45D43" w:rsidRDefault="00B45D43" w:rsidP="00B45D43">
      <w:pPr>
        <w:pStyle w:val="NormalWeb"/>
        <w:spacing w:before="0" w:beforeAutospacing="0" w:after="240" w:afterAutospacing="0"/>
        <w:rPr>
          <w:rFonts w:ascii="Arial" w:hAnsi="Arial" w:cs="Arial"/>
        </w:rPr>
      </w:pPr>
      <w:r>
        <w:rPr>
          <w:rFonts w:ascii="Arial" w:hAnsi="Arial" w:cs="Arial"/>
        </w:rPr>
        <w:t>These issues help us to determine what solutions and skills are paramount for learner success.</w:t>
      </w:r>
    </w:p>
    <w:p w14:paraId="229E3BD8" w14:textId="77777777" w:rsidR="00B45D43" w:rsidRDefault="00B45D43" w:rsidP="00B45D43">
      <w:pPr>
        <w:rPr>
          <w:color w:val="FF0000"/>
        </w:rPr>
      </w:pPr>
      <w:r w:rsidRPr="006654A3">
        <w:rPr>
          <w:noProof/>
          <w:color w:val="FF0000"/>
        </w:rPr>
        <w:lastRenderedPageBreak/>
        <w:drawing>
          <wp:inline distT="0" distB="0" distL="0" distR="0" wp14:anchorId="050A0E2B" wp14:editId="6DCE2969">
            <wp:extent cx="3116911" cy="2337683"/>
            <wp:effectExtent l="0" t="0" r="7620" b="5715"/>
            <wp:docPr id="29" name="Picture 29" descr="Blind student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7\coords photo.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21932" cy="2341449"/>
                    </a:xfrm>
                    <a:prstGeom prst="rect">
                      <a:avLst/>
                    </a:prstGeom>
                    <a:noFill/>
                    <a:ln>
                      <a:noFill/>
                    </a:ln>
                  </pic:spPr>
                </pic:pic>
              </a:graphicData>
            </a:graphic>
          </wp:inline>
        </w:drawing>
      </w:r>
    </w:p>
    <w:p w14:paraId="2B6A9DDE" w14:textId="77777777" w:rsidR="009876E4" w:rsidRPr="0056642F" w:rsidRDefault="009876E4" w:rsidP="009876E4">
      <w:pPr>
        <w:rPr>
          <w:sz w:val="22"/>
        </w:rPr>
      </w:pPr>
      <w:r w:rsidRPr="0056642F">
        <w:rPr>
          <w:sz w:val="22"/>
        </w:rPr>
        <w:t>Photo - Student working on laptop</w:t>
      </w:r>
    </w:p>
    <w:p w14:paraId="343723AB" w14:textId="77777777" w:rsidR="002B020F" w:rsidRPr="003559D5" w:rsidRDefault="00960CE8" w:rsidP="00960CE8">
      <w:pPr>
        <w:pStyle w:val="Caption"/>
      </w:pPr>
      <w:r>
        <w:rPr>
          <w:i w:val="0"/>
          <w:color w:val="auto"/>
          <w:sz w:val="22"/>
        </w:rPr>
        <w:t xml:space="preserve"> </w:t>
      </w:r>
    </w:p>
    <w:p w14:paraId="42601EAE" w14:textId="77777777" w:rsidR="00D72A26" w:rsidRPr="003A433B" w:rsidRDefault="00B52B2D" w:rsidP="00B63C8A">
      <w:pPr>
        <w:pStyle w:val="Heading1"/>
        <w:rPr>
          <w:color w:val="000000" w:themeColor="text1"/>
        </w:rPr>
      </w:pPr>
      <w:bookmarkStart w:id="107" w:name="_Toc487620989"/>
      <w:bookmarkStart w:id="108" w:name="_Toc515432865"/>
      <w:r w:rsidRPr="003A433B">
        <w:rPr>
          <w:color w:val="000000" w:themeColor="text1"/>
        </w:rPr>
        <w:t>Homai Campus Music School</w:t>
      </w:r>
      <w:bookmarkEnd w:id="107"/>
      <w:bookmarkEnd w:id="108"/>
    </w:p>
    <w:p w14:paraId="7C85BE97" w14:textId="77777777" w:rsidR="00D72A26" w:rsidRPr="003559D5" w:rsidRDefault="00D72A26" w:rsidP="00D72A26">
      <w:pPr>
        <w:shd w:val="clear" w:color="auto" w:fill="FFFFFF"/>
        <w:spacing w:line="240" w:lineRule="auto"/>
        <w:rPr>
          <w:rFonts w:ascii="Segoe UI" w:eastAsia="Times New Roman" w:hAnsi="Segoe UI" w:cs="Segoe UI"/>
          <w:sz w:val="23"/>
          <w:szCs w:val="23"/>
          <w:lang w:eastAsia="en-NZ"/>
        </w:rPr>
      </w:pPr>
      <w:r w:rsidRPr="003559D5">
        <w:rPr>
          <w:rFonts w:ascii="Calibri" w:eastAsia="Times New Roman" w:hAnsi="Calibri" w:cs="Segoe UI"/>
          <w:b/>
          <w:bCs/>
          <w:sz w:val="22"/>
          <w:szCs w:val="22"/>
          <w:lang w:eastAsia="en-NZ"/>
        </w:rPr>
        <w:t> </w:t>
      </w:r>
    </w:p>
    <w:p w14:paraId="31EDAEB4" w14:textId="77777777" w:rsidR="00D72A26" w:rsidRPr="003559D5" w:rsidRDefault="00D72A26" w:rsidP="00A02463">
      <w:pPr>
        <w:pStyle w:val="Heading2"/>
        <w:rPr>
          <w:rFonts w:eastAsia="Times New Roman"/>
          <w:sz w:val="23"/>
          <w:szCs w:val="23"/>
          <w:lang w:eastAsia="en-NZ"/>
        </w:rPr>
      </w:pPr>
      <w:bookmarkStart w:id="109" w:name="_Toc487620990"/>
      <w:bookmarkStart w:id="110" w:name="_Toc515432866"/>
      <w:r w:rsidRPr="003559D5">
        <w:rPr>
          <w:rFonts w:eastAsia="Times New Roman"/>
          <w:lang w:eastAsia="en-NZ"/>
        </w:rPr>
        <w:t>Individual Music Programme – Wendy Richards</w:t>
      </w:r>
      <w:bookmarkEnd w:id="109"/>
      <w:bookmarkEnd w:id="110"/>
    </w:p>
    <w:p w14:paraId="1E609578" w14:textId="77777777" w:rsidR="00D72A26" w:rsidRDefault="00D72A26" w:rsidP="00D72A26">
      <w:pPr>
        <w:shd w:val="clear" w:color="auto" w:fill="FFFFFF"/>
        <w:spacing w:line="240" w:lineRule="auto"/>
        <w:rPr>
          <w:rFonts w:eastAsia="Times New Roman"/>
          <w:lang w:eastAsia="en-NZ"/>
        </w:rPr>
      </w:pPr>
      <w:r w:rsidRPr="003559D5">
        <w:rPr>
          <w:rFonts w:eastAsia="Times New Roman"/>
          <w:lang w:eastAsia="en-NZ"/>
        </w:rPr>
        <w:t> </w:t>
      </w:r>
    </w:p>
    <w:p w14:paraId="57A021B7" w14:textId="002684FE" w:rsidR="008928D3" w:rsidRPr="007A1C22" w:rsidRDefault="008928D3" w:rsidP="008928D3">
      <w:pPr>
        <w:shd w:val="clear" w:color="auto" w:fill="FFFFFF"/>
        <w:spacing w:line="240" w:lineRule="auto"/>
        <w:rPr>
          <w:rFonts w:eastAsia="Times New Roman"/>
          <w:color w:val="212121"/>
          <w:lang w:eastAsia="en-NZ"/>
        </w:rPr>
      </w:pPr>
      <w:r w:rsidRPr="007A1C22">
        <w:rPr>
          <w:rFonts w:eastAsia="Times New Roman"/>
          <w:color w:val="212121"/>
          <w:lang w:eastAsia="en-NZ"/>
        </w:rPr>
        <w:t xml:space="preserve">Eleven students received regular one to one music tuition in 2017. Five of these students are at NCEA level so their programme focus is primarily on accessing and completing NCEA standards. One student also achieved an A grade for a grade 7 piano performance exam. 2017 also marked the start of a </w:t>
      </w:r>
      <w:r w:rsidR="00296F90" w:rsidRPr="007A1C22">
        <w:rPr>
          <w:rFonts w:eastAsia="Times New Roman"/>
          <w:color w:val="212121"/>
          <w:lang w:eastAsia="en-NZ"/>
        </w:rPr>
        <w:t>three-year</w:t>
      </w:r>
      <w:r w:rsidRPr="007A1C22">
        <w:rPr>
          <w:rFonts w:eastAsia="Times New Roman"/>
          <w:color w:val="212121"/>
          <w:lang w:eastAsia="en-NZ"/>
        </w:rPr>
        <w:t xml:space="preserve"> research programme focused on exploring appropriate and effective music braille pedagogy for BLENNZ learners. </w:t>
      </w:r>
    </w:p>
    <w:p w14:paraId="1AD308D2" w14:textId="77777777" w:rsidR="008928D3" w:rsidRPr="007A1C22" w:rsidRDefault="008928D3" w:rsidP="00204BBE">
      <w:pPr>
        <w:pStyle w:val="Heading2"/>
        <w:spacing w:before="240"/>
        <w:rPr>
          <w:rFonts w:eastAsia="Times New Roman"/>
          <w:lang w:eastAsia="en-NZ"/>
        </w:rPr>
      </w:pPr>
      <w:bookmarkStart w:id="111" w:name="_Toc515432867"/>
      <w:r w:rsidRPr="007A1C22">
        <w:rPr>
          <w:rFonts w:eastAsia="Times New Roman"/>
          <w:bCs/>
          <w:lang w:eastAsia="en-NZ"/>
        </w:rPr>
        <w:t>Music School – Wendy Richards</w:t>
      </w:r>
      <w:bookmarkEnd w:id="111"/>
    </w:p>
    <w:p w14:paraId="2D06230D" w14:textId="46AF863C" w:rsidR="008928D3" w:rsidRDefault="008928D3" w:rsidP="008928D3">
      <w:pPr>
        <w:shd w:val="clear" w:color="auto" w:fill="FFFFFF"/>
        <w:spacing w:line="240" w:lineRule="auto"/>
        <w:rPr>
          <w:rFonts w:eastAsia="Times New Roman"/>
          <w:color w:val="212121"/>
          <w:lang w:eastAsia="en-NZ"/>
        </w:rPr>
      </w:pPr>
      <w:r w:rsidRPr="00314E9A">
        <w:rPr>
          <w:rFonts w:eastAsia="Times New Roman"/>
          <w:color w:val="212121"/>
          <w:lang w:eastAsia="en-NZ"/>
        </w:rPr>
        <w:t xml:space="preserve">Nineteen students enrolled in the music school programme in 2017. Fifteen of these access music via braille, two use large print, one is an aural learner, and one was the sighted child of a tutor. Music school day is a busy and lively event with all students enjoying the opportunity to meet together and make music. For the first time ever, senior students collaborated on a whole group project in the afternoon. Students divided into three groups to work on different facets of a radio </w:t>
      </w:r>
      <w:r w:rsidR="00296F90" w:rsidRPr="00314E9A">
        <w:rPr>
          <w:rFonts w:eastAsia="Times New Roman"/>
          <w:color w:val="212121"/>
          <w:lang w:eastAsia="en-NZ"/>
        </w:rPr>
        <w:t>play, which</w:t>
      </w:r>
      <w:r w:rsidRPr="00314E9A">
        <w:rPr>
          <w:rFonts w:eastAsia="Times New Roman"/>
          <w:color w:val="212121"/>
          <w:lang w:eastAsia="en-NZ"/>
        </w:rPr>
        <w:t xml:space="preserve"> explored themes of difference and acceptance in music. One group wrote a humorous script, one group wrote a song to reflect the story, and the third group wrote accompanying music. This year we presented our work at an afternoon ‘matinee’ concert, which included the first live performance of the radio play. I was fortunate to visit the Lighthouse school music programme in New York City during the year, which was a very affirming experience. I was impressed with their programme but it also highlighted the high quality of our BLENNZ programmes and staff. Additionally our student numbers are comparable to the New York programme, even though NYC has a far larger population base.</w:t>
      </w:r>
      <w:r>
        <w:rPr>
          <w:rFonts w:eastAsia="Times New Roman"/>
          <w:color w:val="212121"/>
          <w:lang w:eastAsia="en-NZ"/>
        </w:rPr>
        <w:t xml:space="preserve"> </w:t>
      </w:r>
    </w:p>
    <w:p w14:paraId="5F7B7D7E" w14:textId="77777777" w:rsidR="008928D3" w:rsidRPr="003559D5" w:rsidRDefault="008928D3" w:rsidP="00D72A26">
      <w:pPr>
        <w:shd w:val="clear" w:color="auto" w:fill="FFFFFF"/>
        <w:spacing w:line="240" w:lineRule="auto"/>
        <w:rPr>
          <w:rFonts w:eastAsia="Times New Roman"/>
          <w:sz w:val="23"/>
          <w:szCs w:val="23"/>
          <w:lang w:eastAsia="en-NZ"/>
        </w:rPr>
      </w:pPr>
    </w:p>
    <w:p w14:paraId="147F8984" w14:textId="77777777" w:rsidR="000E157C" w:rsidRDefault="000E157C">
      <w:pPr>
        <w:rPr>
          <w:rFonts w:eastAsia="Times New Roman" w:cstheme="majorBidi"/>
          <w:b/>
          <w:color w:val="000000" w:themeColor="text1"/>
          <w:sz w:val="32"/>
          <w:szCs w:val="26"/>
          <w:lang w:eastAsia="en-NZ"/>
        </w:rPr>
      </w:pPr>
      <w:bookmarkStart w:id="112" w:name="_Toc487620992"/>
      <w:r>
        <w:rPr>
          <w:rFonts w:eastAsia="Times New Roman"/>
          <w:lang w:eastAsia="en-NZ"/>
        </w:rPr>
        <w:br w:type="page"/>
      </w:r>
    </w:p>
    <w:p w14:paraId="1F8A2776" w14:textId="4D2EB917" w:rsidR="00D72A26" w:rsidRDefault="00D72A26" w:rsidP="00A02463">
      <w:pPr>
        <w:pStyle w:val="Heading2"/>
        <w:rPr>
          <w:rFonts w:eastAsia="Times New Roman"/>
          <w:lang w:eastAsia="en-NZ"/>
        </w:rPr>
      </w:pPr>
      <w:bookmarkStart w:id="113" w:name="_Toc515432868"/>
      <w:r w:rsidRPr="003559D5">
        <w:rPr>
          <w:rFonts w:eastAsia="Times New Roman"/>
          <w:lang w:eastAsia="en-NZ"/>
        </w:rPr>
        <w:lastRenderedPageBreak/>
        <w:t>Homai School Music Therapy Programme – Ajay Castelino</w:t>
      </w:r>
      <w:bookmarkEnd w:id="112"/>
      <w:bookmarkEnd w:id="113"/>
    </w:p>
    <w:p w14:paraId="1218A7CC" w14:textId="77777777" w:rsidR="008928D3" w:rsidRDefault="008928D3" w:rsidP="008928D3">
      <w:pPr>
        <w:rPr>
          <w:lang w:eastAsia="en-NZ"/>
        </w:rPr>
      </w:pPr>
    </w:p>
    <w:p w14:paraId="56E9ECFD" w14:textId="77777777" w:rsidR="008928D3" w:rsidRDefault="008928D3" w:rsidP="008928D3">
      <w:pPr>
        <w:pStyle w:val="NoSpacing"/>
        <w:jc w:val="both"/>
        <w:rPr>
          <w:rFonts w:ascii="Arial" w:hAnsi="Arial" w:cs="Arial"/>
          <w:sz w:val="24"/>
          <w:szCs w:val="24"/>
        </w:rPr>
      </w:pPr>
      <w:r w:rsidRPr="00314E9A">
        <w:rPr>
          <w:rFonts w:ascii="Arial" w:hAnsi="Arial" w:cs="Arial"/>
          <w:sz w:val="24"/>
          <w:szCs w:val="24"/>
        </w:rPr>
        <w:t xml:space="preserve">Eight group and four individual music therapy sessions were provided every week for the Homai Campus students in 2017. The aim of the music therapy sessions was to support the </w:t>
      </w:r>
      <w:r w:rsidR="00467351">
        <w:rPr>
          <w:rFonts w:ascii="Arial" w:hAnsi="Arial" w:cs="Arial"/>
          <w:sz w:val="24"/>
          <w:szCs w:val="24"/>
        </w:rPr>
        <w:t>ākonga</w:t>
      </w:r>
      <w:r w:rsidRPr="00314E9A">
        <w:rPr>
          <w:rFonts w:ascii="Arial" w:hAnsi="Arial" w:cs="Arial"/>
          <w:sz w:val="24"/>
          <w:szCs w:val="24"/>
        </w:rPr>
        <w:t xml:space="preserve"> emotional, social, verbal and non-verbal expression through the use of music. The music therapist also worked as part of a multi-disciplinary team alongside the other Homai therapists to deliver two motor-sensory programs. Of note, the James Cook class participated in the “Play it Strange” songwriting competition as part of their goal of personal expression and their song, “Make the Impossible Possible” made the top 100 nationally.</w:t>
      </w:r>
    </w:p>
    <w:p w14:paraId="6735825F" w14:textId="77777777" w:rsidR="008928D3" w:rsidRPr="008928D3" w:rsidRDefault="008928D3" w:rsidP="008928D3">
      <w:pPr>
        <w:rPr>
          <w:lang w:eastAsia="en-NZ"/>
        </w:rPr>
      </w:pPr>
    </w:p>
    <w:p w14:paraId="0AD755E6" w14:textId="77777777" w:rsidR="00D72A26" w:rsidRPr="003559D5" w:rsidRDefault="00D72A26" w:rsidP="00D72A26">
      <w:pPr>
        <w:spacing w:after="0" w:line="240" w:lineRule="auto"/>
        <w:rPr>
          <w:lang w:val="mi-NZ"/>
        </w:rPr>
      </w:pPr>
      <w:r w:rsidRPr="003559D5">
        <w:rPr>
          <w:noProof/>
        </w:rPr>
        <w:drawing>
          <wp:inline distT="0" distB="0" distL="0" distR="0" wp14:anchorId="19179E47" wp14:editId="3A1FCA75">
            <wp:extent cx="1693628" cy="1865708"/>
            <wp:effectExtent l="0" t="0" r="1905" b="1270"/>
            <wp:docPr id="39" name="Picture 39" descr="Photo depicting whanau - Maori Man and Woman embrase in a kete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nau photo.JPG"/>
                    <pic:cNvPicPr/>
                  </pic:nvPicPr>
                  <pic:blipFill>
                    <a:blip r:embed="rId62">
                      <a:extLst>
                        <a:ext uri="{28A0092B-C50C-407E-A947-70E740481C1C}">
                          <a14:useLocalDpi xmlns:a14="http://schemas.microsoft.com/office/drawing/2010/main" val="0"/>
                        </a:ext>
                      </a:extLst>
                    </a:blip>
                    <a:stretch>
                      <a:fillRect/>
                    </a:stretch>
                  </pic:blipFill>
                  <pic:spPr>
                    <a:xfrm>
                      <a:off x="0" y="0"/>
                      <a:ext cx="1708035" cy="1881578"/>
                    </a:xfrm>
                    <a:prstGeom prst="rect">
                      <a:avLst/>
                    </a:prstGeom>
                  </pic:spPr>
                </pic:pic>
              </a:graphicData>
            </a:graphic>
          </wp:inline>
        </w:drawing>
      </w:r>
    </w:p>
    <w:p w14:paraId="020714CD" w14:textId="77777777" w:rsidR="00D72A26" w:rsidRPr="003559D5" w:rsidRDefault="00D72A26" w:rsidP="00D72A26">
      <w:pPr>
        <w:spacing w:after="0" w:line="240" w:lineRule="auto"/>
        <w:rPr>
          <w:lang w:val="mi-NZ"/>
        </w:rPr>
      </w:pPr>
    </w:p>
    <w:p w14:paraId="64B5B172" w14:textId="77777777" w:rsidR="00D72A26" w:rsidRPr="005D62AC" w:rsidRDefault="00D72A26" w:rsidP="00B63C8A">
      <w:pPr>
        <w:pStyle w:val="Heading1"/>
        <w:rPr>
          <w:lang w:val="mi-NZ"/>
        </w:rPr>
      </w:pPr>
      <w:bookmarkStart w:id="114" w:name="_Toc487620993"/>
      <w:bookmarkStart w:id="115" w:name="_Toc515432869"/>
      <w:r w:rsidRPr="005D62AC">
        <w:rPr>
          <w:lang w:val="mi-NZ"/>
        </w:rPr>
        <w:t>Te Whānau o Homai</w:t>
      </w:r>
      <w:bookmarkEnd w:id="114"/>
      <w:bookmarkEnd w:id="115"/>
      <w:r w:rsidRPr="005D62AC">
        <w:rPr>
          <w:lang w:val="mi-NZ"/>
        </w:rPr>
        <w:t xml:space="preserve"> </w:t>
      </w:r>
    </w:p>
    <w:p w14:paraId="29654C5E" w14:textId="77777777" w:rsidR="00D72A26" w:rsidRPr="003559D5" w:rsidRDefault="00D72A26" w:rsidP="00D72A26">
      <w:pPr>
        <w:spacing w:after="0" w:line="240" w:lineRule="auto"/>
        <w:rPr>
          <w:lang w:val="mi-NZ"/>
        </w:rPr>
      </w:pPr>
    </w:p>
    <w:p w14:paraId="2E2F767C" w14:textId="77777777" w:rsidR="00FE694E" w:rsidRDefault="00FE694E" w:rsidP="00FE694E">
      <w:pPr>
        <w:spacing w:after="0" w:line="288" w:lineRule="auto"/>
      </w:pPr>
      <w:r>
        <w:t>In 2017 Te Whānau o Homai committee were involved with the following events at the Homai Campus.</w:t>
      </w:r>
    </w:p>
    <w:p w14:paraId="6DE13FB2" w14:textId="77777777" w:rsidR="00FE694E" w:rsidRDefault="00FE694E" w:rsidP="00FE694E">
      <w:pPr>
        <w:spacing w:after="0" w:line="288" w:lineRule="auto"/>
      </w:pPr>
    </w:p>
    <w:p w14:paraId="755588E5" w14:textId="77777777" w:rsidR="00FE694E" w:rsidRDefault="00FE694E" w:rsidP="00FE694E">
      <w:pPr>
        <w:spacing w:after="0" w:line="288" w:lineRule="auto"/>
      </w:pPr>
      <w:r>
        <w:t xml:space="preserve">21 June  </w:t>
      </w:r>
    </w:p>
    <w:p w14:paraId="6D71B57F" w14:textId="77777777" w:rsidR="00FE694E" w:rsidRDefault="00FE694E" w:rsidP="00FE694E">
      <w:pPr>
        <w:spacing w:after="0" w:line="288" w:lineRule="auto"/>
      </w:pPr>
      <w:r>
        <w:t>Bach blessing by Matua Toi and Martin Cooper, Kaumatua from Manurewa Marae</w:t>
      </w:r>
    </w:p>
    <w:p w14:paraId="3E4CB02A" w14:textId="77777777" w:rsidR="00FE694E" w:rsidRDefault="00FE694E" w:rsidP="00FE694E">
      <w:pPr>
        <w:spacing w:after="0" w:line="288" w:lineRule="auto"/>
      </w:pPr>
    </w:p>
    <w:p w14:paraId="1F0F0BCF" w14:textId="77777777" w:rsidR="00FE694E" w:rsidRDefault="00FE694E" w:rsidP="00FE694E">
      <w:pPr>
        <w:spacing w:after="0" w:line="288" w:lineRule="auto"/>
      </w:pPr>
      <w:r>
        <w:t xml:space="preserve">24 June  </w:t>
      </w:r>
    </w:p>
    <w:p w14:paraId="1F44C1CB" w14:textId="77777777" w:rsidR="00FE694E" w:rsidRDefault="00FE694E" w:rsidP="00FE694E">
      <w:pPr>
        <w:spacing w:after="0" w:line="288" w:lineRule="auto"/>
      </w:pPr>
      <w:r>
        <w:t>Welcome from Blind Foundation Board visitors including three guide dogs.</w:t>
      </w:r>
    </w:p>
    <w:p w14:paraId="2BCB4810" w14:textId="77777777" w:rsidR="00FE694E" w:rsidRDefault="00FE694E" w:rsidP="00FE694E">
      <w:pPr>
        <w:spacing w:after="0" w:line="288" w:lineRule="auto"/>
      </w:pPr>
      <w:r>
        <w:t>Matua Becker very kindly assisted the students to prepare for the Mihi Whakatau and also assisted Sara, teacher aide in preparation for the Karanga.</w:t>
      </w:r>
    </w:p>
    <w:p w14:paraId="309853F2" w14:textId="77777777" w:rsidR="00FE694E" w:rsidRDefault="00FE694E" w:rsidP="00FE694E">
      <w:pPr>
        <w:spacing w:after="0" w:line="288" w:lineRule="auto"/>
      </w:pPr>
    </w:p>
    <w:p w14:paraId="5ED9455A" w14:textId="77777777" w:rsidR="00FE694E" w:rsidRDefault="00FE694E" w:rsidP="00FE694E">
      <w:pPr>
        <w:spacing w:after="0" w:line="288" w:lineRule="auto"/>
      </w:pPr>
      <w:r>
        <w:t xml:space="preserve">14 November </w:t>
      </w:r>
    </w:p>
    <w:p w14:paraId="504670C0" w14:textId="77777777" w:rsidR="00FE694E" w:rsidRDefault="00FE694E" w:rsidP="00FE694E">
      <w:pPr>
        <w:spacing w:after="0" w:line="288" w:lineRule="auto"/>
      </w:pPr>
      <w:r>
        <w:t xml:space="preserve">Welcome to six visitors from Te Roopu </w:t>
      </w:r>
      <w:r w:rsidR="00DE4864">
        <w:t>Wairoa</w:t>
      </w:r>
      <w:r>
        <w:t>, a unique kaupapa Māori organisation founded and governed by whānau with physical, sensory and intellectual disabilities. Since it began in 200</w:t>
      </w:r>
      <w:r w:rsidR="00DE4864">
        <w:t>1</w:t>
      </w:r>
      <w:r>
        <w:t>, Te Roopu Wa</w:t>
      </w:r>
      <w:r w:rsidR="00DE4864">
        <w:t>iroa has evolved and expanded its role of providing disability information and advice to also assisting whānau access Māori communities, providers, agencies and government.</w:t>
      </w:r>
    </w:p>
    <w:p w14:paraId="39605489" w14:textId="77777777" w:rsidR="00DE4864" w:rsidRDefault="00DE4864" w:rsidP="00FE694E">
      <w:pPr>
        <w:spacing w:after="0" w:line="288" w:lineRule="auto"/>
      </w:pPr>
    </w:p>
    <w:p w14:paraId="3F97DCFE" w14:textId="4E64B48B" w:rsidR="00DE4864" w:rsidRDefault="00DE4864" w:rsidP="00FE694E">
      <w:pPr>
        <w:spacing w:after="0" w:line="288" w:lineRule="auto"/>
      </w:pPr>
      <w:r>
        <w:t xml:space="preserve">Also welcomed were nine BLENNZ Homai </w:t>
      </w:r>
      <w:r w:rsidR="00296F90">
        <w:t>staff, six Homai students,</w:t>
      </w:r>
      <w:r>
        <w:t xml:space="preserve"> and four nursing students from the University of Auckland</w:t>
      </w:r>
    </w:p>
    <w:p w14:paraId="4005D237" w14:textId="77777777" w:rsidR="00314E9A" w:rsidRDefault="00314E9A">
      <w:pPr>
        <w:rPr>
          <w:b/>
          <w:color w:val="FF0000"/>
          <w:sz w:val="40"/>
        </w:rPr>
      </w:pPr>
    </w:p>
    <w:p w14:paraId="3A5E6EEF" w14:textId="77777777" w:rsidR="00B52B2D" w:rsidRPr="007A1C22" w:rsidRDefault="00B52B2D" w:rsidP="00B63C8A">
      <w:pPr>
        <w:pStyle w:val="Heading1"/>
      </w:pPr>
      <w:bookmarkStart w:id="116" w:name="_Toc487620994"/>
      <w:bookmarkStart w:id="117" w:name="_Toc515432870"/>
      <w:r w:rsidRPr="007A1C22">
        <w:t>Youth Library</w:t>
      </w:r>
      <w:bookmarkEnd w:id="116"/>
      <w:bookmarkEnd w:id="117"/>
    </w:p>
    <w:p w14:paraId="53D29054" w14:textId="77777777" w:rsidR="00F95848" w:rsidRPr="008928D3" w:rsidRDefault="00F95848">
      <w:pPr>
        <w:rPr>
          <w:b/>
          <w:highlight w:val="yellow"/>
        </w:rPr>
      </w:pPr>
    </w:p>
    <w:p w14:paraId="4FF7C79F" w14:textId="24C4FFB6" w:rsidR="008928D3" w:rsidRPr="00DD5FE8" w:rsidRDefault="008928D3" w:rsidP="008928D3">
      <w:pPr>
        <w:spacing w:line="288" w:lineRule="auto"/>
        <w:rPr>
          <w:lang w:val="en-NZ"/>
        </w:rPr>
      </w:pPr>
      <w:r w:rsidRPr="00DD5FE8">
        <w:t>The Youth Library is based at BLENNZ Homai Campus School and is administered by the Blind Foundation.  We have two enthusiastic librarians on site who provide a point of contact for teaching staff and teacher aid</w:t>
      </w:r>
      <w:r w:rsidR="00A6328E">
        <w:t>e</w:t>
      </w:r>
      <w:r w:rsidRPr="00DD5FE8">
        <w:t xml:space="preserve">s throughout New Zealand to request educational items for school children. </w:t>
      </w:r>
    </w:p>
    <w:p w14:paraId="6FB2082F" w14:textId="77777777" w:rsidR="008928D3" w:rsidRPr="00DD5FE8" w:rsidRDefault="008928D3" w:rsidP="008928D3">
      <w:pPr>
        <w:spacing w:line="288" w:lineRule="auto"/>
        <w:rPr>
          <w:lang w:val="en-NZ"/>
        </w:rPr>
      </w:pPr>
      <w:r w:rsidRPr="00DD5FE8">
        <w:t>The Blind Foundation, through funding from the Ministry of Education, is committed to producing and providing a wide range of accessible resources to fulfil the educational and recreational needs of children and youth.  The Library also supports children and their families in literacy reading development and lifelong learning through the provision of a range of reading material in a variety of formats. These include:</w:t>
      </w:r>
    </w:p>
    <w:p w14:paraId="1BF0E2B8"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Collage books: sturdy, hard-covered picture books with large print and braille text and bright, bold collage illustrations.</w:t>
      </w:r>
    </w:p>
    <w:p w14:paraId="03367933"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Early readers and School journals available in large print and e-text.</w:t>
      </w:r>
    </w:p>
    <w:p w14:paraId="5BD45086"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Braille books: fiction, non-fiction, examinations, tests and textbooks.</w:t>
      </w:r>
    </w:p>
    <w:p w14:paraId="7B220AF5"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Twin vision picture books: with clear plastic braille over the original print or with clear plastic braille pages inserted between the original print pages. Some are also available with an accompanying CD.</w:t>
      </w:r>
    </w:p>
    <w:p w14:paraId="640B4785"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Large print books in 18 and 24-point font: mostly fiction for ages 9 to 16. We also have a growing non-fiction and textbook collection.</w:t>
      </w:r>
    </w:p>
    <w:p w14:paraId="1FC3B686"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Kitsets with enclosed print book with accompanying CD and braille text.</w:t>
      </w:r>
    </w:p>
    <w:p w14:paraId="323DFA2A"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Electronic files (E-text) available in Word, HTML and Plain text.</w:t>
      </w:r>
    </w:p>
    <w:p w14:paraId="0EB2DBAD"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Playaway pre-recorded MP3 players.</w:t>
      </w:r>
    </w:p>
    <w:p w14:paraId="7EA23B15"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DAISY books.</w:t>
      </w:r>
    </w:p>
    <w:p w14:paraId="30C1A085" w14:textId="77777777" w:rsidR="008928D3" w:rsidRPr="00DD5FE8" w:rsidRDefault="008928D3" w:rsidP="00A12B83">
      <w:pPr>
        <w:pStyle w:val="ListParagraph"/>
        <w:numPr>
          <w:ilvl w:val="0"/>
          <w:numId w:val="14"/>
        </w:numPr>
        <w:spacing w:after="0" w:line="288" w:lineRule="auto"/>
        <w:rPr>
          <w:lang w:val="en-NZ"/>
        </w:rPr>
      </w:pPr>
      <w:r w:rsidRPr="00DD5FE8">
        <w:rPr>
          <w:rFonts w:ascii="Arial" w:hAnsi="Arial"/>
        </w:rPr>
        <w:t>Digital services such as Booklink and Bookshare</w:t>
      </w:r>
    </w:p>
    <w:p w14:paraId="0F37ECF4" w14:textId="77777777" w:rsidR="008928D3" w:rsidRPr="00DD5FE8" w:rsidRDefault="008928D3" w:rsidP="008928D3">
      <w:pPr>
        <w:pStyle w:val="ListParagraph"/>
        <w:spacing w:after="0" w:line="288" w:lineRule="auto"/>
        <w:ind w:left="786"/>
        <w:rPr>
          <w:lang w:val="en-NZ"/>
        </w:rPr>
      </w:pPr>
      <w:r w:rsidRPr="00DD5FE8">
        <w:rPr>
          <w:rFonts w:ascii="Arial" w:hAnsi="Arial"/>
        </w:rPr>
        <w:t> </w:t>
      </w:r>
    </w:p>
    <w:p w14:paraId="6F8A0FEC" w14:textId="77777777" w:rsidR="008928D3" w:rsidRPr="00DD5FE8" w:rsidRDefault="008928D3" w:rsidP="008928D3">
      <w:pPr>
        <w:spacing w:line="288" w:lineRule="auto"/>
        <w:rPr>
          <w:lang w:val="en-NZ"/>
        </w:rPr>
      </w:pPr>
      <w:r w:rsidRPr="00DD5FE8">
        <w:t>The library supports RTVs and educators professional development through the provision of reference material and reference services.  Cathryn is available to assist with reference queries and literature searches.</w:t>
      </w:r>
    </w:p>
    <w:p w14:paraId="1E91D549" w14:textId="77777777" w:rsidR="008928D3" w:rsidRPr="00DD5FE8" w:rsidRDefault="008928D3" w:rsidP="008928D3">
      <w:pPr>
        <w:spacing w:line="288" w:lineRule="auto"/>
        <w:rPr>
          <w:lang w:val="en-NZ"/>
        </w:rPr>
      </w:pPr>
      <w:r w:rsidRPr="00DD5FE8">
        <w:t> </w:t>
      </w:r>
    </w:p>
    <w:p w14:paraId="5BB0116F" w14:textId="2E4A1CBC" w:rsidR="008928D3" w:rsidRPr="00DD5FE8" w:rsidRDefault="008928D3" w:rsidP="008928D3">
      <w:pPr>
        <w:spacing w:line="288" w:lineRule="auto"/>
        <w:rPr>
          <w:lang w:val="en-NZ"/>
        </w:rPr>
      </w:pPr>
      <w:r w:rsidRPr="00DD5FE8">
        <w:t xml:space="preserve">The library also supports and helps with a variety of immersion courses run by BLENNZ over the course of the school year, and conducts library tours for teacher aides and other educational groups when requested.   We provide weekly story times for the Early Childhood Centre, and have regular visiting sessions for all classes in the school, including the James Cook Satellite Unit and the transition programme.  We also meet regularly with </w:t>
      </w:r>
      <w:r w:rsidR="00A6328E">
        <w:t xml:space="preserve">families </w:t>
      </w:r>
      <w:r w:rsidRPr="00DD5FE8">
        <w:t xml:space="preserve">visiting </w:t>
      </w:r>
      <w:r w:rsidR="00A6328E">
        <w:t xml:space="preserve">for </w:t>
      </w:r>
      <w:r w:rsidRPr="00DD5FE8">
        <w:t xml:space="preserve">assessment to let them know what resources we have that may be suitable for their child. </w:t>
      </w:r>
    </w:p>
    <w:p w14:paraId="0C99A6D8" w14:textId="77777777" w:rsidR="008928D3" w:rsidRPr="00DD5FE8" w:rsidRDefault="008928D3" w:rsidP="008928D3">
      <w:pPr>
        <w:spacing w:line="288" w:lineRule="auto"/>
        <w:rPr>
          <w:lang w:val="en-NZ"/>
        </w:rPr>
      </w:pPr>
      <w:r w:rsidRPr="00DD5FE8">
        <w:lastRenderedPageBreak/>
        <w:t>Opening hours: Monday to Friday, 9.00am to 4.30pm, including school holidays.</w:t>
      </w:r>
    </w:p>
    <w:p w14:paraId="7DA265EF" w14:textId="77777777" w:rsidR="008928D3" w:rsidRPr="00DD5FE8" w:rsidRDefault="008928D3" w:rsidP="008928D3">
      <w:pPr>
        <w:spacing w:line="288" w:lineRule="auto"/>
        <w:rPr>
          <w:lang w:val="en-NZ"/>
        </w:rPr>
      </w:pPr>
      <w:r w:rsidRPr="00DD5FE8">
        <w:t>You can phone us on (09) 268-3215 or 0800 24 33 33 ask for Youth library.</w:t>
      </w:r>
      <w:r w:rsidRPr="00DD5FE8">
        <w:br/>
        <w:t xml:space="preserve">Email </w:t>
      </w:r>
      <w:hyperlink r:id="rId63" w:history="1">
        <w:r w:rsidRPr="00DD5FE8">
          <w:rPr>
            <w:rStyle w:val="Hyperlink"/>
          </w:rPr>
          <w:t>youthlibrary@blindfoundation.org.nz</w:t>
        </w:r>
      </w:hyperlink>
    </w:p>
    <w:p w14:paraId="5A2D8E3D" w14:textId="77777777" w:rsidR="008928D3" w:rsidRPr="00DD5FE8" w:rsidRDefault="008928D3" w:rsidP="008928D3">
      <w:pPr>
        <w:spacing w:line="288" w:lineRule="auto"/>
        <w:rPr>
          <w:lang w:val="en-NZ"/>
        </w:rPr>
      </w:pPr>
      <w:r w:rsidRPr="00DD5FE8">
        <w:t> </w:t>
      </w:r>
    </w:p>
    <w:p w14:paraId="20B6A349" w14:textId="77777777" w:rsidR="008928D3" w:rsidRPr="00DD5FE8" w:rsidRDefault="008928D3" w:rsidP="00496D0E">
      <w:pPr>
        <w:spacing w:after="0" w:line="240" w:lineRule="auto"/>
        <w:rPr>
          <w:lang w:val="en-NZ"/>
        </w:rPr>
      </w:pPr>
      <w:r w:rsidRPr="00DD5FE8">
        <w:t>The Library Team:</w:t>
      </w:r>
    </w:p>
    <w:p w14:paraId="19A2FB4B" w14:textId="77777777" w:rsidR="008928D3" w:rsidRPr="00DD5FE8" w:rsidRDefault="008928D3" w:rsidP="00496D0E">
      <w:pPr>
        <w:spacing w:after="0" w:line="240" w:lineRule="auto"/>
        <w:rPr>
          <w:lang w:val="en-NZ"/>
        </w:rPr>
      </w:pPr>
      <w:r w:rsidRPr="00DD5FE8">
        <w:t xml:space="preserve">Senior Librarian – Cathryn Mitchell  </w:t>
      </w:r>
    </w:p>
    <w:p w14:paraId="1C8F2292" w14:textId="77777777" w:rsidR="008928D3" w:rsidRDefault="008928D3" w:rsidP="00496D0E">
      <w:pPr>
        <w:spacing w:after="0" w:line="240" w:lineRule="auto"/>
        <w:rPr>
          <w:lang w:val="en-NZ"/>
        </w:rPr>
      </w:pPr>
      <w:r w:rsidRPr="00DD5FE8">
        <w:t>Senior Library Assistant – Currently recruiting</w:t>
      </w:r>
    </w:p>
    <w:p w14:paraId="3A2E08F7" w14:textId="77777777" w:rsidR="00DD5FE8" w:rsidRDefault="00DD5FE8">
      <w:pPr>
        <w:rPr>
          <w:rFonts w:eastAsiaTheme="majorEastAsia" w:cstheme="majorBidi"/>
          <w:b/>
          <w:sz w:val="40"/>
          <w:szCs w:val="32"/>
        </w:rPr>
      </w:pPr>
      <w:bookmarkStart w:id="118" w:name="_Toc487620995"/>
    </w:p>
    <w:p w14:paraId="131AC1FA" w14:textId="77777777" w:rsidR="00B52B2D" w:rsidRDefault="00B52B2D" w:rsidP="00B63C8A">
      <w:pPr>
        <w:pStyle w:val="Heading1"/>
      </w:pPr>
      <w:bookmarkStart w:id="119" w:name="_Toc515432871"/>
      <w:r w:rsidRPr="00B878CF">
        <w:t>Board of Trustees</w:t>
      </w:r>
      <w:bookmarkEnd w:id="118"/>
      <w:bookmarkEnd w:id="119"/>
    </w:p>
    <w:p w14:paraId="049049EC" w14:textId="77777777" w:rsidR="00FE4EC5" w:rsidRDefault="00FE4EC5" w:rsidP="00FE4EC5">
      <w:pPr>
        <w:rPr>
          <w:color w:val="FF0000"/>
        </w:rPr>
      </w:pPr>
    </w:p>
    <w:p w14:paraId="2E709BC2" w14:textId="77777777" w:rsidR="007A1C22" w:rsidRPr="00FE4EC5" w:rsidRDefault="007A1C22" w:rsidP="007A1C22">
      <w:pPr>
        <w:pStyle w:val="Heading2"/>
      </w:pPr>
      <w:bookmarkStart w:id="120" w:name="_Toc515432872"/>
      <w:r>
        <w:t>Pre mid-term elections 2017</w:t>
      </w:r>
      <w:bookmarkEnd w:id="120"/>
    </w:p>
    <w:p w14:paraId="31141DB8" w14:textId="77777777" w:rsidR="00314E9A" w:rsidRDefault="00314E9A" w:rsidP="00B52B2D">
      <w:pPr>
        <w:rPr>
          <w:b/>
          <w:noProof/>
          <w:color w:val="FF0000"/>
        </w:rPr>
      </w:pPr>
      <w:r w:rsidRPr="003559D5">
        <w:rPr>
          <w:b/>
          <w:noProof/>
        </w:rPr>
        <w:drawing>
          <wp:inline distT="0" distB="0" distL="0" distR="0" wp14:anchorId="70A6BAF9" wp14:editId="475FE5CE">
            <wp:extent cx="3933645" cy="1711304"/>
            <wp:effectExtent l="0" t="0" r="0" b="3810"/>
            <wp:docPr id="38" name="Picture 38" descr="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 Phot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33645" cy="1711304"/>
                    </a:xfrm>
                    <a:prstGeom prst="rect">
                      <a:avLst/>
                    </a:prstGeom>
                  </pic:spPr>
                </pic:pic>
              </a:graphicData>
            </a:graphic>
          </wp:inline>
        </w:drawing>
      </w:r>
      <w:r>
        <w:rPr>
          <w:b/>
          <w:noProof/>
        </w:rPr>
        <w:drawing>
          <wp:inline distT="0" distB="0" distL="0" distR="0" wp14:anchorId="44FFF9B6" wp14:editId="2B1B87D8">
            <wp:extent cx="1761840" cy="1713230"/>
            <wp:effectExtent l="0" t="0" r="0" b="1270"/>
            <wp:docPr id="31" name="Picture 31" descr="Neil Jarvis and Janny Co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ard photo-Ne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65232" cy="1716528"/>
                    </a:xfrm>
                    <a:prstGeom prst="rect">
                      <a:avLst/>
                    </a:prstGeom>
                  </pic:spPr>
                </pic:pic>
              </a:graphicData>
            </a:graphic>
          </wp:inline>
        </w:drawing>
      </w:r>
    </w:p>
    <w:p w14:paraId="6BC4F72E" w14:textId="7CACE65A" w:rsidR="00B52B2D" w:rsidRPr="007A1C22" w:rsidRDefault="00F51D2D" w:rsidP="00B52B2D">
      <w:r w:rsidRPr="007A1C22">
        <w:t>Back row – from left – Mitch Harris and Nathaniel Robson</w:t>
      </w:r>
    </w:p>
    <w:p w14:paraId="7E4B89A8" w14:textId="77777777" w:rsidR="00F51D2D" w:rsidRPr="007A1C22" w:rsidRDefault="00F51D2D" w:rsidP="00B52B2D">
      <w:r w:rsidRPr="007A1C22">
        <w:t>Front row – from left – Jonathan Godfrey, Karen Stobbs, Letitia Patete, Gretchen Good, Jane Cox, Nathaniel Louwrens, Nigel Ngahiwi</w:t>
      </w:r>
      <w:r w:rsidR="00900B8D" w:rsidRPr="007A1C22">
        <w:t xml:space="preserve">, </w:t>
      </w:r>
      <w:r w:rsidR="007A1C22" w:rsidRPr="007A1C22">
        <w:t xml:space="preserve">Insert: </w:t>
      </w:r>
      <w:r w:rsidR="00900B8D" w:rsidRPr="007A1C22">
        <w:t>Neil Jarvis, Janny Cooke</w:t>
      </w:r>
    </w:p>
    <w:p w14:paraId="32ECEC3E" w14:textId="77777777" w:rsidR="00314E9A" w:rsidRDefault="00314E9A" w:rsidP="00B52B2D">
      <w:r w:rsidRPr="007A1C22">
        <w:t xml:space="preserve">In November 2017 the School Trustee mid tern elections were held with a new Board of trustees taking office on the </w:t>
      </w:r>
      <w:r w:rsidR="00DD5FE8" w:rsidRPr="007A1C22">
        <w:t>8 December 2017</w:t>
      </w:r>
      <w:r w:rsidRPr="007A1C22">
        <w:t>.</w:t>
      </w:r>
    </w:p>
    <w:p w14:paraId="462FC3E4" w14:textId="77777777" w:rsidR="007A1C22" w:rsidRPr="007A1C22" w:rsidRDefault="007A1C22" w:rsidP="007A1C22">
      <w:pPr>
        <w:pStyle w:val="Heading2"/>
      </w:pPr>
      <w:bookmarkStart w:id="121" w:name="_Toc515432873"/>
      <w:r>
        <w:t>Post mid-term elections 2017</w:t>
      </w:r>
      <w:bookmarkEnd w:id="121"/>
    </w:p>
    <w:p w14:paraId="317AD29A" w14:textId="77777777" w:rsidR="00314E9A" w:rsidRDefault="00314E9A" w:rsidP="00B52B2D">
      <w:pPr>
        <w:rPr>
          <w:color w:val="FF0000"/>
        </w:rPr>
      </w:pPr>
      <w:r>
        <w:rPr>
          <w:noProof/>
          <w:color w:val="FF0000"/>
        </w:rPr>
        <w:drawing>
          <wp:inline distT="0" distB="0" distL="0" distR="0" wp14:anchorId="5A37434E" wp14:editId="151DFF60">
            <wp:extent cx="3665551" cy="2573512"/>
            <wp:effectExtent l="0" t="0" r="0" b="0"/>
            <wp:docPr id="33" name="Picture 33" descr="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 Photo_edite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86410" cy="2588157"/>
                    </a:xfrm>
                    <a:prstGeom prst="rect">
                      <a:avLst/>
                    </a:prstGeom>
                  </pic:spPr>
                </pic:pic>
              </a:graphicData>
            </a:graphic>
          </wp:inline>
        </w:drawing>
      </w:r>
      <w:r w:rsidR="007A1C22">
        <w:rPr>
          <w:noProof/>
          <w:color w:val="FF0000"/>
        </w:rPr>
        <w:drawing>
          <wp:inline distT="0" distB="0" distL="0" distR="0" wp14:anchorId="3ADAB8E7" wp14:editId="73F44424">
            <wp:extent cx="1301922" cy="2568271"/>
            <wp:effectExtent l="0" t="0" r="0" b="3810"/>
            <wp:docPr id="48" name="Picture 48" descr="Board of Trustees member - Neil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oard photo - Neil -2_edited 2.jpg"/>
                    <pic:cNvPicPr/>
                  </pic:nvPicPr>
                  <pic:blipFill>
                    <a:blip r:embed="rId67">
                      <a:extLst>
                        <a:ext uri="{28A0092B-C50C-407E-A947-70E740481C1C}">
                          <a14:useLocalDpi xmlns:a14="http://schemas.microsoft.com/office/drawing/2010/main" val="0"/>
                        </a:ext>
                      </a:extLst>
                    </a:blip>
                    <a:stretch>
                      <a:fillRect/>
                    </a:stretch>
                  </pic:blipFill>
                  <pic:spPr>
                    <a:xfrm>
                      <a:off x="0" y="0"/>
                      <a:ext cx="1320641" cy="2605197"/>
                    </a:xfrm>
                    <a:prstGeom prst="rect">
                      <a:avLst/>
                    </a:prstGeom>
                  </pic:spPr>
                </pic:pic>
              </a:graphicData>
            </a:graphic>
          </wp:inline>
        </w:drawing>
      </w:r>
    </w:p>
    <w:p w14:paraId="4FEE3071" w14:textId="77777777" w:rsidR="00314E9A" w:rsidRPr="007A1C22" w:rsidRDefault="00DD5FE8" w:rsidP="00B52B2D">
      <w:r w:rsidRPr="007A1C22">
        <w:lastRenderedPageBreak/>
        <w:t>Back row from left – Graeme Hood, Letitia Patete, Mitch Harris</w:t>
      </w:r>
    </w:p>
    <w:p w14:paraId="7FC5385D" w14:textId="77777777" w:rsidR="00DD5FE8" w:rsidRPr="007A1C22" w:rsidRDefault="00DD5FE8" w:rsidP="00B52B2D">
      <w:r w:rsidRPr="007A1C22">
        <w:t>Middle row from left – Nathaniel Robson, Jane Cox, Karen Stobbs, Nathaniel Louwrens</w:t>
      </w:r>
    </w:p>
    <w:p w14:paraId="4C103568" w14:textId="77777777" w:rsidR="00DD5FE8" w:rsidRPr="007A1C22" w:rsidRDefault="00DD5FE8" w:rsidP="00B52B2D">
      <w:r w:rsidRPr="007A1C22">
        <w:t>Front row from left – Sarndra Tamepo, Wendy Chiang, Janny Cooke</w:t>
      </w:r>
      <w:r w:rsidR="007A1C22" w:rsidRPr="007A1C22">
        <w:t>. Insert: Neil Jarvis</w:t>
      </w:r>
    </w:p>
    <w:p w14:paraId="24DDA6BB" w14:textId="77777777" w:rsidR="00F51D2D" w:rsidRPr="007A1C22" w:rsidRDefault="00F51D2D" w:rsidP="00B52B2D">
      <w:r w:rsidRPr="007A1C22">
        <w:t>BLENNZ has a national board of trustees</w:t>
      </w:r>
      <w:r w:rsidR="007A1C22" w:rsidRPr="007A1C22">
        <w:t>,</w:t>
      </w:r>
      <w:r w:rsidRPr="007A1C22">
        <w:t xml:space="preserve"> which is representative of </w:t>
      </w:r>
      <w:r w:rsidR="00460857" w:rsidRPr="007A1C22">
        <w:t>BLENNZ and of the wider blindness education sector.</w:t>
      </w:r>
    </w:p>
    <w:p w14:paraId="66522681" w14:textId="77777777" w:rsidR="00460857" w:rsidRPr="007A1C22" w:rsidRDefault="00460857" w:rsidP="00B52B2D">
      <w:r w:rsidRPr="007A1C22">
        <w:t>The role of the BLENNZ Board is to govern the school, with a focus on providing an environment that fosters achievement for</w:t>
      </w:r>
      <w:r w:rsidR="007A1C22" w:rsidRPr="007A1C22">
        <w:t xml:space="preserve"> ākonga</w:t>
      </w:r>
      <w:r w:rsidRPr="007A1C22">
        <w:t xml:space="preserve"> </w:t>
      </w:r>
      <w:r w:rsidRPr="00A6328E">
        <w:t>children and young people</w:t>
      </w:r>
      <w:r w:rsidRPr="007A1C22">
        <w:t xml:space="preserve"> who are blind, deaf blind or low vision.</w:t>
      </w:r>
    </w:p>
    <w:p w14:paraId="789C0325" w14:textId="77777777" w:rsidR="00460857" w:rsidRPr="007A1C22" w:rsidRDefault="00460857" w:rsidP="00B52B2D">
      <w:r w:rsidRPr="007A1C22">
        <w:t>BLENNZ also has the Homai Early Childhood Centre on the Homai Campus. This is a licensed centre attended by young children in the Auckland region, and also serving as a national resource. Because of current legislation, this centre is governed under a separate trust and trust board, the Homai Early Childhood Centre Education Trust (HECCET) Board of Trustees. Seven members of the BLENNZ Board form the membership of the HECCET Board of Trustees.</w:t>
      </w:r>
    </w:p>
    <w:p w14:paraId="14318BF2" w14:textId="77777777" w:rsidR="00460857" w:rsidRPr="007A1C22" w:rsidRDefault="00460857" w:rsidP="00B52B2D">
      <w:r w:rsidRPr="007A1C22">
        <w:t>The BLENNZ Board of Trustees meet on a Friday afternoon and in 201</w:t>
      </w:r>
      <w:r w:rsidR="00DD5FE8" w:rsidRPr="007A1C22">
        <w:t>7</w:t>
      </w:r>
      <w:r w:rsidRPr="007A1C22">
        <w:t xml:space="preserve"> met for </w:t>
      </w:r>
      <w:r w:rsidR="00DD5FE8" w:rsidRPr="007A1C22">
        <w:t>six</w:t>
      </w:r>
      <w:r w:rsidRPr="007A1C22">
        <w:t xml:space="preserve"> meetings:</w:t>
      </w:r>
    </w:p>
    <w:p w14:paraId="4BD26CCC" w14:textId="77777777" w:rsidR="00460857" w:rsidRPr="007A1C22" w:rsidRDefault="00DD5FE8" w:rsidP="00B52B2D">
      <w:r w:rsidRPr="007A1C22">
        <w:t>24 February, 7 April, 26 May, 25 August, 27 October, 8 December</w:t>
      </w:r>
    </w:p>
    <w:p w14:paraId="62A4BC8D" w14:textId="77777777" w:rsidR="00460857" w:rsidRPr="007A1C22" w:rsidRDefault="00460857" w:rsidP="00B52B2D">
      <w:r w:rsidRPr="007A1C22">
        <w:t>The Board is made up of the following trustee positions:</w:t>
      </w:r>
    </w:p>
    <w:p w14:paraId="64E26362"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Four elected by parents receiving services from Visual Resource Centres</w:t>
      </w:r>
    </w:p>
    <w:p w14:paraId="5C0B9199"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One elected by parents of students enrolled at the Homai Campus School</w:t>
      </w:r>
    </w:p>
    <w:p w14:paraId="42DD831B"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One elected by staff</w:t>
      </w:r>
    </w:p>
    <w:p w14:paraId="46FB8B8F"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One appointed by the RNZFB now known as the Blind Foundation</w:t>
      </w:r>
    </w:p>
    <w:p w14:paraId="3B25C43E"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One appointed by Blind Citizens NZ</w:t>
      </w:r>
    </w:p>
    <w:p w14:paraId="32E64974"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One appointed by a panel of representatives of recognised Kāpo Māori organisations</w:t>
      </w:r>
    </w:p>
    <w:p w14:paraId="479CB331"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The Principal of BLENNZ</w:t>
      </w:r>
    </w:p>
    <w:p w14:paraId="619346A6" w14:textId="77777777" w:rsidR="00460857" w:rsidRPr="007A1C22" w:rsidRDefault="00460857" w:rsidP="00A12B83">
      <w:pPr>
        <w:pStyle w:val="ListParagraph"/>
        <w:numPr>
          <w:ilvl w:val="0"/>
          <w:numId w:val="6"/>
        </w:numPr>
        <w:spacing w:after="0" w:line="288" w:lineRule="auto"/>
        <w:rPr>
          <w:rFonts w:ascii="Arial" w:hAnsi="Arial"/>
          <w:lang w:val="en-NZ"/>
        </w:rPr>
      </w:pPr>
      <w:r w:rsidRPr="007A1C22">
        <w:rPr>
          <w:rFonts w:ascii="Arial" w:hAnsi="Arial"/>
          <w:lang w:val="en-NZ"/>
        </w:rPr>
        <w:t>Board co-opted trustees, provided that the number of parent elected and VRC elected trustees was greater than the total number of co-opted and appointed trustees.</w:t>
      </w:r>
    </w:p>
    <w:p w14:paraId="6A0A4510" w14:textId="77777777" w:rsidR="00460857" w:rsidRPr="00FE4EC5" w:rsidRDefault="00460857" w:rsidP="00460857">
      <w:pPr>
        <w:spacing w:after="0" w:line="288" w:lineRule="auto"/>
        <w:rPr>
          <w:color w:val="FF0000"/>
          <w:lang w:val="en-NZ"/>
        </w:rPr>
      </w:pPr>
    </w:p>
    <w:p w14:paraId="27087332" w14:textId="77777777" w:rsidR="00460857" w:rsidRPr="007A1C22" w:rsidRDefault="00460857" w:rsidP="00B63C8A">
      <w:pPr>
        <w:pStyle w:val="Heading2"/>
        <w:rPr>
          <w:color w:val="auto"/>
          <w:lang w:val="en-NZ"/>
        </w:rPr>
      </w:pPr>
      <w:bookmarkStart w:id="122" w:name="_Toc487620996"/>
      <w:bookmarkStart w:id="123" w:name="_Toc515432874"/>
      <w:r w:rsidRPr="007A1C22">
        <w:rPr>
          <w:color w:val="auto"/>
          <w:lang w:val="en-NZ"/>
        </w:rPr>
        <w:t>BOT members and roles</w:t>
      </w:r>
      <w:bookmarkEnd w:id="122"/>
      <w:r w:rsidR="00DD5FE8" w:rsidRPr="007A1C22">
        <w:rPr>
          <w:color w:val="auto"/>
          <w:lang w:val="en-NZ"/>
        </w:rPr>
        <w:t xml:space="preserve"> – pre mid-term election</w:t>
      </w:r>
      <w:bookmarkEnd w:id="123"/>
    </w:p>
    <w:p w14:paraId="0A380CB9" w14:textId="77777777" w:rsidR="00460857" w:rsidRPr="007A1C22" w:rsidRDefault="00460857" w:rsidP="00460857">
      <w:pPr>
        <w:spacing w:after="0" w:line="288" w:lineRule="auto"/>
        <w:rPr>
          <w:lang w:val="en-NZ"/>
        </w:rPr>
      </w:pPr>
      <w:r w:rsidRPr="007A1C22">
        <w:rPr>
          <w:lang w:val="en-NZ"/>
        </w:rPr>
        <w:t>Nathaniel Louwrens –</w:t>
      </w:r>
      <w:r w:rsidR="000429EF" w:rsidRPr="007A1C22">
        <w:rPr>
          <w:lang w:val="en-NZ"/>
        </w:rPr>
        <w:t xml:space="preserve"> Board Chair and Visual Resource Centre Elected Parent Trustee</w:t>
      </w:r>
    </w:p>
    <w:p w14:paraId="234CDA98" w14:textId="77777777" w:rsidR="00460857" w:rsidRPr="007A1C22" w:rsidRDefault="00460857" w:rsidP="00460857">
      <w:pPr>
        <w:spacing w:after="0" w:line="288" w:lineRule="auto"/>
        <w:rPr>
          <w:lang w:val="en-NZ"/>
        </w:rPr>
      </w:pPr>
      <w:r w:rsidRPr="007A1C22">
        <w:rPr>
          <w:lang w:val="en-NZ"/>
        </w:rPr>
        <w:t xml:space="preserve">Nathaniel Robson – Deputy Chair </w:t>
      </w:r>
      <w:r w:rsidR="000429EF" w:rsidRPr="007A1C22">
        <w:rPr>
          <w:lang w:val="en-NZ"/>
        </w:rPr>
        <w:t>and Visual Resource Centre Elected Parent Trustee</w:t>
      </w:r>
    </w:p>
    <w:p w14:paraId="566AB456" w14:textId="77777777" w:rsidR="000429EF" w:rsidRPr="007A1C22" w:rsidRDefault="000429EF" w:rsidP="00460857">
      <w:pPr>
        <w:spacing w:after="0" w:line="288" w:lineRule="auto"/>
        <w:rPr>
          <w:lang w:val="en-NZ"/>
        </w:rPr>
      </w:pPr>
      <w:r w:rsidRPr="007A1C22">
        <w:rPr>
          <w:lang w:val="en-NZ"/>
        </w:rPr>
        <w:t>Mitch Harris – Homai Campus School Elected Parent Trustee</w:t>
      </w:r>
    </w:p>
    <w:p w14:paraId="56952D25" w14:textId="77777777" w:rsidR="000429EF" w:rsidRPr="007A1C22" w:rsidRDefault="000429EF" w:rsidP="00460857">
      <w:pPr>
        <w:spacing w:after="0" w:line="288" w:lineRule="auto"/>
        <w:rPr>
          <w:lang w:val="en-NZ"/>
        </w:rPr>
      </w:pPr>
      <w:r w:rsidRPr="007A1C22">
        <w:rPr>
          <w:lang w:val="en-NZ"/>
        </w:rPr>
        <w:t>Gretchen Good – Visual Resource Centre Elected Parent Trustee</w:t>
      </w:r>
    </w:p>
    <w:p w14:paraId="33F1BF7B" w14:textId="77777777" w:rsidR="000429EF" w:rsidRPr="007A1C22" w:rsidRDefault="000429EF" w:rsidP="00460857">
      <w:pPr>
        <w:spacing w:after="0" w:line="288" w:lineRule="auto"/>
        <w:rPr>
          <w:lang w:val="en-NZ"/>
        </w:rPr>
      </w:pPr>
      <w:r w:rsidRPr="007A1C22">
        <w:rPr>
          <w:lang w:val="en-NZ"/>
        </w:rPr>
        <w:t>Jane Cox – Staff Elected Trustee</w:t>
      </w:r>
    </w:p>
    <w:p w14:paraId="5C4B9FC2" w14:textId="77777777" w:rsidR="000429EF" w:rsidRPr="007A1C22" w:rsidRDefault="000429EF" w:rsidP="00460857">
      <w:pPr>
        <w:spacing w:after="0" w:line="288" w:lineRule="auto"/>
        <w:rPr>
          <w:lang w:val="en-NZ"/>
        </w:rPr>
      </w:pPr>
      <w:r w:rsidRPr="007A1C22">
        <w:rPr>
          <w:lang w:val="en-NZ"/>
        </w:rPr>
        <w:t>Neil Jarvis – Appointed, Royal New Zealand Foundation of the Blind known as the Blind Foundation</w:t>
      </w:r>
    </w:p>
    <w:p w14:paraId="5C3CB9A7" w14:textId="77777777" w:rsidR="000429EF" w:rsidRPr="007A1C22" w:rsidRDefault="000429EF" w:rsidP="00460857">
      <w:pPr>
        <w:spacing w:after="0" w:line="288" w:lineRule="auto"/>
        <w:rPr>
          <w:lang w:val="en-NZ"/>
        </w:rPr>
      </w:pPr>
      <w:r w:rsidRPr="007A1C22">
        <w:rPr>
          <w:lang w:val="en-NZ"/>
        </w:rPr>
        <w:t>Jonathan Godfrey – Appointed, Association of Blind Citizens of NZ Inc</w:t>
      </w:r>
    </w:p>
    <w:p w14:paraId="20AB3641" w14:textId="77777777" w:rsidR="00460857" w:rsidRPr="007A1C22" w:rsidRDefault="000429EF" w:rsidP="00460857">
      <w:pPr>
        <w:spacing w:after="0" w:line="288" w:lineRule="auto"/>
        <w:rPr>
          <w:lang w:val="en-NZ"/>
        </w:rPr>
      </w:pPr>
      <w:r w:rsidRPr="007A1C22">
        <w:rPr>
          <w:lang w:val="en-NZ"/>
        </w:rPr>
        <w:t xml:space="preserve">Nigel Ngahiwi – Appointed, Kāpō Māori Aotearoa NZ </w:t>
      </w:r>
    </w:p>
    <w:p w14:paraId="634D1562" w14:textId="77777777" w:rsidR="007A1C22" w:rsidRPr="007A1C22" w:rsidRDefault="007A1C22" w:rsidP="007A1C22">
      <w:pPr>
        <w:spacing w:after="0" w:line="288" w:lineRule="auto"/>
        <w:rPr>
          <w:lang w:val="en-NZ"/>
        </w:rPr>
      </w:pPr>
      <w:r w:rsidRPr="007A1C22">
        <w:rPr>
          <w:lang w:val="en-NZ"/>
        </w:rPr>
        <w:t>Karen Stobbs – Principal</w:t>
      </w:r>
    </w:p>
    <w:p w14:paraId="1F3A2C2B" w14:textId="77777777" w:rsidR="007A1C22" w:rsidRDefault="007A1C22" w:rsidP="00460857">
      <w:pPr>
        <w:spacing w:after="0" w:line="288" w:lineRule="auto"/>
        <w:rPr>
          <w:color w:val="FF0000"/>
          <w:lang w:val="en-NZ"/>
        </w:rPr>
      </w:pPr>
    </w:p>
    <w:p w14:paraId="15BD1FC0" w14:textId="77777777" w:rsidR="00DD5FE8" w:rsidRDefault="00DD5FE8" w:rsidP="00460857">
      <w:pPr>
        <w:spacing w:after="0" w:line="288" w:lineRule="auto"/>
        <w:rPr>
          <w:color w:val="FF0000"/>
          <w:lang w:val="en-NZ"/>
        </w:rPr>
      </w:pPr>
    </w:p>
    <w:p w14:paraId="1377D016" w14:textId="77777777" w:rsidR="00DD5FE8" w:rsidRPr="00FE4EC5" w:rsidRDefault="00DD5FE8" w:rsidP="00DD5FE8">
      <w:pPr>
        <w:pStyle w:val="Heading2"/>
        <w:rPr>
          <w:lang w:val="en-NZ"/>
        </w:rPr>
      </w:pPr>
      <w:bookmarkStart w:id="124" w:name="_Toc515432875"/>
      <w:r w:rsidRPr="00FE4EC5">
        <w:rPr>
          <w:lang w:val="en-NZ"/>
        </w:rPr>
        <w:lastRenderedPageBreak/>
        <w:t>BOT members and roles</w:t>
      </w:r>
      <w:r>
        <w:rPr>
          <w:lang w:val="en-NZ"/>
        </w:rPr>
        <w:t xml:space="preserve"> – </w:t>
      </w:r>
      <w:r w:rsidR="007A1C22">
        <w:rPr>
          <w:lang w:val="en-NZ"/>
        </w:rPr>
        <w:t>post</w:t>
      </w:r>
      <w:r>
        <w:rPr>
          <w:lang w:val="en-NZ"/>
        </w:rPr>
        <w:t xml:space="preserve"> mid-term election</w:t>
      </w:r>
      <w:bookmarkEnd w:id="124"/>
    </w:p>
    <w:p w14:paraId="76768C78" w14:textId="77777777" w:rsidR="00DD5FE8" w:rsidRPr="007A1C22" w:rsidRDefault="00DD5FE8" w:rsidP="00DD5FE8">
      <w:pPr>
        <w:spacing w:after="0" w:line="288" w:lineRule="auto"/>
        <w:rPr>
          <w:lang w:val="en-NZ"/>
        </w:rPr>
      </w:pPr>
      <w:r w:rsidRPr="007A1C22">
        <w:rPr>
          <w:lang w:val="en-NZ"/>
        </w:rPr>
        <w:t>Nathaniel Louwrens – Board Chair and Visual Resource Centre Elected Parent Trustee</w:t>
      </w:r>
    </w:p>
    <w:p w14:paraId="3CF7C570" w14:textId="77777777" w:rsidR="00DD5FE8" w:rsidRPr="007A1C22" w:rsidRDefault="00DD5FE8" w:rsidP="00DD5FE8">
      <w:pPr>
        <w:spacing w:after="0" w:line="288" w:lineRule="auto"/>
        <w:rPr>
          <w:lang w:val="en-NZ"/>
        </w:rPr>
      </w:pPr>
      <w:r w:rsidRPr="007A1C22">
        <w:rPr>
          <w:lang w:val="en-NZ"/>
        </w:rPr>
        <w:t>Nathaniel Robson – Deputy Chair and Visual Resource Centre Elected Parent Trustee</w:t>
      </w:r>
    </w:p>
    <w:p w14:paraId="085E3E9F" w14:textId="77777777" w:rsidR="00DD5FE8" w:rsidRPr="007A1C22" w:rsidRDefault="00DD5FE8" w:rsidP="00DD5FE8">
      <w:pPr>
        <w:spacing w:after="0" w:line="288" w:lineRule="auto"/>
        <w:rPr>
          <w:lang w:val="en-NZ"/>
        </w:rPr>
      </w:pPr>
      <w:r w:rsidRPr="007A1C22">
        <w:rPr>
          <w:lang w:val="en-NZ"/>
        </w:rPr>
        <w:t>Mitch Harris – Homai Campus School Elected Parent Trustee</w:t>
      </w:r>
    </w:p>
    <w:p w14:paraId="22950094" w14:textId="77777777" w:rsidR="00DD5FE8" w:rsidRPr="007A1C22" w:rsidRDefault="00DD5FE8" w:rsidP="00DD5FE8">
      <w:pPr>
        <w:spacing w:after="0" w:line="288" w:lineRule="auto"/>
        <w:rPr>
          <w:lang w:val="en-NZ"/>
        </w:rPr>
      </w:pPr>
      <w:r w:rsidRPr="007A1C22">
        <w:rPr>
          <w:lang w:val="en-NZ"/>
        </w:rPr>
        <w:t>Graeme Hood – Visual Resource Centre Elected Parent Trustee</w:t>
      </w:r>
    </w:p>
    <w:p w14:paraId="4943E4B0" w14:textId="77777777" w:rsidR="00DD5FE8" w:rsidRPr="007A1C22" w:rsidRDefault="00DD5FE8" w:rsidP="00DD5FE8">
      <w:pPr>
        <w:spacing w:after="0" w:line="288" w:lineRule="auto"/>
        <w:rPr>
          <w:lang w:val="en-NZ"/>
        </w:rPr>
      </w:pPr>
      <w:r w:rsidRPr="007A1C22">
        <w:rPr>
          <w:lang w:val="en-NZ"/>
        </w:rPr>
        <w:t>Jane Cox – Staff Elected Trustee</w:t>
      </w:r>
    </w:p>
    <w:p w14:paraId="4CA9133F" w14:textId="77777777" w:rsidR="00DD5FE8" w:rsidRPr="007A1C22" w:rsidRDefault="00DD5FE8" w:rsidP="00DD5FE8">
      <w:pPr>
        <w:spacing w:after="0" w:line="288" w:lineRule="auto"/>
        <w:rPr>
          <w:lang w:val="en-NZ"/>
        </w:rPr>
      </w:pPr>
      <w:r w:rsidRPr="007A1C22">
        <w:rPr>
          <w:lang w:val="en-NZ"/>
        </w:rPr>
        <w:t>Neil Jarvis – Appointed, Royal New Zealand Foundation of the Blind known as the Blind Foundation</w:t>
      </w:r>
    </w:p>
    <w:p w14:paraId="0D543387" w14:textId="77777777" w:rsidR="00DD5FE8" w:rsidRPr="007A1C22" w:rsidRDefault="00DD5FE8" w:rsidP="00DD5FE8">
      <w:pPr>
        <w:spacing w:after="0" w:line="288" w:lineRule="auto"/>
        <w:rPr>
          <w:lang w:val="en-NZ"/>
        </w:rPr>
      </w:pPr>
      <w:r w:rsidRPr="007A1C22">
        <w:rPr>
          <w:lang w:val="en-NZ"/>
        </w:rPr>
        <w:t>Wendy Chiang – Appointed, Association of Blind Citizens of NZ Inc</w:t>
      </w:r>
    </w:p>
    <w:p w14:paraId="72497B23" w14:textId="77777777" w:rsidR="00DD5FE8" w:rsidRPr="007A1C22" w:rsidRDefault="00DD5FE8" w:rsidP="00DD5FE8">
      <w:pPr>
        <w:spacing w:after="0" w:line="288" w:lineRule="auto"/>
        <w:rPr>
          <w:lang w:val="en-NZ"/>
        </w:rPr>
      </w:pPr>
      <w:r w:rsidRPr="007A1C22">
        <w:rPr>
          <w:lang w:val="en-NZ"/>
        </w:rPr>
        <w:t xml:space="preserve">Sarndra Tamepo – Appointed, Tangata Whenua </w:t>
      </w:r>
    </w:p>
    <w:p w14:paraId="0805D74B" w14:textId="77777777" w:rsidR="007A1C22" w:rsidRPr="007A1C22" w:rsidRDefault="007A1C22" w:rsidP="007A1C22">
      <w:pPr>
        <w:spacing w:after="0" w:line="288" w:lineRule="auto"/>
        <w:rPr>
          <w:lang w:val="en-NZ"/>
        </w:rPr>
      </w:pPr>
      <w:r w:rsidRPr="007A1C22">
        <w:rPr>
          <w:lang w:val="en-NZ"/>
        </w:rPr>
        <w:t>Karen Stobbs – Principal</w:t>
      </w:r>
    </w:p>
    <w:p w14:paraId="6321092C" w14:textId="77777777" w:rsidR="007A1C22" w:rsidRDefault="007A1C22" w:rsidP="00DD5FE8">
      <w:pPr>
        <w:spacing w:after="0" w:line="288" w:lineRule="auto"/>
        <w:rPr>
          <w:color w:val="FF0000"/>
          <w:lang w:val="en-NZ"/>
        </w:rPr>
      </w:pPr>
    </w:p>
    <w:p w14:paraId="471B45D8" w14:textId="77777777" w:rsidR="00B52B2D" w:rsidRPr="000244F6" w:rsidRDefault="00B52B2D" w:rsidP="00B63C8A">
      <w:pPr>
        <w:pStyle w:val="Heading2"/>
        <w:rPr>
          <w:color w:val="auto"/>
        </w:rPr>
      </w:pPr>
      <w:bookmarkStart w:id="125" w:name="_Toc487620997"/>
      <w:bookmarkStart w:id="126" w:name="_Toc515432876"/>
      <w:r w:rsidRPr="000244F6">
        <w:rPr>
          <w:color w:val="auto"/>
        </w:rPr>
        <w:t>Professional Development and strategy Planning Days</w:t>
      </w:r>
      <w:bookmarkEnd w:id="125"/>
      <w:bookmarkEnd w:id="126"/>
    </w:p>
    <w:p w14:paraId="7C535751" w14:textId="77777777" w:rsidR="00982913" w:rsidRPr="000244F6" w:rsidRDefault="00CA0762" w:rsidP="00B52B2D">
      <w:pPr>
        <w:rPr>
          <w:b/>
        </w:rPr>
      </w:pPr>
      <w:r w:rsidRPr="000244F6">
        <w:rPr>
          <w:b/>
        </w:rPr>
        <w:t xml:space="preserve">7 April 2017 </w:t>
      </w:r>
    </w:p>
    <w:p w14:paraId="2449B530" w14:textId="77777777" w:rsidR="00CA0762" w:rsidRPr="000244F6" w:rsidRDefault="00CA0762" w:rsidP="00B52B2D">
      <w:r w:rsidRPr="000244F6">
        <w:t>For the Board’s meeting on the 7</w:t>
      </w:r>
      <w:r w:rsidRPr="000244F6">
        <w:rPr>
          <w:vertAlign w:val="superscript"/>
        </w:rPr>
        <w:t>th</w:t>
      </w:r>
      <w:r w:rsidRPr="000244F6">
        <w:t xml:space="preserve"> April the agenda in the morning included strategic discussion around the Homai Campus Swimming Pool and a meeting with Sally Jackson (MOE, Chief Advisor – Strategic Relationships and David Wales, MOE, National Director Special Education) who met with the Board to </w:t>
      </w:r>
      <w:r w:rsidR="00467351">
        <w:t>provide further information</w:t>
      </w:r>
      <w:r w:rsidRPr="000244F6">
        <w:t xml:space="preserve"> about the Learning Support Update</w:t>
      </w:r>
    </w:p>
    <w:p w14:paraId="3AB8C888" w14:textId="77777777" w:rsidR="00CA0762" w:rsidRPr="000244F6" w:rsidRDefault="00CA0762" w:rsidP="00B52B2D"/>
    <w:p w14:paraId="5DF1D7EE" w14:textId="77777777" w:rsidR="00CA0762" w:rsidRPr="000244F6" w:rsidRDefault="00CA0762" w:rsidP="00B52B2D">
      <w:pPr>
        <w:rPr>
          <w:b/>
        </w:rPr>
      </w:pPr>
      <w:r w:rsidRPr="000244F6">
        <w:rPr>
          <w:b/>
        </w:rPr>
        <w:t>26 August 2017</w:t>
      </w:r>
    </w:p>
    <w:p w14:paraId="21F5AD17" w14:textId="77777777" w:rsidR="00CA0762" w:rsidRPr="000244F6" w:rsidRDefault="00CA0762" w:rsidP="00B52B2D">
      <w:r w:rsidRPr="000244F6">
        <w:t>This meeting focused on the following topics:</w:t>
      </w:r>
    </w:p>
    <w:p w14:paraId="68FE06D9" w14:textId="77777777" w:rsidR="00982913" w:rsidRPr="000244F6" w:rsidRDefault="00CA0762" w:rsidP="00A12B83">
      <w:pPr>
        <w:pStyle w:val="ListParagraph"/>
        <w:numPr>
          <w:ilvl w:val="0"/>
          <w:numId w:val="7"/>
        </w:numPr>
        <w:rPr>
          <w:rFonts w:ascii="Arial" w:hAnsi="Arial"/>
        </w:rPr>
      </w:pPr>
      <w:r w:rsidRPr="000244F6">
        <w:rPr>
          <w:rFonts w:ascii="Arial" w:hAnsi="Arial"/>
        </w:rPr>
        <w:t>Strategic plan for the use of accumulated funds</w:t>
      </w:r>
    </w:p>
    <w:p w14:paraId="74599536" w14:textId="77777777" w:rsidR="00CA0762" w:rsidRPr="000244F6" w:rsidRDefault="00CA0762" w:rsidP="00A12B83">
      <w:pPr>
        <w:pStyle w:val="ListParagraph"/>
        <w:numPr>
          <w:ilvl w:val="0"/>
          <w:numId w:val="7"/>
        </w:numPr>
        <w:rPr>
          <w:rFonts w:ascii="Arial" w:hAnsi="Arial"/>
        </w:rPr>
      </w:pPr>
      <w:r w:rsidRPr="000244F6">
        <w:rPr>
          <w:rFonts w:ascii="Arial" w:hAnsi="Arial"/>
        </w:rPr>
        <w:t>Long term property development</w:t>
      </w:r>
    </w:p>
    <w:p w14:paraId="2BBE256A" w14:textId="77777777" w:rsidR="00CA0762" w:rsidRPr="000244F6" w:rsidRDefault="00CA0762" w:rsidP="00A12B83">
      <w:pPr>
        <w:pStyle w:val="ListParagraph"/>
        <w:numPr>
          <w:ilvl w:val="0"/>
          <w:numId w:val="7"/>
        </w:numPr>
        <w:rPr>
          <w:rFonts w:ascii="Arial" w:hAnsi="Arial"/>
        </w:rPr>
      </w:pPr>
      <w:r w:rsidRPr="000244F6">
        <w:rPr>
          <w:rFonts w:ascii="Arial" w:hAnsi="Arial"/>
        </w:rPr>
        <w:t>The Board’s communication and engagement plan and the consultation cycle for 2018</w:t>
      </w:r>
    </w:p>
    <w:p w14:paraId="0B931214" w14:textId="77777777" w:rsidR="00B52B2D" w:rsidRPr="00FE4EC5" w:rsidRDefault="00B52B2D" w:rsidP="00B63C8A">
      <w:pPr>
        <w:pStyle w:val="Heading1"/>
        <w:rPr>
          <w:color w:val="FF0000"/>
        </w:rPr>
      </w:pPr>
      <w:bookmarkStart w:id="127" w:name="_Toc421097584"/>
      <w:bookmarkStart w:id="128" w:name="_Toc487620998"/>
      <w:bookmarkStart w:id="129" w:name="_Toc515432877"/>
      <w:r w:rsidRPr="0056642F">
        <w:rPr>
          <w:color w:val="000000" w:themeColor="text1"/>
        </w:rPr>
        <w:t>The Framework of Indicators of Learner Achievement</w:t>
      </w:r>
      <w:bookmarkEnd w:id="127"/>
      <w:bookmarkEnd w:id="128"/>
      <w:bookmarkEnd w:id="129"/>
      <w:r w:rsidR="00FE4EC5" w:rsidRPr="0056642F">
        <w:rPr>
          <w:color w:val="000000" w:themeColor="text1"/>
        </w:rPr>
        <w:t xml:space="preserve"> </w:t>
      </w:r>
    </w:p>
    <w:p w14:paraId="24294330" w14:textId="77777777" w:rsidR="00B52B2D" w:rsidRDefault="00B52B2D" w:rsidP="00B52B2D"/>
    <w:p w14:paraId="5E034B92" w14:textId="77777777" w:rsidR="00EA2616" w:rsidRDefault="00EA2616" w:rsidP="00EA2616">
      <w:pPr>
        <w:spacing w:after="0" w:line="288" w:lineRule="auto"/>
      </w:pPr>
      <w:r>
        <w:t>BLENNZ uses a network-wide approach to quantifying learner achievement using a framework of evaluation indicators. The indicators capture both direct and indirect measures to provide an overview of achievement of learners and BLENNZ services. This systematic approach is intended to enhance opportunities for evidence-based practice and to provide the data needed for the development of nationally consistent practice and for a process of continuous improvement.</w:t>
      </w:r>
    </w:p>
    <w:p w14:paraId="3F7716A7" w14:textId="77777777" w:rsidR="00EA2616" w:rsidRDefault="00EA2616" w:rsidP="00EA2616">
      <w:pPr>
        <w:spacing w:after="0" w:line="288" w:lineRule="auto"/>
      </w:pPr>
    </w:p>
    <w:p w14:paraId="56ACCCBF" w14:textId="77777777" w:rsidR="00EA2616" w:rsidRDefault="00EA2616" w:rsidP="00EA2616">
      <w:pPr>
        <w:spacing w:after="0" w:line="288" w:lineRule="auto"/>
      </w:pPr>
      <w:r>
        <w:t>The outcomes are documented in the following pages with the first section of reporting focusing on the School and Residential Service Strand followed by reporting on the Assessment and Teaching Services.</w:t>
      </w:r>
    </w:p>
    <w:p w14:paraId="3E37B18D" w14:textId="77777777" w:rsidR="00EA2616" w:rsidRDefault="00EA2616" w:rsidP="00B52B2D"/>
    <w:p w14:paraId="79914E75" w14:textId="77777777" w:rsidR="00496D0E" w:rsidRDefault="00496D0E">
      <w:pPr>
        <w:rPr>
          <w:rFonts w:eastAsiaTheme="majorEastAsia" w:cstheme="majorBidi"/>
          <w:b/>
          <w:color w:val="000000" w:themeColor="text1"/>
          <w:sz w:val="32"/>
          <w:szCs w:val="26"/>
        </w:rPr>
      </w:pPr>
      <w:r>
        <w:br w:type="page"/>
      </w:r>
    </w:p>
    <w:p w14:paraId="79A332DB" w14:textId="610E3843" w:rsidR="00EA2616" w:rsidRPr="003B2052" w:rsidRDefault="00EA2616" w:rsidP="00EA2616">
      <w:pPr>
        <w:pStyle w:val="Heading2"/>
      </w:pPr>
      <w:bookmarkStart w:id="130" w:name="_Toc515432878"/>
      <w:r>
        <w:lastRenderedPageBreak/>
        <w:t>Homai Campus School</w:t>
      </w:r>
      <w:bookmarkEnd w:id="130"/>
    </w:p>
    <w:p w14:paraId="04E2E416" w14:textId="77777777" w:rsidR="00EA2616" w:rsidRDefault="00EA2616" w:rsidP="00EA2616">
      <w:pPr>
        <w:rPr>
          <w:b/>
        </w:rPr>
      </w:pPr>
    </w:p>
    <w:p w14:paraId="0F54E275" w14:textId="77777777" w:rsidR="00EA2616" w:rsidRDefault="00EA2616" w:rsidP="00EA2616">
      <w:pPr>
        <w:rPr>
          <w:b/>
        </w:rPr>
      </w:pPr>
      <w:r>
        <w:rPr>
          <w:b/>
        </w:rPr>
        <w:t>Collate IEP goal achievement data for learners attending Homai Campus School.</w:t>
      </w:r>
    </w:p>
    <w:p w14:paraId="4518E83A" w14:textId="77777777" w:rsidR="00EA2616" w:rsidRDefault="00EA2616" w:rsidP="00EA2616">
      <w:pPr>
        <w:rPr>
          <w:b/>
        </w:rPr>
      </w:pPr>
      <w:r>
        <w:rPr>
          <w:b/>
        </w:rPr>
        <w:t>Targets</w:t>
      </w:r>
    </w:p>
    <w:p w14:paraId="6791C57F" w14:textId="77777777" w:rsidR="00EA2616" w:rsidRDefault="00EA2616" w:rsidP="00EA2616">
      <w:pPr>
        <w:rPr>
          <w:b/>
        </w:rPr>
      </w:pPr>
      <w:r>
        <w:rPr>
          <w:b/>
        </w:rPr>
        <w:t>Learners at Homai Campus School will achieve 80% of their IEP goals during 2017</w:t>
      </w:r>
    </w:p>
    <w:p w14:paraId="1DA42064" w14:textId="77777777" w:rsidR="00EA2616" w:rsidRDefault="00EA2616" w:rsidP="00EA2616">
      <w:pPr>
        <w:spacing w:line="288" w:lineRule="auto"/>
      </w:pPr>
      <w:r>
        <w:t>In this reporting the names Pukeko, Takahe, Tui, Kiwi, Kea and Weka refer to the different classrooms of the learners.</w:t>
      </w:r>
    </w:p>
    <w:p w14:paraId="6166A6DE" w14:textId="77777777" w:rsidR="00EA2616" w:rsidRDefault="00EA2616" w:rsidP="00EA2616">
      <w:pPr>
        <w:spacing w:line="288" w:lineRule="auto"/>
        <w:rPr>
          <w:b/>
        </w:rPr>
      </w:pPr>
      <w:r>
        <w:rPr>
          <w:b/>
        </w:rPr>
        <w:t>Reporting</w:t>
      </w:r>
    </w:p>
    <w:p w14:paraId="3A1C8A76" w14:textId="58E27E79" w:rsidR="00EA2616" w:rsidRDefault="00EA2616" w:rsidP="00EA2616">
      <w:pPr>
        <w:spacing w:line="288" w:lineRule="auto"/>
      </w:pPr>
      <w:r>
        <w:t>The Homai Campus School has developed an IEP policy and guidelines to ensure the IEP process outlines the children and young peoples’ strengths and needs, bringing together a collaborative team that works in partnership with family and wh</w:t>
      </w:r>
      <w:r w:rsidR="00A6328E">
        <w:t>ā</w:t>
      </w:r>
      <w:r>
        <w:t>nau to identify and prioritise learning outcomes that are based on effective assessment and teaching strategies.  The IEP or ITP plans ensure learners are provided with a programme that enables them to achieve maximum educational outcomes and the goals are appropriate for the learner.  Each IEP is rev</w:t>
      </w:r>
      <w:r w:rsidR="00406B61">
        <w:t>iewed by the Senior Teacher, Co</w:t>
      </w:r>
      <w:r>
        <w:t>ordinator School programmes and the Senior Manager of School and Residential Services.</w:t>
      </w:r>
    </w:p>
    <w:p w14:paraId="22867849" w14:textId="77777777" w:rsidR="00EA2616" w:rsidRDefault="00EA2616" w:rsidP="00EA2616">
      <w:pPr>
        <w:spacing w:line="288" w:lineRule="auto"/>
      </w:pPr>
      <w:r>
        <w:t>The learners have worked well to achieve their IEP goals.  For the learners who have not achieved the target of 80% there appears to be a consistent variable relating to their attendance.</w:t>
      </w:r>
    </w:p>
    <w:p w14:paraId="1BC1533A" w14:textId="77777777" w:rsidR="00EA2616" w:rsidRDefault="00EA2616" w:rsidP="00EA2616">
      <w:pPr>
        <w:spacing w:line="288" w:lineRule="auto"/>
      </w:pPr>
    </w:p>
    <w:p w14:paraId="62A28F37" w14:textId="77777777" w:rsidR="00EA2616" w:rsidRDefault="00EA2616" w:rsidP="00EA2616">
      <w:pPr>
        <w:spacing w:line="288" w:lineRule="auto"/>
        <w:rPr>
          <w:b/>
        </w:rPr>
      </w:pPr>
      <w:r w:rsidRPr="00B407D0">
        <w:rPr>
          <w:b/>
        </w:rPr>
        <w:t>Pukeko</w:t>
      </w:r>
    </w:p>
    <w:p w14:paraId="3D68BE70" w14:textId="77777777" w:rsidR="00EA2616" w:rsidRDefault="00EA2616" w:rsidP="00EA2616">
      <w:r>
        <w:t>There was only one learner in Pukeko who did not achieve 80% in their goals. The goal was around managing his new technology and as the family had planned to move to another country and needing to leave the technology behind, the family requested that the learner did not focus on that goal.</w:t>
      </w:r>
    </w:p>
    <w:p w14:paraId="765EAF44" w14:textId="77777777" w:rsidR="00EA2616" w:rsidRPr="009A5487" w:rsidRDefault="00EA2616" w:rsidP="00EA2616">
      <w:pPr>
        <w:spacing w:line="288" w:lineRule="auto"/>
      </w:pPr>
    </w:p>
    <w:tbl>
      <w:tblPr>
        <w:tblStyle w:val="TableGrid"/>
        <w:tblW w:w="9252" w:type="dxa"/>
        <w:tblInd w:w="0" w:type="dxa"/>
        <w:tblLayout w:type="fixed"/>
        <w:tblLook w:val="04A0" w:firstRow="1" w:lastRow="0" w:firstColumn="1" w:lastColumn="0" w:noHBand="0" w:noVBand="1"/>
        <w:tblDescription w:val="Learner"/>
      </w:tblPr>
      <w:tblGrid>
        <w:gridCol w:w="1271"/>
        <w:gridCol w:w="1843"/>
        <w:gridCol w:w="1701"/>
        <w:gridCol w:w="1701"/>
        <w:gridCol w:w="1417"/>
        <w:gridCol w:w="1319"/>
      </w:tblGrid>
      <w:tr w:rsidR="00EA2616" w14:paraId="79FEDE72" w14:textId="77777777" w:rsidTr="00EA2616">
        <w:trPr>
          <w:tblHeader/>
        </w:trPr>
        <w:tc>
          <w:tcPr>
            <w:tcW w:w="1271" w:type="dxa"/>
          </w:tcPr>
          <w:p w14:paraId="2976C914"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Learner</w:t>
            </w:r>
          </w:p>
        </w:tc>
        <w:tc>
          <w:tcPr>
            <w:tcW w:w="1843" w:type="dxa"/>
            <w:hideMark/>
          </w:tcPr>
          <w:p w14:paraId="4D0CC407"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Using language symbols and texts</w:t>
            </w:r>
          </w:p>
        </w:tc>
        <w:tc>
          <w:tcPr>
            <w:tcW w:w="1701" w:type="dxa"/>
            <w:hideMark/>
          </w:tcPr>
          <w:p w14:paraId="7DC9307B"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Participating and contributing</w:t>
            </w:r>
          </w:p>
        </w:tc>
        <w:tc>
          <w:tcPr>
            <w:tcW w:w="1701" w:type="dxa"/>
            <w:hideMark/>
          </w:tcPr>
          <w:p w14:paraId="2A55ED20"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Managing Self</w:t>
            </w:r>
          </w:p>
        </w:tc>
        <w:tc>
          <w:tcPr>
            <w:tcW w:w="1417" w:type="dxa"/>
            <w:hideMark/>
          </w:tcPr>
          <w:p w14:paraId="3D76A3A4"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Relating to Others</w:t>
            </w:r>
          </w:p>
        </w:tc>
        <w:tc>
          <w:tcPr>
            <w:tcW w:w="1319" w:type="dxa"/>
            <w:hideMark/>
          </w:tcPr>
          <w:p w14:paraId="0B709B34"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Thinking</w:t>
            </w:r>
          </w:p>
        </w:tc>
      </w:tr>
      <w:tr w:rsidR="00EA2616" w14:paraId="636A8CD4" w14:textId="77777777" w:rsidTr="00EA2616">
        <w:tc>
          <w:tcPr>
            <w:tcW w:w="1271" w:type="dxa"/>
          </w:tcPr>
          <w:p w14:paraId="41A8C35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w:t>
            </w:r>
          </w:p>
        </w:tc>
        <w:tc>
          <w:tcPr>
            <w:tcW w:w="1843" w:type="dxa"/>
          </w:tcPr>
          <w:p w14:paraId="025A80E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76%</w:t>
            </w:r>
          </w:p>
        </w:tc>
        <w:tc>
          <w:tcPr>
            <w:tcW w:w="1701" w:type="dxa"/>
          </w:tcPr>
          <w:p w14:paraId="650FDC68"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c>
          <w:tcPr>
            <w:tcW w:w="1701" w:type="dxa"/>
          </w:tcPr>
          <w:p w14:paraId="2C876E5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417" w:type="dxa"/>
          </w:tcPr>
          <w:p w14:paraId="62A16B1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88%</w:t>
            </w:r>
          </w:p>
        </w:tc>
        <w:tc>
          <w:tcPr>
            <w:tcW w:w="1319" w:type="dxa"/>
          </w:tcPr>
          <w:p w14:paraId="6596C0A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r>
      <w:tr w:rsidR="00EA2616" w14:paraId="7442ED89" w14:textId="77777777" w:rsidTr="00EA2616">
        <w:tc>
          <w:tcPr>
            <w:tcW w:w="1271" w:type="dxa"/>
          </w:tcPr>
          <w:p w14:paraId="09A9950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2</w:t>
            </w:r>
          </w:p>
        </w:tc>
        <w:tc>
          <w:tcPr>
            <w:tcW w:w="1843" w:type="dxa"/>
          </w:tcPr>
          <w:p w14:paraId="49C62818"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81%</w:t>
            </w:r>
          </w:p>
        </w:tc>
        <w:tc>
          <w:tcPr>
            <w:tcW w:w="1701" w:type="dxa"/>
          </w:tcPr>
          <w:p w14:paraId="51FD0DA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85%</w:t>
            </w:r>
          </w:p>
        </w:tc>
        <w:tc>
          <w:tcPr>
            <w:tcW w:w="1701" w:type="dxa"/>
          </w:tcPr>
          <w:p w14:paraId="740210A4"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417" w:type="dxa"/>
          </w:tcPr>
          <w:p w14:paraId="0E45544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319" w:type="dxa"/>
          </w:tcPr>
          <w:p w14:paraId="14BEBC1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81%</w:t>
            </w:r>
          </w:p>
        </w:tc>
      </w:tr>
      <w:tr w:rsidR="00EA2616" w:rsidRPr="00EE2A19" w14:paraId="4A82B9D4" w14:textId="77777777" w:rsidTr="00EA2616">
        <w:tc>
          <w:tcPr>
            <w:tcW w:w="1271" w:type="dxa"/>
          </w:tcPr>
          <w:p w14:paraId="469F9489"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3</w:t>
            </w:r>
          </w:p>
        </w:tc>
        <w:tc>
          <w:tcPr>
            <w:tcW w:w="1843" w:type="dxa"/>
          </w:tcPr>
          <w:p w14:paraId="731217A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85%</w:t>
            </w:r>
          </w:p>
        </w:tc>
        <w:tc>
          <w:tcPr>
            <w:tcW w:w="1701" w:type="dxa"/>
          </w:tcPr>
          <w:p w14:paraId="1822FB6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82%</w:t>
            </w:r>
          </w:p>
        </w:tc>
        <w:tc>
          <w:tcPr>
            <w:tcW w:w="1701" w:type="dxa"/>
          </w:tcPr>
          <w:p w14:paraId="111350B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82%</w:t>
            </w:r>
          </w:p>
        </w:tc>
        <w:tc>
          <w:tcPr>
            <w:tcW w:w="1417" w:type="dxa"/>
          </w:tcPr>
          <w:p w14:paraId="2D0B91EF"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c>
          <w:tcPr>
            <w:tcW w:w="1319" w:type="dxa"/>
          </w:tcPr>
          <w:p w14:paraId="2FEA4C6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85%</w:t>
            </w:r>
          </w:p>
        </w:tc>
      </w:tr>
      <w:tr w:rsidR="00EA2616" w14:paraId="140EB0AB" w14:textId="77777777" w:rsidTr="00EA2616">
        <w:tc>
          <w:tcPr>
            <w:tcW w:w="1271" w:type="dxa"/>
          </w:tcPr>
          <w:p w14:paraId="141FD7C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w:t>
            </w:r>
          </w:p>
        </w:tc>
        <w:tc>
          <w:tcPr>
            <w:tcW w:w="1843" w:type="dxa"/>
          </w:tcPr>
          <w:p w14:paraId="24A4C38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85%</w:t>
            </w:r>
          </w:p>
        </w:tc>
        <w:tc>
          <w:tcPr>
            <w:tcW w:w="1701" w:type="dxa"/>
          </w:tcPr>
          <w:p w14:paraId="5FED152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701" w:type="dxa"/>
          </w:tcPr>
          <w:p w14:paraId="2550C16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82%</w:t>
            </w:r>
          </w:p>
        </w:tc>
        <w:tc>
          <w:tcPr>
            <w:tcW w:w="1417" w:type="dxa"/>
          </w:tcPr>
          <w:p w14:paraId="261920AE"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86%</w:t>
            </w:r>
          </w:p>
        </w:tc>
        <w:tc>
          <w:tcPr>
            <w:tcW w:w="1319" w:type="dxa"/>
          </w:tcPr>
          <w:p w14:paraId="2D0781E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r>
    </w:tbl>
    <w:p w14:paraId="129C4360" w14:textId="77777777" w:rsidR="00EA2616" w:rsidRDefault="00EA2616" w:rsidP="00EA2616">
      <w:pPr>
        <w:rPr>
          <w:b/>
        </w:rPr>
      </w:pPr>
    </w:p>
    <w:p w14:paraId="1735493A" w14:textId="77777777" w:rsidR="00496D0E" w:rsidRDefault="00496D0E">
      <w:pPr>
        <w:rPr>
          <w:b/>
        </w:rPr>
      </w:pPr>
      <w:r>
        <w:rPr>
          <w:b/>
        </w:rPr>
        <w:br w:type="page"/>
      </w:r>
    </w:p>
    <w:p w14:paraId="0FD176A5" w14:textId="3BADD79C" w:rsidR="00EA2616" w:rsidRDefault="00EA2616" w:rsidP="00EA2616">
      <w:pPr>
        <w:rPr>
          <w:b/>
        </w:rPr>
      </w:pPr>
      <w:r w:rsidRPr="00B407D0">
        <w:rPr>
          <w:b/>
        </w:rPr>
        <w:lastRenderedPageBreak/>
        <w:t>Takahe</w:t>
      </w:r>
    </w:p>
    <w:p w14:paraId="214024FB" w14:textId="77777777" w:rsidR="00EA2616" w:rsidRPr="004604D9" w:rsidRDefault="00EA2616" w:rsidP="00EA2616">
      <w:r>
        <w:t>With the exception of one learner in one area of the key competencies, all learners achieved at or more than 80% of their goals. An educational psychologist spent time with the learner, family and teacher to develop some strategies to support learning for this learner. Goals were set prior to this intervention. New goals have been set including the information from the psychologist.</w:t>
      </w:r>
    </w:p>
    <w:tbl>
      <w:tblPr>
        <w:tblStyle w:val="TableGrid"/>
        <w:tblW w:w="0" w:type="auto"/>
        <w:tblInd w:w="0" w:type="dxa"/>
        <w:tblLook w:val="04A0" w:firstRow="1" w:lastRow="0" w:firstColumn="1" w:lastColumn="0" w:noHBand="0" w:noVBand="1"/>
        <w:tblDescription w:val="Thinking"/>
      </w:tblPr>
      <w:tblGrid>
        <w:gridCol w:w="1271"/>
        <w:gridCol w:w="1843"/>
        <w:gridCol w:w="1701"/>
        <w:gridCol w:w="1701"/>
        <w:gridCol w:w="1417"/>
        <w:gridCol w:w="1695"/>
      </w:tblGrid>
      <w:tr w:rsidR="00EA2616" w14:paraId="36C4C882" w14:textId="77777777" w:rsidTr="00261C3B">
        <w:trPr>
          <w:tblHeader/>
        </w:trPr>
        <w:tc>
          <w:tcPr>
            <w:tcW w:w="1271" w:type="dxa"/>
          </w:tcPr>
          <w:p w14:paraId="34D78794"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Learner</w:t>
            </w:r>
          </w:p>
        </w:tc>
        <w:tc>
          <w:tcPr>
            <w:tcW w:w="1843" w:type="dxa"/>
            <w:hideMark/>
          </w:tcPr>
          <w:p w14:paraId="4B78FCCD"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Using language symbols and texts</w:t>
            </w:r>
          </w:p>
        </w:tc>
        <w:tc>
          <w:tcPr>
            <w:tcW w:w="1701" w:type="dxa"/>
            <w:hideMark/>
          </w:tcPr>
          <w:p w14:paraId="7B871B9C"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Participating and contributing</w:t>
            </w:r>
          </w:p>
        </w:tc>
        <w:tc>
          <w:tcPr>
            <w:tcW w:w="1701" w:type="dxa"/>
            <w:hideMark/>
          </w:tcPr>
          <w:p w14:paraId="093B3965"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Managing Self</w:t>
            </w:r>
          </w:p>
        </w:tc>
        <w:tc>
          <w:tcPr>
            <w:tcW w:w="1417" w:type="dxa"/>
            <w:hideMark/>
          </w:tcPr>
          <w:p w14:paraId="401585C6"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Relating to Others</w:t>
            </w:r>
          </w:p>
        </w:tc>
        <w:tc>
          <w:tcPr>
            <w:tcW w:w="1695" w:type="dxa"/>
            <w:hideMark/>
          </w:tcPr>
          <w:p w14:paraId="14B9CB9B"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Thinking</w:t>
            </w:r>
          </w:p>
        </w:tc>
      </w:tr>
      <w:tr w:rsidR="00EA2616" w:rsidRPr="009F599F" w14:paraId="1B8C4E72" w14:textId="77777777" w:rsidTr="009876E4">
        <w:tc>
          <w:tcPr>
            <w:tcW w:w="1271" w:type="dxa"/>
            <w:hideMark/>
          </w:tcPr>
          <w:p w14:paraId="364CFCD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w:t>
            </w:r>
          </w:p>
        </w:tc>
        <w:tc>
          <w:tcPr>
            <w:tcW w:w="1843" w:type="dxa"/>
          </w:tcPr>
          <w:p w14:paraId="428CA73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28F88E8D" w14:textId="77777777" w:rsidR="00EA2616" w:rsidRPr="009876E4" w:rsidRDefault="00EA2616" w:rsidP="00EA2616">
            <w:pPr>
              <w:spacing w:line="288" w:lineRule="auto"/>
              <w:jc w:val="center"/>
              <w:rPr>
                <w:rFonts w:ascii="Arial" w:hAnsi="Arial" w:cs="Arial"/>
                <w:sz w:val="24"/>
                <w:szCs w:val="24"/>
              </w:rPr>
            </w:pPr>
          </w:p>
        </w:tc>
        <w:tc>
          <w:tcPr>
            <w:tcW w:w="1701" w:type="dxa"/>
          </w:tcPr>
          <w:p w14:paraId="6281845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7" w:type="dxa"/>
          </w:tcPr>
          <w:p w14:paraId="1DBE3A79" w14:textId="77777777" w:rsidR="00EA2616" w:rsidRPr="009876E4" w:rsidRDefault="00EA2616" w:rsidP="00EA2616">
            <w:pPr>
              <w:spacing w:line="288" w:lineRule="auto"/>
              <w:jc w:val="center"/>
              <w:rPr>
                <w:rFonts w:ascii="Arial" w:hAnsi="Arial" w:cs="Arial"/>
                <w:sz w:val="24"/>
                <w:szCs w:val="24"/>
              </w:rPr>
            </w:pPr>
          </w:p>
        </w:tc>
        <w:tc>
          <w:tcPr>
            <w:tcW w:w="1695" w:type="dxa"/>
          </w:tcPr>
          <w:p w14:paraId="25D5F10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r>
      <w:tr w:rsidR="00EA2616" w:rsidRPr="009F599F" w14:paraId="266DB323" w14:textId="77777777" w:rsidTr="009876E4">
        <w:tc>
          <w:tcPr>
            <w:tcW w:w="1271" w:type="dxa"/>
            <w:hideMark/>
          </w:tcPr>
          <w:p w14:paraId="70AA280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2</w:t>
            </w:r>
          </w:p>
        </w:tc>
        <w:tc>
          <w:tcPr>
            <w:tcW w:w="1843" w:type="dxa"/>
          </w:tcPr>
          <w:p w14:paraId="4ACE92B9"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701" w:type="dxa"/>
          </w:tcPr>
          <w:p w14:paraId="71DF988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c>
          <w:tcPr>
            <w:tcW w:w="1701" w:type="dxa"/>
          </w:tcPr>
          <w:p w14:paraId="29EC2EC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95%</w:t>
            </w:r>
          </w:p>
        </w:tc>
        <w:tc>
          <w:tcPr>
            <w:tcW w:w="1417" w:type="dxa"/>
          </w:tcPr>
          <w:p w14:paraId="64CBE60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93%</w:t>
            </w:r>
          </w:p>
        </w:tc>
        <w:tc>
          <w:tcPr>
            <w:tcW w:w="1695" w:type="dxa"/>
          </w:tcPr>
          <w:p w14:paraId="7D43A068"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93%</w:t>
            </w:r>
          </w:p>
        </w:tc>
      </w:tr>
      <w:tr w:rsidR="00EA2616" w:rsidRPr="009F599F" w14:paraId="0CD9F428" w14:textId="77777777" w:rsidTr="009876E4">
        <w:tc>
          <w:tcPr>
            <w:tcW w:w="1271" w:type="dxa"/>
            <w:hideMark/>
          </w:tcPr>
          <w:p w14:paraId="597E1B3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3</w:t>
            </w:r>
          </w:p>
        </w:tc>
        <w:tc>
          <w:tcPr>
            <w:tcW w:w="1843" w:type="dxa"/>
          </w:tcPr>
          <w:p w14:paraId="55E6A3C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75%</w:t>
            </w:r>
          </w:p>
        </w:tc>
        <w:tc>
          <w:tcPr>
            <w:tcW w:w="1701" w:type="dxa"/>
          </w:tcPr>
          <w:p w14:paraId="0C252BB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090A9D9E"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93%</w:t>
            </w:r>
          </w:p>
        </w:tc>
        <w:tc>
          <w:tcPr>
            <w:tcW w:w="1417" w:type="dxa"/>
          </w:tcPr>
          <w:p w14:paraId="774D6839" w14:textId="77777777" w:rsidR="00EA2616" w:rsidRPr="009876E4" w:rsidRDefault="00EA2616" w:rsidP="00EA2616">
            <w:pPr>
              <w:spacing w:line="288" w:lineRule="auto"/>
              <w:jc w:val="center"/>
              <w:rPr>
                <w:rFonts w:ascii="Arial" w:hAnsi="Arial" w:cs="Arial"/>
                <w:sz w:val="24"/>
                <w:szCs w:val="24"/>
              </w:rPr>
            </w:pPr>
          </w:p>
        </w:tc>
        <w:tc>
          <w:tcPr>
            <w:tcW w:w="1695" w:type="dxa"/>
          </w:tcPr>
          <w:p w14:paraId="6FA44AE4"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93%</w:t>
            </w:r>
          </w:p>
        </w:tc>
      </w:tr>
      <w:tr w:rsidR="00EA2616" w:rsidRPr="009F599F" w14:paraId="209934C0" w14:textId="77777777" w:rsidTr="009876E4">
        <w:tc>
          <w:tcPr>
            <w:tcW w:w="1271" w:type="dxa"/>
            <w:hideMark/>
          </w:tcPr>
          <w:p w14:paraId="2078689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w:t>
            </w:r>
          </w:p>
        </w:tc>
        <w:tc>
          <w:tcPr>
            <w:tcW w:w="1843" w:type="dxa"/>
          </w:tcPr>
          <w:p w14:paraId="46513C5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35842354" w14:textId="77777777" w:rsidR="00EA2616" w:rsidRPr="009876E4" w:rsidRDefault="00EA2616" w:rsidP="00EA2616">
            <w:pPr>
              <w:spacing w:line="288" w:lineRule="auto"/>
              <w:jc w:val="center"/>
              <w:rPr>
                <w:rFonts w:ascii="Arial" w:hAnsi="Arial" w:cs="Arial"/>
                <w:sz w:val="24"/>
                <w:szCs w:val="24"/>
              </w:rPr>
            </w:pPr>
          </w:p>
        </w:tc>
        <w:tc>
          <w:tcPr>
            <w:tcW w:w="1701" w:type="dxa"/>
          </w:tcPr>
          <w:p w14:paraId="294C2BE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93%</w:t>
            </w:r>
          </w:p>
        </w:tc>
        <w:tc>
          <w:tcPr>
            <w:tcW w:w="1417" w:type="dxa"/>
          </w:tcPr>
          <w:p w14:paraId="6A3DF7D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695" w:type="dxa"/>
          </w:tcPr>
          <w:p w14:paraId="6659DDA7" w14:textId="77777777" w:rsidR="00EA2616" w:rsidRPr="009876E4" w:rsidRDefault="00EA2616" w:rsidP="00EA2616">
            <w:pPr>
              <w:spacing w:line="288" w:lineRule="auto"/>
              <w:jc w:val="center"/>
              <w:rPr>
                <w:rFonts w:ascii="Arial" w:hAnsi="Arial" w:cs="Arial"/>
                <w:sz w:val="24"/>
                <w:szCs w:val="24"/>
              </w:rPr>
            </w:pPr>
          </w:p>
        </w:tc>
      </w:tr>
    </w:tbl>
    <w:p w14:paraId="30895E80" w14:textId="77777777" w:rsidR="00EA2616" w:rsidRDefault="00EA2616" w:rsidP="00EA2616">
      <w:pPr>
        <w:spacing w:line="288" w:lineRule="auto"/>
      </w:pPr>
    </w:p>
    <w:p w14:paraId="6090B12E" w14:textId="77777777" w:rsidR="00EA2616" w:rsidRDefault="00EA2616" w:rsidP="00EA2616">
      <w:pPr>
        <w:spacing w:line="288" w:lineRule="auto"/>
        <w:rPr>
          <w:b/>
        </w:rPr>
      </w:pPr>
      <w:r w:rsidRPr="00754171">
        <w:rPr>
          <w:b/>
        </w:rPr>
        <w:t>Kea</w:t>
      </w:r>
    </w:p>
    <w:p w14:paraId="29EA0E53" w14:textId="0DD0D909" w:rsidR="00EA2616" w:rsidRPr="0056642F" w:rsidRDefault="00EA2616" w:rsidP="00EA2616">
      <w:pPr>
        <w:spacing w:line="288" w:lineRule="auto"/>
      </w:pPr>
      <w:r w:rsidRPr="0056642F">
        <w:t xml:space="preserve">Learner 2 had erratic </w:t>
      </w:r>
      <w:r w:rsidR="00296F90" w:rsidRPr="0056642F">
        <w:t>attendance, which</w:t>
      </w:r>
      <w:r w:rsidRPr="0056642F">
        <w:t xml:space="preserve"> impacted on the achievement of goals. Regular contact was made with the family to encourage attendance and opportunities were taken to discuss this issue and the impact on learning when the family came in to school.  </w:t>
      </w:r>
    </w:p>
    <w:tbl>
      <w:tblPr>
        <w:tblStyle w:val="TableGrid"/>
        <w:tblW w:w="0" w:type="auto"/>
        <w:tblInd w:w="0" w:type="dxa"/>
        <w:tblLook w:val="04A0" w:firstRow="1" w:lastRow="0" w:firstColumn="1" w:lastColumn="0" w:noHBand="0" w:noVBand="1"/>
        <w:tblDescription w:val="Homai Campus School Kea Classroom - student data"/>
      </w:tblPr>
      <w:tblGrid>
        <w:gridCol w:w="1221"/>
        <w:gridCol w:w="1697"/>
        <w:gridCol w:w="1690"/>
        <w:gridCol w:w="2056"/>
        <w:gridCol w:w="1474"/>
        <w:gridCol w:w="1490"/>
      </w:tblGrid>
      <w:tr w:rsidR="00EA2616" w14:paraId="3877A121" w14:textId="77777777" w:rsidTr="00261C3B">
        <w:trPr>
          <w:tblHeader/>
        </w:trPr>
        <w:tc>
          <w:tcPr>
            <w:tcW w:w="1221" w:type="dxa"/>
          </w:tcPr>
          <w:p w14:paraId="13344D1D"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Learner</w:t>
            </w:r>
          </w:p>
        </w:tc>
        <w:tc>
          <w:tcPr>
            <w:tcW w:w="1697" w:type="dxa"/>
          </w:tcPr>
          <w:p w14:paraId="587F0589"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Language Symbols and texts</w:t>
            </w:r>
          </w:p>
        </w:tc>
        <w:tc>
          <w:tcPr>
            <w:tcW w:w="1690" w:type="dxa"/>
          </w:tcPr>
          <w:p w14:paraId="1C0434DC"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Participating and contributing</w:t>
            </w:r>
          </w:p>
        </w:tc>
        <w:tc>
          <w:tcPr>
            <w:tcW w:w="2056" w:type="dxa"/>
          </w:tcPr>
          <w:p w14:paraId="686C9876" w14:textId="77777777" w:rsidR="00EA2616" w:rsidRPr="009876E4" w:rsidRDefault="00EA2616" w:rsidP="009876E4">
            <w:pPr>
              <w:spacing w:line="288" w:lineRule="auto"/>
              <w:ind w:left="720"/>
              <w:jc w:val="center"/>
              <w:rPr>
                <w:rFonts w:ascii="Arial" w:hAnsi="Arial" w:cs="Arial"/>
                <w:b/>
                <w:sz w:val="24"/>
                <w:szCs w:val="24"/>
              </w:rPr>
            </w:pPr>
            <w:r w:rsidRPr="009876E4">
              <w:rPr>
                <w:rFonts w:ascii="Arial" w:hAnsi="Arial" w:cs="Arial"/>
                <w:b/>
                <w:sz w:val="24"/>
                <w:szCs w:val="24"/>
              </w:rPr>
              <w:t>Managing self</w:t>
            </w:r>
          </w:p>
        </w:tc>
        <w:tc>
          <w:tcPr>
            <w:tcW w:w="1474" w:type="dxa"/>
          </w:tcPr>
          <w:p w14:paraId="2921DE14"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Relating to others</w:t>
            </w:r>
          </w:p>
        </w:tc>
        <w:tc>
          <w:tcPr>
            <w:tcW w:w="1490" w:type="dxa"/>
          </w:tcPr>
          <w:p w14:paraId="13517EBC"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Thinking</w:t>
            </w:r>
          </w:p>
        </w:tc>
      </w:tr>
      <w:tr w:rsidR="00EA2616" w14:paraId="531CFF7D" w14:textId="77777777" w:rsidTr="00EA2616">
        <w:tc>
          <w:tcPr>
            <w:tcW w:w="1221" w:type="dxa"/>
          </w:tcPr>
          <w:p w14:paraId="606D369E"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1</w:t>
            </w:r>
          </w:p>
        </w:tc>
        <w:tc>
          <w:tcPr>
            <w:tcW w:w="1697" w:type="dxa"/>
          </w:tcPr>
          <w:p w14:paraId="58D53E1D"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88%</w:t>
            </w:r>
          </w:p>
        </w:tc>
        <w:tc>
          <w:tcPr>
            <w:tcW w:w="1690" w:type="dxa"/>
          </w:tcPr>
          <w:p w14:paraId="07BCBBE6"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100%</w:t>
            </w:r>
          </w:p>
        </w:tc>
        <w:tc>
          <w:tcPr>
            <w:tcW w:w="2056" w:type="dxa"/>
          </w:tcPr>
          <w:p w14:paraId="6E812677"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81%</w:t>
            </w:r>
          </w:p>
        </w:tc>
        <w:tc>
          <w:tcPr>
            <w:tcW w:w="1474" w:type="dxa"/>
          </w:tcPr>
          <w:p w14:paraId="6BADA11C" w14:textId="77777777" w:rsidR="00EA2616" w:rsidRPr="009876E4" w:rsidRDefault="00EA2616" w:rsidP="009876E4">
            <w:pPr>
              <w:spacing w:line="288" w:lineRule="auto"/>
              <w:jc w:val="center"/>
              <w:rPr>
                <w:rFonts w:ascii="Arial" w:hAnsi="Arial" w:cs="Arial"/>
                <w:b/>
                <w:sz w:val="24"/>
                <w:szCs w:val="24"/>
              </w:rPr>
            </w:pPr>
          </w:p>
        </w:tc>
        <w:tc>
          <w:tcPr>
            <w:tcW w:w="1490" w:type="dxa"/>
          </w:tcPr>
          <w:p w14:paraId="7F0A8F00"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100%</w:t>
            </w:r>
          </w:p>
        </w:tc>
      </w:tr>
      <w:tr w:rsidR="00EA2616" w14:paraId="1CEF2C97" w14:textId="77777777" w:rsidTr="00EA2616">
        <w:tc>
          <w:tcPr>
            <w:tcW w:w="1221" w:type="dxa"/>
          </w:tcPr>
          <w:p w14:paraId="1A824E6E"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2</w:t>
            </w:r>
          </w:p>
        </w:tc>
        <w:tc>
          <w:tcPr>
            <w:tcW w:w="1697" w:type="dxa"/>
          </w:tcPr>
          <w:p w14:paraId="14079AA5"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72%</w:t>
            </w:r>
          </w:p>
        </w:tc>
        <w:tc>
          <w:tcPr>
            <w:tcW w:w="1690" w:type="dxa"/>
          </w:tcPr>
          <w:p w14:paraId="02C466C4" w14:textId="77777777" w:rsidR="00EA2616" w:rsidRPr="009876E4" w:rsidRDefault="00EA2616" w:rsidP="009876E4">
            <w:pPr>
              <w:spacing w:line="288" w:lineRule="auto"/>
              <w:jc w:val="center"/>
              <w:rPr>
                <w:rFonts w:ascii="Arial" w:hAnsi="Arial" w:cs="Arial"/>
                <w:b/>
                <w:sz w:val="24"/>
                <w:szCs w:val="24"/>
              </w:rPr>
            </w:pPr>
          </w:p>
        </w:tc>
        <w:tc>
          <w:tcPr>
            <w:tcW w:w="2056" w:type="dxa"/>
          </w:tcPr>
          <w:p w14:paraId="43A710DE"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78%</w:t>
            </w:r>
          </w:p>
        </w:tc>
        <w:tc>
          <w:tcPr>
            <w:tcW w:w="1474" w:type="dxa"/>
          </w:tcPr>
          <w:p w14:paraId="7B3F002B" w14:textId="77777777" w:rsidR="00EA2616" w:rsidRPr="009876E4" w:rsidRDefault="00EA2616" w:rsidP="009876E4">
            <w:pPr>
              <w:spacing w:line="288" w:lineRule="auto"/>
              <w:jc w:val="center"/>
              <w:rPr>
                <w:rFonts w:ascii="Arial" w:hAnsi="Arial" w:cs="Arial"/>
                <w:b/>
                <w:sz w:val="24"/>
                <w:szCs w:val="24"/>
              </w:rPr>
            </w:pPr>
          </w:p>
        </w:tc>
        <w:tc>
          <w:tcPr>
            <w:tcW w:w="1490" w:type="dxa"/>
          </w:tcPr>
          <w:p w14:paraId="3AF67B91" w14:textId="77777777" w:rsidR="00EA2616" w:rsidRPr="009876E4" w:rsidRDefault="00EA2616" w:rsidP="009876E4">
            <w:pPr>
              <w:spacing w:line="288" w:lineRule="auto"/>
              <w:jc w:val="center"/>
              <w:rPr>
                <w:rFonts w:ascii="Arial" w:hAnsi="Arial" w:cs="Arial"/>
                <w:b/>
                <w:sz w:val="24"/>
                <w:szCs w:val="24"/>
              </w:rPr>
            </w:pPr>
          </w:p>
        </w:tc>
      </w:tr>
      <w:tr w:rsidR="00EA2616" w14:paraId="3CA9C0C4" w14:textId="77777777" w:rsidTr="00EA2616">
        <w:tc>
          <w:tcPr>
            <w:tcW w:w="1221" w:type="dxa"/>
          </w:tcPr>
          <w:p w14:paraId="1E8E5833"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3</w:t>
            </w:r>
          </w:p>
        </w:tc>
        <w:tc>
          <w:tcPr>
            <w:tcW w:w="1697" w:type="dxa"/>
          </w:tcPr>
          <w:p w14:paraId="55DA70F8"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84%</w:t>
            </w:r>
          </w:p>
        </w:tc>
        <w:tc>
          <w:tcPr>
            <w:tcW w:w="1690" w:type="dxa"/>
          </w:tcPr>
          <w:p w14:paraId="382CCF22" w14:textId="77777777" w:rsidR="00EA2616" w:rsidRPr="009876E4" w:rsidRDefault="00EA2616" w:rsidP="009876E4">
            <w:pPr>
              <w:spacing w:line="288" w:lineRule="auto"/>
              <w:jc w:val="center"/>
              <w:rPr>
                <w:rFonts w:ascii="Arial" w:hAnsi="Arial" w:cs="Arial"/>
                <w:b/>
                <w:sz w:val="24"/>
                <w:szCs w:val="24"/>
              </w:rPr>
            </w:pPr>
          </w:p>
        </w:tc>
        <w:tc>
          <w:tcPr>
            <w:tcW w:w="2056" w:type="dxa"/>
          </w:tcPr>
          <w:p w14:paraId="2A131A8D"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85%</w:t>
            </w:r>
          </w:p>
        </w:tc>
        <w:tc>
          <w:tcPr>
            <w:tcW w:w="1474" w:type="dxa"/>
          </w:tcPr>
          <w:p w14:paraId="39EE6CD6"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100%</w:t>
            </w:r>
          </w:p>
        </w:tc>
        <w:tc>
          <w:tcPr>
            <w:tcW w:w="1490" w:type="dxa"/>
          </w:tcPr>
          <w:p w14:paraId="0AD230E0" w14:textId="77777777" w:rsidR="00EA2616" w:rsidRPr="009876E4" w:rsidRDefault="00EA2616" w:rsidP="009876E4">
            <w:pPr>
              <w:spacing w:line="288" w:lineRule="auto"/>
              <w:jc w:val="center"/>
              <w:rPr>
                <w:rFonts w:ascii="Arial" w:hAnsi="Arial" w:cs="Arial"/>
                <w:b/>
                <w:sz w:val="24"/>
                <w:szCs w:val="24"/>
              </w:rPr>
            </w:pPr>
          </w:p>
        </w:tc>
      </w:tr>
      <w:tr w:rsidR="00EA2616" w14:paraId="19FA6A28" w14:textId="77777777" w:rsidTr="00EA2616">
        <w:tc>
          <w:tcPr>
            <w:tcW w:w="1221" w:type="dxa"/>
          </w:tcPr>
          <w:p w14:paraId="5754EC4E"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4</w:t>
            </w:r>
          </w:p>
        </w:tc>
        <w:tc>
          <w:tcPr>
            <w:tcW w:w="1697" w:type="dxa"/>
          </w:tcPr>
          <w:p w14:paraId="6FFA42A7"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84%</w:t>
            </w:r>
          </w:p>
        </w:tc>
        <w:tc>
          <w:tcPr>
            <w:tcW w:w="1690" w:type="dxa"/>
          </w:tcPr>
          <w:p w14:paraId="6EDBE418" w14:textId="77777777" w:rsidR="00EA2616" w:rsidRPr="009876E4" w:rsidRDefault="00EA2616" w:rsidP="009876E4">
            <w:pPr>
              <w:spacing w:line="288" w:lineRule="auto"/>
              <w:jc w:val="center"/>
              <w:rPr>
                <w:rFonts w:ascii="Arial" w:hAnsi="Arial" w:cs="Arial"/>
                <w:b/>
                <w:sz w:val="24"/>
                <w:szCs w:val="24"/>
              </w:rPr>
            </w:pPr>
          </w:p>
        </w:tc>
        <w:tc>
          <w:tcPr>
            <w:tcW w:w="2056" w:type="dxa"/>
          </w:tcPr>
          <w:p w14:paraId="04CA6E6C"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100%</w:t>
            </w:r>
          </w:p>
        </w:tc>
        <w:tc>
          <w:tcPr>
            <w:tcW w:w="1474" w:type="dxa"/>
          </w:tcPr>
          <w:p w14:paraId="64FAE8E5" w14:textId="77777777" w:rsidR="00EA2616" w:rsidRPr="009876E4" w:rsidRDefault="00EA2616" w:rsidP="009876E4">
            <w:pPr>
              <w:spacing w:line="288" w:lineRule="auto"/>
              <w:jc w:val="center"/>
              <w:rPr>
                <w:rFonts w:ascii="Arial" w:hAnsi="Arial" w:cs="Arial"/>
                <w:b/>
                <w:sz w:val="24"/>
                <w:szCs w:val="24"/>
              </w:rPr>
            </w:pPr>
          </w:p>
        </w:tc>
        <w:tc>
          <w:tcPr>
            <w:tcW w:w="1490" w:type="dxa"/>
          </w:tcPr>
          <w:p w14:paraId="08C573DC" w14:textId="77777777" w:rsidR="00EA2616" w:rsidRPr="009876E4" w:rsidRDefault="00EA2616" w:rsidP="009876E4">
            <w:pPr>
              <w:spacing w:line="288" w:lineRule="auto"/>
              <w:jc w:val="center"/>
              <w:rPr>
                <w:rFonts w:ascii="Arial" w:hAnsi="Arial" w:cs="Arial"/>
                <w:b/>
                <w:sz w:val="24"/>
                <w:szCs w:val="24"/>
              </w:rPr>
            </w:pPr>
            <w:r w:rsidRPr="009876E4">
              <w:rPr>
                <w:rFonts w:ascii="Arial" w:hAnsi="Arial" w:cs="Arial"/>
                <w:b/>
                <w:sz w:val="24"/>
                <w:szCs w:val="24"/>
              </w:rPr>
              <w:t>100%</w:t>
            </w:r>
          </w:p>
        </w:tc>
      </w:tr>
    </w:tbl>
    <w:p w14:paraId="36C752F4" w14:textId="77777777" w:rsidR="00EA2616" w:rsidRPr="00754171" w:rsidRDefault="00EA2616" w:rsidP="00EA2616">
      <w:pPr>
        <w:spacing w:line="288" w:lineRule="auto"/>
        <w:rPr>
          <w:b/>
        </w:rPr>
      </w:pPr>
    </w:p>
    <w:p w14:paraId="17C62CFD" w14:textId="77777777" w:rsidR="00EA2616" w:rsidRDefault="00EA2616" w:rsidP="00EA2616">
      <w:pPr>
        <w:spacing w:line="288" w:lineRule="auto"/>
      </w:pPr>
      <w:r>
        <w:t>Learner</w:t>
      </w:r>
      <w:r w:rsidRPr="009F599F">
        <w:t xml:space="preserve">s in Tui and Weka </w:t>
      </w:r>
      <w:r>
        <w:t>classes are very high needs and some with fragile health.  Illness and absences have had an impact on progress.</w:t>
      </w:r>
    </w:p>
    <w:p w14:paraId="28B8B14A" w14:textId="77777777" w:rsidR="00EA2616" w:rsidRDefault="00EA2616" w:rsidP="00EA2616">
      <w:pPr>
        <w:pStyle w:val="NoSpacing"/>
        <w:spacing w:line="288" w:lineRule="auto"/>
        <w:rPr>
          <w:rFonts w:ascii="Arial" w:hAnsi="Arial" w:cs="Arial"/>
        </w:rPr>
      </w:pPr>
    </w:p>
    <w:p w14:paraId="50763362" w14:textId="77777777" w:rsidR="00EA2616" w:rsidRPr="0056642F" w:rsidRDefault="00EA2616" w:rsidP="00EA2616">
      <w:pPr>
        <w:rPr>
          <w:b/>
        </w:rPr>
      </w:pPr>
      <w:r w:rsidRPr="0056642F">
        <w:rPr>
          <w:b/>
        </w:rPr>
        <w:t>Tui</w:t>
      </w:r>
    </w:p>
    <w:p w14:paraId="619E05B9" w14:textId="33987E99" w:rsidR="00EA2616" w:rsidRDefault="00EA2616" w:rsidP="00EA2616">
      <w:pPr>
        <w:pStyle w:val="NoSpacing"/>
        <w:spacing w:line="288" w:lineRule="auto"/>
        <w:rPr>
          <w:rFonts w:ascii="Arial" w:hAnsi="Arial" w:cs="Arial"/>
          <w:sz w:val="24"/>
          <w:szCs w:val="24"/>
        </w:rPr>
      </w:pPr>
      <w:r>
        <w:rPr>
          <w:rFonts w:ascii="Arial" w:hAnsi="Arial" w:cs="Arial"/>
          <w:sz w:val="24"/>
          <w:szCs w:val="24"/>
        </w:rPr>
        <w:t>Learner</w:t>
      </w:r>
      <w:r w:rsidRPr="004604D9">
        <w:rPr>
          <w:rFonts w:ascii="Arial" w:hAnsi="Arial" w:cs="Arial"/>
          <w:sz w:val="24"/>
          <w:szCs w:val="24"/>
        </w:rPr>
        <w:t>s in Tui class</w:t>
      </w:r>
      <w:r>
        <w:rPr>
          <w:rFonts w:ascii="Arial" w:hAnsi="Arial" w:cs="Arial"/>
          <w:sz w:val="24"/>
          <w:szCs w:val="24"/>
        </w:rPr>
        <w:t xml:space="preserve"> sometime have more than one goal in a key competency. The focus of each of these goals are different – e.g. under managing self a learner is working on physical skills as well as having another goals focusing on visual efficiency skills. Learners 1 and 3 both had health issues and changes in their physical abilities, which impacted on their ability to achieve set goals. Learner 4 had a significant change in his health and physically was no longer able to achieve the goal set earlier in the year.</w:t>
      </w:r>
    </w:p>
    <w:p w14:paraId="239CA640" w14:textId="77777777" w:rsidR="00204BBE" w:rsidRPr="004604D9" w:rsidRDefault="00204BBE" w:rsidP="00EA2616">
      <w:pPr>
        <w:pStyle w:val="NoSpacing"/>
        <w:spacing w:line="288" w:lineRule="auto"/>
        <w:rPr>
          <w:rFonts w:ascii="Arial" w:hAnsi="Arial" w:cs="Arial"/>
          <w:sz w:val="24"/>
          <w:szCs w:val="24"/>
        </w:rPr>
      </w:pPr>
    </w:p>
    <w:tbl>
      <w:tblPr>
        <w:tblStyle w:val="TableGrid"/>
        <w:tblW w:w="9252" w:type="dxa"/>
        <w:tblInd w:w="0" w:type="dxa"/>
        <w:tblLayout w:type="fixed"/>
        <w:tblLook w:val="04A0" w:firstRow="1" w:lastRow="0" w:firstColumn="1" w:lastColumn="0" w:noHBand="0" w:noVBand="1"/>
        <w:tblDescription w:val="Managing Self"/>
      </w:tblPr>
      <w:tblGrid>
        <w:gridCol w:w="1271"/>
        <w:gridCol w:w="1843"/>
        <w:gridCol w:w="1701"/>
        <w:gridCol w:w="1701"/>
        <w:gridCol w:w="1417"/>
        <w:gridCol w:w="1319"/>
      </w:tblGrid>
      <w:tr w:rsidR="00EA2616" w14:paraId="06B8CDAD" w14:textId="77777777" w:rsidTr="00EA2616">
        <w:trPr>
          <w:tblHeader/>
        </w:trPr>
        <w:tc>
          <w:tcPr>
            <w:tcW w:w="1271" w:type="dxa"/>
          </w:tcPr>
          <w:p w14:paraId="064E8338"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lastRenderedPageBreak/>
              <w:t>Learner</w:t>
            </w:r>
          </w:p>
        </w:tc>
        <w:tc>
          <w:tcPr>
            <w:tcW w:w="1843" w:type="dxa"/>
            <w:hideMark/>
          </w:tcPr>
          <w:p w14:paraId="0D0CBC3C"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Using language symbols and texts</w:t>
            </w:r>
          </w:p>
        </w:tc>
        <w:tc>
          <w:tcPr>
            <w:tcW w:w="1701" w:type="dxa"/>
            <w:hideMark/>
          </w:tcPr>
          <w:p w14:paraId="3C9E08D0"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Participating and contributing</w:t>
            </w:r>
          </w:p>
        </w:tc>
        <w:tc>
          <w:tcPr>
            <w:tcW w:w="1701" w:type="dxa"/>
            <w:hideMark/>
          </w:tcPr>
          <w:p w14:paraId="15C4E430"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Managing Self</w:t>
            </w:r>
          </w:p>
        </w:tc>
        <w:tc>
          <w:tcPr>
            <w:tcW w:w="1417" w:type="dxa"/>
            <w:hideMark/>
          </w:tcPr>
          <w:p w14:paraId="3D72C9FF"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Relating to Others</w:t>
            </w:r>
          </w:p>
        </w:tc>
        <w:tc>
          <w:tcPr>
            <w:tcW w:w="1319" w:type="dxa"/>
            <w:hideMark/>
          </w:tcPr>
          <w:p w14:paraId="77BC1D31"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Thinking</w:t>
            </w:r>
          </w:p>
        </w:tc>
      </w:tr>
      <w:tr w:rsidR="00EA2616" w:rsidRPr="00FF0442" w14:paraId="76C4E3C7" w14:textId="77777777" w:rsidTr="00EA2616">
        <w:tc>
          <w:tcPr>
            <w:tcW w:w="1271" w:type="dxa"/>
            <w:hideMark/>
          </w:tcPr>
          <w:p w14:paraId="7AB71679"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w:t>
            </w:r>
          </w:p>
        </w:tc>
        <w:tc>
          <w:tcPr>
            <w:tcW w:w="1843" w:type="dxa"/>
          </w:tcPr>
          <w:p w14:paraId="5CE61BB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85%</w:t>
            </w:r>
          </w:p>
        </w:tc>
        <w:tc>
          <w:tcPr>
            <w:tcW w:w="1701" w:type="dxa"/>
          </w:tcPr>
          <w:p w14:paraId="02C2FE33" w14:textId="77777777" w:rsidR="00EA2616" w:rsidRPr="009876E4" w:rsidRDefault="00EA2616" w:rsidP="00EA2616">
            <w:pPr>
              <w:spacing w:line="288" w:lineRule="auto"/>
              <w:jc w:val="center"/>
              <w:rPr>
                <w:rFonts w:ascii="Arial" w:hAnsi="Arial" w:cs="Arial"/>
                <w:sz w:val="24"/>
                <w:szCs w:val="24"/>
              </w:rPr>
            </w:pPr>
          </w:p>
        </w:tc>
        <w:tc>
          <w:tcPr>
            <w:tcW w:w="1701" w:type="dxa"/>
          </w:tcPr>
          <w:p w14:paraId="0D9EAA8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78% 64%</w:t>
            </w:r>
          </w:p>
        </w:tc>
        <w:tc>
          <w:tcPr>
            <w:tcW w:w="1417" w:type="dxa"/>
          </w:tcPr>
          <w:p w14:paraId="1B006871" w14:textId="77777777" w:rsidR="00EA2616" w:rsidRPr="009876E4" w:rsidRDefault="00EA2616" w:rsidP="00EA2616">
            <w:pPr>
              <w:spacing w:line="288" w:lineRule="auto"/>
              <w:jc w:val="center"/>
              <w:rPr>
                <w:rFonts w:ascii="Arial" w:hAnsi="Arial" w:cs="Arial"/>
                <w:sz w:val="24"/>
                <w:szCs w:val="24"/>
              </w:rPr>
            </w:pPr>
          </w:p>
        </w:tc>
        <w:tc>
          <w:tcPr>
            <w:tcW w:w="1319" w:type="dxa"/>
          </w:tcPr>
          <w:p w14:paraId="79B38366" w14:textId="77777777" w:rsidR="00EA2616" w:rsidRPr="009876E4" w:rsidRDefault="00EA2616" w:rsidP="00EA2616">
            <w:pPr>
              <w:spacing w:line="288" w:lineRule="auto"/>
              <w:jc w:val="center"/>
              <w:rPr>
                <w:rFonts w:ascii="Arial" w:hAnsi="Arial" w:cs="Arial"/>
                <w:sz w:val="24"/>
                <w:szCs w:val="24"/>
              </w:rPr>
            </w:pPr>
          </w:p>
        </w:tc>
      </w:tr>
      <w:tr w:rsidR="00EA2616" w:rsidRPr="00FF0442" w14:paraId="195C4ACB" w14:textId="77777777" w:rsidTr="00EA2616">
        <w:tc>
          <w:tcPr>
            <w:tcW w:w="1271" w:type="dxa"/>
            <w:hideMark/>
          </w:tcPr>
          <w:p w14:paraId="7A632FB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2</w:t>
            </w:r>
          </w:p>
        </w:tc>
        <w:tc>
          <w:tcPr>
            <w:tcW w:w="1843" w:type="dxa"/>
          </w:tcPr>
          <w:p w14:paraId="4A2A8B5F"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c>
          <w:tcPr>
            <w:tcW w:w="1701" w:type="dxa"/>
          </w:tcPr>
          <w:p w14:paraId="5D319A2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87% 85%</w:t>
            </w:r>
          </w:p>
        </w:tc>
        <w:tc>
          <w:tcPr>
            <w:tcW w:w="1701" w:type="dxa"/>
          </w:tcPr>
          <w:p w14:paraId="52F36717" w14:textId="77777777" w:rsidR="00EA2616" w:rsidRPr="009876E4" w:rsidRDefault="00EA2616" w:rsidP="00EA2616">
            <w:pPr>
              <w:spacing w:line="288" w:lineRule="auto"/>
              <w:jc w:val="center"/>
              <w:rPr>
                <w:rFonts w:ascii="Arial" w:hAnsi="Arial" w:cs="Arial"/>
                <w:sz w:val="24"/>
                <w:szCs w:val="24"/>
              </w:rPr>
            </w:pPr>
          </w:p>
        </w:tc>
        <w:tc>
          <w:tcPr>
            <w:tcW w:w="1417" w:type="dxa"/>
          </w:tcPr>
          <w:p w14:paraId="5EC6BB8A" w14:textId="77777777" w:rsidR="00EA2616" w:rsidRPr="009876E4" w:rsidRDefault="00EA2616" w:rsidP="00EA2616">
            <w:pPr>
              <w:spacing w:line="288" w:lineRule="auto"/>
              <w:jc w:val="center"/>
              <w:rPr>
                <w:rFonts w:ascii="Arial" w:hAnsi="Arial" w:cs="Arial"/>
                <w:sz w:val="24"/>
                <w:szCs w:val="24"/>
              </w:rPr>
            </w:pPr>
          </w:p>
        </w:tc>
        <w:tc>
          <w:tcPr>
            <w:tcW w:w="1319" w:type="dxa"/>
          </w:tcPr>
          <w:p w14:paraId="09158357" w14:textId="77777777" w:rsidR="00EA2616" w:rsidRPr="009876E4" w:rsidRDefault="00EA2616" w:rsidP="00EA2616">
            <w:pPr>
              <w:spacing w:line="288" w:lineRule="auto"/>
              <w:jc w:val="center"/>
              <w:rPr>
                <w:rFonts w:ascii="Arial" w:hAnsi="Arial" w:cs="Arial"/>
                <w:sz w:val="24"/>
                <w:szCs w:val="24"/>
              </w:rPr>
            </w:pPr>
          </w:p>
        </w:tc>
      </w:tr>
      <w:tr w:rsidR="00EA2616" w:rsidRPr="00FF0442" w14:paraId="785DCBA9" w14:textId="77777777" w:rsidTr="00EA2616">
        <w:tc>
          <w:tcPr>
            <w:tcW w:w="1271" w:type="dxa"/>
            <w:hideMark/>
          </w:tcPr>
          <w:p w14:paraId="04AE0B5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3</w:t>
            </w:r>
          </w:p>
        </w:tc>
        <w:tc>
          <w:tcPr>
            <w:tcW w:w="1843" w:type="dxa"/>
          </w:tcPr>
          <w:p w14:paraId="23F5C7E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83%</w:t>
            </w:r>
          </w:p>
        </w:tc>
        <w:tc>
          <w:tcPr>
            <w:tcW w:w="1701" w:type="dxa"/>
          </w:tcPr>
          <w:p w14:paraId="27036EDE" w14:textId="77777777" w:rsidR="00EA2616" w:rsidRPr="009876E4" w:rsidRDefault="00EA2616" w:rsidP="00EA2616">
            <w:pPr>
              <w:spacing w:line="288" w:lineRule="auto"/>
              <w:jc w:val="center"/>
              <w:rPr>
                <w:rFonts w:ascii="Arial" w:hAnsi="Arial" w:cs="Arial"/>
                <w:sz w:val="24"/>
                <w:szCs w:val="24"/>
              </w:rPr>
            </w:pPr>
          </w:p>
        </w:tc>
        <w:tc>
          <w:tcPr>
            <w:tcW w:w="1701" w:type="dxa"/>
          </w:tcPr>
          <w:p w14:paraId="49C1151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50% 100%</w:t>
            </w:r>
          </w:p>
        </w:tc>
        <w:tc>
          <w:tcPr>
            <w:tcW w:w="1417" w:type="dxa"/>
          </w:tcPr>
          <w:p w14:paraId="0F52D00D" w14:textId="77777777" w:rsidR="00EA2616" w:rsidRPr="009876E4" w:rsidRDefault="00EA2616" w:rsidP="00EA2616">
            <w:pPr>
              <w:spacing w:line="288" w:lineRule="auto"/>
              <w:rPr>
                <w:rFonts w:ascii="Arial" w:hAnsi="Arial" w:cs="Arial"/>
                <w:sz w:val="24"/>
                <w:szCs w:val="24"/>
              </w:rPr>
            </w:pPr>
          </w:p>
        </w:tc>
        <w:tc>
          <w:tcPr>
            <w:tcW w:w="1319" w:type="dxa"/>
          </w:tcPr>
          <w:p w14:paraId="77043B24" w14:textId="77777777" w:rsidR="00EA2616" w:rsidRPr="009876E4" w:rsidRDefault="00EA2616" w:rsidP="00EA2616">
            <w:pPr>
              <w:spacing w:line="288" w:lineRule="auto"/>
              <w:jc w:val="center"/>
              <w:rPr>
                <w:rFonts w:ascii="Arial" w:hAnsi="Arial" w:cs="Arial"/>
                <w:sz w:val="24"/>
                <w:szCs w:val="24"/>
              </w:rPr>
            </w:pPr>
          </w:p>
        </w:tc>
      </w:tr>
      <w:tr w:rsidR="00EA2616" w:rsidRPr="00FF0442" w14:paraId="6A80640F" w14:textId="77777777" w:rsidTr="00EA2616">
        <w:tc>
          <w:tcPr>
            <w:tcW w:w="1271" w:type="dxa"/>
            <w:hideMark/>
          </w:tcPr>
          <w:p w14:paraId="415B0EB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w:t>
            </w:r>
          </w:p>
        </w:tc>
        <w:tc>
          <w:tcPr>
            <w:tcW w:w="1843" w:type="dxa"/>
          </w:tcPr>
          <w:p w14:paraId="5D4FD00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75%</w:t>
            </w:r>
          </w:p>
        </w:tc>
        <w:tc>
          <w:tcPr>
            <w:tcW w:w="1701" w:type="dxa"/>
          </w:tcPr>
          <w:p w14:paraId="59ED798F" w14:textId="77777777" w:rsidR="00EA2616" w:rsidRPr="009876E4" w:rsidRDefault="00EA2616" w:rsidP="00EA2616">
            <w:pPr>
              <w:spacing w:line="288" w:lineRule="auto"/>
              <w:jc w:val="center"/>
              <w:rPr>
                <w:rFonts w:ascii="Arial" w:hAnsi="Arial" w:cs="Arial"/>
                <w:sz w:val="24"/>
                <w:szCs w:val="24"/>
              </w:rPr>
            </w:pPr>
          </w:p>
        </w:tc>
        <w:tc>
          <w:tcPr>
            <w:tcW w:w="1701" w:type="dxa"/>
          </w:tcPr>
          <w:p w14:paraId="065D3FF0"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43%</w:t>
            </w:r>
          </w:p>
        </w:tc>
        <w:tc>
          <w:tcPr>
            <w:tcW w:w="1417" w:type="dxa"/>
          </w:tcPr>
          <w:p w14:paraId="426A9DA0"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319" w:type="dxa"/>
          </w:tcPr>
          <w:p w14:paraId="0F2DC8E3" w14:textId="77777777" w:rsidR="00EA2616" w:rsidRPr="009876E4" w:rsidRDefault="00EA2616" w:rsidP="00EA2616">
            <w:pPr>
              <w:spacing w:line="288" w:lineRule="auto"/>
              <w:jc w:val="center"/>
              <w:rPr>
                <w:rFonts w:ascii="Arial" w:hAnsi="Arial" w:cs="Arial"/>
                <w:sz w:val="24"/>
                <w:szCs w:val="24"/>
              </w:rPr>
            </w:pPr>
          </w:p>
        </w:tc>
      </w:tr>
      <w:tr w:rsidR="00EA2616" w:rsidRPr="00FF0442" w14:paraId="65F191F2" w14:textId="77777777" w:rsidTr="00EA2616">
        <w:tc>
          <w:tcPr>
            <w:tcW w:w="1271" w:type="dxa"/>
          </w:tcPr>
          <w:p w14:paraId="5A8B8B1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5</w:t>
            </w:r>
          </w:p>
        </w:tc>
        <w:tc>
          <w:tcPr>
            <w:tcW w:w="1843" w:type="dxa"/>
          </w:tcPr>
          <w:p w14:paraId="36648E1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82,5%</w:t>
            </w:r>
          </w:p>
        </w:tc>
        <w:tc>
          <w:tcPr>
            <w:tcW w:w="1701" w:type="dxa"/>
          </w:tcPr>
          <w:p w14:paraId="4AAB9E76" w14:textId="77777777" w:rsidR="00EA2616" w:rsidRPr="009876E4" w:rsidRDefault="00EA2616" w:rsidP="00EA2616">
            <w:pPr>
              <w:spacing w:line="288" w:lineRule="auto"/>
              <w:jc w:val="center"/>
              <w:rPr>
                <w:rFonts w:ascii="Arial" w:hAnsi="Arial" w:cs="Arial"/>
                <w:sz w:val="24"/>
                <w:szCs w:val="24"/>
              </w:rPr>
            </w:pPr>
          </w:p>
        </w:tc>
        <w:tc>
          <w:tcPr>
            <w:tcW w:w="1701" w:type="dxa"/>
          </w:tcPr>
          <w:p w14:paraId="34EADEBF"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 87%</w:t>
            </w:r>
          </w:p>
        </w:tc>
        <w:tc>
          <w:tcPr>
            <w:tcW w:w="1417" w:type="dxa"/>
          </w:tcPr>
          <w:p w14:paraId="317022F9" w14:textId="77777777" w:rsidR="00EA2616" w:rsidRPr="009876E4" w:rsidRDefault="00EA2616" w:rsidP="00EA2616">
            <w:pPr>
              <w:spacing w:line="288" w:lineRule="auto"/>
              <w:jc w:val="center"/>
              <w:rPr>
                <w:rFonts w:ascii="Arial" w:hAnsi="Arial" w:cs="Arial"/>
                <w:sz w:val="24"/>
                <w:szCs w:val="24"/>
              </w:rPr>
            </w:pPr>
          </w:p>
        </w:tc>
        <w:tc>
          <w:tcPr>
            <w:tcW w:w="1319" w:type="dxa"/>
          </w:tcPr>
          <w:p w14:paraId="35FA7F47" w14:textId="77777777" w:rsidR="00EA2616" w:rsidRPr="009876E4" w:rsidRDefault="00EA2616" w:rsidP="00EA2616">
            <w:pPr>
              <w:spacing w:line="288" w:lineRule="auto"/>
              <w:jc w:val="center"/>
              <w:rPr>
                <w:rFonts w:ascii="Arial" w:hAnsi="Arial" w:cs="Arial"/>
                <w:sz w:val="24"/>
                <w:szCs w:val="24"/>
              </w:rPr>
            </w:pPr>
          </w:p>
        </w:tc>
      </w:tr>
    </w:tbl>
    <w:p w14:paraId="5918337F" w14:textId="77777777" w:rsidR="00EA2616" w:rsidRPr="000C2778" w:rsidRDefault="00EA2616" w:rsidP="00EA2616">
      <w:pPr>
        <w:spacing w:line="288" w:lineRule="auto"/>
      </w:pPr>
    </w:p>
    <w:p w14:paraId="107C871A" w14:textId="77777777" w:rsidR="00EA2616" w:rsidRPr="000C2778" w:rsidRDefault="00EA2616" w:rsidP="00EA2616">
      <w:r w:rsidRPr="00265541">
        <w:rPr>
          <w:b/>
        </w:rPr>
        <w:t>Weka</w:t>
      </w:r>
    </w:p>
    <w:p w14:paraId="14579C82" w14:textId="1F04FEFF" w:rsidR="00EA2616" w:rsidRPr="00AC4C37" w:rsidRDefault="00EA2616" w:rsidP="00EA2616">
      <w:pPr>
        <w:spacing w:line="288" w:lineRule="auto"/>
      </w:pPr>
      <w:r w:rsidRPr="00AC4C37">
        <w:t xml:space="preserve">Learner 3 did not achieve 80% in one area. This learner was new to school and did not have good </w:t>
      </w:r>
      <w:r w:rsidR="00467351" w:rsidRPr="00AC4C37">
        <w:t>health;</w:t>
      </w:r>
      <w:r w:rsidRPr="00AC4C37">
        <w:t xml:space="preserve"> </w:t>
      </w:r>
      <w:r w:rsidR="00296F90" w:rsidRPr="00AC4C37">
        <w:t>therefore,</w:t>
      </w:r>
      <w:r w:rsidRPr="00AC4C37">
        <w:t xml:space="preserve"> there were many </w:t>
      </w:r>
      <w:r w:rsidR="00296F90" w:rsidRPr="00AC4C37">
        <w:t>absences, which</w:t>
      </w:r>
      <w:r w:rsidRPr="00AC4C37">
        <w:t xml:space="preserve"> interfered with his learning.</w:t>
      </w:r>
      <w:r>
        <w:t xml:space="preserve"> Learner 5 had hospital stays and many changes of medication. The medication impacted on her </w:t>
      </w:r>
      <w:r w:rsidR="00296F90">
        <w:t>learning,</w:t>
      </w:r>
      <w:r>
        <w:t xml:space="preserve"> as she was not able to focus </w:t>
      </w:r>
      <w:r w:rsidR="00467351">
        <w:t>on learning</w:t>
      </w:r>
      <w:r>
        <w:t xml:space="preserve"> for the same period of time as she did before.</w:t>
      </w:r>
    </w:p>
    <w:p w14:paraId="001BD337" w14:textId="77777777" w:rsidR="00EA2616" w:rsidRDefault="00EA2616" w:rsidP="00EA2616">
      <w:pPr>
        <w:spacing w:line="288" w:lineRule="auto"/>
        <w:rPr>
          <w:b/>
        </w:rPr>
      </w:pP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EA2616" w:rsidRPr="001A3A4C" w14:paraId="4CAB1D01" w14:textId="77777777" w:rsidTr="00EA2616">
        <w:trPr>
          <w:tblHeader/>
        </w:trPr>
        <w:tc>
          <w:tcPr>
            <w:tcW w:w="1271" w:type="dxa"/>
          </w:tcPr>
          <w:p w14:paraId="468289FF" w14:textId="77777777" w:rsidR="00EA2616" w:rsidRPr="009876E4" w:rsidRDefault="00EA2616" w:rsidP="00EA2616">
            <w:pPr>
              <w:spacing w:line="288" w:lineRule="auto"/>
              <w:rPr>
                <w:rFonts w:ascii="Arial" w:hAnsi="Arial" w:cs="Arial"/>
                <w:b/>
                <w:sz w:val="22"/>
                <w:szCs w:val="22"/>
              </w:rPr>
            </w:pPr>
            <w:r w:rsidRPr="009876E4">
              <w:rPr>
                <w:rFonts w:ascii="Arial" w:hAnsi="Arial" w:cs="Arial"/>
                <w:b/>
                <w:sz w:val="22"/>
                <w:szCs w:val="22"/>
              </w:rPr>
              <w:t>Learner</w:t>
            </w:r>
          </w:p>
        </w:tc>
        <w:tc>
          <w:tcPr>
            <w:tcW w:w="1843" w:type="dxa"/>
            <w:hideMark/>
          </w:tcPr>
          <w:p w14:paraId="18F4CB24" w14:textId="77777777" w:rsidR="00EA2616" w:rsidRPr="009876E4" w:rsidRDefault="00EA2616" w:rsidP="00EA2616">
            <w:pPr>
              <w:spacing w:line="288" w:lineRule="auto"/>
              <w:jc w:val="center"/>
              <w:rPr>
                <w:rFonts w:ascii="Arial" w:hAnsi="Arial" w:cs="Arial"/>
                <w:b/>
                <w:sz w:val="22"/>
                <w:szCs w:val="22"/>
              </w:rPr>
            </w:pPr>
            <w:r w:rsidRPr="009876E4">
              <w:rPr>
                <w:rFonts w:ascii="Arial" w:hAnsi="Arial" w:cs="Arial"/>
                <w:b/>
                <w:sz w:val="22"/>
                <w:szCs w:val="22"/>
              </w:rPr>
              <w:t>Using language symbols and texts</w:t>
            </w:r>
          </w:p>
        </w:tc>
        <w:tc>
          <w:tcPr>
            <w:tcW w:w="1701" w:type="dxa"/>
            <w:hideMark/>
          </w:tcPr>
          <w:p w14:paraId="0221DB3B" w14:textId="77777777" w:rsidR="00EA2616" w:rsidRPr="009876E4" w:rsidRDefault="00EA2616" w:rsidP="00EA2616">
            <w:pPr>
              <w:spacing w:line="288" w:lineRule="auto"/>
              <w:jc w:val="center"/>
              <w:rPr>
                <w:rFonts w:ascii="Arial" w:hAnsi="Arial" w:cs="Arial"/>
                <w:b/>
                <w:sz w:val="22"/>
                <w:szCs w:val="22"/>
              </w:rPr>
            </w:pPr>
            <w:r w:rsidRPr="009876E4">
              <w:rPr>
                <w:rFonts w:ascii="Arial" w:hAnsi="Arial" w:cs="Arial"/>
                <w:b/>
                <w:sz w:val="22"/>
                <w:szCs w:val="22"/>
              </w:rPr>
              <w:t>Participating and contributing</w:t>
            </w:r>
          </w:p>
        </w:tc>
        <w:tc>
          <w:tcPr>
            <w:tcW w:w="1701" w:type="dxa"/>
            <w:hideMark/>
          </w:tcPr>
          <w:p w14:paraId="67E40DEB" w14:textId="77777777" w:rsidR="00EA2616" w:rsidRPr="009876E4" w:rsidRDefault="00EA2616" w:rsidP="00EA2616">
            <w:pPr>
              <w:spacing w:line="288" w:lineRule="auto"/>
              <w:jc w:val="center"/>
              <w:rPr>
                <w:rFonts w:ascii="Arial" w:hAnsi="Arial" w:cs="Arial"/>
                <w:b/>
                <w:sz w:val="22"/>
                <w:szCs w:val="22"/>
              </w:rPr>
            </w:pPr>
            <w:r w:rsidRPr="009876E4">
              <w:rPr>
                <w:rFonts w:ascii="Arial" w:hAnsi="Arial" w:cs="Arial"/>
                <w:b/>
                <w:sz w:val="22"/>
                <w:szCs w:val="22"/>
              </w:rPr>
              <w:t>Managing Self</w:t>
            </w:r>
          </w:p>
        </w:tc>
        <w:tc>
          <w:tcPr>
            <w:tcW w:w="1417" w:type="dxa"/>
            <w:hideMark/>
          </w:tcPr>
          <w:p w14:paraId="32F6E603" w14:textId="77777777" w:rsidR="00EA2616" w:rsidRPr="009876E4" w:rsidRDefault="00EA2616" w:rsidP="00EA2616">
            <w:pPr>
              <w:spacing w:line="288" w:lineRule="auto"/>
              <w:jc w:val="center"/>
              <w:rPr>
                <w:rFonts w:ascii="Arial" w:hAnsi="Arial" w:cs="Arial"/>
                <w:b/>
                <w:sz w:val="22"/>
                <w:szCs w:val="22"/>
              </w:rPr>
            </w:pPr>
            <w:r w:rsidRPr="009876E4">
              <w:rPr>
                <w:rFonts w:ascii="Arial" w:hAnsi="Arial" w:cs="Arial"/>
                <w:b/>
                <w:sz w:val="22"/>
                <w:szCs w:val="22"/>
              </w:rPr>
              <w:t>Relating to Others</w:t>
            </w:r>
          </w:p>
        </w:tc>
        <w:tc>
          <w:tcPr>
            <w:tcW w:w="1319" w:type="dxa"/>
            <w:hideMark/>
          </w:tcPr>
          <w:p w14:paraId="44E2D250" w14:textId="77777777" w:rsidR="00EA2616" w:rsidRPr="009876E4" w:rsidRDefault="00EA2616" w:rsidP="00EA2616">
            <w:pPr>
              <w:spacing w:line="288" w:lineRule="auto"/>
              <w:jc w:val="center"/>
              <w:rPr>
                <w:rFonts w:ascii="Arial" w:hAnsi="Arial" w:cs="Arial"/>
                <w:b/>
                <w:sz w:val="22"/>
                <w:szCs w:val="22"/>
              </w:rPr>
            </w:pPr>
            <w:r w:rsidRPr="009876E4">
              <w:rPr>
                <w:rFonts w:ascii="Arial" w:hAnsi="Arial" w:cs="Arial"/>
                <w:b/>
                <w:sz w:val="22"/>
                <w:szCs w:val="22"/>
              </w:rPr>
              <w:t>Thinking</w:t>
            </w:r>
          </w:p>
        </w:tc>
      </w:tr>
      <w:tr w:rsidR="00EA2616" w:rsidRPr="001A3A4C" w14:paraId="2677C919" w14:textId="77777777" w:rsidTr="00EA2616">
        <w:tc>
          <w:tcPr>
            <w:tcW w:w="1271" w:type="dxa"/>
            <w:hideMark/>
          </w:tcPr>
          <w:p w14:paraId="5B849650"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w:t>
            </w:r>
          </w:p>
        </w:tc>
        <w:tc>
          <w:tcPr>
            <w:tcW w:w="1843" w:type="dxa"/>
          </w:tcPr>
          <w:p w14:paraId="08876AEF"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c>
          <w:tcPr>
            <w:tcW w:w="1701" w:type="dxa"/>
          </w:tcPr>
          <w:p w14:paraId="4E1E0D91" w14:textId="77777777" w:rsidR="00EA2616" w:rsidRPr="009876E4" w:rsidRDefault="00EA2616" w:rsidP="00EA2616">
            <w:pPr>
              <w:spacing w:line="288" w:lineRule="auto"/>
              <w:jc w:val="center"/>
              <w:rPr>
                <w:rFonts w:ascii="Arial" w:hAnsi="Arial" w:cs="Arial"/>
                <w:sz w:val="22"/>
                <w:szCs w:val="22"/>
              </w:rPr>
            </w:pPr>
          </w:p>
        </w:tc>
        <w:tc>
          <w:tcPr>
            <w:tcW w:w="1701" w:type="dxa"/>
          </w:tcPr>
          <w:p w14:paraId="71FB5D19"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83%</w:t>
            </w:r>
          </w:p>
        </w:tc>
        <w:tc>
          <w:tcPr>
            <w:tcW w:w="1417" w:type="dxa"/>
          </w:tcPr>
          <w:p w14:paraId="532F77B9" w14:textId="77777777" w:rsidR="00EA2616" w:rsidRPr="009876E4" w:rsidRDefault="00EA2616" w:rsidP="00EA2616">
            <w:pPr>
              <w:spacing w:line="288" w:lineRule="auto"/>
              <w:jc w:val="center"/>
              <w:rPr>
                <w:rFonts w:ascii="Arial" w:hAnsi="Arial" w:cs="Arial"/>
                <w:sz w:val="22"/>
                <w:szCs w:val="22"/>
              </w:rPr>
            </w:pPr>
          </w:p>
        </w:tc>
        <w:tc>
          <w:tcPr>
            <w:tcW w:w="1319" w:type="dxa"/>
          </w:tcPr>
          <w:p w14:paraId="5F10E6EC"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r>
      <w:tr w:rsidR="00EA2616" w:rsidRPr="001A3A4C" w14:paraId="1973F785" w14:textId="77777777" w:rsidTr="00EA2616">
        <w:tc>
          <w:tcPr>
            <w:tcW w:w="1271" w:type="dxa"/>
            <w:hideMark/>
          </w:tcPr>
          <w:p w14:paraId="5C6A83FF"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2</w:t>
            </w:r>
          </w:p>
        </w:tc>
        <w:tc>
          <w:tcPr>
            <w:tcW w:w="1843" w:type="dxa"/>
          </w:tcPr>
          <w:p w14:paraId="7D56A526"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85%</w:t>
            </w:r>
          </w:p>
        </w:tc>
        <w:tc>
          <w:tcPr>
            <w:tcW w:w="1701" w:type="dxa"/>
          </w:tcPr>
          <w:p w14:paraId="000AA901" w14:textId="77777777" w:rsidR="00EA2616" w:rsidRPr="009876E4" w:rsidRDefault="00EA2616" w:rsidP="00EA2616">
            <w:pPr>
              <w:spacing w:line="288" w:lineRule="auto"/>
              <w:jc w:val="center"/>
              <w:rPr>
                <w:rFonts w:ascii="Arial" w:hAnsi="Arial" w:cs="Arial"/>
                <w:sz w:val="22"/>
                <w:szCs w:val="22"/>
              </w:rPr>
            </w:pPr>
          </w:p>
        </w:tc>
        <w:tc>
          <w:tcPr>
            <w:tcW w:w="1701" w:type="dxa"/>
          </w:tcPr>
          <w:p w14:paraId="34024B21"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88%</w:t>
            </w:r>
          </w:p>
        </w:tc>
        <w:tc>
          <w:tcPr>
            <w:tcW w:w="1417" w:type="dxa"/>
          </w:tcPr>
          <w:p w14:paraId="5708FA91" w14:textId="77777777" w:rsidR="00EA2616" w:rsidRPr="009876E4" w:rsidRDefault="00EA2616" w:rsidP="00EA2616">
            <w:pPr>
              <w:spacing w:line="288" w:lineRule="auto"/>
              <w:jc w:val="center"/>
              <w:rPr>
                <w:rFonts w:ascii="Arial" w:hAnsi="Arial" w:cs="Arial"/>
                <w:sz w:val="22"/>
                <w:szCs w:val="22"/>
              </w:rPr>
            </w:pPr>
          </w:p>
        </w:tc>
        <w:tc>
          <w:tcPr>
            <w:tcW w:w="1319" w:type="dxa"/>
          </w:tcPr>
          <w:p w14:paraId="0E818264"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r>
      <w:tr w:rsidR="00EA2616" w:rsidRPr="001A3A4C" w14:paraId="42CD8A3B" w14:textId="77777777" w:rsidTr="00EA2616">
        <w:tc>
          <w:tcPr>
            <w:tcW w:w="1271" w:type="dxa"/>
            <w:hideMark/>
          </w:tcPr>
          <w:p w14:paraId="10EB5DD8"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3</w:t>
            </w:r>
          </w:p>
        </w:tc>
        <w:tc>
          <w:tcPr>
            <w:tcW w:w="1843" w:type="dxa"/>
          </w:tcPr>
          <w:p w14:paraId="307BE79C"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75%</w:t>
            </w:r>
          </w:p>
        </w:tc>
        <w:tc>
          <w:tcPr>
            <w:tcW w:w="1701" w:type="dxa"/>
          </w:tcPr>
          <w:p w14:paraId="1C7111BB" w14:textId="77777777" w:rsidR="00EA2616" w:rsidRPr="009876E4" w:rsidRDefault="00EA2616" w:rsidP="00EA2616">
            <w:pPr>
              <w:spacing w:line="288" w:lineRule="auto"/>
              <w:jc w:val="center"/>
              <w:rPr>
                <w:rFonts w:ascii="Arial" w:hAnsi="Arial" w:cs="Arial"/>
                <w:sz w:val="22"/>
                <w:szCs w:val="22"/>
              </w:rPr>
            </w:pPr>
          </w:p>
        </w:tc>
        <w:tc>
          <w:tcPr>
            <w:tcW w:w="1701" w:type="dxa"/>
          </w:tcPr>
          <w:p w14:paraId="38C20668"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c>
          <w:tcPr>
            <w:tcW w:w="1417" w:type="dxa"/>
          </w:tcPr>
          <w:p w14:paraId="067C8499"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c>
          <w:tcPr>
            <w:tcW w:w="1319" w:type="dxa"/>
          </w:tcPr>
          <w:p w14:paraId="71F799A0" w14:textId="77777777" w:rsidR="00EA2616" w:rsidRPr="009876E4" w:rsidRDefault="00EA2616" w:rsidP="00EA2616">
            <w:pPr>
              <w:spacing w:line="288" w:lineRule="auto"/>
              <w:jc w:val="center"/>
              <w:rPr>
                <w:rFonts w:ascii="Arial" w:hAnsi="Arial" w:cs="Arial"/>
                <w:sz w:val="22"/>
                <w:szCs w:val="22"/>
              </w:rPr>
            </w:pPr>
          </w:p>
        </w:tc>
      </w:tr>
      <w:tr w:rsidR="00EA2616" w:rsidRPr="001A3A4C" w14:paraId="6CF2ACAD" w14:textId="77777777" w:rsidTr="00EA2616">
        <w:tc>
          <w:tcPr>
            <w:tcW w:w="1271" w:type="dxa"/>
            <w:hideMark/>
          </w:tcPr>
          <w:p w14:paraId="623CE40E"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4</w:t>
            </w:r>
          </w:p>
        </w:tc>
        <w:tc>
          <w:tcPr>
            <w:tcW w:w="1843" w:type="dxa"/>
          </w:tcPr>
          <w:p w14:paraId="5505D922"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85%</w:t>
            </w:r>
          </w:p>
        </w:tc>
        <w:tc>
          <w:tcPr>
            <w:tcW w:w="1701" w:type="dxa"/>
          </w:tcPr>
          <w:p w14:paraId="5C67C458" w14:textId="77777777" w:rsidR="00EA2616" w:rsidRPr="009876E4" w:rsidRDefault="00EA2616" w:rsidP="00EA2616">
            <w:pPr>
              <w:spacing w:line="288" w:lineRule="auto"/>
              <w:jc w:val="center"/>
              <w:rPr>
                <w:rFonts w:ascii="Arial" w:hAnsi="Arial" w:cs="Arial"/>
                <w:sz w:val="22"/>
                <w:szCs w:val="22"/>
              </w:rPr>
            </w:pPr>
          </w:p>
        </w:tc>
        <w:tc>
          <w:tcPr>
            <w:tcW w:w="1701" w:type="dxa"/>
          </w:tcPr>
          <w:p w14:paraId="13E43964"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92%</w:t>
            </w:r>
          </w:p>
        </w:tc>
        <w:tc>
          <w:tcPr>
            <w:tcW w:w="1417" w:type="dxa"/>
          </w:tcPr>
          <w:p w14:paraId="357A6781"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50%</w:t>
            </w:r>
          </w:p>
        </w:tc>
        <w:tc>
          <w:tcPr>
            <w:tcW w:w="1319" w:type="dxa"/>
          </w:tcPr>
          <w:p w14:paraId="33E17FDA"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r>
      <w:tr w:rsidR="00EA2616" w:rsidRPr="001A3A4C" w14:paraId="4EFE9E73" w14:textId="77777777" w:rsidTr="00EA2616">
        <w:tc>
          <w:tcPr>
            <w:tcW w:w="1271" w:type="dxa"/>
          </w:tcPr>
          <w:p w14:paraId="34D76AED"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5</w:t>
            </w:r>
          </w:p>
        </w:tc>
        <w:tc>
          <w:tcPr>
            <w:tcW w:w="1843" w:type="dxa"/>
          </w:tcPr>
          <w:p w14:paraId="472DC629"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76%</w:t>
            </w:r>
          </w:p>
        </w:tc>
        <w:tc>
          <w:tcPr>
            <w:tcW w:w="1701" w:type="dxa"/>
          </w:tcPr>
          <w:p w14:paraId="4217F859" w14:textId="77777777" w:rsidR="00EA2616" w:rsidRPr="009876E4" w:rsidRDefault="00EA2616" w:rsidP="00EA2616">
            <w:pPr>
              <w:spacing w:line="288" w:lineRule="auto"/>
              <w:jc w:val="center"/>
              <w:rPr>
                <w:rFonts w:ascii="Arial" w:hAnsi="Arial" w:cs="Arial"/>
                <w:sz w:val="22"/>
                <w:szCs w:val="22"/>
              </w:rPr>
            </w:pPr>
          </w:p>
        </w:tc>
        <w:tc>
          <w:tcPr>
            <w:tcW w:w="1701" w:type="dxa"/>
          </w:tcPr>
          <w:p w14:paraId="2C9F45ED"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70%</w:t>
            </w:r>
          </w:p>
        </w:tc>
        <w:tc>
          <w:tcPr>
            <w:tcW w:w="1417" w:type="dxa"/>
          </w:tcPr>
          <w:p w14:paraId="754A5588" w14:textId="77777777" w:rsidR="00EA2616" w:rsidRPr="009876E4" w:rsidRDefault="00EA2616" w:rsidP="00EA2616">
            <w:pPr>
              <w:spacing w:line="288" w:lineRule="auto"/>
              <w:jc w:val="center"/>
              <w:rPr>
                <w:rFonts w:ascii="Arial" w:hAnsi="Arial" w:cs="Arial"/>
                <w:sz w:val="22"/>
                <w:szCs w:val="22"/>
              </w:rPr>
            </w:pPr>
          </w:p>
        </w:tc>
        <w:tc>
          <w:tcPr>
            <w:tcW w:w="1319" w:type="dxa"/>
          </w:tcPr>
          <w:p w14:paraId="3FC04AB3" w14:textId="77777777" w:rsidR="00EA2616" w:rsidRPr="009876E4" w:rsidRDefault="00EA2616" w:rsidP="00EA2616">
            <w:pPr>
              <w:spacing w:line="288" w:lineRule="auto"/>
              <w:jc w:val="center"/>
              <w:rPr>
                <w:rFonts w:ascii="Arial" w:hAnsi="Arial" w:cs="Arial"/>
                <w:sz w:val="22"/>
                <w:szCs w:val="22"/>
              </w:rPr>
            </w:pPr>
            <w:r w:rsidRPr="009876E4">
              <w:rPr>
                <w:rFonts w:ascii="Arial" w:hAnsi="Arial" w:cs="Arial"/>
                <w:sz w:val="22"/>
                <w:szCs w:val="22"/>
              </w:rPr>
              <w:t>100%</w:t>
            </w:r>
          </w:p>
        </w:tc>
      </w:tr>
    </w:tbl>
    <w:p w14:paraId="1911916C" w14:textId="77777777" w:rsidR="00EA2616" w:rsidRDefault="00EA2616" w:rsidP="00EA2616">
      <w:pPr>
        <w:pStyle w:val="NoSpacing"/>
        <w:spacing w:line="288" w:lineRule="auto"/>
        <w:jc w:val="both"/>
        <w:rPr>
          <w:rFonts w:ascii="Arial" w:hAnsi="Arial" w:cs="Arial"/>
        </w:rPr>
      </w:pPr>
    </w:p>
    <w:p w14:paraId="5204A870" w14:textId="77777777" w:rsidR="00EA2616" w:rsidRDefault="00EA2616" w:rsidP="00EA2616">
      <w:pPr>
        <w:spacing w:line="288" w:lineRule="auto"/>
        <w:rPr>
          <w:b/>
        </w:rPr>
      </w:pPr>
      <w:r>
        <w:rPr>
          <w:b/>
        </w:rPr>
        <w:t>Kiwi</w:t>
      </w:r>
    </w:p>
    <w:p w14:paraId="17BEA01D" w14:textId="23540151" w:rsidR="00EA2616" w:rsidRDefault="00EA2616" w:rsidP="00EA2616">
      <w:pPr>
        <w:spacing w:line="288" w:lineRule="auto"/>
      </w:pPr>
      <w:r>
        <w:t xml:space="preserve">A new class was opened in term 3 and during </w:t>
      </w:r>
      <w:r w:rsidR="00467351">
        <w:t>term 3</w:t>
      </w:r>
      <w:r>
        <w:t xml:space="preserve"> and 4 three </w:t>
      </w:r>
      <w:r w:rsidR="00296F90">
        <w:t>5-year-old</w:t>
      </w:r>
      <w:r>
        <w:t xml:space="preserve"> learners started school. IEP’s were held for these learners. The reviews for these will be held in 2018.</w:t>
      </w:r>
    </w:p>
    <w:p w14:paraId="173A1557" w14:textId="77777777" w:rsidR="00204BBE" w:rsidRDefault="00204BBE" w:rsidP="00204BBE">
      <w:pPr>
        <w:rPr>
          <w:b/>
        </w:rPr>
      </w:pPr>
    </w:p>
    <w:p w14:paraId="3BEB9D11" w14:textId="23F2086D" w:rsidR="00EA2616" w:rsidRPr="00204BBE" w:rsidRDefault="00EA2616" w:rsidP="00204BBE">
      <w:pPr>
        <w:rPr>
          <w:b/>
        </w:rPr>
      </w:pPr>
      <w:r w:rsidRPr="00204BBE">
        <w:rPr>
          <w:b/>
        </w:rPr>
        <w:t>James Cook High Satellite Class</w:t>
      </w:r>
    </w:p>
    <w:p w14:paraId="5CA4E79F" w14:textId="7584FBC9" w:rsidR="00EA2616" w:rsidRPr="006854D9" w:rsidRDefault="00EA2616" w:rsidP="00EA2616">
      <w:pPr>
        <w:pStyle w:val="NoSpacing"/>
        <w:spacing w:line="288" w:lineRule="auto"/>
        <w:jc w:val="both"/>
        <w:rPr>
          <w:rFonts w:ascii="Arial" w:hAnsi="Arial" w:cs="Arial"/>
          <w:sz w:val="24"/>
          <w:szCs w:val="24"/>
        </w:rPr>
      </w:pPr>
      <w:r w:rsidRPr="006854D9">
        <w:rPr>
          <w:rFonts w:ascii="Arial" w:hAnsi="Arial" w:cs="Arial"/>
          <w:sz w:val="24"/>
          <w:szCs w:val="24"/>
        </w:rPr>
        <w:t>Learner 1</w:t>
      </w:r>
      <w:r>
        <w:rPr>
          <w:rFonts w:ascii="Arial" w:hAnsi="Arial" w:cs="Arial"/>
          <w:sz w:val="24"/>
          <w:szCs w:val="24"/>
        </w:rPr>
        <w:t xml:space="preserve"> transitioned back to his home community at the end of term 3 and much of term two focused on his transition. Learner 5 moved from a conventional learning programme to a more functional programme. This learner also moved from the campus school into the satellite at the beginning of the year and the change of environment may have influenced the learning outcomes. There were also significant difficulties in his home </w:t>
      </w:r>
      <w:r w:rsidR="00296F90">
        <w:rPr>
          <w:rFonts w:ascii="Arial" w:hAnsi="Arial" w:cs="Arial"/>
          <w:sz w:val="24"/>
          <w:szCs w:val="24"/>
        </w:rPr>
        <w:t>environment, which</w:t>
      </w:r>
      <w:r>
        <w:rPr>
          <w:rFonts w:ascii="Arial" w:hAnsi="Arial" w:cs="Arial"/>
          <w:sz w:val="24"/>
          <w:szCs w:val="24"/>
        </w:rPr>
        <w:t xml:space="preserve"> impacted on his ability to focus and learn.</w:t>
      </w:r>
    </w:p>
    <w:p w14:paraId="3D56A3FE" w14:textId="77777777" w:rsidR="00EA2616" w:rsidRPr="00B407D0" w:rsidRDefault="00EA2616" w:rsidP="00EA2616">
      <w:pPr>
        <w:pStyle w:val="NoSpacing"/>
        <w:spacing w:line="288" w:lineRule="auto"/>
        <w:jc w:val="both"/>
        <w:rPr>
          <w:rFonts w:ascii="Arial" w:hAnsi="Arial" w:cs="Arial"/>
          <w:b/>
          <w:sz w:val="24"/>
          <w:szCs w:val="24"/>
        </w:rPr>
      </w:pP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EA2616" w14:paraId="2370E45A" w14:textId="77777777" w:rsidTr="00EA2616">
        <w:trPr>
          <w:tblHeader/>
        </w:trPr>
        <w:tc>
          <w:tcPr>
            <w:tcW w:w="1271" w:type="dxa"/>
          </w:tcPr>
          <w:p w14:paraId="3FDE09F6"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lastRenderedPageBreak/>
              <w:t>Learner</w:t>
            </w:r>
          </w:p>
        </w:tc>
        <w:tc>
          <w:tcPr>
            <w:tcW w:w="1843" w:type="dxa"/>
            <w:hideMark/>
          </w:tcPr>
          <w:p w14:paraId="4430EF2B"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Using language symbols and texts</w:t>
            </w:r>
          </w:p>
        </w:tc>
        <w:tc>
          <w:tcPr>
            <w:tcW w:w="1701" w:type="dxa"/>
            <w:hideMark/>
          </w:tcPr>
          <w:p w14:paraId="2454256E"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Participating and contribution</w:t>
            </w:r>
          </w:p>
        </w:tc>
        <w:tc>
          <w:tcPr>
            <w:tcW w:w="1701" w:type="dxa"/>
            <w:hideMark/>
          </w:tcPr>
          <w:p w14:paraId="4B2CBA83"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Managing Self</w:t>
            </w:r>
          </w:p>
        </w:tc>
        <w:tc>
          <w:tcPr>
            <w:tcW w:w="1417" w:type="dxa"/>
            <w:hideMark/>
          </w:tcPr>
          <w:p w14:paraId="0DFC0D5B"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Relating to Others</w:t>
            </w:r>
          </w:p>
        </w:tc>
        <w:tc>
          <w:tcPr>
            <w:tcW w:w="1319" w:type="dxa"/>
            <w:hideMark/>
          </w:tcPr>
          <w:p w14:paraId="199926C4"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t>Thinking</w:t>
            </w:r>
          </w:p>
        </w:tc>
      </w:tr>
      <w:tr w:rsidR="00EA2616" w14:paraId="2A8B46C9" w14:textId="77777777" w:rsidTr="00EA2616">
        <w:tc>
          <w:tcPr>
            <w:tcW w:w="1271" w:type="dxa"/>
            <w:hideMark/>
          </w:tcPr>
          <w:p w14:paraId="3CF51E8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w:t>
            </w:r>
          </w:p>
        </w:tc>
        <w:tc>
          <w:tcPr>
            <w:tcW w:w="1843" w:type="dxa"/>
          </w:tcPr>
          <w:p w14:paraId="22A1B02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70%</w:t>
            </w:r>
          </w:p>
        </w:tc>
        <w:tc>
          <w:tcPr>
            <w:tcW w:w="1701" w:type="dxa"/>
          </w:tcPr>
          <w:p w14:paraId="2FEEE8EF" w14:textId="77777777" w:rsidR="00EA2616" w:rsidRPr="009876E4" w:rsidRDefault="00EA2616" w:rsidP="00EA2616">
            <w:pPr>
              <w:spacing w:line="288" w:lineRule="auto"/>
              <w:jc w:val="center"/>
              <w:rPr>
                <w:rFonts w:ascii="Arial" w:hAnsi="Arial" w:cs="Arial"/>
                <w:sz w:val="24"/>
                <w:szCs w:val="24"/>
              </w:rPr>
            </w:pPr>
          </w:p>
        </w:tc>
        <w:tc>
          <w:tcPr>
            <w:tcW w:w="1701" w:type="dxa"/>
          </w:tcPr>
          <w:p w14:paraId="7B6AF7D4"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90%</w:t>
            </w:r>
          </w:p>
        </w:tc>
        <w:tc>
          <w:tcPr>
            <w:tcW w:w="1417" w:type="dxa"/>
          </w:tcPr>
          <w:p w14:paraId="51B28C81" w14:textId="77777777" w:rsidR="00EA2616" w:rsidRPr="009876E4" w:rsidRDefault="00EA2616" w:rsidP="00EA2616">
            <w:pPr>
              <w:spacing w:line="288" w:lineRule="auto"/>
              <w:jc w:val="center"/>
              <w:rPr>
                <w:rFonts w:ascii="Arial" w:hAnsi="Arial" w:cs="Arial"/>
                <w:sz w:val="24"/>
                <w:szCs w:val="24"/>
              </w:rPr>
            </w:pPr>
          </w:p>
        </w:tc>
        <w:tc>
          <w:tcPr>
            <w:tcW w:w="1319" w:type="dxa"/>
          </w:tcPr>
          <w:p w14:paraId="49C520E1" w14:textId="77777777" w:rsidR="00EA2616" w:rsidRPr="009876E4" w:rsidRDefault="00EA2616" w:rsidP="00EA2616">
            <w:pPr>
              <w:spacing w:line="288" w:lineRule="auto"/>
              <w:jc w:val="center"/>
              <w:rPr>
                <w:rFonts w:ascii="Arial" w:hAnsi="Arial" w:cs="Arial"/>
                <w:sz w:val="24"/>
                <w:szCs w:val="24"/>
              </w:rPr>
            </w:pPr>
          </w:p>
        </w:tc>
      </w:tr>
      <w:tr w:rsidR="00EA2616" w14:paraId="43FC13C9" w14:textId="77777777" w:rsidTr="00EA2616">
        <w:tc>
          <w:tcPr>
            <w:tcW w:w="1271" w:type="dxa"/>
            <w:hideMark/>
          </w:tcPr>
          <w:p w14:paraId="3C2747D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2</w:t>
            </w:r>
          </w:p>
        </w:tc>
        <w:tc>
          <w:tcPr>
            <w:tcW w:w="1843" w:type="dxa"/>
          </w:tcPr>
          <w:p w14:paraId="49FBCD2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c>
          <w:tcPr>
            <w:tcW w:w="1701" w:type="dxa"/>
          </w:tcPr>
          <w:p w14:paraId="5BF97CDF"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0D3869F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90%</w:t>
            </w:r>
          </w:p>
        </w:tc>
        <w:tc>
          <w:tcPr>
            <w:tcW w:w="1417" w:type="dxa"/>
          </w:tcPr>
          <w:p w14:paraId="4845818B" w14:textId="77777777" w:rsidR="00EA2616" w:rsidRPr="009876E4" w:rsidRDefault="00EA2616" w:rsidP="00EA2616">
            <w:pPr>
              <w:spacing w:line="288" w:lineRule="auto"/>
              <w:jc w:val="center"/>
              <w:rPr>
                <w:rFonts w:ascii="Arial" w:hAnsi="Arial" w:cs="Arial"/>
                <w:sz w:val="24"/>
                <w:szCs w:val="24"/>
              </w:rPr>
            </w:pPr>
          </w:p>
        </w:tc>
        <w:tc>
          <w:tcPr>
            <w:tcW w:w="1319" w:type="dxa"/>
          </w:tcPr>
          <w:p w14:paraId="2D878B69" w14:textId="77777777" w:rsidR="00EA2616" w:rsidRPr="009876E4" w:rsidRDefault="00EA2616" w:rsidP="00EA2616">
            <w:pPr>
              <w:spacing w:line="288" w:lineRule="auto"/>
              <w:jc w:val="center"/>
              <w:rPr>
                <w:rFonts w:ascii="Arial" w:hAnsi="Arial" w:cs="Arial"/>
                <w:sz w:val="24"/>
                <w:szCs w:val="24"/>
              </w:rPr>
            </w:pPr>
          </w:p>
        </w:tc>
      </w:tr>
      <w:tr w:rsidR="00EA2616" w14:paraId="16F11AF0" w14:textId="77777777" w:rsidTr="00EA2616">
        <w:tc>
          <w:tcPr>
            <w:tcW w:w="1271" w:type="dxa"/>
            <w:hideMark/>
          </w:tcPr>
          <w:p w14:paraId="388FDB4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3</w:t>
            </w:r>
          </w:p>
        </w:tc>
        <w:tc>
          <w:tcPr>
            <w:tcW w:w="1843" w:type="dxa"/>
          </w:tcPr>
          <w:p w14:paraId="01DC747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016D8148"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77%</w:t>
            </w:r>
          </w:p>
        </w:tc>
        <w:tc>
          <w:tcPr>
            <w:tcW w:w="1701" w:type="dxa"/>
          </w:tcPr>
          <w:p w14:paraId="61055E8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95%</w:t>
            </w:r>
          </w:p>
        </w:tc>
        <w:tc>
          <w:tcPr>
            <w:tcW w:w="1417" w:type="dxa"/>
          </w:tcPr>
          <w:p w14:paraId="26085ACC" w14:textId="77777777" w:rsidR="00EA2616" w:rsidRPr="009876E4" w:rsidRDefault="00EA2616" w:rsidP="00EA2616">
            <w:pPr>
              <w:spacing w:line="288" w:lineRule="auto"/>
              <w:jc w:val="center"/>
              <w:rPr>
                <w:rFonts w:ascii="Arial" w:hAnsi="Arial" w:cs="Arial"/>
                <w:sz w:val="24"/>
                <w:szCs w:val="24"/>
              </w:rPr>
            </w:pPr>
          </w:p>
        </w:tc>
        <w:tc>
          <w:tcPr>
            <w:tcW w:w="1319" w:type="dxa"/>
          </w:tcPr>
          <w:p w14:paraId="2990113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80%</w:t>
            </w:r>
          </w:p>
        </w:tc>
      </w:tr>
      <w:tr w:rsidR="00EA2616" w14:paraId="53BD089E" w14:textId="77777777" w:rsidTr="00EA2616">
        <w:tc>
          <w:tcPr>
            <w:tcW w:w="1271" w:type="dxa"/>
            <w:hideMark/>
          </w:tcPr>
          <w:p w14:paraId="3AA3264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w:t>
            </w:r>
          </w:p>
        </w:tc>
        <w:tc>
          <w:tcPr>
            <w:tcW w:w="1843" w:type="dxa"/>
          </w:tcPr>
          <w:p w14:paraId="1FFF66E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95%</w:t>
            </w:r>
          </w:p>
        </w:tc>
        <w:tc>
          <w:tcPr>
            <w:tcW w:w="1701" w:type="dxa"/>
          </w:tcPr>
          <w:p w14:paraId="241A825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701" w:type="dxa"/>
          </w:tcPr>
          <w:p w14:paraId="2807B4E0"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90%</w:t>
            </w:r>
          </w:p>
        </w:tc>
        <w:tc>
          <w:tcPr>
            <w:tcW w:w="1417" w:type="dxa"/>
          </w:tcPr>
          <w:p w14:paraId="4AB2CAB8" w14:textId="77777777" w:rsidR="00EA2616" w:rsidRPr="009876E4" w:rsidRDefault="00EA2616" w:rsidP="00EA2616">
            <w:pPr>
              <w:spacing w:line="288" w:lineRule="auto"/>
              <w:jc w:val="center"/>
              <w:rPr>
                <w:rFonts w:ascii="Arial" w:hAnsi="Arial" w:cs="Arial"/>
                <w:sz w:val="24"/>
                <w:szCs w:val="24"/>
              </w:rPr>
            </w:pPr>
          </w:p>
        </w:tc>
        <w:tc>
          <w:tcPr>
            <w:tcW w:w="1319" w:type="dxa"/>
          </w:tcPr>
          <w:p w14:paraId="4817CA69" w14:textId="77777777" w:rsidR="00EA2616" w:rsidRPr="009876E4" w:rsidRDefault="00EA2616" w:rsidP="00EA2616">
            <w:pPr>
              <w:spacing w:line="288" w:lineRule="auto"/>
              <w:jc w:val="center"/>
              <w:rPr>
                <w:rFonts w:ascii="Arial" w:hAnsi="Arial" w:cs="Arial"/>
                <w:sz w:val="24"/>
                <w:szCs w:val="24"/>
              </w:rPr>
            </w:pPr>
          </w:p>
        </w:tc>
      </w:tr>
      <w:tr w:rsidR="00EA2616" w14:paraId="7A8F3E14" w14:textId="77777777" w:rsidTr="00EA2616">
        <w:tc>
          <w:tcPr>
            <w:tcW w:w="1271" w:type="dxa"/>
            <w:hideMark/>
          </w:tcPr>
          <w:p w14:paraId="1600738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5</w:t>
            </w:r>
          </w:p>
        </w:tc>
        <w:tc>
          <w:tcPr>
            <w:tcW w:w="1843" w:type="dxa"/>
          </w:tcPr>
          <w:p w14:paraId="2A5C217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65%</w:t>
            </w:r>
          </w:p>
        </w:tc>
        <w:tc>
          <w:tcPr>
            <w:tcW w:w="1701" w:type="dxa"/>
          </w:tcPr>
          <w:p w14:paraId="2B7C808A" w14:textId="77777777" w:rsidR="00EA2616" w:rsidRPr="009876E4" w:rsidRDefault="00EA2616" w:rsidP="00EA2616">
            <w:pPr>
              <w:spacing w:line="288" w:lineRule="auto"/>
              <w:jc w:val="center"/>
              <w:rPr>
                <w:rFonts w:ascii="Arial" w:hAnsi="Arial" w:cs="Arial"/>
                <w:sz w:val="24"/>
                <w:szCs w:val="24"/>
              </w:rPr>
            </w:pPr>
          </w:p>
        </w:tc>
        <w:tc>
          <w:tcPr>
            <w:tcW w:w="1701" w:type="dxa"/>
          </w:tcPr>
          <w:p w14:paraId="625BEB59"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90%</w:t>
            </w:r>
          </w:p>
        </w:tc>
        <w:tc>
          <w:tcPr>
            <w:tcW w:w="1417" w:type="dxa"/>
          </w:tcPr>
          <w:p w14:paraId="7B609E8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87%</w:t>
            </w:r>
          </w:p>
        </w:tc>
        <w:tc>
          <w:tcPr>
            <w:tcW w:w="1319" w:type="dxa"/>
          </w:tcPr>
          <w:p w14:paraId="44AEA225" w14:textId="77777777" w:rsidR="00EA2616" w:rsidRPr="009876E4" w:rsidRDefault="00EA2616" w:rsidP="00EA2616">
            <w:pPr>
              <w:spacing w:line="288" w:lineRule="auto"/>
              <w:jc w:val="center"/>
              <w:rPr>
                <w:rFonts w:ascii="Arial" w:hAnsi="Arial" w:cs="Arial"/>
                <w:sz w:val="24"/>
                <w:szCs w:val="24"/>
              </w:rPr>
            </w:pPr>
          </w:p>
        </w:tc>
      </w:tr>
    </w:tbl>
    <w:p w14:paraId="644D80E5" w14:textId="77777777" w:rsidR="00EA2616" w:rsidRDefault="00EA2616" w:rsidP="00EA2616">
      <w:pPr>
        <w:pStyle w:val="NoSpacing"/>
        <w:spacing w:line="288" w:lineRule="auto"/>
        <w:rPr>
          <w:rFonts w:ascii="Arial" w:hAnsi="Arial" w:cs="Arial"/>
          <w:color w:val="000000" w:themeColor="text1"/>
          <w:sz w:val="24"/>
          <w:szCs w:val="24"/>
        </w:rPr>
      </w:pPr>
    </w:p>
    <w:p w14:paraId="0C56C64F" w14:textId="77777777" w:rsidR="00EA2616" w:rsidRDefault="00EA2616" w:rsidP="00EA2616">
      <w:pPr>
        <w:pStyle w:val="NoSpacing"/>
        <w:spacing w:line="288" w:lineRule="auto"/>
        <w:rPr>
          <w:rFonts w:ascii="Arial" w:hAnsi="Arial" w:cs="Arial"/>
          <w:b/>
          <w:color w:val="000000" w:themeColor="text1"/>
          <w:sz w:val="24"/>
          <w:szCs w:val="24"/>
        </w:rPr>
      </w:pPr>
    </w:p>
    <w:p w14:paraId="78027480" w14:textId="77777777" w:rsidR="00EA2616" w:rsidRPr="00204BBE" w:rsidRDefault="00EA2616" w:rsidP="00204BBE">
      <w:pPr>
        <w:rPr>
          <w:b/>
        </w:rPr>
      </w:pPr>
      <w:r w:rsidRPr="00204BBE">
        <w:rPr>
          <w:b/>
        </w:rPr>
        <w:t>Māori and Pasifika</w:t>
      </w:r>
    </w:p>
    <w:p w14:paraId="113C4E5C" w14:textId="77777777" w:rsidR="00EA2616" w:rsidRPr="00A95226" w:rsidRDefault="00EA2616" w:rsidP="00EA2616">
      <w:pPr>
        <w:pStyle w:val="NoSpacing"/>
        <w:spacing w:line="288" w:lineRule="auto"/>
        <w:rPr>
          <w:rFonts w:ascii="Arial" w:hAnsi="Arial" w:cs="Arial"/>
          <w:b/>
          <w:sz w:val="24"/>
          <w:szCs w:val="24"/>
        </w:rPr>
      </w:pPr>
    </w:p>
    <w:p w14:paraId="5196DCA3" w14:textId="77777777" w:rsidR="00EA2616" w:rsidRPr="00204BBE" w:rsidRDefault="00EA2616" w:rsidP="00204BBE">
      <w:pPr>
        <w:rPr>
          <w:b/>
        </w:rPr>
      </w:pPr>
      <w:r w:rsidRPr="00204BBE">
        <w:rPr>
          <w:b/>
        </w:rPr>
        <w:t>Māori Learners</w:t>
      </w:r>
    </w:p>
    <w:p w14:paraId="239B426B" w14:textId="77777777" w:rsidR="00EA2616" w:rsidRPr="006C4181" w:rsidRDefault="00EA2616" w:rsidP="00EA2616">
      <w:pPr>
        <w:pStyle w:val="NoSpacing"/>
        <w:spacing w:line="288" w:lineRule="auto"/>
        <w:rPr>
          <w:rFonts w:ascii="Arial" w:hAnsi="Arial" w:cs="Arial"/>
          <w:sz w:val="24"/>
          <w:szCs w:val="24"/>
        </w:rPr>
      </w:pPr>
      <w:r w:rsidRPr="006C4181">
        <w:rPr>
          <w:rFonts w:ascii="Arial" w:hAnsi="Arial" w:cs="Arial"/>
          <w:sz w:val="24"/>
          <w:szCs w:val="24"/>
        </w:rPr>
        <w:t>7 of the 8 learners achieved 80% or more of their IEP goals.</w:t>
      </w:r>
      <w:r>
        <w:rPr>
          <w:rFonts w:ascii="Arial" w:hAnsi="Arial" w:cs="Arial"/>
          <w:sz w:val="24"/>
          <w:szCs w:val="24"/>
        </w:rPr>
        <w:t xml:space="preserve"> The one learner who did not achieve 80% due to a change in his physical condition.</w:t>
      </w:r>
    </w:p>
    <w:p w14:paraId="164FB740" w14:textId="77777777" w:rsidR="00EA2616" w:rsidRPr="006C4181" w:rsidRDefault="00EA2616" w:rsidP="00EA2616">
      <w:pPr>
        <w:pStyle w:val="NoSpacing"/>
        <w:spacing w:line="288" w:lineRule="auto"/>
        <w:rPr>
          <w:rFonts w:ascii="Arial" w:hAnsi="Arial" w:cs="Arial"/>
          <w:sz w:val="24"/>
          <w:szCs w:val="24"/>
        </w:rPr>
      </w:pPr>
    </w:p>
    <w:p w14:paraId="0B35C475" w14:textId="77777777" w:rsidR="00EA2616" w:rsidRPr="00204BBE" w:rsidRDefault="00EA2616" w:rsidP="00204BBE">
      <w:pPr>
        <w:rPr>
          <w:b/>
        </w:rPr>
      </w:pPr>
      <w:r w:rsidRPr="00204BBE">
        <w:rPr>
          <w:b/>
        </w:rPr>
        <w:t>Cook Island Māori Learners</w:t>
      </w:r>
    </w:p>
    <w:p w14:paraId="28BE6471" w14:textId="77777777" w:rsidR="00EA2616" w:rsidRPr="006C4181" w:rsidRDefault="00EA2616" w:rsidP="00EA2616">
      <w:pPr>
        <w:pStyle w:val="NoSpacing"/>
        <w:spacing w:line="288" w:lineRule="auto"/>
        <w:rPr>
          <w:rFonts w:ascii="Arial" w:hAnsi="Arial" w:cs="Arial"/>
          <w:sz w:val="24"/>
          <w:szCs w:val="24"/>
        </w:rPr>
      </w:pPr>
      <w:r w:rsidRPr="006C4181">
        <w:rPr>
          <w:rFonts w:ascii="Arial" w:hAnsi="Arial" w:cs="Arial"/>
          <w:sz w:val="24"/>
          <w:szCs w:val="24"/>
        </w:rPr>
        <w:t>All 3 learners achieved 80% or more of their IEP goals.</w:t>
      </w:r>
    </w:p>
    <w:p w14:paraId="2B2015C6" w14:textId="77777777" w:rsidR="00EA2616" w:rsidRPr="006C4181" w:rsidRDefault="00EA2616" w:rsidP="00EA2616">
      <w:pPr>
        <w:pStyle w:val="NoSpacing"/>
        <w:spacing w:line="288" w:lineRule="auto"/>
        <w:rPr>
          <w:rFonts w:ascii="Arial" w:hAnsi="Arial" w:cs="Arial"/>
          <w:sz w:val="24"/>
          <w:szCs w:val="24"/>
        </w:rPr>
      </w:pPr>
    </w:p>
    <w:p w14:paraId="08F014CA" w14:textId="77777777" w:rsidR="00EA2616" w:rsidRPr="00204BBE" w:rsidRDefault="00EA2616" w:rsidP="00204BBE">
      <w:pPr>
        <w:rPr>
          <w:b/>
        </w:rPr>
      </w:pPr>
      <w:r w:rsidRPr="00204BBE">
        <w:rPr>
          <w:b/>
        </w:rPr>
        <w:t>Samoan Learners</w:t>
      </w:r>
    </w:p>
    <w:p w14:paraId="7D5A4446" w14:textId="77777777" w:rsidR="00EA2616" w:rsidRPr="006C4181" w:rsidRDefault="00EA2616" w:rsidP="00EA2616">
      <w:pPr>
        <w:pStyle w:val="NoSpacing"/>
        <w:spacing w:line="288" w:lineRule="auto"/>
        <w:rPr>
          <w:rFonts w:ascii="Arial" w:hAnsi="Arial" w:cs="Arial"/>
          <w:sz w:val="24"/>
          <w:szCs w:val="24"/>
        </w:rPr>
      </w:pPr>
      <w:r w:rsidRPr="006C4181">
        <w:rPr>
          <w:rFonts w:ascii="Arial" w:hAnsi="Arial" w:cs="Arial"/>
          <w:sz w:val="24"/>
          <w:szCs w:val="24"/>
        </w:rPr>
        <w:t>5 of the 6 learners achieved 80% or more of their IEP goals.</w:t>
      </w:r>
      <w:r>
        <w:rPr>
          <w:rFonts w:ascii="Arial" w:hAnsi="Arial" w:cs="Arial"/>
          <w:sz w:val="24"/>
          <w:szCs w:val="24"/>
        </w:rPr>
        <w:t xml:space="preserve"> The one learner who did not achieve 80% spent time in hospital and time away from school. </w:t>
      </w:r>
    </w:p>
    <w:p w14:paraId="0AFA28CB" w14:textId="77777777" w:rsidR="00EA2616" w:rsidRPr="00E44F35" w:rsidRDefault="00EA2616" w:rsidP="00EA2616">
      <w:pPr>
        <w:pStyle w:val="NoSpacing"/>
        <w:spacing w:line="288" w:lineRule="auto"/>
        <w:rPr>
          <w:rFonts w:ascii="Arial" w:hAnsi="Arial" w:cs="Arial"/>
          <w:color w:val="FF0000"/>
          <w:sz w:val="24"/>
          <w:szCs w:val="24"/>
        </w:rPr>
      </w:pPr>
    </w:p>
    <w:p w14:paraId="39FBB4DC" w14:textId="77777777" w:rsidR="00EA2616" w:rsidRPr="00204BBE" w:rsidRDefault="00EA2616" w:rsidP="00204BBE">
      <w:pPr>
        <w:rPr>
          <w:b/>
        </w:rPr>
      </w:pPr>
      <w:r w:rsidRPr="00204BBE">
        <w:rPr>
          <w:b/>
        </w:rPr>
        <w:t xml:space="preserve">Tongan Learners </w:t>
      </w:r>
    </w:p>
    <w:p w14:paraId="08562FD8" w14:textId="77777777" w:rsidR="00EA2616" w:rsidRPr="006C4181" w:rsidRDefault="00EA2616" w:rsidP="00EA2616">
      <w:pPr>
        <w:pStyle w:val="NoSpacing"/>
        <w:spacing w:line="288" w:lineRule="auto"/>
        <w:rPr>
          <w:rFonts w:ascii="Arial" w:hAnsi="Arial" w:cs="Arial"/>
          <w:sz w:val="24"/>
          <w:szCs w:val="24"/>
        </w:rPr>
      </w:pPr>
      <w:r w:rsidRPr="006C4181">
        <w:rPr>
          <w:rFonts w:ascii="Arial" w:hAnsi="Arial" w:cs="Arial"/>
          <w:sz w:val="24"/>
          <w:szCs w:val="24"/>
        </w:rPr>
        <w:t>Both of the 2 learners achieved 80% or more of their IEP goals.</w:t>
      </w:r>
    </w:p>
    <w:p w14:paraId="6D7635BA" w14:textId="77777777" w:rsidR="00EA2616" w:rsidRDefault="00EA2616" w:rsidP="00EA2616">
      <w:pPr>
        <w:pStyle w:val="NoSpacing"/>
        <w:spacing w:line="288" w:lineRule="auto"/>
        <w:rPr>
          <w:rFonts w:ascii="Arial" w:hAnsi="Arial" w:cs="Arial"/>
          <w:color w:val="000000" w:themeColor="text1"/>
          <w:sz w:val="24"/>
          <w:szCs w:val="24"/>
        </w:rPr>
      </w:pPr>
    </w:p>
    <w:p w14:paraId="6AF80C9D" w14:textId="77777777" w:rsidR="00EA2616" w:rsidRPr="00204BBE" w:rsidRDefault="00EA2616" w:rsidP="00204BBE">
      <w:pPr>
        <w:rPr>
          <w:b/>
        </w:rPr>
      </w:pPr>
      <w:r w:rsidRPr="00204BBE">
        <w:rPr>
          <w:b/>
        </w:rPr>
        <w:t>Target</w:t>
      </w:r>
    </w:p>
    <w:p w14:paraId="4908E08A" w14:textId="77777777" w:rsidR="00EA2616" w:rsidRDefault="00EA2616" w:rsidP="00EA2616">
      <w:pPr>
        <w:pStyle w:val="NoSpacing"/>
        <w:spacing w:line="288" w:lineRule="auto"/>
        <w:rPr>
          <w:rFonts w:ascii="Arial" w:hAnsi="Arial" w:cs="Arial"/>
          <w:color w:val="000000" w:themeColor="text1"/>
          <w:sz w:val="24"/>
          <w:szCs w:val="24"/>
        </w:rPr>
      </w:pPr>
      <w:r w:rsidRPr="002C72D1">
        <w:rPr>
          <w:rFonts w:ascii="Arial" w:hAnsi="Arial" w:cs="Arial"/>
          <w:color w:val="000000" w:themeColor="text1"/>
          <w:sz w:val="24"/>
          <w:szCs w:val="24"/>
        </w:rPr>
        <w:t xml:space="preserve">Identified learners at Homai Campus School will improve their reading age by a minimum of 6 months during </w:t>
      </w:r>
      <w:r>
        <w:rPr>
          <w:rFonts w:ascii="Arial" w:hAnsi="Arial" w:cs="Arial"/>
          <w:color w:val="000000" w:themeColor="text1"/>
          <w:sz w:val="24"/>
          <w:szCs w:val="24"/>
        </w:rPr>
        <w:t>2016</w:t>
      </w:r>
      <w:r w:rsidRPr="002C72D1">
        <w:rPr>
          <w:rFonts w:ascii="Arial" w:hAnsi="Arial" w:cs="Arial"/>
          <w:color w:val="000000" w:themeColor="text1"/>
          <w:sz w:val="24"/>
          <w:szCs w:val="24"/>
        </w:rPr>
        <w:t>.</w:t>
      </w:r>
    </w:p>
    <w:p w14:paraId="749AF18F" w14:textId="77777777" w:rsidR="00EA2616" w:rsidRPr="002C72D1" w:rsidRDefault="00EA2616" w:rsidP="00EA2616">
      <w:pPr>
        <w:pStyle w:val="NoSpacing"/>
        <w:spacing w:line="288" w:lineRule="auto"/>
        <w:rPr>
          <w:rFonts w:ascii="Arial" w:hAnsi="Arial" w:cs="Arial"/>
          <w:color w:val="000000" w:themeColor="text1"/>
          <w:sz w:val="24"/>
          <w:szCs w:val="24"/>
        </w:rPr>
      </w:pPr>
    </w:p>
    <w:p w14:paraId="7731FC92" w14:textId="77777777" w:rsidR="00EA2616" w:rsidRPr="00204BBE" w:rsidRDefault="00EA2616" w:rsidP="00204BBE">
      <w:pPr>
        <w:rPr>
          <w:b/>
        </w:rPr>
      </w:pPr>
      <w:r w:rsidRPr="00204BBE">
        <w:rPr>
          <w:b/>
        </w:rPr>
        <w:t>Reporting</w:t>
      </w:r>
    </w:p>
    <w:tbl>
      <w:tblPr>
        <w:tblStyle w:val="TableGrid"/>
        <w:tblW w:w="0" w:type="auto"/>
        <w:tblInd w:w="0" w:type="dxa"/>
        <w:tblLook w:val="04A0" w:firstRow="1" w:lastRow="0" w:firstColumn="1" w:lastColumn="0" w:noHBand="0" w:noVBand="1"/>
        <w:tblDescription w:val="Term 4"/>
      </w:tblPr>
      <w:tblGrid>
        <w:gridCol w:w="1555"/>
        <w:gridCol w:w="2126"/>
        <w:gridCol w:w="1984"/>
        <w:gridCol w:w="2070"/>
        <w:gridCol w:w="2160"/>
      </w:tblGrid>
      <w:tr w:rsidR="00EA2616" w:rsidRPr="00844583" w14:paraId="34FEDF2C" w14:textId="77777777" w:rsidTr="00753797">
        <w:trPr>
          <w:tblHeader/>
        </w:trPr>
        <w:tc>
          <w:tcPr>
            <w:tcW w:w="1555" w:type="dxa"/>
          </w:tcPr>
          <w:p w14:paraId="53B37688" w14:textId="77777777" w:rsidR="00EA2616" w:rsidRPr="00844583" w:rsidRDefault="00EA2616" w:rsidP="00EA2616">
            <w:pPr>
              <w:pStyle w:val="NoSpacing"/>
              <w:spacing w:line="288" w:lineRule="auto"/>
              <w:rPr>
                <w:rFonts w:ascii="Arial" w:hAnsi="Arial" w:cs="Arial"/>
                <w:b/>
                <w:color w:val="FF0000"/>
                <w:sz w:val="24"/>
                <w:szCs w:val="24"/>
              </w:rPr>
            </w:pPr>
          </w:p>
        </w:tc>
        <w:tc>
          <w:tcPr>
            <w:tcW w:w="2126" w:type="dxa"/>
          </w:tcPr>
          <w:p w14:paraId="26D7253C" w14:textId="77777777" w:rsidR="00EA2616" w:rsidRPr="0094041B" w:rsidRDefault="00EA2616" w:rsidP="00EA2616">
            <w:pPr>
              <w:pStyle w:val="NoSpacing"/>
              <w:spacing w:line="288" w:lineRule="auto"/>
              <w:jc w:val="center"/>
              <w:rPr>
                <w:rFonts w:ascii="Arial" w:hAnsi="Arial" w:cs="Arial"/>
                <w:b/>
                <w:sz w:val="24"/>
                <w:szCs w:val="24"/>
              </w:rPr>
            </w:pPr>
            <w:r w:rsidRPr="0094041B">
              <w:rPr>
                <w:rFonts w:ascii="Arial" w:hAnsi="Arial" w:cs="Arial"/>
                <w:b/>
                <w:sz w:val="24"/>
                <w:szCs w:val="24"/>
              </w:rPr>
              <w:t>Term 1</w:t>
            </w:r>
          </w:p>
        </w:tc>
        <w:tc>
          <w:tcPr>
            <w:tcW w:w="1984" w:type="dxa"/>
          </w:tcPr>
          <w:p w14:paraId="26BC42DE" w14:textId="77777777" w:rsidR="00EA2616" w:rsidRPr="0094041B" w:rsidRDefault="00EA2616" w:rsidP="00EA2616">
            <w:pPr>
              <w:pStyle w:val="NoSpacing"/>
              <w:spacing w:line="288" w:lineRule="auto"/>
              <w:jc w:val="center"/>
              <w:rPr>
                <w:rFonts w:ascii="Arial" w:hAnsi="Arial" w:cs="Arial"/>
                <w:b/>
                <w:sz w:val="24"/>
                <w:szCs w:val="24"/>
              </w:rPr>
            </w:pPr>
            <w:r w:rsidRPr="0094041B">
              <w:rPr>
                <w:rFonts w:ascii="Arial" w:hAnsi="Arial" w:cs="Arial"/>
                <w:b/>
                <w:sz w:val="24"/>
                <w:szCs w:val="24"/>
              </w:rPr>
              <w:t>Term 1</w:t>
            </w:r>
          </w:p>
        </w:tc>
        <w:tc>
          <w:tcPr>
            <w:tcW w:w="2070" w:type="dxa"/>
          </w:tcPr>
          <w:p w14:paraId="1F5E10D9" w14:textId="77777777" w:rsidR="00EA2616" w:rsidRPr="0094041B" w:rsidRDefault="00EA2616" w:rsidP="00EA2616">
            <w:pPr>
              <w:pStyle w:val="NoSpacing"/>
              <w:spacing w:line="288" w:lineRule="auto"/>
              <w:jc w:val="center"/>
              <w:rPr>
                <w:rFonts w:ascii="Arial" w:hAnsi="Arial" w:cs="Arial"/>
                <w:b/>
                <w:sz w:val="24"/>
                <w:szCs w:val="24"/>
              </w:rPr>
            </w:pPr>
            <w:r w:rsidRPr="0094041B">
              <w:rPr>
                <w:rFonts w:ascii="Arial" w:hAnsi="Arial" w:cs="Arial"/>
                <w:b/>
                <w:sz w:val="24"/>
                <w:szCs w:val="24"/>
              </w:rPr>
              <w:t>Term 4</w:t>
            </w:r>
          </w:p>
        </w:tc>
        <w:tc>
          <w:tcPr>
            <w:tcW w:w="2160" w:type="dxa"/>
          </w:tcPr>
          <w:p w14:paraId="76B91245" w14:textId="77777777" w:rsidR="00EA2616" w:rsidRPr="0094041B" w:rsidRDefault="00EA2616" w:rsidP="00EA2616">
            <w:pPr>
              <w:pStyle w:val="NoSpacing"/>
              <w:spacing w:line="288" w:lineRule="auto"/>
              <w:jc w:val="center"/>
              <w:rPr>
                <w:rFonts w:ascii="Arial" w:hAnsi="Arial" w:cs="Arial"/>
                <w:b/>
                <w:sz w:val="24"/>
                <w:szCs w:val="24"/>
              </w:rPr>
            </w:pPr>
            <w:r w:rsidRPr="0094041B">
              <w:rPr>
                <w:rFonts w:ascii="Arial" w:hAnsi="Arial" w:cs="Arial"/>
                <w:b/>
                <w:sz w:val="24"/>
                <w:szCs w:val="24"/>
              </w:rPr>
              <w:t>Term 4</w:t>
            </w:r>
          </w:p>
        </w:tc>
      </w:tr>
      <w:tr w:rsidR="00EA2616" w:rsidRPr="00844583" w14:paraId="40D06357" w14:textId="77777777" w:rsidTr="00753797">
        <w:tc>
          <w:tcPr>
            <w:tcW w:w="1555" w:type="dxa"/>
          </w:tcPr>
          <w:p w14:paraId="30C46970"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Learner</w:t>
            </w:r>
          </w:p>
        </w:tc>
        <w:tc>
          <w:tcPr>
            <w:tcW w:w="2126" w:type="dxa"/>
          </w:tcPr>
          <w:p w14:paraId="7A0DA7FA"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Reading age Term 1</w:t>
            </w:r>
          </w:p>
        </w:tc>
        <w:tc>
          <w:tcPr>
            <w:tcW w:w="1984" w:type="dxa"/>
          </w:tcPr>
          <w:p w14:paraId="78F22E28"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Reading Level</w:t>
            </w:r>
          </w:p>
        </w:tc>
        <w:tc>
          <w:tcPr>
            <w:tcW w:w="2070" w:type="dxa"/>
          </w:tcPr>
          <w:p w14:paraId="7DE1BCF9"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Reading age</w:t>
            </w:r>
          </w:p>
          <w:p w14:paraId="581B93D1"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Term 4</w:t>
            </w:r>
          </w:p>
        </w:tc>
        <w:tc>
          <w:tcPr>
            <w:tcW w:w="2160" w:type="dxa"/>
          </w:tcPr>
          <w:p w14:paraId="3502A067" w14:textId="77777777" w:rsidR="00EA2616" w:rsidRPr="00A369D5" w:rsidRDefault="00EA2616" w:rsidP="00EA2616">
            <w:pPr>
              <w:pStyle w:val="NoSpacing"/>
              <w:spacing w:line="288" w:lineRule="auto"/>
              <w:jc w:val="center"/>
              <w:rPr>
                <w:rFonts w:ascii="Arial" w:hAnsi="Arial" w:cs="Arial"/>
                <w:b/>
                <w:sz w:val="24"/>
                <w:szCs w:val="24"/>
              </w:rPr>
            </w:pPr>
            <w:r w:rsidRPr="00A369D5">
              <w:rPr>
                <w:rFonts w:ascii="Arial" w:hAnsi="Arial" w:cs="Arial"/>
                <w:b/>
                <w:sz w:val="24"/>
                <w:szCs w:val="24"/>
              </w:rPr>
              <w:t>Reading Level</w:t>
            </w:r>
          </w:p>
        </w:tc>
      </w:tr>
      <w:tr w:rsidR="00EA2616" w:rsidRPr="00844583" w14:paraId="2195A37E" w14:textId="77777777" w:rsidTr="00753797">
        <w:tc>
          <w:tcPr>
            <w:tcW w:w="1555" w:type="dxa"/>
          </w:tcPr>
          <w:p w14:paraId="157FC4DE" w14:textId="77777777" w:rsidR="00EA2616" w:rsidRPr="00A369D5" w:rsidRDefault="00EA2616" w:rsidP="00EA2616">
            <w:pPr>
              <w:pStyle w:val="NoSpacing"/>
              <w:spacing w:line="288" w:lineRule="auto"/>
              <w:jc w:val="center"/>
              <w:rPr>
                <w:rFonts w:ascii="Arial" w:hAnsi="Arial" w:cs="Arial"/>
                <w:sz w:val="24"/>
                <w:szCs w:val="24"/>
              </w:rPr>
            </w:pPr>
            <w:r w:rsidRPr="00A369D5">
              <w:rPr>
                <w:rFonts w:ascii="Arial" w:hAnsi="Arial" w:cs="Arial"/>
                <w:sz w:val="24"/>
                <w:szCs w:val="24"/>
              </w:rPr>
              <w:t>1</w:t>
            </w:r>
          </w:p>
        </w:tc>
        <w:tc>
          <w:tcPr>
            <w:tcW w:w="2126" w:type="dxa"/>
          </w:tcPr>
          <w:p w14:paraId="61B03E54" w14:textId="77777777" w:rsidR="00EA2616" w:rsidRPr="00A369D5" w:rsidRDefault="00EA2616" w:rsidP="00EA2616">
            <w:pPr>
              <w:pStyle w:val="NoSpacing"/>
              <w:spacing w:line="288" w:lineRule="auto"/>
              <w:jc w:val="center"/>
              <w:rPr>
                <w:rFonts w:ascii="Arial" w:hAnsi="Arial" w:cs="Arial"/>
                <w:sz w:val="24"/>
                <w:szCs w:val="24"/>
              </w:rPr>
            </w:pPr>
            <w:r>
              <w:rPr>
                <w:rFonts w:ascii="Arial" w:hAnsi="Arial" w:cs="Arial"/>
                <w:sz w:val="24"/>
                <w:szCs w:val="24"/>
              </w:rPr>
              <w:t>13.5yrs</w:t>
            </w:r>
          </w:p>
        </w:tc>
        <w:tc>
          <w:tcPr>
            <w:tcW w:w="1984" w:type="dxa"/>
          </w:tcPr>
          <w:p w14:paraId="415419DF" w14:textId="77777777" w:rsidR="00EA2616" w:rsidRPr="00A369D5" w:rsidRDefault="00EA2616" w:rsidP="00EA2616">
            <w:pPr>
              <w:pStyle w:val="NoSpacing"/>
              <w:spacing w:line="288" w:lineRule="auto"/>
              <w:jc w:val="center"/>
              <w:rPr>
                <w:rFonts w:ascii="Arial" w:hAnsi="Arial" w:cs="Arial"/>
                <w:sz w:val="24"/>
                <w:szCs w:val="24"/>
              </w:rPr>
            </w:pPr>
          </w:p>
        </w:tc>
        <w:tc>
          <w:tcPr>
            <w:tcW w:w="2070" w:type="dxa"/>
          </w:tcPr>
          <w:p w14:paraId="5271556E" w14:textId="77777777" w:rsidR="00EA2616" w:rsidRPr="00A369D5" w:rsidRDefault="00EA2616" w:rsidP="00EA2616">
            <w:pPr>
              <w:pStyle w:val="NoSpacing"/>
              <w:spacing w:line="288" w:lineRule="auto"/>
              <w:jc w:val="center"/>
              <w:rPr>
                <w:rFonts w:ascii="Arial" w:hAnsi="Arial" w:cs="Arial"/>
                <w:sz w:val="24"/>
                <w:szCs w:val="24"/>
              </w:rPr>
            </w:pPr>
            <w:r>
              <w:rPr>
                <w:rFonts w:ascii="Arial" w:hAnsi="Arial" w:cs="Arial"/>
                <w:sz w:val="24"/>
                <w:szCs w:val="24"/>
              </w:rPr>
              <w:t>14.5 yrs</w:t>
            </w:r>
          </w:p>
        </w:tc>
        <w:tc>
          <w:tcPr>
            <w:tcW w:w="2160" w:type="dxa"/>
          </w:tcPr>
          <w:p w14:paraId="60E7397F" w14:textId="77777777" w:rsidR="00EA2616" w:rsidRPr="00A369D5" w:rsidRDefault="00EA2616" w:rsidP="00EA2616">
            <w:pPr>
              <w:pStyle w:val="NoSpacing"/>
              <w:spacing w:line="288" w:lineRule="auto"/>
              <w:jc w:val="center"/>
              <w:rPr>
                <w:rFonts w:ascii="Arial" w:hAnsi="Arial" w:cs="Arial"/>
                <w:sz w:val="24"/>
                <w:szCs w:val="24"/>
              </w:rPr>
            </w:pPr>
          </w:p>
        </w:tc>
      </w:tr>
      <w:tr w:rsidR="00EA2616" w:rsidRPr="00844583" w14:paraId="70854074" w14:textId="77777777" w:rsidTr="00753797">
        <w:trPr>
          <w:trHeight w:val="483"/>
        </w:trPr>
        <w:tc>
          <w:tcPr>
            <w:tcW w:w="1555" w:type="dxa"/>
          </w:tcPr>
          <w:p w14:paraId="04ADD0E6" w14:textId="77777777" w:rsidR="00EA2616" w:rsidRPr="0007013C" w:rsidRDefault="00EA2616" w:rsidP="00EA2616">
            <w:pPr>
              <w:pStyle w:val="NoSpacing"/>
              <w:spacing w:line="288" w:lineRule="auto"/>
              <w:jc w:val="center"/>
              <w:rPr>
                <w:rFonts w:ascii="Arial" w:hAnsi="Arial" w:cs="Arial"/>
                <w:sz w:val="24"/>
                <w:szCs w:val="24"/>
              </w:rPr>
            </w:pPr>
            <w:r w:rsidRPr="0007013C">
              <w:rPr>
                <w:rFonts w:ascii="Arial" w:hAnsi="Arial" w:cs="Arial"/>
                <w:sz w:val="24"/>
                <w:szCs w:val="24"/>
              </w:rPr>
              <w:t xml:space="preserve">2 </w:t>
            </w:r>
          </w:p>
        </w:tc>
        <w:tc>
          <w:tcPr>
            <w:tcW w:w="2126" w:type="dxa"/>
          </w:tcPr>
          <w:p w14:paraId="1B33BCE8" w14:textId="77777777" w:rsidR="00EA2616" w:rsidRPr="0007013C" w:rsidRDefault="00EA2616" w:rsidP="00EA2616">
            <w:pPr>
              <w:pStyle w:val="NoSpacing"/>
              <w:spacing w:line="288" w:lineRule="auto"/>
              <w:jc w:val="center"/>
              <w:rPr>
                <w:rFonts w:ascii="Arial" w:hAnsi="Arial" w:cs="Arial"/>
                <w:sz w:val="24"/>
                <w:szCs w:val="24"/>
              </w:rPr>
            </w:pPr>
            <w:r>
              <w:rPr>
                <w:rFonts w:ascii="Arial" w:hAnsi="Arial" w:cs="Arial"/>
                <w:sz w:val="24"/>
                <w:szCs w:val="24"/>
              </w:rPr>
              <w:t>13.</w:t>
            </w:r>
            <w:r w:rsidRPr="0007013C">
              <w:rPr>
                <w:rFonts w:ascii="Arial" w:hAnsi="Arial" w:cs="Arial"/>
                <w:sz w:val="24"/>
                <w:szCs w:val="24"/>
              </w:rPr>
              <w:t xml:space="preserve"> yrs</w:t>
            </w:r>
          </w:p>
        </w:tc>
        <w:tc>
          <w:tcPr>
            <w:tcW w:w="1984" w:type="dxa"/>
          </w:tcPr>
          <w:p w14:paraId="2AE2D059" w14:textId="77777777" w:rsidR="00EA2616" w:rsidRPr="0007013C" w:rsidRDefault="00EA2616" w:rsidP="00EA2616">
            <w:pPr>
              <w:pStyle w:val="NoSpacing"/>
              <w:spacing w:line="288" w:lineRule="auto"/>
              <w:jc w:val="center"/>
              <w:rPr>
                <w:rFonts w:ascii="Arial" w:hAnsi="Arial" w:cs="Arial"/>
                <w:sz w:val="24"/>
                <w:szCs w:val="24"/>
              </w:rPr>
            </w:pPr>
          </w:p>
        </w:tc>
        <w:tc>
          <w:tcPr>
            <w:tcW w:w="2070" w:type="dxa"/>
          </w:tcPr>
          <w:p w14:paraId="5A5FA56C" w14:textId="77777777" w:rsidR="00EA2616" w:rsidRPr="0007013C" w:rsidRDefault="00EA2616" w:rsidP="00EA2616">
            <w:pPr>
              <w:pStyle w:val="NoSpacing"/>
              <w:spacing w:line="288" w:lineRule="auto"/>
              <w:jc w:val="center"/>
              <w:rPr>
                <w:rFonts w:ascii="Arial" w:hAnsi="Arial" w:cs="Arial"/>
                <w:sz w:val="24"/>
                <w:szCs w:val="24"/>
              </w:rPr>
            </w:pPr>
            <w:r>
              <w:rPr>
                <w:rFonts w:ascii="Arial" w:hAnsi="Arial" w:cs="Arial"/>
                <w:sz w:val="24"/>
                <w:szCs w:val="24"/>
              </w:rPr>
              <w:t>14.</w:t>
            </w:r>
            <w:r w:rsidRPr="0007013C">
              <w:rPr>
                <w:rFonts w:ascii="Arial" w:hAnsi="Arial" w:cs="Arial"/>
                <w:sz w:val="24"/>
                <w:szCs w:val="24"/>
              </w:rPr>
              <w:t xml:space="preserve"> yrs</w:t>
            </w:r>
          </w:p>
        </w:tc>
        <w:tc>
          <w:tcPr>
            <w:tcW w:w="2160" w:type="dxa"/>
          </w:tcPr>
          <w:p w14:paraId="2259F7D4" w14:textId="77777777" w:rsidR="00EA2616" w:rsidRPr="00844583" w:rsidRDefault="00EA2616" w:rsidP="00EA2616">
            <w:pPr>
              <w:pStyle w:val="NoSpacing"/>
              <w:spacing w:line="288" w:lineRule="auto"/>
              <w:jc w:val="center"/>
              <w:rPr>
                <w:rFonts w:ascii="Arial" w:hAnsi="Arial" w:cs="Arial"/>
                <w:color w:val="FF0000"/>
                <w:sz w:val="24"/>
                <w:szCs w:val="24"/>
              </w:rPr>
            </w:pPr>
          </w:p>
        </w:tc>
      </w:tr>
      <w:tr w:rsidR="00EA2616" w:rsidRPr="00844583" w14:paraId="255DC77E" w14:textId="77777777" w:rsidTr="00753797">
        <w:tc>
          <w:tcPr>
            <w:tcW w:w="1555" w:type="dxa"/>
          </w:tcPr>
          <w:p w14:paraId="43068412" w14:textId="77777777" w:rsidR="00EA2616" w:rsidRPr="0094041B" w:rsidRDefault="00EA2616" w:rsidP="00EA2616">
            <w:pPr>
              <w:pStyle w:val="NoSpacing"/>
              <w:spacing w:line="288" w:lineRule="auto"/>
              <w:jc w:val="center"/>
              <w:rPr>
                <w:rFonts w:ascii="Arial" w:hAnsi="Arial" w:cs="Arial"/>
                <w:sz w:val="24"/>
                <w:szCs w:val="24"/>
              </w:rPr>
            </w:pPr>
            <w:r w:rsidRPr="0094041B">
              <w:rPr>
                <w:rFonts w:ascii="Arial" w:hAnsi="Arial" w:cs="Arial"/>
                <w:sz w:val="24"/>
                <w:szCs w:val="24"/>
              </w:rPr>
              <w:t xml:space="preserve">3 </w:t>
            </w:r>
          </w:p>
          <w:p w14:paraId="6C058FF6" w14:textId="77777777" w:rsidR="00EA2616" w:rsidRPr="0094041B" w:rsidRDefault="00EA2616" w:rsidP="00EA2616">
            <w:pPr>
              <w:pStyle w:val="NoSpacing"/>
              <w:spacing w:line="288" w:lineRule="auto"/>
              <w:rPr>
                <w:rFonts w:ascii="Arial" w:hAnsi="Arial" w:cs="Arial"/>
                <w:sz w:val="24"/>
                <w:szCs w:val="24"/>
              </w:rPr>
            </w:pPr>
          </w:p>
        </w:tc>
        <w:tc>
          <w:tcPr>
            <w:tcW w:w="2126" w:type="dxa"/>
          </w:tcPr>
          <w:p w14:paraId="2C70C003" w14:textId="77777777" w:rsidR="00EA2616" w:rsidRPr="0094041B" w:rsidRDefault="00EA2616" w:rsidP="00EA2616">
            <w:pPr>
              <w:pStyle w:val="NoSpacing"/>
              <w:spacing w:line="288" w:lineRule="auto"/>
              <w:jc w:val="center"/>
              <w:rPr>
                <w:rFonts w:ascii="Arial" w:hAnsi="Arial" w:cs="Arial"/>
                <w:sz w:val="24"/>
                <w:szCs w:val="24"/>
              </w:rPr>
            </w:pPr>
            <w:r w:rsidRPr="0094041B">
              <w:rPr>
                <w:rFonts w:ascii="Arial" w:hAnsi="Arial" w:cs="Arial"/>
                <w:sz w:val="24"/>
                <w:szCs w:val="24"/>
              </w:rPr>
              <w:t>11.5yrs</w:t>
            </w:r>
          </w:p>
        </w:tc>
        <w:tc>
          <w:tcPr>
            <w:tcW w:w="1984" w:type="dxa"/>
          </w:tcPr>
          <w:p w14:paraId="7C82FF70" w14:textId="77777777" w:rsidR="00EA2616" w:rsidRPr="0094041B" w:rsidRDefault="00EA2616" w:rsidP="00EA2616">
            <w:pPr>
              <w:pStyle w:val="NoSpacing"/>
              <w:spacing w:line="288" w:lineRule="auto"/>
              <w:jc w:val="center"/>
              <w:rPr>
                <w:rFonts w:ascii="Arial" w:hAnsi="Arial" w:cs="Arial"/>
                <w:sz w:val="24"/>
                <w:szCs w:val="24"/>
              </w:rPr>
            </w:pPr>
            <w:r w:rsidRPr="0094041B">
              <w:rPr>
                <w:rFonts w:ascii="Arial" w:hAnsi="Arial" w:cs="Arial"/>
                <w:sz w:val="24"/>
                <w:szCs w:val="24"/>
              </w:rPr>
              <w:t>L29</w:t>
            </w:r>
          </w:p>
        </w:tc>
        <w:tc>
          <w:tcPr>
            <w:tcW w:w="2070" w:type="dxa"/>
          </w:tcPr>
          <w:p w14:paraId="488E6F69" w14:textId="77777777" w:rsidR="00EA2616" w:rsidRPr="0094041B" w:rsidRDefault="00EA2616" w:rsidP="00EA2616">
            <w:pPr>
              <w:pStyle w:val="NoSpacing"/>
              <w:spacing w:line="288" w:lineRule="auto"/>
              <w:jc w:val="center"/>
              <w:rPr>
                <w:rFonts w:ascii="Arial" w:hAnsi="Arial" w:cs="Arial"/>
                <w:sz w:val="24"/>
                <w:szCs w:val="24"/>
              </w:rPr>
            </w:pPr>
            <w:r w:rsidRPr="0094041B">
              <w:rPr>
                <w:rFonts w:ascii="Arial" w:hAnsi="Arial" w:cs="Arial"/>
                <w:sz w:val="24"/>
                <w:szCs w:val="24"/>
              </w:rPr>
              <w:t>12 yrs</w:t>
            </w:r>
          </w:p>
        </w:tc>
        <w:tc>
          <w:tcPr>
            <w:tcW w:w="2160" w:type="dxa"/>
          </w:tcPr>
          <w:p w14:paraId="1B54F593" w14:textId="77777777" w:rsidR="00EA2616" w:rsidRPr="0094041B" w:rsidRDefault="00EA2616" w:rsidP="00EA2616">
            <w:pPr>
              <w:pStyle w:val="NoSpacing"/>
              <w:spacing w:line="288" w:lineRule="auto"/>
              <w:jc w:val="center"/>
              <w:rPr>
                <w:rFonts w:ascii="Arial" w:hAnsi="Arial" w:cs="Arial"/>
                <w:sz w:val="24"/>
                <w:szCs w:val="24"/>
              </w:rPr>
            </w:pPr>
            <w:r w:rsidRPr="0094041B">
              <w:rPr>
                <w:rFonts w:ascii="Arial" w:hAnsi="Arial" w:cs="Arial"/>
                <w:sz w:val="24"/>
                <w:szCs w:val="24"/>
              </w:rPr>
              <w:t>L30</w:t>
            </w:r>
          </w:p>
        </w:tc>
      </w:tr>
      <w:tr w:rsidR="00EA2616" w:rsidRPr="00844583" w14:paraId="68168928" w14:textId="77777777" w:rsidTr="00753797">
        <w:tc>
          <w:tcPr>
            <w:tcW w:w="1555" w:type="dxa"/>
          </w:tcPr>
          <w:p w14:paraId="19BB045E"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lastRenderedPageBreak/>
              <w:t xml:space="preserve">4 </w:t>
            </w:r>
          </w:p>
        </w:tc>
        <w:tc>
          <w:tcPr>
            <w:tcW w:w="2126" w:type="dxa"/>
          </w:tcPr>
          <w:p w14:paraId="36A34A96"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5 yrs</w:t>
            </w:r>
          </w:p>
        </w:tc>
        <w:tc>
          <w:tcPr>
            <w:tcW w:w="1984" w:type="dxa"/>
          </w:tcPr>
          <w:p w14:paraId="31713E6D"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L4</w:t>
            </w:r>
          </w:p>
        </w:tc>
        <w:tc>
          <w:tcPr>
            <w:tcW w:w="2070" w:type="dxa"/>
          </w:tcPr>
          <w:p w14:paraId="60749E95"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5.5yrs</w:t>
            </w:r>
          </w:p>
        </w:tc>
        <w:tc>
          <w:tcPr>
            <w:tcW w:w="2160" w:type="dxa"/>
          </w:tcPr>
          <w:p w14:paraId="74F4A2CD"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L8</w:t>
            </w:r>
          </w:p>
        </w:tc>
      </w:tr>
      <w:tr w:rsidR="00EA2616" w:rsidRPr="00844583" w14:paraId="2DC99787" w14:textId="77777777" w:rsidTr="00753797">
        <w:tc>
          <w:tcPr>
            <w:tcW w:w="1555" w:type="dxa"/>
          </w:tcPr>
          <w:p w14:paraId="4398B8F2"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 xml:space="preserve">5 </w:t>
            </w:r>
          </w:p>
        </w:tc>
        <w:tc>
          <w:tcPr>
            <w:tcW w:w="2126" w:type="dxa"/>
          </w:tcPr>
          <w:p w14:paraId="54FBE797"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5yrs</w:t>
            </w:r>
          </w:p>
        </w:tc>
        <w:tc>
          <w:tcPr>
            <w:tcW w:w="1984" w:type="dxa"/>
          </w:tcPr>
          <w:p w14:paraId="5EF0773A"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Emergent</w:t>
            </w:r>
          </w:p>
        </w:tc>
        <w:tc>
          <w:tcPr>
            <w:tcW w:w="2070" w:type="dxa"/>
          </w:tcPr>
          <w:p w14:paraId="4A1AD113" w14:textId="77777777" w:rsidR="00EA2616" w:rsidRPr="000C2778" w:rsidRDefault="00EA2616" w:rsidP="00EA2616">
            <w:pPr>
              <w:pStyle w:val="NoSpacing"/>
              <w:spacing w:line="288" w:lineRule="auto"/>
              <w:rPr>
                <w:rFonts w:ascii="Arial" w:hAnsi="Arial" w:cs="Arial"/>
                <w:sz w:val="24"/>
                <w:szCs w:val="24"/>
              </w:rPr>
            </w:pPr>
            <w:r>
              <w:rPr>
                <w:rFonts w:ascii="Arial" w:hAnsi="Arial" w:cs="Arial"/>
                <w:sz w:val="24"/>
                <w:szCs w:val="24"/>
              </w:rPr>
              <w:t>Learning media assessment during the year indicated a move from print to print/ audio</w:t>
            </w:r>
          </w:p>
        </w:tc>
        <w:tc>
          <w:tcPr>
            <w:tcW w:w="2160" w:type="dxa"/>
          </w:tcPr>
          <w:p w14:paraId="01D39A0D"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L3</w:t>
            </w:r>
          </w:p>
        </w:tc>
      </w:tr>
      <w:tr w:rsidR="00EA2616" w:rsidRPr="00844583" w14:paraId="45D5B9FD" w14:textId="77777777" w:rsidTr="00753797">
        <w:tc>
          <w:tcPr>
            <w:tcW w:w="1555" w:type="dxa"/>
          </w:tcPr>
          <w:p w14:paraId="29C6CF5E"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 xml:space="preserve">6 </w:t>
            </w:r>
          </w:p>
        </w:tc>
        <w:tc>
          <w:tcPr>
            <w:tcW w:w="2126" w:type="dxa"/>
          </w:tcPr>
          <w:p w14:paraId="4B0E11E7"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5yrs&lt;</w:t>
            </w:r>
          </w:p>
        </w:tc>
        <w:tc>
          <w:tcPr>
            <w:tcW w:w="1984" w:type="dxa"/>
          </w:tcPr>
          <w:p w14:paraId="75D1B311"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L1</w:t>
            </w:r>
          </w:p>
        </w:tc>
        <w:tc>
          <w:tcPr>
            <w:tcW w:w="2070" w:type="dxa"/>
          </w:tcPr>
          <w:p w14:paraId="08CF7F73" w14:textId="77777777" w:rsidR="00EA2616" w:rsidRPr="000C2778" w:rsidRDefault="00EA2616" w:rsidP="00EA2616">
            <w:pPr>
              <w:pStyle w:val="NoSpacing"/>
              <w:spacing w:line="288" w:lineRule="auto"/>
              <w:jc w:val="center"/>
              <w:rPr>
                <w:rFonts w:ascii="Arial" w:hAnsi="Arial" w:cs="Arial"/>
                <w:sz w:val="24"/>
                <w:szCs w:val="24"/>
              </w:rPr>
            </w:pPr>
            <w:r w:rsidRPr="000C2778">
              <w:rPr>
                <w:rFonts w:ascii="Arial" w:hAnsi="Arial" w:cs="Arial"/>
                <w:sz w:val="24"/>
                <w:szCs w:val="24"/>
              </w:rPr>
              <w:t>Moved from print to braille due to a change in vision.</w:t>
            </w:r>
          </w:p>
        </w:tc>
        <w:tc>
          <w:tcPr>
            <w:tcW w:w="2160" w:type="dxa"/>
          </w:tcPr>
          <w:p w14:paraId="1B592463" w14:textId="77777777" w:rsidR="00EA2616" w:rsidRPr="000C2778" w:rsidRDefault="00EA2616" w:rsidP="00EA2616">
            <w:pPr>
              <w:pStyle w:val="NoSpacing"/>
              <w:spacing w:line="288" w:lineRule="auto"/>
              <w:jc w:val="center"/>
              <w:rPr>
                <w:rFonts w:ascii="Arial" w:hAnsi="Arial" w:cs="Arial"/>
                <w:sz w:val="24"/>
                <w:szCs w:val="24"/>
              </w:rPr>
            </w:pPr>
          </w:p>
        </w:tc>
      </w:tr>
    </w:tbl>
    <w:p w14:paraId="334CF873" w14:textId="77777777" w:rsidR="00EA2616" w:rsidRPr="00844583" w:rsidRDefault="00EA2616" w:rsidP="00EA2616">
      <w:pPr>
        <w:pStyle w:val="NoSpacing"/>
        <w:spacing w:line="288" w:lineRule="auto"/>
        <w:rPr>
          <w:rFonts w:ascii="Arial" w:hAnsi="Arial" w:cs="Arial"/>
          <w:b/>
          <w:color w:val="FF0000"/>
          <w:sz w:val="24"/>
          <w:szCs w:val="24"/>
        </w:rPr>
      </w:pPr>
    </w:p>
    <w:p w14:paraId="2AE42FF1" w14:textId="77777777" w:rsidR="00EA2616" w:rsidRPr="00204BBE" w:rsidRDefault="00EA2616" w:rsidP="00204BBE">
      <w:pPr>
        <w:rPr>
          <w:b/>
        </w:rPr>
      </w:pPr>
      <w:r w:rsidRPr="00204BBE">
        <w:rPr>
          <w:b/>
        </w:rPr>
        <w:t>Target</w:t>
      </w:r>
    </w:p>
    <w:p w14:paraId="0F0FF411" w14:textId="77777777" w:rsidR="00EA2616" w:rsidRPr="000C2778" w:rsidRDefault="00EA2616" w:rsidP="00EA2616">
      <w:pPr>
        <w:pStyle w:val="NoSpacing"/>
        <w:spacing w:line="288" w:lineRule="auto"/>
        <w:rPr>
          <w:rFonts w:ascii="Arial" w:hAnsi="Arial" w:cs="Arial"/>
          <w:sz w:val="24"/>
          <w:szCs w:val="24"/>
        </w:rPr>
      </w:pPr>
      <w:r w:rsidRPr="000C2778">
        <w:rPr>
          <w:rFonts w:ascii="Arial" w:hAnsi="Arial" w:cs="Arial"/>
          <w:sz w:val="24"/>
          <w:szCs w:val="24"/>
        </w:rPr>
        <w:t>Learners at Homai Campus School participating in conventional numeracy programmes will achieve their individual targets in numeracy and progress towards National Standard expectations by the end of 2017</w:t>
      </w:r>
    </w:p>
    <w:p w14:paraId="7212D689" w14:textId="77777777" w:rsidR="00EA2616" w:rsidRPr="000C2778" w:rsidRDefault="00EA2616" w:rsidP="00EA2616">
      <w:pPr>
        <w:pStyle w:val="NoSpacing"/>
        <w:spacing w:line="288" w:lineRule="auto"/>
        <w:rPr>
          <w:rFonts w:ascii="Arial" w:hAnsi="Arial" w:cs="Arial"/>
          <w:sz w:val="24"/>
          <w:szCs w:val="24"/>
        </w:rPr>
      </w:pPr>
    </w:p>
    <w:tbl>
      <w:tblPr>
        <w:tblStyle w:val="TableGrid"/>
        <w:tblW w:w="0" w:type="auto"/>
        <w:tblInd w:w="0" w:type="dxa"/>
        <w:tblLook w:val="04A0" w:firstRow="1" w:lastRow="0" w:firstColumn="1" w:lastColumn="0" w:noHBand="0" w:noVBand="1"/>
        <w:tblDescription w:val="Numeracy Project Level / Stage"/>
      </w:tblPr>
      <w:tblGrid>
        <w:gridCol w:w="1129"/>
        <w:gridCol w:w="3828"/>
        <w:gridCol w:w="4938"/>
      </w:tblGrid>
      <w:tr w:rsidR="00EA2616" w:rsidRPr="00844583" w14:paraId="320B8B5B" w14:textId="77777777" w:rsidTr="00753797">
        <w:trPr>
          <w:tblHeader/>
        </w:trPr>
        <w:tc>
          <w:tcPr>
            <w:tcW w:w="1129" w:type="dxa"/>
          </w:tcPr>
          <w:p w14:paraId="57BD45F9" w14:textId="77777777" w:rsidR="00EA2616" w:rsidRPr="004D427A" w:rsidRDefault="00EA2616" w:rsidP="00EA2616">
            <w:pPr>
              <w:pStyle w:val="NoSpacing"/>
              <w:spacing w:line="288" w:lineRule="auto"/>
              <w:jc w:val="center"/>
              <w:rPr>
                <w:rFonts w:ascii="Arial" w:hAnsi="Arial" w:cs="Arial"/>
                <w:b/>
                <w:sz w:val="24"/>
                <w:szCs w:val="24"/>
              </w:rPr>
            </w:pPr>
            <w:r w:rsidRPr="004D427A">
              <w:rPr>
                <w:rFonts w:ascii="Arial" w:hAnsi="Arial" w:cs="Arial"/>
                <w:b/>
                <w:sz w:val="24"/>
                <w:szCs w:val="24"/>
              </w:rPr>
              <w:t>Learner</w:t>
            </w:r>
          </w:p>
        </w:tc>
        <w:tc>
          <w:tcPr>
            <w:tcW w:w="3828" w:type="dxa"/>
          </w:tcPr>
          <w:p w14:paraId="13323335" w14:textId="77777777" w:rsidR="00EA2616" w:rsidRPr="004D427A" w:rsidRDefault="00EA2616" w:rsidP="00EA2616">
            <w:pPr>
              <w:pStyle w:val="NoSpacing"/>
              <w:spacing w:line="288" w:lineRule="auto"/>
              <w:rPr>
                <w:rFonts w:ascii="Arial" w:hAnsi="Arial" w:cs="Arial"/>
                <w:b/>
                <w:sz w:val="24"/>
                <w:szCs w:val="24"/>
              </w:rPr>
            </w:pPr>
            <w:r w:rsidRPr="004D427A">
              <w:rPr>
                <w:rFonts w:ascii="Arial" w:hAnsi="Arial" w:cs="Arial"/>
                <w:b/>
                <w:sz w:val="24"/>
                <w:szCs w:val="24"/>
              </w:rPr>
              <w:t>Numeracy Project Level / Stage</w:t>
            </w:r>
          </w:p>
        </w:tc>
        <w:tc>
          <w:tcPr>
            <w:tcW w:w="4938" w:type="dxa"/>
          </w:tcPr>
          <w:p w14:paraId="07E33241" w14:textId="77777777" w:rsidR="00EA2616" w:rsidRPr="004D427A" w:rsidRDefault="00EA2616" w:rsidP="00EA2616">
            <w:pPr>
              <w:pStyle w:val="NoSpacing"/>
              <w:spacing w:line="288" w:lineRule="auto"/>
              <w:rPr>
                <w:rFonts w:ascii="Arial" w:hAnsi="Arial" w:cs="Arial"/>
                <w:b/>
                <w:sz w:val="24"/>
                <w:szCs w:val="24"/>
              </w:rPr>
            </w:pPr>
            <w:r w:rsidRPr="004D427A">
              <w:rPr>
                <w:rFonts w:ascii="Arial" w:hAnsi="Arial" w:cs="Arial"/>
                <w:b/>
                <w:sz w:val="24"/>
                <w:szCs w:val="24"/>
              </w:rPr>
              <w:t>Numeracy Project Level / Stage</w:t>
            </w:r>
          </w:p>
        </w:tc>
      </w:tr>
      <w:tr w:rsidR="00EA2616" w:rsidRPr="00844583" w14:paraId="4DA661DB" w14:textId="77777777" w:rsidTr="00753797">
        <w:tc>
          <w:tcPr>
            <w:tcW w:w="1129" w:type="dxa"/>
          </w:tcPr>
          <w:p w14:paraId="7FEDEE2F" w14:textId="77777777" w:rsidR="00EA2616" w:rsidRPr="004D427A" w:rsidRDefault="00EA2616" w:rsidP="00EA2616">
            <w:pPr>
              <w:pStyle w:val="NoSpacing"/>
              <w:spacing w:line="288" w:lineRule="auto"/>
              <w:rPr>
                <w:rFonts w:ascii="Arial" w:hAnsi="Arial" w:cs="Arial"/>
                <w:sz w:val="24"/>
                <w:szCs w:val="24"/>
              </w:rPr>
            </w:pPr>
          </w:p>
        </w:tc>
        <w:tc>
          <w:tcPr>
            <w:tcW w:w="3828" w:type="dxa"/>
          </w:tcPr>
          <w:p w14:paraId="65D76FE4" w14:textId="77777777" w:rsidR="00EA2616" w:rsidRPr="004D427A" w:rsidRDefault="00EA2616" w:rsidP="00EA2616">
            <w:pPr>
              <w:pStyle w:val="NoSpacing"/>
              <w:spacing w:line="288" w:lineRule="auto"/>
              <w:rPr>
                <w:rFonts w:ascii="Arial" w:hAnsi="Arial" w:cs="Arial"/>
                <w:b/>
                <w:sz w:val="24"/>
                <w:szCs w:val="24"/>
              </w:rPr>
            </w:pPr>
            <w:r w:rsidRPr="004D427A">
              <w:rPr>
                <w:rFonts w:ascii="Arial" w:hAnsi="Arial" w:cs="Arial"/>
                <w:b/>
                <w:sz w:val="24"/>
                <w:szCs w:val="24"/>
              </w:rPr>
              <w:t>Term 1 2016</w:t>
            </w:r>
          </w:p>
        </w:tc>
        <w:tc>
          <w:tcPr>
            <w:tcW w:w="4938" w:type="dxa"/>
          </w:tcPr>
          <w:p w14:paraId="14EC708C" w14:textId="77777777" w:rsidR="00EA2616" w:rsidRPr="004D427A" w:rsidRDefault="00EA2616" w:rsidP="00EA2616">
            <w:pPr>
              <w:pStyle w:val="NoSpacing"/>
              <w:spacing w:line="288" w:lineRule="auto"/>
              <w:rPr>
                <w:rFonts w:ascii="Arial" w:hAnsi="Arial" w:cs="Arial"/>
                <w:b/>
                <w:sz w:val="24"/>
                <w:szCs w:val="24"/>
              </w:rPr>
            </w:pPr>
            <w:r w:rsidRPr="004D427A">
              <w:rPr>
                <w:rFonts w:ascii="Arial" w:hAnsi="Arial" w:cs="Arial"/>
                <w:b/>
                <w:sz w:val="24"/>
                <w:szCs w:val="24"/>
              </w:rPr>
              <w:t>Term 4 2016</w:t>
            </w:r>
          </w:p>
        </w:tc>
      </w:tr>
      <w:tr w:rsidR="00EA2616" w:rsidRPr="00844583" w14:paraId="32638E41" w14:textId="77777777" w:rsidTr="00753797">
        <w:tc>
          <w:tcPr>
            <w:tcW w:w="1129" w:type="dxa"/>
          </w:tcPr>
          <w:p w14:paraId="0304F4D7" w14:textId="77777777" w:rsidR="00EA2616" w:rsidRPr="004D427A" w:rsidRDefault="00EA2616" w:rsidP="00EA2616">
            <w:pPr>
              <w:pStyle w:val="NoSpacing"/>
              <w:spacing w:line="288" w:lineRule="auto"/>
              <w:jc w:val="center"/>
              <w:rPr>
                <w:rFonts w:ascii="Arial" w:hAnsi="Arial" w:cs="Arial"/>
                <w:sz w:val="24"/>
                <w:szCs w:val="24"/>
              </w:rPr>
            </w:pPr>
            <w:r w:rsidRPr="004D427A">
              <w:rPr>
                <w:rFonts w:ascii="Arial" w:hAnsi="Arial" w:cs="Arial"/>
                <w:sz w:val="24"/>
                <w:szCs w:val="24"/>
              </w:rPr>
              <w:t xml:space="preserve">1  </w:t>
            </w:r>
          </w:p>
        </w:tc>
        <w:tc>
          <w:tcPr>
            <w:tcW w:w="3828" w:type="dxa"/>
          </w:tcPr>
          <w:p w14:paraId="70318D41"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1 / stage 1</w:t>
            </w:r>
          </w:p>
        </w:tc>
        <w:tc>
          <w:tcPr>
            <w:tcW w:w="4938" w:type="dxa"/>
          </w:tcPr>
          <w:p w14:paraId="3804FCD0"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1 / stage 3</w:t>
            </w:r>
          </w:p>
        </w:tc>
      </w:tr>
      <w:tr w:rsidR="00EA2616" w:rsidRPr="00844583" w14:paraId="451B1F4A" w14:textId="77777777" w:rsidTr="00753797">
        <w:tc>
          <w:tcPr>
            <w:tcW w:w="1129" w:type="dxa"/>
          </w:tcPr>
          <w:p w14:paraId="30553386" w14:textId="77777777" w:rsidR="00EA2616" w:rsidRPr="004D427A" w:rsidRDefault="00EA2616" w:rsidP="00EA2616">
            <w:pPr>
              <w:pStyle w:val="NoSpacing"/>
              <w:spacing w:line="288" w:lineRule="auto"/>
              <w:jc w:val="center"/>
              <w:rPr>
                <w:rFonts w:ascii="Arial" w:hAnsi="Arial" w:cs="Arial"/>
                <w:sz w:val="24"/>
                <w:szCs w:val="24"/>
              </w:rPr>
            </w:pPr>
            <w:r w:rsidRPr="004D427A">
              <w:rPr>
                <w:rFonts w:ascii="Arial" w:hAnsi="Arial" w:cs="Arial"/>
                <w:sz w:val="24"/>
                <w:szCs w:val="24"/>
              </w:rPr>
              <w:t xml:space="preserve">2 </w:t>
            </w:r>
          </w:p>
        </w:tc>
        <w:tc>
          <w:tcPr>
            <w:tcW w:w="3828" w:type="dxa"/>
          </w:tcPr>
          <w:p w14:paraId="4FA66256"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1 / stage 1</w:t>
            </w:r>
          </w:p>
        </w:tc>
        <w:tc>
          <w:tcPr>
            <w:tcW w:w="4938" w:type="dxa"/>
          </w:tcPr>
          <w:p w14:paraId="3D176219"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1 / stage 2</w:t>
            </w:r>
          </w:p>
        </w:tc>
      </w:tr>
      <w:tr w:rsidR="00EA2616" w:rsidRPr="00844583" w14:paraId="27E96AD8" w14:textId="77777777" w:rsidTr="00753797">
        <w:tc>
          <w:tcPr>
            <w:tcW w:w="1129" w:type="dxa"/>
          </w:tcPr>
          <w:p w14:paraId="3C8C3B4A" w14:textId="77777777" w:rsidR="00EA2616" w:rsidRPr="004D427A" w:rsidRDefault="00EA2616" w:rsidP="00EA2616">
            <w:pPr>
              <w:pStyle w:val="NoSpacing"/>
              <w:spacing w:line="288" w:lineRule="auto"/>
              <w:jc w:val="center"/>
              <w:rPr>
                <w:rFonts w:ascii="Arial" w:hAnsi="Arial" w:cs="Arial"/>
                <w:sz w:val="24"/>
                <w:szCs w:val="24"/>
              </w:rPr>
            </w:pPr>
            <w:r w:rsidRPr="004D427A">
              <w:rPr>
                <w:rFonts w:ascii="Arial" w:hAnsi="Arial" w:cs="Arial"/>
                <w:sz w:val="24"/>
                <w:szCs w:val="24"/>
              </w:rPr>
              <w:t xml:space="preserve">3 </w:t>
            </w:r>
          </w:p>
        </w:tc>
        <w:tc>
          <w:tcPr>
            <w:tcW w:w="3828" w:type="dxa"/>
          </w:tcPr>
          <w:p w14:paraId="6ACB64D1"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2 / stage 2</w:t>
            </w:r>
          </w:p>
        </w:tc>
        <w:tc>
          <w:tcPr>
            <w:tcW w:w="4938" w:type="dxa"/>
          </w:tcPr>
          <w:p w14:paraId="17E78516" w14:textId="77777777" w:rsidR="00EA2616" w:rsidRPr="004D427A" w:rsidRDefault="00EA2616" w:rsidP="00EA2616">
            <w:pPr>
              <w:pStyle w:val="NoSpacing"/>
              <w:spacing w:line="288" w:lineRule="auto"/>
              <w:rPr>
                <w:rFonts w:ascii="Arial" w:hAnsi="Arial" w:cs="Arial"/>
                <w:sz w:val="24"/>
                <w:szCs w:val="24"/>
              </w:rPr>
            </w:pPr>
            <w:r w:rsidRPr="004D427A">
              <w:rPr>
                <w:rFonts w:ascii="Arial" w:hAnsi="Arial" w:cs="Arial"/>
                <w:sz w:val="24"/>
                <w:szCs w:val="24"/>
              </w:rPr>
              <w:t>Level 2 / stage 4</w:t>
            </w:r>
          </w:p>
        </w:tc>
      </w:tr>
      <w:tr w:rsidR="00EA2616" w:rsidRPr="00844583" w14:paraId="3D576A8E" w14:textId="77777777" w:rsidTr="00753797">
        <w:tc>
          <w:tcPr>
            <w:tcW w:w="1129" w:type="dxa"/>
          </w:tcPr>
          <w:p w14:paraId="40B4AFBE" w14:textId="77777777" w:rsidR="00EA2616" w:rsidRPr="004D427A" w:rsidRDefault="00EA2616" w:rsidP="00EA2616">
            <w:pPr>
              <w:pStyle w:val="NoSpacing"/>
              <w:spacing w:line="288" w:lineRule="auto"/>
              <w:jc w:val="center"/>
              <w:rPr>
                <w:rFonts w:ascii="Arial" w:hAnsi="Arial" w:cs="Arial"/>
                <w:sz w:val="24"/>
                <w:szCs w:val="24"/>
              </w:rPr>
            </w:pPr>
            <w:r>
              <w:rPr>
                <w:rFonts w:ascii="Arial" w:hAnsi="Arial" w:cs="Arial"/>
                <w:sz w:val="24"/>
                <w:szCs w:val="24"/>
              </w:rPr>
              <w:t>4</w:t>
            </w:r>
          </w:p>
        </w:tc>
        <w:tc>
          <w:tcPr>
            <w:tcW w:w="3828" w:type="dxa"/>
          </w:tcPr>
          <w:p w14:paraId="6EC6EC9A" w14:textId="77777777" w:rsidR="00EA2616" w:rsidRPr="004D427A" w:rsidRDefault="00EA2616" w:rsidP="00EA2616">
            <w:pPr>
              <w:pStyle w:val="NoSpacing"/>
              <w:spacing w:line="288" w:lineRule="auto"/>
              <w:rPr>
                <w:rFonts w:ascii="Arial" w:hAnsi="Arial" w:cs="Arial"/>
                <w:sz w:val="24"/>
                <w:szCs w:val="24"/>
              </w:rPr>
            </w:pPr>
            <w:r>
              <w:rPr>
                <w:rFonts w:ascii="Arial" w:hAnsi="Arial" w:cs="Arial"/>
                <w:sz w:val="24"/>
                <w:szCs w:val="24"/>
              </w:rPr>
              <w:t>Level 2 stage 6</w:t>
            </w:r>
          </w:p>
        </w:tc>
        <w:tc>
          <w:tcPr>
            <w:tcW w:w="4938" w:type="dxa"/>
          </w:tcPr>
          <w:p w14:paraId="606FD551" w14:textId="77777777" w:rsidR="00EA2616" w:rsidRPr="004D427A" w:rsidRDefault="00EA2616" w:rsidP="00EA2616">
            <w:pPr>
              <w:pStyle w:val="NoSpacing"/>
              <w:spacing w:line="288" w:lineRule="auto"/>
              <w:rPr>
                <w:rFonts w:ascii="Arial" w:hAnsi="Arial" w:cs="Arial"/>
                <w:sz w:val="24"/>
                <w:szCs w:val="24"/>
              </w:rPr>
            </w:pPr>
            <w:r>
              <w:rPr>
                <w:rFonts w:ascii="Arial" w:hAnsi="Arial" w:cs="Arial"/>
                <w:sz w:val="24"/>
                <w:szCs w:val="24"/>
              </w:rPr>
              <w:t>Level 2 stage 7</w:t>
            </w:r>
          </w:p>
        </w:tc>
      </w:tr>
      <w:tr w:rsidR="00EA2616" w:rsidRPr="00844583" w14:paraId="651F98BA" w14:textId="77777777" w:rsidTr="00753797">
        <w:tc>
          <w:tcPr>
            <w:tcW w:w="1129" w:type="dxa"/>
          </w:tcPr>
          <w:p w14:paraId="5D9F932A" w14:textId="77777777" w:rsidR="00EA2616" w:rsidRDefault="00EA2616" w:rsidP="00EA2616">
            <w:pPr>
              <w:pStyle w:val="NoSpacing"/>
              <w:spacing w:line="288" w:lineRule="auto"/>
              <w:jc w:val="center"/>
              <w:rPr>
                <w:rFonts w:ascii="Arial" w:hAnsi="Arial" w:cs="Arial"/>
                <w:sz w:val="24"/>
                <w:szCs w:val="24"/>
              </w:rPr>
            </w:pPr>
            <w:r>
              <w:rPr>
                <w:rFonts w:ascii="Arial" w:hAnsi="Arial" w:cs="Arial"/>
                <w:sz w:val="24"/>
                <w:szCs w:val="24"/>
              </w:rPr>
              <w:t>5</w:t>
            </w:r>
          </w:p>
        </w:tc>
        <w:tc>
          <w:tcPr>
            <w:tcW w:w="3828" w:type="dxa"/>
          </w:tcPr>
          <w:p w14:paraId="4DDD9A55"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3</w:t>
            </w:r>
          </w:p>
        </w:tc>
        <w:tc>
          <w:tcPr>
            <w:tcW w:w="4938" w:type="dxa"/>
          </w:tcPr>
          <w:p w14:paraId="4976942F"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3</w:t>
            </w:r>
          </w:p>
        </w:tc>
      </w:tr>
      <w:tr w:rsidR="00EA2616" w:rsidRPr="00844583" w14:paraId="56ADA408" w14:textId="77777777" w:rsidTr="00753797">
        <w:tc>
          <w:tcPr>
            <w:tcW w:w="1129" w:type="dxa"/>
          </w:tcPr>
          <w:p w14:paraId="0833069E" w14:textId="77777777" w:rsidR="00EA2616" w:rsidRDefault="00EA2616" w:rsidP="00EA2616">
            <w:pPr>
              <w:pStyle w:val="NoSpacing"/>
              <w:spacing w:line="288" w:lineRule="auto"/>
              <w:jc w:val="center"/>
              <w:rPr>
                <w:rFonts w:ascii="Arial" w:hAnsi="Arial" w:cs="Arial"/>
                <w:sz w:val="24"/>
                <w:szCs w:val="24"/>
              </w:rPr>
            </w:pPr>
            <w:r>
              <w:rPr>
                <w:rFonts w:ascii="Arial" w:hAnsi="Arial" w:cs="Arial"/>
                <w:sz w:val="24"/>
                <w:szCs w:val="24"/>
              </w:rPr>
              <w:t>6</w:t>
            </w:r>
          </w:p>
        </w:tc>
        <w:tc>
          <w:tcPr>
            <w:tcW w:w="3828" w:type="dxa"/>
          </w:tcPr>
          <w:p w14:paraId="28919638"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7</w:t>
            </w:r>
          </w:p>
        </w:tc>
        <w:tc>
          <w:tcPr>
            <w:tcW w:w="4938" w:type="dxa"/>
          </w:tcPr>
          <w:p w14:paraId="743CAC5F"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8</w:t>
            </w:r>
          </w:p>
        </w:tc>
      </w:tr>
      <w:tr w:rsidR="00EA2616" w:rsidRPr="00844583" w14:paraId="41BDDB76" w14:textId="77777777" w:rsidTr="00753797">
        <w:tc>
          <w:tcPr>
            <w:tcW w:w="1129" w:type="dxa"/>
          </w:tcPr>
          <w:p w14:paraId="5E7AB9EB" w14:textId="77777777" w:rsidR="00EA2616" w:rsidRDefault="00EA2616" w:rsidP="00EA2616">
            <w:pPr>
              <w:pStyle w:val="NoSpacing"/>
              <w:spacing w:line="288" w:lineRule="auto"/>
              <w:jc w:val="center"/>
              <w:rPr>
                <w:rFonts w:ascii="Arial" w:hAnsi="Arial" w:cs="Arial"/>
                <w:sz w:val="24"/>
                <w:szCs w:val="24"/>
              </w:rPr>
            </w:pPr>
            <w:r>
              <w:rPr>
                <w:rFonts w:ascii="Arial" w:hAnsi="Arial" w:cs="Arial"/>
                <w:sz w:val="24"/>
                <w:szCs w:val="24"/>
              </w:rPr>
              <w:t>7</w:t>
            </w:r>
          </w:p>
        </w:tc>
        <w:tc>
          <w:tcPr>
            <w:tcW w:w="3828" w:type="dxa"/>
          </w:tcPr>
          <w:p w14:paraId="253B659B"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6</w:t>
            </w:r>
          </w:p>
        </w:tc>
        <w:tc>
          <w:tcPr>
            <w:tcW w:w="4938" w:type="dxa"/>
          </w:tcPr>
          <w:p w14:paraId="72B5C119" w14:textId="77777777" w:rsidR="00EA2616" w:rsidRDefault="00EA2616" w:rsidP="00EA2616">
            <w:pPr>
              <w:pStyle w:val="NoSpacing"/>
              <w:spacing w:line="288" w:lineRule="auto"/>
              <w:rPr>
                <w:rFonts w:ascii="Arial" w:hAnsi="Arial" w:cs="Arial"/>
                <w:sz w:val="24"/>
                <w:szCs w:val="24"/>
              </w:rPr>
            </w:pPr>
            <w:r>
              <w:rPr>
                <w:rFonts w:ascii="Arial" w:hAnsi="Arial" w:cs="Arial"/>
                <w:sz w:val="24"/>
                <w:szCs w:val="24"/>
              </w:rPr>
              <w:t>Level 2 stage 7</w:t>
            </w:r>
          </w:p>
        </w:tc>
      </w:tr>
    </w:tbl>
    <w:p w14:paraId="2B990F9E" w14:textId="77777777" w:rsidR="00EA2616" w:rsidRPr="00844583" w:rsidRDefault="00EA2616" w:rsidP="00EA2616">
      <w:pPr>
        <w:pStyle w:val="NoSpacing"/>
        <w:spacing w:line="288" w:lineRule="auto"/>
        <w:rPr>
          <w:rFonts w:ascii="Arial" w:hAnsi="Arial" w:cs="Arial"/>
          <w:color w:val="FF0000"/>
        </w:rPr>
      </w:pPr>
    </w:p>
    <w:p w14:paraId="29F8DA65" w14:textId="77777777" w:rsidR="00EA2616" w:rsidRPr="001B66C3" w:rsidRDefault="00EA2616" w:rsidP="00EA2616">
      <w:pPr>
        <w:pStyle w:val="NoSpacing"/>
        <w:spacing w:line="288" w:lineRule="auto"/>
        <w:jc w:val="both"/>
        <w:rPr>
          <w:rFonts w:ascii="Arial" w:hAnsi="Arial" w:cs="Arial"/>
          <w:b/>
          <w:color w:val="000000" w:themeColor="text1"/>
        </w:rPr>
      </w:pPr>
      <w:r w:rsidRPr="001B66C3">
        <w:rPr>
          <w:rFonts w:ascii="Arial" w:hAnsi="Arial" w:cs="Arial"/>
          <w:b/>
          <w:color w:val="000000" w:themeColor="text1"/>
        </w:rPr>
        <w:t xml:space="preserve"> </w:t>
      </w:r>
    </w:p>
    <w:p w14:paraId="4ADF1ECC" w14:textId="77777777" w:rsidR="00EA2616" w:rsidRPr="001B66C3" w:rsidRDefault="00EA2616" w:rsidP="00EA2616">
      <w:pPr>
        <w:pStyle w:val="NoSpacing"/>
        <w:spacing w:line="288" w:lineRule="auto"/>
        <w:jc w:val="both"/>
        <w:rPr>
          <w:rFonts w:ascii="Arial" w:hAnsi="Arial" w:cs="Arial"/>
          <w:color w:val="000000" w:themeColor="text1"/>
          <w:sz w:val="24"/>
          <w:szCs w:val="24"/>
        </w:rPr>
      </w:pPr>
      <w:r w:rsidRPr="001B66C3">
        <w:rPr>
          <w:rFonts w:ascii="Arial" w:hAnsi="Arial" w:cs="Arial"/>
          <w:color w:val="000000" w:themeColor="text1"/>
          <w:sz w:val="24"/>
          <w:szCs w:val="24"/>
        </w:rPr>
        <w:t>The NumPA assessment is completed with each learner in a conventional numeracy programme.  The assessment is adapted for low vision and braille learners. The assessment scores in various areas. The results are analysed by the teacher, areas strengths and weaknesses</w:t>
      </w:r>
      <w:r>
        <w:rPr>
          <w:rFonts w:ascii="Arial" w:hAnsi="Arial" w:cs="Arial"/>
          <w:color w:val="000000" w:themeColor="text1"/>
          <w:sz w:val="24"/>
          <w:szCs w:val="24"/>
        </w:rPr>
        <w:t xml:space="preserve"> are identified</w:t>
      </w:r>
      <w:r w:rsidRPr="001B66C3">
        <w:rPr>
          <w:rFonts w:ascii="Arial" w:hAnsi="Arial" w:cs="Arial"/>
          <w:color w:val="000000" w:themeColor="text1"/>
          <w:sz w:val="24"/>
          <w:szCs w:val="24"/>
        </w:rPr>
        <w:t>.</w:t>
      </w:r>
    </w:p>
    <w:p w14:paraId="6CAD443C" w14:textId="77777777" w:rsidR="00EA2616" w:rsidRPr="001B66C3" w:rsidRDefault="00EA2616" w:rsidP="00EA2616">
      <w:pPr>
        <w:pStyle w:val="NoSpacing"/>
        <w:spacing w:line="288" w:lineRule="auto"/>
        <w:jc w:val="both"/>
        <w:rPr>
          <w:rFonts w:ascii="Arial" w:hAnsi="Arial" w:cs="Arial"/>
          <w:color w:val="000000" w:themeColor="text1"/>
        </w:rPr>
      </w:pPr>
    </w:p>
    <w:p w14:paraId="4E1FA09E" w14:textId="77777777" w:rsidR="00EA2616" w:rsidRPr="00204BBE" w:rsidRDefault="00EA2616" w:rsidP="00204BBE">
      <w:pPr>
        <w:rPr>
          <w:b/>
        </w:rPr>
      </w:pPr>
      <w:r w:rsidRPr="00204BBE">
        <w:rPr>
          <w:b/>
        </w:rPr>
        <w:t>Target</w:t>
      </w:r>
    </w:p>
    <w:p w14:paraId="2E6199C0" w14:textId="77777777" w:rsidR="00EA2616" w:rsidRDefault="00EA2616" w:rsidP="00EA2616">
      <w:pPr>
        <w:pStyle w:val="NoSpacing"/>
        <w:spacing w:line="288" w:lineRule="auto"/>
        <w:rPr>
          <w:rFonts w:ascii="Arial" w:hAnsi="Arial" w:cs="Arial"/>
          <w:b/>
        </w:rPr>
      </w:pPr>
      <w:r w:rsidRPr="00204BBE">
        <w:rPr>
          <w:rFonts w:ascii="Arial" w:hAnsi="Arial" w:cs="Arial"/>
          <w:b/>
          <w:sz w:val="24"/>
          <w:szCs w:val="24"/>
        </w:rPr>
        <w:t>Learners attending the Kickstart Programme will achieve 80% of their ITP goals during 2016</w:t>
      </w:r>
      <w:r>
        <w:rPr>
          <w:rFonts w:ascii="Arial" w:hAnsi="Arial" w:cs="Arial"/>
          <w:b/>
        </w:rPr>
        <w:t>.</w:t>
      </w:r>
    </w:p>
    <w:p w14:paraId="7154381C" w14:textId="77777777" w:rsidR="00EA2616" w:rsidRDefault="00EA2616" w:rsidP="00EA2616">
      <w:pPr>
        <w:pStyle w:val="NoSpacing"/>
        <w:spacing w:line="288" w:lineRule="auto"/>
        <w:rPr>
          <w:rFonts w:ascii="Arial" w:hAnsi="Arial" w:cs="Arial"/>
        </w:rPr>
      </w:pPr>
    </w:p>
    <w:p w14:paraId="46F97073" w14:textId="77777777" w:rsidR="00EA2616" w:rsidRDefault="00EA2616" w:rsidP="00EA2616">
      <w:pPr>
        <w:spacing w:line="288" w:lineRule="auto"/>
        <w:rPr>
          <w:b/>
        </w:rPr>
      </w:pPr>
      <w:r w:rsidRPr="00B407D0">
        <w:rPr>
          <w:b/>
        </w:rPr>
        <w:t>Reporting</w:t>
      </w:r>
    </w:p>
    <w:p w14:paraId="6A5BC35E" w14:textId="77777777" w:rsidR="00EA2616" w:rsidRDefault="00EA2616" w:rsidP="00EA2616">
      <w:pPr>
        <w:spacing w:line="288" w:lineRule="auto"/>
      </w:pPr>
      <w:r w:rsidRPr="00E05743">
        <w:t xml:space="preserve">All Kickstart </w:t>
      </w:r>
      <w:r>
        <w:t>learner</w:t>
      </w:r>
      <w:r w:rsidRPr="00E05743">
        <w:t>s</w:t>
      </w:r>
      <w:r>
        <w:t xml:space="preserve"> have achieved 80% or more of their ITP goals. </w:t>
      </w:r>
    </w:p>
    <w:tbl>
      <w:tblPr>
        <w:tblStyle w:val="TableGrid"/>
        <w:tblW w:w="9634" w:type="dxa"/>
        <w:tblInd w:w="0" w:type="dxa"/>
        <w:tblLayout w:type="fixed"/>
        <w:tblLook w:val="01E0" w:firstRow="1" w:lastRow="1" w:firstColumn="1" w:lastColumn="1" w:noHBand="0" w:noVBand="0"/>
        <w:tblDescription w:val="Recreation and Leisure"/>
      </w:tblPr>
      <w:tblGrid>
        <w:gridCol w:w="1980"/>
        <w:gridCol w:w="1701"/>
        <w:gridCol w:w="1417"/>
        <w:gridCol w:w="1418"/>
        <w:gridCol w:w="1559"/>
        <w:gridCol w:w="1559"/>
      </w:tblGrid>
      <w:tr w:rsidR="00EA2616" w14:paraId="5904B339" w14:textId="77777777" w:rsidTr="00EA2616">
        <w:trPr>
          <w:trHeight w:val="944"/>
          <w:tblHeader/>
        </w:trPr>
        <w:tc>
          <w:tcPr>
            <w:tcW w:w="1980" w:type="dxa"/>
          </w:tcPr>
          <w:p w14:paraId="5D62D3F3" w14:textId="77777777" w:rsidR="00EA2616" w:rsidRPr="009876E4" w:rsidRDefault="00EA2616" w:rsidP="00EA2616">
            <w:pPr>
              <w:spacing w:line="288" w:lineRule="auto"/>
              <w:jc w:val="center"/>
              <w:rPr>
                <w:rFonts w:ascii="Arial" w:hAnsi="Arial" w:cs="Arial"/>
                <w:b/>
                <w:sz w:val="24"/>
                <w:szCs w:val="24"/>
              </w:rPr>
            </w:pPr>
            <w:r w:rsidRPr="009876E4">
              <w:rPr>
                <w:rFonts w:ascii="Arial" w:hAnsi="Arial" w:cs="Arial"/>
                <w:b/>
                <w:sz w:val="24"/>
                <w:szCs w:val="24"/>
              </w:rPr>
              <w:lastRenderedPageBreak/>
              <w:t>Learner</w:t>
            </w:r>
          </w:p>
        </w:tc>
        <w:tc>
          <w:tcPr>
            <w:tcW w:w="1701" w:type="dxa"/>
            <w:hideMark/>
          </w:tcPr>
          <w:p w14:paraId="3369F336"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Daily Living Skills</w:t>
            </w:r>
          </w:p>
        </w:tc>
        <w:tc>
          <w:tcPr>
            <w:tcW w:w="1417" w:type="dxa"/>
          </w:tcPr>
          <w:p w14:paraId="02A4219B"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Study and</w:t>
            </w:r>
          </w:p>
          <w:p w14:paraId="6DA9F99E"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Career</w:t>
            </w:r>
          </w:p>
          <w:p w14:paraId="2CDA1917" w14:textId="77777777" w:rsidR="00EA2616" w:rsidRPr="009876E4" w:rsidRDefault="00EA2616" w:rsidP="00EA2616">
            <w:pPr>
              <w:spacing w:line="288" w:lineRule="auto"/>
              <w:rPr>
                <w:rFonts w:ascii="Arial" w:hAnsi="Arial" w:cs="Arial"/>
                <w:b/>
                <w:sz w:val="24"/>
                <w:szCs w:val="24"/>
              </w:rPr>
            </w:pPr>
          </w:p>
        </w:tc>
        <w:tc>
          <w:tcPr>
            <w:tcW w:w="1418" w:type="dxa"/>
          </w:tcPr>
          <w:p w14:paraId="4601471F"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Personal</w:t>
            </w:r>
          </w:p>
          <w:p w14:paraId="3A1239D8"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Skills</w:t>
            </w:r>
          </w:p>
          <w:p w14:paraId="6841D52E" w14:textId="77777777" w:rsidR="00EA2616" w:rsidRPr="009876E4" w:rsidRDefault="00EA2616" w:rsidP="00EA2616">
            <w:pPr>
              <w:spacing w:line="288" w:lineRule="auto"/>
              <w:rPr>
                <w:rFonts w:ascii="Arial" w:hAnsi="Arial" w:cs="Arial"/>
                <w:b/>
                <w:sz w:val="24"/>
                <w:szCs w:val="24"/>
              </w:rPr>
            </w:pPr>
          </w:p>
        </w:tc>
        <w:tc>
          <w:tcPr>
            <w:tcW w:w="1559" w:type="dxa"/>
            <w:hideMark/>
          </w:tcPr>
          <w:p w14:paraId="409C2B04"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Orientation</w:t>
            </w:r>
          </w:p>
          <w:p w14:paraId="422B021C"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And Mobility</w:t>
            </w:r>
          </w:p>
        </w:tc>
        <w:tc>
          <w:tcPr>
            <w:tcW w:w="1559" w:type="dxa"/>
          </w:tcPr>
          <w:p w14:paraId="06FCB4DB"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Recreation</w:t>
            </w:r>
          </w:p>
          <w:p w14:paraId="27B2F061" w14:textId="77777777" w:rsidR="00EA2616" w:rsidRPr="009876E4" w:rsidRDefault="00EA2616" w:rsidP="00EA2616">
            <w:pPr>
              <w:spacing w:line="288" w:lineRule="auto"/>
              <w:rPr>
                <w:rFonts w:ascii="Arial" w:hAnsi="Arial" w:cs="Arial"/>
                <w:b/>
                <w:sz w:val="24"/>
                <w:szCs w:val="24"/>
              </w:rPr>
            </w:pPr>
            <w:r w:rsidRPr="009876E4">
              <w:rPr>
                <w:rFonts w:ascii="Arial" w:hAnsi="Arial" w:cs="Arial"/>
                <w:b/>
                <w:sz w:val="24"/>
                <w:szCs w:val="24"/>
              </w:rPr>
              <w:t>And Leisure</w:t>
            </w:r>
          </w:p>
          <w:p w14:paraId="16BC8345" w14:textId="77777777" w:rsidR="00EA2616" w:rsidRPr="009876E4" w:rsidRDefault="00EA2616" w:rsidP="00EA2616">
            <w:pPr>
              <w:spacing w:line="288" w:lineRule="auto"/>
              <w:rPr>
                <w:rFonts w:ascii="Arial" w:hAnsi="Arial" w:cs="Arial"/>
                <w:b/>
                <w:sz w:val="24"/>
                <w:szCs w:val="24"/>
              </w:rPr>
            </w:pPr>
          </w:p>
        </w:tc>
      </w:tr>
      <w:tr w:rsidR="00EA2616" w14:paraId="501EBCAA" w14:textId="77777777" w:rsidTr="00EA2616">
        <w:tc>
          <w:tcPr>
            <w:tcW w:w="1980" w:type="dxa"/>
            <w:hideMark/>
          </w:tcPr>
          <w:p w14:paraId="245C84A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 xml:space="preserve">1 </w:t>
            </w:r>
          </w:p>
        </w:tc>
        <w:tc>
          <w:tcPr>
            <w:tcW w:w="1701" w:type="dxa"/>
          </w:tcPr>
          <w:p w14:paraId="0C59A03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95%</w:t>
            </w:r>
          </w:p>
        </w:tc>
        <w:tc>
          <w:tcPr>
            <w:tcW w:w="1417" w:type="dxa"/>
          </w:tcPr>
          <w:p w14:paraId="6563EB2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8" w:type="dxa"/>
          </w:tcPr>
          <w:p w14:paraId="4541A94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0307449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92,5%</w:t>
            </w:r>
          </w:p>
        </w:tc>
        <w:tc>
          <w:tcPr>
            <w:tcW w:w="1559" w:type="dxa"/>
          </w:tcPr>
          <w:p w14:paraId="48DFE345"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r>
      <w:tr w:rsidR="00EA2616" w14:paraId="3E638072" w14:textId="77777777" w:rsidTr="00EA2616">
        <w:tc>
          <w:tcPr>
            <w:tcW w:w="1980" w:type="dxa"/>
            <w:hideMark/>
          </w:tcPr>
          <w:p w14:paraId="4638942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2</w:t>
            </w:r>
          </w:p>
        </w:tc>
        <w:tc>
          <w:tcPr>
            <w:tcW w:w="1701" w:type="dxa"/>
          </w:tcPr>
          <w:p w14:paraId="0397B60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7" w:type="dxa"/>
          </w:tcPr>
          <w:p w14:paraId="6E2F87BB"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8" w:type="dxa"/>
          </w:tcPr>
          <w:p w14:paraId="3076F29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5E44723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02DEF4D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92.5%</w:t>
            </w:r>
          </w:p>
        </w:tc>
      </w:tr>
      <w:tr w:rsidR="00EA2616" w14:paraId="712DB996" w14:textId="77777777" w:rsidTr="00EA2616">
        <w:tc>
          <w:tcPr>
            <w:tcW w:w="1980" w:type="dxa"/>
            <w:hideMark/>
          </w:tcPr>
          <w:p w14:paraId="0A4372EE"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3</w:t>
            </w:r>
          </w:p>
        </w:tc>
        <w:tc>
          <w:tcPr>
            <w:tcW w:w="1701" w:type="dxa"/>
          </w:tcPr>
          <w:p w14:paraId="589CD2F3"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7" w:type="dxa"/>
          </w:tcPr>
          <w:p w14:paraId="1355A0DA"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8" w:type="dxa"/>
          </w:tcPr>
          <w:p w14:paraId="5708863D"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95%</w:t>
            </w:r>
          </w:p>
        </w:tc>
        <w:tc>
          <w:tcPr>
            <w:tcW w:w="1559" w:type="dxa"/>
          </w:tcPr>
          <w:p w14:paraId="7D12B117"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5120C4E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92.5%</w:t>
            </w:r>
          </w:p>
        </w:tc>
      </w:tr>
      <w:tr w:rsidR="00EA2616" w14:paraId="5C2EAEE9" w14:textId="77777777" w:rsidTr="00EA2616">
        <w:tc>
          <w:tcPr>
            <w:tcW w:w="1980" w:type="dxa"/>
            <w:hideMark/>
          </w:tcPr>
          <w:p w14:paraId="0235A522"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4</w:t>
            </w:r>
          </w:p>
        </w:tc>
        <w:tc>
          <w:tcPr>
            <w:tcW w:w="1701" w:type="dxa"/>
          </w:tcPr>
          <w:p w14:paraId="5F0CC3B8"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7" w:type="dxa"/>
          </w:tcPr>
          <w:p w14:paraId="07BD56CC"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418" w:type="dxa"/>
          </w:tcPr>
          <w:p w14:paraId="05B77846"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6A8DD6B1" w14:textId="77777777" w:rsidR="00EA2616" w:rsidRPr="009876E4" w:rsidRDefault="00EA2616" w:rsidP="00EA2616">
            <w:pPr>
              <w:spacing w:line="288" w:lineRule="auto"/>
              <w:jc w:val="center"/>
              <w:rPr>
                <w:rFonts w:ascii="Arial" w:hAnsi="Arial" w:cs="Arial"/>
                <w:sz w:val="24"/>
                <w:szCs w:val="24"/>
              </w:rPr>
            </w:pPr>
            <w:r w:rsidRPr="009876E4">
              <w:rPr>
                <w:rFonts w:ascii="Arial" w:hAnsi="Arial" w:cs="Arial"/>
                <w:sz w:val="24"/>
                <w:szCs w:val="24"/>
              </w:rPr>
              <w:t>100%</w:t>
            </w:r>
          </w:p>
        </w:tc>
        <w:tc>
          <w:tcPr>
            <w:tcW w:w="1559" w:type="dxa"/>
          </w:tcPr>
          <w:p w14:paraId="5E722628" w14:textId="77777777" w:rsidR="00EA2616" w:rsidRPr="009876E4" w:rsidRDefault="00EA2616" w:rsidP="009876E4">
            <w:pPr>
              <w:spacing w:line="288" w:lineRule="auto"/>
              <w:jc w:val="center"/>
              <w:rPr>
                <w:rFonts w:ascii="Arial" w:hAnsi="Arial" w:cs="Arial"/>
                <w:sz w:val="24"/>
                <w:szCs w:val="24"/>
              </w:rPr>
            </w:pPr>
            <w:r w:rsidRPr="009876E4">
              <w:rPr>
                <w:rFonts w:ascii="Arial" w:hAnsi="Arial" w:cs="Arial"/>
                <w:sz w:val="24"/>
                <w:szCs w:val="24"/>
              </w:rPr>
              <w:t>92</w:t>
            </w:r>
            <w:r w:rsidR="009876E4" w:rsidRPr="009876E4">
              <w:rPr>
                <w:rFonts w:ascii="Arial" w:hAnsi="Arial" w:cs="Arial"/>
                <w:sz w:val="24"/>
                <w:szCs w:val="24"/>
              </w:rPr>
              <w:t>.</w:t>
            </w:r>
            <w:r w:rsidRPr="009876E4">
              <w:rPr>
                <w:rFonts w:ascii="Arial" w:hAnsi="Arial" w:cs="Arial"/>
                <w:sz w:val="24"/>
                <w:szCs w:val="24"/>
              </w:rPr>
              <w:t>5%</w:t>
            </w:r>
          </w:p>
        </w:tc>
      </w:tr>
    </w:tbl>
    <w:p w14:paraId="3E857800" w14:textId="77777777" w:rsidR="00EA2616" w:rsidRDefault="00EA2616" w:rsidP="00204BBE">
      <w:pPr>
        <w:pStyle w:val="Heading2"/>
        <w:spacing w:before="240"/>
      </w:pPr>
      <w:bookmarkStart w:id="131" w:name="_Toc515432879"/>
      <w:r w:rsidRPr="008F3AE8">
        <w:rPr>
          <w:rStyle w:val="Heading3Char"/>
        </w:rPr>
        <w:t>BLENNZ Qualifications gained and intended pathways</w:t>
      </w:r>
      <w:r>
        <w:t>.</w:t>
      </w:r>
      <w:bookmarkEnd w:id="131"/>
    </w:p>
    <w:p w14:paraId="26C76396" w14:textId="77777777" w:rsidR="00204BBE" w:rsidRDefault="00204BBE" w:rsidP="00204BBE">
      <w:pPr>
        <w:rPr>
          <w:b/>
        </w:rPr>
      </w:pPr>
    </w:p>
    <w:p w14:paraId="7E5A4352" w14:textId="5B56AA12" w:rsidR="00EA2616" w:rsidRPr="00204BBE" w:rsidRDefault="00EA2616" w:rsidP="00204BBE">
      <w:pPr>
        <w:rPr>
          <w:b/>
        </w:rPr>
      </w:pPr>
      <w:r w:rsidRPr="00204BBE">
        <w:rPr>
          <w:b/>
        </w:rPr>
        <w:t xml:space="preserve">Kickstart </w:t>
      </w:r>
      <w:r w:rsidR="00467351" w:rsidRPr="00204BBE">
        <w:rPr>
          <w:b/>
        </w:rPr>
        <w:t>learners,</w:t>
      </w:r>
      <w:r w:rsidRPr="00204BBE">
        <w:rPr>
          <w:b/>
        </w:rPr>
        <w:t xml:space="preserve"> up to 5 years later.</w:t>
      </w:r>
    </w:p>
    <w:p w14:paraId="06270923" w14:textId="77777777" w:rsidR="00EA2616" w:rsidRPr="00A369D5" w:rsidRDefault="00EA2616" w:rsidP="00EA2616">
      <w:pPr>
        <w:rPr>
          <w:lang w:val="en-NZ"/>
        </w:rPr>
      </w:pPr>
      <w:r>
        <w:rPr>
          <w:lang w:val="en-NZ"/>
        </w:rPr>
        <w:t xml:space="preserve">31 Learners who attended </w:t>
      </w:r>
      <w:r w:rsidRPr="00A369D5">
        <w:rPr>
          <w:lang w:val="en-NZ"/>
        </w:rPr>
        <w:t xml:space="preserve">Kickstart between 2012 and 2016 were identified. </w:t>
      </w:r>
    </w:p>
    <w:p w14:paraId="097129D8" w14:textId="77777777" w:rsidR="00A62DA4" w:rsidRDefault="00A62DA4" w:rsidP="00EA2616">
      <w:pPr>
        <w:rPr>
          <w:b/>
          <w:lang w:val="en-NZ"/>
        </w:rPr>
      </w:pPr>
    </w:p>
    <w:p w14:paraId="7526E31F" w14:textId="2F6D26AB" w:rsidR="00EA2616" w:rsidRDefault="00EA2616" w:rsidP="00EA2616">
      <w:pPr>
        <w:rPr>
          <w:lang w:val="en-NZ"/>
        </w:rPr>
      </w:pPr>
      <w:r w:rsidRPr="00AB21B2">
        <w:rPr>
          <w:b/>
          <w:lang w:val="en-NZ"/>
        </w:rPr>
        <w:t>Qualification pathway</w:t>
      </w:r>
      <w:r w:rsidRPr="00A369D5">
        <w:rPr>
          <w:lang w:val="en-NZ"/>
        </w:rPr>
        <w:t xml:space="preserve">. 10 ex </w:t>
      </w:r>
      <w:r>
        <w:rPr>
          <w:lang w:val="en-NZ"/>
        </w:rPr>
        <w:t>learner</w:t>
      </w:r>
      <w:r w:rsidRPr="00A369D5">
        <w:rPr>
          <w:lang w:val="en-NZ"/>
        </w:rPr>
        <w:t xml:space="preserve">s </w:t>
      </w:r>
      <w:r>
        <w:rPr>
          <w:lang w:val="en-NZ"/>
        </w:rPr>
        <w:t>are attending or had attended university, 6 polytech, 2 other learning institutions and 13 who did not indicate they went on to  further study.</w:t>
      </w:r>
    </w:p>
    <w:p w14:paraId="19F75781" w14:textId="77777777" w:rsidR="00EA2616" w:rsidRDefault="00EA2616" w:rsidP="00EA2616">
      <w:pPr>
        <w:rPr>
          <w:lang w:val="en-NZ"/>
        </w:rPr>
      </w:pPr>
      <w:r w:rsidRPr="00AB21B2">
        <w:rPr>
          <w:b/>
          <w:lang w:val="en-NZ"/>
        </w:rPr>
        <w:t>Employment.</w:t>
      </w:r>
      <w:r>
        <w:rPr>
          <w:lang w:val="en-NZ"/>
        </w:rPr>
        <w:t xml:space="preserve"> 13 ex learners indicated that they were </w:t>
      </w:r>
      <w:r w:rsidR="00467351">
        <w:rPr>
          <w:lang w:val="en-NZ"/>
        </w:rPr>
        <w:t>currently</w:t>
      </w:r>
      <w:r>
        <w:rPr>
          <w:lang w:val="en-NZ"/>
        </w:rPr>
        <w:t xml:space="preserve"> in employment, 2 were working in a voluntary capacity, and 1 was in a workshop environment. </w:t>
      </w:r>
    </w:p>
    <w:p w14:paraId="2099F86A" w14:textId="77777777" w:rsidR="00EA2616" w:rsidRDefault="00EA2616" w:rsidP="00EA2616">
      <w:pPr>
        <w:rPr>
          <w:lang w:val="en-NZ"/>
        </w:rPr>
      </w:pPr>
      <w:r w:rsidRPr="00AB21B2">
        <w:rPr>
          <w:b/>
          <w:lang w:val="en-NZ"/>
        </w:rPr>
        <w:t>When asked of their current living situations</w:t>
      </w:r>
      <w:r>
        <w:rPr>
          <w:lang w:val="en-NZ"/>
        </w:rPr>
        <w:t>, 19 were in a flatting situation, 9 lived at home</w:t>
      </w:r>
      <w:r w:rsidR="00467351">
        <w:rPr>
          <w:lang w:val="en-NZ"/>
        </w:rPr>
        <w:t>, and 1 in supported living, 1</w:t>
      </w:r>
      <w:r>
        <w:rPr>
          <w:lang w:val="en-NZ"/>
        </w:rPr>
        <w:t xml:space="preserve"> boarding and 1 was in a Halls of Residence.</w:t>
      </w:r>
    </w:p>
    <w:p w14:paraId="4DDBC151" w14:textId="77777777" w:rsidR="00EA2616" w:rsidRDefault="00EA2616" w:rsidP="00EA2616">
      <w:pPr>
        <w:rPr>
          <w:lang w:val="en-NZ"/>
        </w:rPr>
      </w:pPr>
    </w:p>
    <w:p w14:paraId="02940CDB" w14:textId="77777777" w:rsidR="00EA2616" w:rsidRPr="00204BBE" w:rsidRDefault="00EA2616" w:rsidP="009B6C9B">
      <w:pPr>
        <w:pStyle w:val="Heading2"/>
      </w:pPr>
      <w:bookmarkStart w:id="132" w:name="_Toc515432880"/>
      <w:r w:rsidRPr="00204BBE">
        <w:t>Learner Engagement in Learning</w:t>
      </w:r>
      <w:bookmarkEnd w:id="132"/>
    </w:p>
    <w:p w14:paraId="04BDEB87" w14:textId="77777777" w:rsidR="00EA2616" w:rsidRPr="00BE385D" w:rsidRDefault="00EA2616" w:rsidP="00EA2616">
      <w:pPr>
        <w:rPr>
          <w:lang w:val="en-NZ"/>
        </w:rPr>
      </w:pPr>
    </w:p>
    <w:p w14:paraId="050155D8" w14:textId="77777777" w:rsidR="00EA2616" w:rsidRPr="009B6C9B" w:rsidRDefault="00EA2616" w:rsidP="009B6C9B">
      <w:pPr>
        <w:rPr>
          <w:b/>
        </w:rPr>
      </w:pPr>
      <w:r w:rsidRPr="009B6C9B">
        <w:rPr>
          <w:b/>
        </w:rPr>
        <w:t xml:space="preserve">Kickstart Learner Survey 2016  </w:t>
      </w:r>
    </w:p>
    <w:p w14:paraId="1F46E1A1" w14:textId="77777777" w:rsidR="00EA2616" w:rsidRDefault="00EA2616" w:rsidP="00EA2616">
      <w:pPr>
        <w:pStyle w:val="ListParagraph"/>
        <w:spacing w:after="0" w:line="240" w:lineRule="auto"/>
        <w:ind w:left="0"/>
        <w:rPr>
          <w:rFonts w:ascii="Arial" w:hAnsi="Arial"/>
        </w:rPr>
      </w:pPr>
      <w:r>
        <w:rPr>
          <w:rFonts w:ascii="Arial" w:hAnsi="Arial"/>
        </w:rPr>
        <w:t>Conduct an annual end of year survey of learners attending the Kickstart programme to determine their level of satisfaction with the programme.</w:t>
      </w:r>
    </w:p>
    <w:p w14:paraId="7D4AA179" w14:textId="77777777" w:rsidR="00EA2616" w:rsidRDefault="00EA2616" w:rsidP="00EA2616">
      <w:pPr>
        <w:pStyle w:val="ListParagraph"/>
        <w:spacing w:after="0" w:line="240" w:lineRule="auto"/>
        <w:ind w:left="0"/>
        <w:rPr>
          <w:rFonts w:ascii="Arial" w:hAnsi="Arial"/>
        </w:rPr>
      </w:pPr>
    </w:p>
    <w:p w14:paraId="33219CEA" w14:textId="77777777" w:rsidR="00EA2616" w:rsidRPr="009B6C9B" w:rsidRDefault="00EA2616" w:rsidP="009B6C9B">
      <w:pPr>
        <w:rPr>
          <w:b/>
        </w:rPr>
      </w:pPr>
      <w:r w:rsidRPr="009B6C9B">
        <w:rPr>
          <w:b/>
        </w:rPr>
        <w:t>Target</w:t>
      </w:r>
    </w:p>
    <w:p w14:paraId="2B8D7D86" w14:textId="77777777" w:rsidR="00EA2616" w:rsidRDefault="00EA2616" w:rsidP="00EA2616">
      <w:pPr>
        <w:pStyle w:val="ListParagraph"/>
        <w:spacing w:after="0" w:line="240" w:lineRule="auto"/>
        <w:ind w:left="0"/>
        <w:rPr>
          <w:rFonts w:ascii="Arial" w:hAnsi="Arial"/>
        </w:rPr>
      </w:pPr>
      <w:r>
        <w:rPr>
          <w:rFonts w:ascii="Arial" w:hAnsi="Arial"/>
        </w:rPr>
        <w:t>All of the learners evaluated the programme as appropriate in terms of support for goal achievement, overall effectiveness and preparation for independent living and work.</w:t>
      </w:r>
    </w:p>
    <w:p w14:paraId="6E154037" w14:textId="77777777" w:rsidR="00EA2616" w:rsidRDefault="00EA2616" w:rsidP="00EA2616">
      <w:pPr>
        <w:pStyle w:val="ListParagraph"/>
        <w:spacing w:after="0" w:line="240" w:lineRule="auto"/>
        <w:ind w:left="0"/>
        <w:rPr>
          <w:rFonts w:ascii="Arial" w:hAnsi="Arial"/>
        </w:rPr>
      </w:pPr>
    </w:p>
    <w:p w14:paraId="404D6335" w14:textId="77777777" w:rsidR="00EA2616" w:rsidRPr="009B6C9B" w:rsidRDefault="00EA2616" w:rsidP="009B6C9B">
      <w:pPr>
        <w:rPr>
          <w:b/>
        </w:rPr>
      </w:pPr>
      <w:r w:rsidRPr="009B6C9B">
        <w:rPr>
          <w:b/>
        </w:rPr>
        <w:t>Reporting</w:t>
      </w:r>
    </w:p>
    <w:p w14:paraId="73E3D160" w14:textId="77777777" w:rsidR="00EA2616" w:rsidRDefault="00EA2616" w:rsidP="00EA2616">
      <w:pPr>
        <w:pStyle w:val="ListParagraph"/>
        <w:spacing w:after="0" w:line="240" w:lineRule="auto"/>
        <w:ind w:left="0"/>
        <w:rPr>
          <w:rFonts w:ascii="Arial" w:hAnsi="Arial"/>
        </w:rPr>
      </w:pPr>
      <w:r>
        <w:rPr>
          <w:rFonts w:ascii="Arial" w:hAnsi="Arial"/>
        </w:rPr>
        <w:t>The 4 learners in the programme at the end of 2016 each completed the survey. The targets were achieved.</w:t>
      </w:r>
    </w:p>
    <w:p w14:paraId="05E44A03" w14:textId="77777777" w:rsidR="00EA2616" w:rsidRDefault="00EA2616" w:rsidP="00EA2616">
      <w:pPr>
        <w:pStyle w:val="ListParagraph"/>
        <w:spacing w:after="0" w:line="240" w:lineRule="auto"/>
        <w:ind w:left="0"/>
        <w:rPr>
          <w:rFonts w:ascii="Arial" w:hAnsi="Arial"/>
        </w:rPr>
      </w:pPr>
    </w:p>
    <w:p w14:paraId="21F80B91" w14:textId="77777777" w:rsidR="00EA2616" w:rsidRPr="00436282" w:rsidRDefault="00EA2616" w:rsidP="00EA2616">
      <w:pPr>
        <w:pStyle w:val="ListParagraph"/>
        <w:spacing w:after="0" w:line="240" w:lineRule="auto"/>
        <w:ind w:left="0"/>
        <w:rPr>
          <w:rFonts w:ascii="Arial" w:hAnsi="Arial"/>
        </w:rPr>
      </w:pPr>
      <w:r w:rsidRPr="00436282">
        <w:rPr>
          <w:rFonts w:ascii="Arial" w:hAnsi="Arial"/>
        </w:rPr>
        <w:t>1.</w:t>
      </w:r>
      <w:r w:rsidRPr="00436282">
        <w:rPr>
          <w:rFonts w:ascii="Arial" w:hAnsi="Arial"/>
        </w:rPr>
        <w:tab/>
        <w:t>I was well supported when planning and setting my goals for this year.</w:t>
      </w:r>
    </w:p>
    <w:p w14:paraId="43E06F2D" w14:textId="77777777" w:rsidR="00EA2616" w:rsidRDefault="00EA2616" w:rsidP="00EA2616">
      <w:pPr>
        <w:pStyle w:val="ListParagraph"/>
        <w:spacing w:after="0" w:line="240" w:lineRule="auto"/>
        <w:ind w:left="0"/>
        <w:rPr>
          <w:rFonts w:ascii="Arial" w:hAnsi="Arial"/>
        </w:rPr>
      </w:pPr>
      <w:r>
        <w:rPr>
          <w:rFonts w:ascii="Arial" w:hAnsi="Arial"/>
        </w:rPr>
        <w:tab/>
        <w:t>4 strongly agreed;</w:t>
      </w:r>
    </w:p>
    <w:p w14:paraId="1415DF5A" w14:textId="77777777" w:rsidR="00EA2616" w:rsidRPr="00436282" w:rsidRDefault="00EA2616" w:rsidP="00EA2616">
      <w:pPr>
        <w:pStyle w:val="ListParagraph"/>
        <w:spacing w:after="0" w:line="240" w:lineRule="auto"/>
        <w:ind w:left="0"/>
        <w:rPr>
          <w:rFonts w:ascii="Arial" w:hAnsi="Arial"/>
        </w:rPr>
      </w:pPr>
    </w:p>
    <w:p w14:paraId="2626368B" w14:textId="77777777" w:rsidR="00EA2616" w:rsidRPr="00436282" w:rsidRDefault="00EA2616" w:rsidP="00EA2616">
      <w:pPr>
        <w:pStyle w:val="ListParagraph"/>
        <w:spacing w:after="0" w:line="240" w:lineRule="auto"/>
        <w:ind w:left="0"/>
        <w:rPr>
          <w:rFonts w:ascii="Arial" w:hAnsi="Arial"/>
        </w:rPr>
      </w:pPr>
      <w:r w:rsidRPr="00436282">
        <w:rPr>
          <w:rFonts w:ascii="Arial" w:hAnsi="Arial"/>
        </w:rPr>
        <w:t>2.</w:t>
      </w:r>
      <w:r w:rsidRPr="00436282">
        <w:rPr>
          <w:rFonts w:ascii="Arial" w:hAnsi="Arial"/>
        </w:rPr>
        <w:tab/>
        <w:t>I was well supported to achieve my set goals this year.</w:t>
      </w:r>
    </w:p>
    <w:p w14:paraId="23074AD7" w14:textId="77777777" w:rsidR="00EA2616" w:rsidRDefault="00EA2616" w:rsidP="00EA2616">
      <w:pPr>
        <w:pStyle w:val="ListParagraph"/>
        <w:spacing w:after="0" w:line="240" w:lineRule="auto"/>
        <w:ind w:left="0"/>
        <w:rPr>
          <w:rFonts w:ascii="Arial" w:hAnsi="Arial"/>
        </w:rPr>
      </w:pPr>
      <w:r>
        <w:rPr>
          <w:rFonts w:ascii="Arial" w:hAnsi="Arial"/>
        </w:rPr>
        <w:tab/>
        <w:t>4 s</w:t>
      </w:r>
      <w:r w:rsidRPr="00436282">
        <w:rPr>
          <w:rFonts w:ascii="Arial" w:hAnsi="Arial"/>
        </w:rPr>
        <w:t>trongly agreed</w:t>
      </w:r>
      <w:r>
        <w:rPr>
          <w:rFonts w:ascii="Arial" w:hAnsi="Arial"/>
        </w:rPr>
        <w:t xml:space="preserve">; </w:t>
      </w:r>
    </w:p>
    <w:p w14:paraId="69CED380" w14:textId="77777777" w:rsidR="00261C3B" w:rsidRPr="00436282" w:rsidRDefault="00261C3B" w:rsidP="00EA2616">
      <w:pPr>
        <w:pStyle w:val="ListParagraph"/>
        <w:spacing w:after="0" w:line="240" w:lineRule="auto"/>
        <w:ind w:left="0"/>
        <w:rPr>
          <w:rFonts w:ascii="Arial" w:hAnsi="Arial"/>
        </w:rPr>
      </w:pPr>
    </w:p>
    <w:p w14:paraId="3E94B496" w14:textId="77777777" w:rsidR="00EA2616" w:rsidRPr="00436282" w:rsidRDefault="00EA2616" w:rsidP="00261C3B">
      <w:pPr>
        <w:pStyle w:val="ListParagraph"/>
        <w:spacing w:after="0" w:line="240" w:lineRule="auto"/>
        <w:ind w:left="0"/>
        <w:rPr>
          <w:rFonts w:ascii="Arial" w:hAnsi="Arial"/>
        </w:rPr>
      </w:pPr>
      <w:r w:rsidRPr="00436282">
        <w:rPr>
          <w:rFonts w:ascii="Arial" w:hAnsi="Arial"/>
        </w:rPr>
        <w:t>3.</w:t>
      </w:r>
      <w:r w:rsidRPr="00436282">
        <w:rPr>
          <w:rFonts w:ascii="Arial" w:hAnsi="Arial"/>
        </w:rPr>
        <w:tab/>
        <w:t>I felt comfortable communicating with the staff.</w:t>
      </w:r>
    </w:p>
    <w:p w14:paraId="69E0A539" w14:textId="77777777" w:rsidR="00EA2616" w:rsidRPr="00436282" w:rsidRDefault="00EA2616" w:rsidP="00EA2616">
      <w:pPr>
        <w:pStyle w:val="ListParagraph"/>
        <w:spacing w:after="0" w:line="240" w:lineRule="auto"/>
        <w:ind w:left="0"/>
        <w:rPr>
          <w:rFonts w:ascii="Arial" w:hAnsi="Arial"/>
        </w:rPr>
      </w:pPr>
      <w:r w:rsidRPr="00436282">
        <w:rPr>
          <w:rFonts w:ascii="Arial" w:hAnsi="Arial"/>
        </w:rPr>
        <w:tab/>
      </w:r>
      <w:r>
        <w:rPr>
          <w:rFonts w:ascii="Arial" w:hAnsi="Arial"/>
        </w:rPr>
        <w:t>2 s</w:t>
      </w:r>
      <w:r w:rsidRPr="00436282">
        <w:rPr>
          <w:rFonts w:ascii="Arial" w:hAnsi="Arial"/>
        </w:rPr>
        <w:t>trongly agreed</w:t>
      </w:r>
      <w:r>
        <w:rPr>
          <w:rFonts w:ascii="Arial" w:hAnsi="Arial"/>
        </w:rPr>
        <w:t>; 2 agreed.</w:t>
      </w:r>
    </w:p>
    <w:p w14:paraId="6A2F6787" w14:textId="77777777" w:rsidR="00EA2616" w:rsidRPr="00436282" w:rsidRDefault="00EA2616" w:rsidP="00EA2616">
      <w:pPr>
        <w:pStyle w:val="ListParagraph"/>
        <w:spacing w:after="0" w:line="240" w:lineRule="auto"/>
        <w:ind w:left="0"/>
        <w:rPr>
          <w:rFonts w:ascii="Arial" w:hAnsi="Arial"/>
        </w:rPr>
      </w:pPr>
      <w:r w:rsidRPr="00436282">
        <w:rPr>
          <w:rFonts w:ascii="Arial" w:hAnsi="Arial"/>
        </w:rPr>
        <w:tab/>
      </w:r>
    </w:p>
    <w:p w14:paraId="37A38E7E" w14:textId="77777777" w:rsidR="00EA2616" w:rsidRPr="00436282" w:rsidRDefault="00EA2616" w:rsidP="00EA2616">
      <w:pPr>
        <w:pStyle w:val="NoSpacing"/>
        <w:rPr>
          <w:rFonts w:ascii="Arial" w:hAnsi="Arial" w:cs="Arial"/>
          <w:sz w:val="24"/>
          <w:szCs w:val="24"/>
        </w:rPr>
      </w:pPr>
      <w:r w:rsidRPr="00436282">
        <w:rPr>
          <w:rFonts w:ascii="Arial" w:hAnsi="Arial" w:cs="Arial"/>
          <w:sz w:val="24"/>
          <w:szCs w:val="24"/>
        </w:rPr>
        <w:t>4.</w:t>
      </w:r>
      <w:r w:rsidRPr="00436282">
        <w:rPr>
          <w:rFonts w:ascii="Arial" w:hAnsi="Arial" w:cs="Arial"/>
          <w:sz w:val="24"/>
          <w:szCs w:val="24"/>
        </w:rPr>
        <w:tab/>
        <w:t>I feel prepared for living independently.</w:t>
      </w:r>
    </w:p>
    <w:p w14:paraId="189E598F" w14:textId="77777777" w:rsidR="00EA2616" w:rsidRDefault="00EA2616" w:rsidP="00EA2616">
      <w:pPr>
        <w:pStyle w:val="NoSpacing"/>
        <w:rPr>
          <w:rFonts w:ascii="Arial" w:hAnsi="Arial" w:cs="Arial"/>
          <w:sz w:val="24"/>
          <w:szCs w:val="24"/>
        </w:rPr>
      </w:pPr>
      <w:r>
        <w:rPr>
          <w:rFonts w:ascii="Arial" w:hAnsi="Arial" w:cs="Arial"/>
          <w:sz w:val="24"/>
          <w:szCs w:val="24"/>
        </w:rPr>
        <w:tab/>
        <w:t>1 strongly agreed; 3 a</w:t>
      </w:r>
      <w:r w:rsidRPr="00436282">
        <w:rPr>
          <w:rFonts w:ascii="Arial" w:hAnsi="Arial" w:cs="Arial"/>
          <w:sz w:val="24"/>
          <w:szCs w:val="24"/>
        </w:rPr>
        <w:t>greed</w:t>
      </w:r>
    </w:p>
    <w:p w14:paraId="0DDE7800" w14:textId="77777777" w:rsidR="00EA2616" w:rsidRPr="00436282" w:rsidRDefault="00EA2616" w:rsidP="00EA2616">
      <w:pPr>
        <w:pStyle w:val="NoSpacing"/>
        <w:rPr>
          <w:rFonts w:ascii="Arial" w:hAnsi="Arial" w:cs="Arial"/>
          <w:sz w:val="24"/>
          <w:szCs w:val="24"/>
        </w:rPr>
      </w:pPr>
    </w:p>
    <w:p w14:paraId="2AAE628E" w14:textId="77777777" w:rsidR="00EA2616" w:rsidRPr="00436282" w:rsidRDefault="00EA2616" w:rsidP="00EA2616">
      <w:pPr>
        <w:pStyle w:val="NoSpacing"/>
        <w:rPr>
          <w:rFonts w:ascii="Arial" w:hAnsi="Arial" w:cs="Arial"/>
          <w:sz w:val="24"/>
          <w:szCs w:val="24"/>
        </w:rPr>
      </w:pPr>
      <w:r w:rsidRPr="00436282">
        <w:rPr>
          <w:rFonts w:ascii="Arial" w:hAnsi="Arial" w:cs="Arial"/>
          <w:sz w:val="24"/>
          <w:szCs w:val="24"/>
        </w:rPr>
        <w:t>5.</w:t>
      </w:r>
      <w:r w:rsidRPr="00436282">
        <w:rPr>
          <w:rFonts w:ascii="Arial" w:hAnsi="Arial" w:cs="Arial"/>
          <w:sz w:val="24"/>
          <w:szCs w:val="24"/>
        </w:rPr>
        <w:tab/>
        <w:t>I have planned for the future and have my direction for work or study.</w:t>
      </w:r>
    </w:p>
    <w:p w14:paraId="7F07B128" w14:textId="77777777" w:rsidR="00EA2616" w:rsidRDefault="00EA2616" w:rsidP="00EA2616">
      <w:pPr>
        <w:pStyle w:val="NoSpacing"/>
        <w:rPr>
          <w:rFonts w:ascii="Arial" w:hAnsi="Arial" w:cs="Arial"/>
          <w:sz w:val="24"/>
          <w:szCs w:val="24"/>
        </w:rPr>
      </w:pPr>
      <w:r>
        <w:rPr>
          <w:rFonts w:ascii="Arial" w:hAnsi="Arial" w:cs="Arial"/>
          <w:sz w:val="24"/>
          <w:szCs w:val="24"/>
        </w:rPr>
        <w:tab/>
        <w:t>1 strongly agreed; 2 a</w:t>
      </w:r>
      <w:r w:rsidRPr="00436282">
        <w:rPr>
          <w:rFonts w:ascii="Arial" w:hAnsi="Arial" w:cs="Arial"/>
          <w:sz w:val="24"/>
          <w:szCs w:val="24"/>
        </w:rPr>
        <w:t>greed</w:t>
      </w:r>
      <w:r>
        <w:rPr>
          <w:rFonts w:ascii="Arial" w:hAnsi="Arial" w:cs="Arial"/>
          <w:sz w:val="24"/>
          <w:szCs w:val="24"/>
        </w:rPr>
        <w:t>.1 partly agreed</w:t>
      </w:r>
    </w:p>
    <w:p w14:paraId="652447FC" w14:textId="77777777" w:rsidR="00EA2616" w:rsidRPr="00436282" w:rsidRDefault="00EA2616" w:rsidP="00EA2616">
      <w:pPr>
        <w:pStyle w:val="NoSpacing"/>
        <w:rPr>
          <w:rFonts w:ascii="Arial" w:hAnsi="Arial" w:cs="Arial"/>
          <w:sz w:val="24"/>
          <w:szCs w:val="24"/>
        </w:rPr>
      </w:pPr>
      <w:r>
        <w:rPr>
          <w:rFonts w:ascii="Arial" w:hAnsi="Arial" w:cs="Arial"/>
          <w:sz w:val="24"/>
          <w:szCs w:val="24"/>
        </w:rPr>
        <w:tab/>
      </w:r>
    </w:p>
    <w:p w14:paraId="3BEA8383" w14:textId="77777777" w:rsidR="00EA2616" w:rsidRPr="00436282" w:rsidRDefault="00EA2616" w:rsidP="00EA2616">
      <w:pPr>
        <w:pStyle w:val="NoSpacing"/>
        <w:ind w:left="720" w:hanging="720"/>
        <w:rPr>
          <w:rFonts w:ascii="Arial" w:hAnsi="Arial" w:cs="Arial"/>
          <w:sz w:val="24"/>
          <w:szCs w:val="24"/>
        </w:rPr>
      </w:pPr>
      <w:r w:rsidRPr="00436282">
        <w:rPr>
          <w:rFonts w:ascii="Arial" w:hAnsi="Arial" w:cs="Arial"/>
          <w:sz w:val="24"/>
          <w:szCs w:val="24"/>
        </w:rPr>
        <w:t>6.</w:t>
      </w:r>
      <w:r w:rsidRPr="00436282">
        <w:rPr>
          <w:rFonts w:ascii="Arial" w:hAnsi="Arial" w:cs="Arial"/>
          <w:sz w:val="24"/>
          <w:szCs w:val="24"/>
        </w:rPr>
        <w:tab/>
        <w:t>My EOTC activities have built my confidence in giving</w:t>
      </w:r>
      <w:r>
        <w:rPr>
          <w:rFonts w:ascii="Arial" w:hAnsi="Arial" w:cs="Arial"/>
          <w:sz w:val="24"/>
          <w:szCs w:val="24"/>
        </w:rPr>
        <w:t xml:space="preserve"> new and challenging things a </w:t>
      </w:r>
      <w:r w:rsidRPr="00436282">
        <w:rPr>
          <w:rFonts w:ascii="Arial" w:hAnsi="Arial" w:cs="Arial"/>
          <w:sz w:val="24"/>
          <w:szCs w:val="24"/>
        </w:rPr>
        <w:t>go.</w:t>
      </w:r>
    </w:p>
    <w:p w14:paraId="2EC400D2"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1 s</w:t>
      </w:r>
      <w:r w:rsidRPr="00436282">
        <w:rPr>
          <w:rFonts w:ascii="Arial" w:hAnsi="Arial" w:cs="Arial"/>
          <w:sz w:val="24"/>
          <w:szCs w:val="24"/>
        </w:rPr>
        <w:t xml:space="preserve">trongly </w:t>
      </w:r>
      <w:r>
        <w:rPr>
          <w:rFonts w:ascii="Arial" w:hAnsi="Arial" w:cs="Arial"/>
          <w:sz w:val="24"/>
          <w:szCs w:val="24"/>
        </w:rPr>
        <w:t>agreed; 2 agreed</w:t>
      </w:r>
      <w:r w:rsidR="00467351">
        <w:rPr>
          <w:rFonts w:ascii="Arial" w:hAnsi="Arial" w:cs="Arial"/>
          <w:sz w:val="24"/>
          <w:szCs w:val="24"/>
        </w:rPr>
        <w:t>: 1</w:t>
      </w:r>
      <w:r>
        <w:rPr>
          <w:rFonts w:ascii="Arial" w:hAnsi="Arial" w:cs="Arial"/>
          <w:sz w:val="24"/>
          <w:szCs w:val="24"/>
        </w:rPr>
        <w:t xml:space="preserve"> partly agreed</w:t>
      </w:r>
    </w:p>
    <w:p w14:paraId="30605607" w14:textId="77777777" w:rsidR="00EA2616" w:rsidRPr="00436282" w:rsidRDefault="00EA2616" w:rsidP="00EA2616">
      <w:pPr>
        <w:pStyle w:val="NoSpacing"/>
        <w:rPr>
          <w:rFonts w:ascii="Arial" w:hAnsi="Arial" w:cs="Arial"/>
          <w:sz w:val="24"/>
          <w:szCs w:val="24"/>
        </w:rPr>
      </w:pPr>
      <w:r w:rsidRPr="00436282">
        <w:rPr>
          <w:rFonts w:ascii="Arial" w:hAnsi="Arial" w:cs="Arial"/>
          <w:sz w:val="24"/>
          <w:szCs w:val="24"/>
        </w:rPr>
        <w:tab/>
      </w:r>
    </w:p>
    <w:p w14:paraId="7AD106EF" w14:textId="77777777" w:rsidR="00EA2616" w:rsidRPr="00436282" w:rsidRDefault="00EA2616" w:rsidP="00EA2616">
      <w:pPr>
        <w:pStyle w:val="NoSpacing"/>
        <w:rPr>
          <w:rFonts w:ascii="Arial" w:hAnsi="Arial" w:cs="Arial"/>
          <w:sz w:val="24"/>
          <w:szCs w:val="24"/>
        </w:rPr>
      </w:pPr>
      <w:r w:rsidRPr="00436282">
        <w:rPr>
          <w:rFonts w:ascii="Arial" w:hAnsi="Arial" w:cs="Arial"/>
          <w:sz w:val="24"/>
          <w:szCs w:val="24"/>
        </w:rPr>
        <w:t>7.</w:t>
      </w:r>
      <w:r w:rsidRPr="00436282">
        <w:rPr>
          <w:rFonts w:ascii="Arial" w:hAnsi="Arial" w:cs="Arial"/>
          <w:sz w:val="24"/>
          <w:szCs w:val="24"/>
        </w:rPr>
        <w:tab/>
        <w:t>Overall the Kickstart programme met my needs.</w:t>
      </w:r>
    </w:p>
    <w:p w14:paraId="4A75653E" w14:textId="55E2A01D" w:rsidR="00A62DA4" w:rsidRDefault="00EA2616" w:rsidP="00B75ED4">
      <w:pPr>
        <w:pStyle w:val="NoSpacing"/>
        <w:rPr>
          <w:rFonts w:ascii="Arial" w:hAnsi="Arial" w:cs="Arial"/>
          <w:sz w:val="24"/>
          <w:szCs w:val="24"/>
        </w:rPr>
      </w:pPr>
      <w:r w:rsidRPr="00436282">
        <w:rPr>
          <w:rFonts w:ascii="Arial" w:hAnsi="Arial" w:cs="Arial"/>
          <w:sz w:val="24"/>
          <w:szCs w:val="24"/>
        </w:rPr>
        <w:tab/>
      </w:r>
      <w:r>
        <w:rPr>
          <w:rFonts w:ascii="Arial" w:hAnsi="Arial" w:cs="Arial"/>
          <w:sz w:val="24"/>
          <w:szCs w:val="24"/>
        </w:rPr>
        <w:t>1 s</w:t>
      </w:r>
      <w:r w:rsidRPr="00436282">
        <w:rPr>
          <w:rFonts w:ascii="Arial" w:hAnsi="Arial" w:cs="Arial"/>
          <w:sz w:val="24"/>
          <w:szCs w:val="24"/>
        </w:rPr>
        <w:t>trongly agreed</w:t>
      </w:r>
      <w:r w:rsidR="00467351">
        <w:rPr>
          <w:rFonts w:ascii="Arial" w:hAnsi="Arial" w:cs="Arial"/>
          <w:sz w:val="24"/>
          <w:szCs w:val="24"/>
        </w:rPr>
        <w:t>; 3</w:t>
      </w:r>
      <w:r>
        <w:rPr>
          <w:rFonts w:ascii="Arial" w:hAnsi="Arial" w:cs="Arial"/>
          <w:sz w:val="24"/>
          <w:szCs w:val="24"/>
        </w:rPr>
        <w:t xml:space="preserve"> agreed</w:t>
      </w:r>
    </w:p>
    <w:p w14:paraId="72255A3D" w14:textId="77777777" w:rsidR="00B75ED4" w:rsidRDefault="00B75ED4" w:rsidP="00B75ED4">
      <w:pPr>
        <w:pStyle w:val="NoSpacing"/>
        <w:spacing w:after="240"/>
        <w:rPr>
          <w:b/>
        </w:rPr>
      </w:pPr>
    </w:p>
    <w:p w14:paraId="39523A95" w14:textId="6509F7D4" w:rsidR="00EA2616" w:rsidRPr="009B6C9B" w:rsidRDefault="00EA2616" w:rsidP="009B6C9B">
      <w:pPr>
        <w:rPr>
          <w:b/>
        </w:rPr>
      </w:pPr>
      <w:r w:rsidRPr="009B6C9B">
        <w:rPr>
          <w:b/>
        </w:rPr>
        <w:t>Homai Campus School Survey</w:t>
      </w:r>
    </w:p>
    <w:p w14:paraId="229E35B4" w14:textId="77777777" w:rsidR="00EA2616" w:rsidRPr="00436282" w:rsidRDefault="00EA2616" w:rsidP="00EA2616">
      <w:pPr>
        <w:pStyle w:val="NoSpacing"/>
        <w:rPr>
          <w:rFonts w:ascii="Arial" w:hAnsi="Arial" w:cs="Arial"/>
          <w:b/>
          <w:sz w:val="24"/>
          <w:szCs w:val="24"/>
        </w:rPr>
      </w:pPr>
    </w:p>
    <w:p w14:paraId="67A83392" w14:textId="4567C9E4" w:rsidR="00EA2616" w:rsidRDefault="00EA2616" w:rsidP="00EA2616">
      <w:pPr>
        <w:contextualSpacing/>
      </w:pPr>
      <w:r w:rsidRPr="00436282">
        <w:t>All reporting to parents by the Homai Campus School will be against the learners’ IEPs. It will be in an agreed format which has been developed to comply with the National Standards Guidelines to ensure that all reporting is in plain language and clearly articulates to parents the next steps for their child’s learning, and how they can support the learning outcomes at home.</w:t>
      </w:r>
    </w:p>
    <w:p w14:paraId="39B91834" w14:textId="77777777" w:rsidR="009B6C9B" w:rsidRPr="002A6140" w:rsidRDefault="009B6C9B" w:rsidP="00EA2616">
      <w:pPr>
        <w:contextualSpacing/>
      </w:pPr>
    </w:p>
    <w:p w14:paraId="3ACF4FAA" w14:textId="77777777" w:rsidR="00EA2616" w:rsidRPr="00BF1E15" w:rsidRDefault="00EA2616" w:rsidP="00EA2616">
      <w:r w:rsidRPr="00BF1E15">
        <w:rPr>
          <w:b/>
        </w:rPr>
        <w:t>Targets</w:t>
      </w:r>
    </w:p>
    <w:p w14:paraId="3E300E9D" w14:textId="77777777" w:rsidR="00EA2616" w:rsidRPr="00E30A6C" w:rsidRDefault="00EA2616" w:rsidP="00EA2616">
      <w:r w:rsidRPr="00E30A6C">
        <w:t>100% of reports to parents/caregivers from Homai Campus School use the agreed format.</w:t>
      </w:r>
    </w:p>
    <w:p w14:paraId="54AD7F6A" w14:textId="77777777" w:rsidR="00EA2616" w:rsidRPr="00E30A6C" w:rsidRDefault="00EA2616" w:rsidP="00EA2616">
      <w:pPr>
        <w:pStyle w:val="ListParagraph"/>
        <w:spacing w:after="0" w:line="240" w:lineRule="auto"/>
        <w:ind w:left="0"/>
        <w:rPr>
          <w:rFonts w:ascii="Arial" w:hAnsi="Arial"/>
        </w:rPr>
      </w:pPr>
    </w:p>
    <w:p w14:paraId="1EFDF24E" w14:textId="77777777" w:rsidR="00EA2616" w:rsidRPr="006654F8" w:rsidRDefault="00EA2616" w:rsidP="00EA2616">
      <w:r w:rsidRPr="006654F8">
        <w:t>100% of parents/caregivers surveyed express satisfaction</w:t>
      </w:r>
      <w:r>
        <w:t xml:space="preserve"> (strongly agreed or agreed) </w:t>
      </w:r>
      <w:r w:rsidRPr="006654F8">
        <w:t xml:space="preserve"> with the new style and formatting of reports with regard to clarity of information and clear articulation of the next steps in the child’s learning and how they can support this learning at home.</w:t>
      </w:r>
    </w:p>
    <w:p w14:paraId="0F456A4A" w14:textId="77777777" w:rsidR="00EA2616" w:rsidRPr="00E30A6C" w:rsidRDefault="00EA2616" w:rsidP="00EA2616">
      <w:pPr>
        <w:pStyle w:val="ListParagraph"/>
        <w:spacing w:after="0" w:line="240" w:lineRule="auto"/>
        <w:rPr>
          <w:rFonts w:ascii="Arial" w:hAnsi="Arial"/>
        </w:rPr>
      </w:pPr>
    </w:p>
    <w:p w14:paraId="750B4516" w14:textId="77777777" w:rsidR="00EA2616" w:rsidRPr="00E30A6C" w:rsidRDefault="00EA2616" w:rsidP="00EA2616">
      <w:pPr>
        <w:contextualSpacing/>
      </w:pPr>
      <w:r w:rsidRPr="00E30A6C">
        <w:t>Conduct an annual survey of parents with children attending Homai Campus School to determine the level of satisfaction with the service provided.</w:t>
      </w:r>
    </w:p>
    <w:p w14:paraId="4C6663A3" w14:textId="77777777" w:rsidR="00EA2616" w:rsidRPr="00E30A6C" w:rsidRDefault="00EA2616" w:rsidP="00EA2616">
      <w:pPr>
        <w:pStyle w:val="ListParagraph"/>
        <w:spacing w:after="0" w:line="240" w:lineRule="auto"/>
        <w:ind w:left="0"/>
        <w:rPr>
          <w:rFonts w:ascii="Arial" w:hAnsi="Arial"/>
        </w:rPr>
      </w:pPr>
    </w:p>
    <w:p w14:paraId="0F094DCB" w14:textId="77777777" w:rsidR="00EA2616" w:rsidRPr="00E30A6C" w:rsidRDefault="00EA2616" w:rsidP="00EA2616">
      <w:r w:rsidRPr="00E30A6C">
        <w:rPr>
          <w:b/>
        </w:rPr>
        <w:t>Target</w:t>
      </w:r>
    </w:p>
    <w:p w14:paraId="72FA1599" w14:textId="77777777" w:rsidR="00EA2616" w:rsidRPr="00E30A6C" w:rsidRDefault="00EA2616" w:rsidP="00EA2616">
      <w:r>
        <w:t>100%</w:t>
      </w:r>
      <w:r w:rsidRPr="00E30A6C">
        <w:t xml:space="preserve"> of parents/caregivers evaluate the service provided as appropriate</w:t>
      </w:r>
      <w:r>
        <w:t xml:space="preserve"> </w:t>
      </w:r>
      <w:r w:rsidR="00467351">
        <w:t>strongly</w:t>
      </w:r>
      <w:r>
        <w:t xml:space="preserve"> agreed or agreed</w:t>
      </w:r>
      <w:r w:rsidR="00467351">
        <w:t xml:space="preserve">) </w:t>
      </w:r>
      <w:r w:rsidR="00467351" w:rsidRPr="00E30A6C">
        <w:t>in</w:t>
      </w:r>
      <w:r w:rsidRPr="00E30A6C">
        <w:t xml:space="preserve"> terms of the quality of classroom programmes, ease of communication with the home, child safety, assessment and feedback. </w:t>
      </w:r>
    </w:p>
    <w:p w14:paraId="7F1B78E7" w14:textId="77777777" w:rsidR="00EA2616" w:rsidRPr="00436282" w:rsidRDefault="00EA2616" w:rsidP="00EA2616">
      <w:pPr>
        <w:pStyle w:val="NoSpacing"/>
        <w:rPr>
          <w:rFonts w:ascii="Arial" w:hAnsi="Arial" w:cs="Arial"/>
          <w:sz w:val="24"/>
          <w:szCs w:val="24"/>
        </w:rPr>
      </w:pPr>
    </w:p>
    <w:p w14:paraId="5BFA2C87" w14:textId="77777777" w:rsidR="00EA2616" w:rsidRPr="009B6C9B" w:rsidRDefault="00EA2616" w:rsidP="009B6C9B">
      <w:pPr>
        <w:rPr>
          <w:b/>
        </w:rPr>
      </w:pPr>
      <w:r w:rsidRPr="009B6C9B">
        <w:rPr>
          <w:b/>
        </w:rPr>
        <w:t>Reporting</w:t>
      </w:r>
    </w:p>
    <w:p w14:paraId="278B2590" w14:textId="77777777" w:rsidR="00EA2616" w:rsidRPr="00436282" w:rsidRDefault="00EA2616" w:rsidP="00EA2616">
      <w:pPr>
        <w:pStyle w:val="NoSpacing"/>
        <w:rPr>
          <w:rFonts w:ascii="Arial" w:hAnsi="Arial" w:cs="Arial"/>
          <w:sz w:val="24"/>
          <w:szCs w:val="24"/>
        </w:rPr>
      </w:pPr>
      <w:r>
        <w:rPr>
          <w:rFonts w:ascii="Arial" w:hAnsi="Arial" w:cs="Arial"/>
          <w:sz w:val="24"/>
          <w:szCs w:val="24"/>
        </w:rPr>
        <w:t>9 out of a possible 30</w:t>
      </w:r>
      <w:r w:rsidRPr="00436282">
        <w:rPr>
          <w:rFonts w:ascii="Arial" w:hAnsi="Arial" w:cs="Arial"/>
          <w:sz w:val="24"/>
          <w:szCs w:val="24"/>
        </w:rPr>
        <w:t xml:space="preserve"> families completed the survey. </w:t>
      </w:r>
    </w:p>
    <w:p w14:paraId="202CDC15" w14:textId="77777777" w:rsidR="00EA2616" w:rsidRPr="00436282" w:rsidRDefault="00EA2616" w:rsidP="00EA2616">
      <w:pPr>
        <w:pStyle w:val="NoSpacing"/>
        <w:rPr>
          <w:rFonts w:ascii="Arial" w:hAnsi="Arial" w:cs="Arial"/>
          <w:sz w:val="24"/>
          <w:szCs w:val="24"/>
        </w:rPr>
      </w:pPr>
    </w:p>
    <w:p w14:paraId="7403D224" w14:textId="77777777" w:rsidR="00EA2616" w:rsidRPr="00436282" w:rsidRDefault="00EA2616" w:rsidP="00EA2616">
      <w:pPr>
        <w:pStyle w:val="NoSpacing"/>
        <w:rPr>
          <w:rFonts w:ascii="Arial" w:hAnsi="Arial" w:cs="Arial"/>
          <w:sz w:val="24"/>
          <w:szCs w:val="24"/>
        </w:rPr>
      </w:pPr>
      <w:r>
        <w:rPr>
          <w:rFonts w:ascii="Arial" w:hAnsi="Arial" w:cs="Arial"/>
          <w:sz w:val="24"/>
          <w:szCs w:val="24"/>
        </w:rPr>
        <w:t>1.</w:t>
      </w:r>
      <w:r w:rsidRPr="00436282">
        <w:rPr>
          <w:rFonts w:ascii="Arial" w:hAnsi="Arial" w:cs="Arial"/>
          <w:sz w:val="24"/>
          <w:szCs w:val="24"/>
        </w:rPr>
        <w:t xml:space="preserve"> </w:t>
      </w:r>
      <w:r w:rsidRPr="00436282">
        <w:rPr>
          <w:rFonts w:ascii="Arial" w:hAnsi="Arial" w:cs="Arial"/>
          <w:sz w:val="24"/>
          <w:szCs w:val="24"/>
        </w:rPr>
        <w:tab/>
        <w:t>My child is well supported by the classroom programme.</w:t>
      </w:r>
    </w:p>
    <w:p w14:paraId="51A197FA"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6 strongly agreed; 3 agreed.</w:t>
      </w:r>
    </w:p>
    <w:p w14:paraId="3F50370C" w14:textId="77777777" w:rsidR="00EA2616" w:rsidRPr="00436282" w:rsidRDefault="00EA2616" w:rsidP="00EA2616">
      <w:pPr>
        <w:pStyle w:val="NoSpacing"/>
        <w:rPr>
          <w:rFonts w:ascii="Arial" w:hAnsi="Arial" w:cs="Arial"/>
          <w:sz w:val="24"/>
          <w:szCs w:val="24"/>
        </w:rPr>
      </w:pPr>
    </w:p>
    <w:p w14:paraId="035CB06A" w14:textId="77777777" w:rsidR="00EA2616" w:rsidRPr="00436282" w:rsidRDefault="00EA2616" w:rsidP="00EA2616">
      <w:pPr>
        <w:pStyle w:val="NoSpacing"/>
        <w:rPr>
          <w:rFonts w:ascii="Arial" w:hAnsi="Arial" w:cs="Arial"/>
          <w:sz w:val="24"/>
          <w:szCs w:val="24"/>
        </w:rPr>
      </w:pPr>
      <w:r>
        <w:rPr>
          <w:rFonts w:ascii="Arial" w:hAnsi="Arial" w:cs="Arial"/>
          <w:sz w:val="24"/>
          <w:szCs w:val="24"/>
        </w:rPr>
        <w:lastRenderedPageBreak/>
        <w:t>2.</w:t>
      </w:r>
      <w:r w:rsidRPr="00436282">
        <w:rPr>
          <w:rFonts w:ascii="Arial" w:hAnsi="Arial" w:cs="Arial"/>
          <w:sz w:val="24"/>
          <w:szCs w:val="24"/>
        </w:rPr>
        <w:t xml:space="preserve"> </w:t>
      </w:r>
      <w:r w:rsidRPr="00436282">
        <w:rPr>
          <w:rFonts w:ascii="Arial" w:hAnsi="Arial" w:cs="Arial"/>
          <w:sz w:val="24"/>
          <w:szCs w:val="24"/>
        </w:rPr>
        <w:tab/>
        <w:t>There is good communication between the classroom and home.</w:t>
      </w:r>
    </w:p>
    <w:p w14:paraId="15E878F3"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7 strongly agreed; 2 agreed.</w:t>
      </w:r>
    </w:p>
    <w:p w14:paraId="1274BCB9" w14:textId="77777777" w:rsidR="00EA2616" w:rsidRPr="00436282" w:rsidRDefault="00EA2616" w:rsidP="00EA2616">
      <w:pPr>
        <w:pStyle w:val="NoSpacing"/>
        <w:rPr>
          <w:rFonts w:ascii="Arial" w:hAnsi="Arial" w:cs="Arial"/>
          <w:sz w:val="24"/>
          <w:szCs w:val="24"/>
        </w:rPr>
      </w:pPr>
    </w:p>
    <w:p w14:paraId="2378D2C3" w14:textId="77777777" w:rsidR="00EA2616" w:rsidRPr="00436282" w:rsidRDefault="00EA2616" w:rsidP="00EA2616">
      <w:pPr>
        <w:pStyle w:val="NoSpacing"/>
        <w:rPr>
          <w:rFonts w:ascii="Arial" w:hAnsi="Arial" w:cs="Arial"/>
          <w:sz w:val="24"/>
          <w:szCs w:val="24"/>
        </w:rPr>
      </w:pPr>
      <w:r>
        <w:rPr>
          <w:rFonts w:ascii="Arial" w:hAnsi="Arial" w:cs="Arial"/>
          <w:sz w:val="24"/>
          <w:szCs w:val="24"/>
        </w:rPr>
        <w:t>3.</w:t>
      </w:r>
      <w:r w:rsidRPr="00436282">
        <w:rPr>
          <w:rFonts w:ascii="Arial" w:hAnsi="Arial" w:cs="Arial"/>
          <w:sz w:val="24"/>
          <w:szCs w:val="24"/>
        </w:rPr>
        <w:tab/>
        <w:t xml:space="preserve"> I feel welcomed into the school and comfortable contacting the staff.</w:t>
      </w:r>
    </w:p>
    <w:p w14:paraId="6D3A363D"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6 strongly agreed; 3 agreed.</w:t>
      </w:r>
    </w:p>
    <w:p w14:paraId="6D3FB339" w14:textId="77777777" w:rsidR="00EA2616" w:rsidRPr="00436282" w:rsidRDefault="00EA2616" w:rsidP="00EA2616">
      <w:pPr>
        <w:pStyle w:val="NoSpacing"/>
        <w:rPr>
          <w:rFonts w:ascii="Arial" w:hAnsi="Arial" w:cs="Arial"/>
          <w:sz w:val="24"/>
          <w:szCs w:val="24"/>
        </w:rPr>
      </w:pPr>
    </w:p>
    <w:p w14:paraId="3FCB95A8" w14:textId="77777777" w:rsidR="00EA2616" w:rsidRPr="00436282" w:rsidRDefault="00EA2616" w:rsidP="00EA2616">
      <w:pPr>
        <w:pStyle w:val="NoSpacing"/>
        <w:rPr>
          <w:rFonts w:ascii="Arial" w:hAnsi="Arial" w:cs="Arial"/>
          <w:sz w:val="24"/>
          <w:szCs w:val="24"/>
        </w:rPr>
      </w:pPr>
      <w:r>
        <w:rPr>
          <w:rFonts w:ascii="Arial" w:hAnsi="Arial" w:cs="Arial"/>
          <w:sz w:val="24"/>
          <w:szCs w:val="24"/>
        </w:rPr>
        <w:t>4.</w:t>
      </w:r>
      <w:r w:rsidRPr="00436282">
        <w:rPr>
          <w:rFonts w:ascii="Arial" w:hAnsi="Arial" w:cs="Arial"/>
          <w:sz w:val="24"/>
          <w:szCs w:val="24"/>
        </w:rPr>
        <w:t xml:space="preserve"> </w:t>
      </w:r>
      <w:r w:rsidRPr="00436282">
        <w:rPr>
          <w:rFonts w:ascii="Arial" w:hAnsi="Arial" w:cs="Arial"/>
          <w:sz w:val="24"/>
          <w:szCs w:val="24"/>
        </w:rPr>
        <w:tab/>
        <w:t>The health and safety of my child is well provided for.</w:t>
      </w:r>
    </w:p>
    <w:p w14:paraId="003922EE" w14:textId="77777777" w:rsidR="00EA2616" w:rsidRDefault="00EA2616" w:rsidP="00EA2616">
      <w:pPr>
        <w:pStyle w:val="NoSpacing"/>
        <w:ind w:firstLine="720"/>
        <w:rPr>
          <w:rFonts w:ascii="Arial" w:hAnsi="Arial" w:cs="Arial"/>
          <w:sz w:val="24"/>
          <w:szCs w:val="24"/>
        </w:rPr>
      </w:pPr>
      <w:r>
        <w:rPr>
          <w:rFonts w:ascii="Arial" w:hAnsi="Arial" w:cs="Arial"/>
          <w:sz w:val="24"/>
          <w:szCs w:val="24"/>
        </w:rPr>
        <w:t>6 strongly agreed; 3 agreed.</w:t>
      </w:r>
    </w:p>
    <w:p w14:paraId="2AFDB038" w14:textId="77777777" w:rsidR="00EA2616" w:rsidRPr="00436282" w:rsidRDefault="00EA2616" w:rsidP="00EA2616">
      <w:pPr>
        <w:pStyle w:val="NoSpacing"/>
        <w:ind w:firstLine="720"/>
        <w:rPr>
          <w:rFonts w:ascii="Arial" w:hAnsi="Arial" w:cs="Arial"/>
          <w:sz w:val="24"/>
          <w:szCs w:val="24"/>
        </w:rPr>
      </w:pPr>
      <w:r w:rsidRPr="00436282">
        <w:rPr>
          <w:rFonts w:ascii="Arial" w:hAnsi="Arial" w:cs="Arial"/>
          <w:sz w:val="24"/>
          <w:szCs w:val="24"/>
        </w:rPr>
        <w:t xml:space="preserve"> </w:t>
      </w:r>
    </w:p>
    <w:p w14:paraId="615E312E" w14:textId="77777777" w:rsidR="00EA2616" w:rsidRPr="00436282" w:rsidRDefault="00EA2616" w:rsidP="00EA2616">
      <w:pPr>
        <w:pStyle w:val="NoSpacing"/>
        <w:rPr>
          <w:rFonts w:ascii="Arial" w:hAnsi="Arial" w:cs="Arial"/>
          <w:sz w:val="24"/>
          <w:szCs w:val="24"/>
        </w:rPr>
      </w:pPr>
      <w:r>
        <w:rPr>
          <w:rFonts w:ascii="Arial" w:hAnsi="Arial" w:cs="Arial"/>
          <w:sz w:val="24"/>
          <w:szCs w:val="24"/>
        </w:rPr>
        <w:t>5.</w:t>
      </w:r>
      <w:r w:rsidRPr="00436282">
        <w:rPr>
          <w:rFonts w:ascii="Arial" w:hAnsi="Arial" w:cs="Arial"/>
          <w:sz w:val="24"/>
          <w:szCs w:val="24"/>
        </w:rPr>
        <w:t xml:space="preserve"> </w:t>
      </w:r>
      <w:r w:rsidRPr="00436282">
        <w:rPr>
          <w:rFonts w:ascii="Arial" w:hAnsi="Arial" w:cs="Arial"/>
          <w:sz w:val="24"/>
          <w:szCs w:val="24"/>
        </w:rPr>
        <w:tab/>
        <w:t>The information presented in the IEP is helpful to me.</w:t>
      </w:r>
    </w:p>
    <w:p w14:paraId="75919BF5"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 xml:space="preserve">4 strongly agreed; 5 agreed. </w:t>
      </w:r>
    </w:p>
    <w:p w14:paraId="6E18F592" w14:textId="77777777" w:rsidR="00EA2616" w:rsidRPr="00436282" w:rsidRDefault="00EA2616" w:rsidP="00EA2616">
      <w:pPr>
        <w:pStyle w:val="NoSpacing"/>
        <w:rPr>
          <w:rFonts w:ascii="Arial" w:hAnsi="Arial" w:cs="Arial"/>
          <w:sz w:val="24"/>
          <w:szCs w:val="24"/>
        </w:rPr>
      </w:pPr>
    </w:p>
    <w:p w14:paraId="4E91CDB6" w14:textId="77777777" w:rsidR="00EA2616" w:rsidRPr="00436282" w:rsidRDefault="00EA2616" w:rsidP="00EA2616">
      <w:pPr>
        <w:pStyle w:val="NoSpacing"/>
        <w:rPr>
          <w:rFonts w:ascii="Arial" w:hAnsi="Arial" w:cs="Arial"/>
          <w:sz w:val="24"/>
          <w:szCs w:val="24"/>
        </w:rPr>
      </w:pPr>
      <w:r>
        <w:rPr>
          <w:rFonts w:ascii="Arial" w:hAnsi="Arial" w:cs="Arial"/>
          <w:sz w:val="24"/>
          <w:szCs w:val="24"/>
        </w:rPr>
        <w:t>6.</w:t>
      </w:r>
      <w:r w:rsidRPr="00436282">
        <w:rPr>
          <w:rFonts w:ascii="Arial" w:hAnsi="Arial" w:cs="Arial"/>
          <w:sz w:val="24"/>
          <w:szCs w:val="24"/>
        </w:rPr>
        <w:t xml:space="preserve"> </w:t>
      </w:r>
      <w:r w:rsidRPr="00436282">
        <w:rPr>
          <w:rFonts w:ascii="Arial" w:hAnsi="Arial" w:cs="Arial"/>
          <w:sz w:val="24"/>
          <w:szCs w:val="24"/>
        </w:rPr>
        <w:tab/>
        <w:t>The school report is informative and easy to read.</w:t>
      </w:r>
    </w:p>
    <w:p w14:paraId="4A8D99B5" w14:textId="77777777" w:rsidR="00EA2616" w:rsidRPr="00436282" w:rsidRDefault="00EA2616" w:rsidP="00261C3B">
      <w:pPr>
        <w:pStyle w:val="NoSpacing"/>
        <w:spacing w:after="120"/>
        <w:ind w:firstLine="720"/>
        <w:rPr>
          <w:rFonts w:ascii="Arial" w:hAnsi="Arial" w:cs="Arial"/>
          <w:sz w:val="24"/>
          <w:szCs w:val="24"/>
        </w:rPr>
      </w:pPr>
      <w:r>
        <w:rPr>
          <w:rFonts w:ascii="Arial" w:hAnsi="Arial" w:cs="Arial"/>
          <w:sz w:val="24"/>
          <w:szCs w:val="24"/>
        </w:rPr>
        <w:t>5</w:t>
      </w:r>
      <w:r w:rsidRPr="00436282">
        <w:rPr>
          <w:rFonts w:ascii="Arial" w:hAnsi="Arial" w:cs="Arial"/>
          <w:sz w:val="24"/>
          <w:szCs w:val="24"/>
        </w:rPr>
        <w:t xml:space="preserve"> strongly </w:t>
      </w:r>
      <w:r>
        <w:rPr>
          <w:rFonts w:ascii="Arial" w:hAnsi="Arial" w:cs="Arial"/>
          <w:sz w:val="24"/>
          <w:szCs w:val="24"/>
        </w:rPr>
        <w:t xml:space="preserve">agreed; 4 agreed; </w:t>
      </w:r>
    </w:p>
    <w:p w14:paraId="354E7F62" w14:textId="77777777" w:rsidR="00EA2616" w:rsidRPr="00436282" w:rsidRDefault="00EA2616" w:rsidP="00EA2616">
      <w:pPr>
        <w:pStyle w:val="NoSpacing"/>
        <w:ind w:firstLine="567"/>
        <w:rPr>
          <w:rFonts w:ascii="Arial" w:hAnsi="Arial" w:cs="Arial"/>
          <w:sz w:val="24"/>
          <w:szCs w:val="24"/>
        </w:rPr>
      </w:pPr>
      <w:r>
        <w:rPr>
          <w:rFonts w:ascii="Arial" w:hAnsi="Arial" w:cs="Arial"/>
          <w:sz w:val="24"/>
          <w:szCs w:val="24"/>
        </w:rPr>
        <w:tab/>
        <w:t xml:space="preserve">(6 continued) </w:t>
      </w:r>
      <w:r w:rsidRPr="00436282">
        <w:rPr>
          <w:rFonts w:ascii="Arial" w:hAnsi="Arial" w:cs="Arial"/>
          <w:sz w:val="24"/>
          <w:szCs w:val="24"/>
        </w:rPr>
        <w:t>The School Report gives a clear idea of what is the next step in learning.</w:t>
      </w:r>
    </w:p>
    <w:p w14:paraId="1F79A925"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4 strongly agreed; 6 agreed.</w:t>
      </w:r>
    </w:p>
    <w:p w14:paraId="195AC26A" w14:textId="77777777" w:rsidR="00EA2616" w:rsidRPr="00436282" w:rsidRDefault="00EA2616" w:rsidP="00EA2616">
      <w:pPr>
        <w:pStyle w:val="NoSpacing"/>
        <w:rPr>
          <w:rFonts w:ascii="Arial" w:hAnsi="Arial" w:cs="Arial"/>
          <w:b/>
          <w:sz w:val="24"/>
          <w:szCs w:val="24"/>
        </w:rPr>
      </w:pPr>
    </w:p>
    <w:p w14:paraId="49E12B68" w14:textId="77777777" w:rsidR="00EA2616" w:rsidRPr="00436282" w:rsidRDefault="00EA2616" w:rsidP="00EA2616">
      <w:pPr>
        <w:pStyle w:val="NoSpacing"/>
        <w:ind w:left="720"/>
        <w:rPr>
          <w:rFonts w:ascii="Arial" w:hAnsi="Arial" w:cs="Arial"/>
          <w:sz w:val="24"/>
          <w:szCs w:val="24"/>
        </w:rPr>
      </w:pPr>
      <w:r w:rsidRPr="00436282">
        <w:rPr>
          <w:rFonts w:ascii="Arial" w:hAnsi="Arial" w:cs="Arial"/>
          <w:sz w:val="24"/>
          <w:szCs w:val="24"/>
        </w:rPr>
        <w:t>(6 continued) The School Report says how learning can be supported at home.</w:t>
      </w:r>
    </w:p>
    <w:p w14:paraId="5E4B18E2"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5 strongly agreed; 4</w:t>
      </w:r>
      <w:r w:rsidRPr="00436282">
        <w:rPr>
          <w:rFonts w:ascii="Arial" w:hAnsi="Arial" w:cs="Arial"/>
          <w:sz w:val="24"/>
          <w:szCs w:val="24"/>
        </w:rPr>
        <w:t xml:space="preserve"> </w:t>
      </w:r>
      <w:r>
        <w:rPr>
          <w:rFonts w:ascii="Arial" w:hAnsi="Arial" w:cs="Arial"/>
          <w:sz w:val="24"/>
          <w:szCs w:val="24"/>
        </w:rPr>
        <w:t>agreed</w:t>
      </w:r>
      <w:r w:rsidR="00467351">
        <w:rPr>
          <w:rFonts w:ascii="Arial" w:hAnsi="Arial" w:cs="Arial"/>
          <w:sz w:val="24"/>
          <w:szCs w:val="24"/>
        </w:rPr>
        <w:t>;</w:t>
      </w:r>
    </w:p>
    <w:p w14:paraId="020689B8" w14:textId="77777777" w:rsidR="00EA2616" w:rsidRPr="00436282" w:rsidRDefault="00EA2616" w:rsidP="00EA2616">
      <w:pPr>
        <w:pStyle w:val="NoSpacing"/>
        <w:rPr>
          <w:rFonts w:ascii="Arial" w:hAnsi="Arial" w:cs="Arial"/>
          <w:b/>
          <w:sz w:val="24"/>
          <w:szCs w:val="24"/>
        </w:rPr>
      </w:pPr>
    </w:p>
    <w:p w14:paraId="4FDE15BC" w14:textId="77777777" w:rsidR="00EA2616" w:rsidRPr="00436282" w:rsidRDefault="00EA2616" w:rsidP="00EA2616">
      <w:pPr>
        <w:pStyle w:val="NoSpacing"/>
        <w:rPr>
          <w:rFonts w:ascii="Arial" w:hAnsi="Arial" w:cs="Arial"/>
          <w:sz w:val="24"/>
          <w:szCs w:val="24"/>
        </w:rPr>
      </w:pPr>
      <w:r w:rsidRPr="00436282">
        <w:rPr>
          <w:rFonts w:ascii="Arial" w:hAnsi="Arial" w:cs="Arial"/>
          <w:sz w:val="24"/>
          <w:szCs w:val="24"/>
        </w:rPr>
        <w:t xml:space="preserve"> </w:t>
      </w:r>
      <w:r>
        <w:rPr>
          <w:rFonts w:ascii="Arial" w:hAnsi="Arial" w:cs="Arial"/>
          <w:sz w:val="24"/>
          <w:szCs w:val="24"/>
        </w:rPr>
        <w:t>7.</w:t>
      </w:r>
      <w:r w:rsidRPr="00436282">
        <w:rPr>
          <w:rFonts w:ascii="Arial" w:hAnsi="Arial" w:cs="Arial"/>
          <w:sz w:val="24"/>
          <w:szCs w:val="24"/>
        </w:rPr>
        <w:t xml:space="preserve"> </w:t>
      </w:r>
      <w:r w:rsidRPr="00436282">
        <w:rPr>
          <w:rFonts w:ascii="Arial" w:hAnsi="Arial" w:cs="Arial"/>
          <w:sz w:val="24"/>
          <w:szCs w:val="24"/>
        </w:rPr>
        <w:tab/>
        <w:t>The termly newsletter provides good information on the activities at school.</w:t>
      </w:r>
    </w:p>
    <w:p w14:paraId="15F4A87D" w14:textId="77777777" w:rsidR="00EA2616" w:rsidRDefault="00EA2616" w:rsidP="00EA2616">
      <w:pPr>
        <w:pStyle w:val="NoSpacing"/>
        <w:ind w:firstLine="720"/>
        <w:rPr>
          <w:rFonts w:ascii="Arial" w:hAnsi="Arial" w:cs="Arial"/>
          <w:sz w:val="24"/>
          <w:szCs w:val="24"/>
        </w:rPr>
      </w:pPr>
      <w:r>
        <w:rPr>
          <w:rFonts w:ascii="Arial" w:hAnsi="Arial" w:cs="Arial"/>
          <w:sz w:val="24"/>
          <w:szCs w:val="24"/>
        </w:rPr>
        <w:t xml:space="preserve">4 strongly agreed; 5 agreed; </w:t>
      </w:r>
    </w:p>
    <w:p w14:paraId="65F0900F" w14:textId="77777777" w:rsidR="00EA2616" w:rsidRDefault="00EA2616" w:rsidP="00EA2616">
      <w:pPr>
        <w:pStyle w:val="NoSpacing"/>
        <w:ind w:firstLine="720"/>
        <w:rPr>
          <w:rFonts w:cs="Arial"/>
          <w:b/>
          <w:sz w:val="32"/>
          <w:szCs w:val="32"/>
        </w:rPr>
      </w:pPr>
    </w:p>
    <w:p w14:paraId="58D388AF" w14:textId="77777777" w:rsidR="00EA2616" w:rsidRPr="009B6C9B" w:rsidRDefault="00EA2616" w:rsidP="009B6C9B">
      <w:pPr>
        <w:rPr>
          <w:b/>
        </w:rPr>
      </w:pPr>
      <w:r w:rsidRPr="009B6C9B">
        <w:rPr>
          <w:b/>
        </w:rPr>
        <w:t xml:space="preserve">Homai Residential Services </w:t>
      </w:r>
    </w:p>
    <w:p w14:paraId="462F775E" w14:textId="77777777" w:rsidR="00EA2616" w:rsidRPr="002A6140" w:rsidRDefault="00EA2616" w:rsidP="00EA2616">
      <w:pPr>
        <w:rPr>
          <w:b/>
        </w:rPr>
      </w:pPr>
      <w:r w:rsidRPr="00436282">
        <w:t xml:space="preserve">Conduct an annual survey of all parents of learners who are in residence in the Homai Campus hostels to determine the level of satisfaction with </w:t>
      </w:r>
      <w:r>
        <w:t>the service provided. This will</w:t>
      </w:r>
      <w:r w:rsidRPr="00436282">
        <w:t xml:space="preserve"> in part, demonstrate compliance with the terms of the Hostel Licence.</w:t>
      </w:r>
    </w:p>
    <w:p w14:paraId="26032A2A" w14:textId="77777777" w:rsidR="00EA2616" w:rsidRPr="00436282" w:rsidRDefault="00EA2616" w:rsidP="00EA2616">
      <w:pPr>
        <w:pStyle w:val="ListParagraph"/>
        <w:spacing w:after="0" w:line="240" w:lineRule="auto"/>
        <w:rPr>
          <w:rFonts w:ascii="Arial" w:hAnsi="Arial"/>
        </w:rPr>
      </w:pPr>
    </w:p>
    <w:p w14:paraId="62755F01" w14:textId="77777777" w:rsidR="00EA2616" w:rsidRPr="009B6C9B" w:rsidRDefault="00EA2616" w:rsidP="009B6C9B">
      <w:pPr>
        <w:rPr>
          <w:b/>
        </w:rPr>
      </w:pPr>
      <w:r w:rsidRPr="009B6C9B">
        <w:rPr>
          <w:b/>
        </w:rPr>
        <w:t>Target</w:t>
      </w:r>
    </w:p>
    <w:p w14:paraId="4BCA89B8" w14:textId="77777777" w:rsidR="00EA2616" w:rsidRPr="00436282" w:rsidRDefault="00EA2616" w:rsidP="00EA2616">
      <w:pPr>
        <w:pStyle w:val="ListParagraph"/>
        <w:spacing w:after="0" w:line="240" w:lineRule="auto"/>
        <w:ind w:left="0"/>
        <w:rPr>
          <w:rFonts w:ascii="Arial" w:hAnsi="Arial"/>
        </w:rPr>
      </w:pPr>
      <w:r w:rsidRPr="00436282">
        <w:rPr>
          <w:rFonts w:ascii="Arial" w:hAnsi="Arial"/>
        </w:rPr>
        <w:t xml:space="preserve">95% of parents/caregivers evaluate the service provided as appropriate in terms of quality of communication with home, quality of recreational and cultural activities, </w:t>
      </w:r>
      <w:r>
        <w:rPr>
          <w:rFonts w:ascii="Arial" w:hAnsi="Arial"/>
        </w:rPr>
        <w:t>learner</w:t>
      </w:r>
      <w:r w:rsidRPr="00436282">
        <w:rPr>
          <w:rFonts w:ascii="Arial" w:hAnsi="Arial"/>
        </w:rPr>
        <w:t xml:space="preserve"> wellbeing and support for their child’s educational programme. </w:t>
      </w:r>
    </w:p>
    <w:p w14:paraId="34124850" w14:textId="77777777" w:rsidR="00EA2616" w:rsidRPr="00436282" w:rsidRDefault="00EA2616" w:rsidP="00EA2616">
      <w:pPr>
        <w:pStyle w:val="NoSpacing"/>
        <w:rPr>
          <w:rFonts w:ascii="Arial" w:hAnsi="Arial" w:cs="Arial"/>
          <w:sz w:val="24"/>
          <w:szCs w:val="24"/>
        </w:rPr>
      </w:pPr>
    </w:p>
    <w:p w14:paraId="3C6CF131" w14:textId="77777777" w:rsidR="00EA2616" w:rsidRPr="009B6C9B" w:rsidRDefault="00EA2616" w:rsidP="009B6C9B">
      <w:pPr>
        <w:rPr>
          <w:b/>
        </w:rPr>
      </w:pPr>
      <w:r w:rsidRPr="009B6C9B">
        <w:rPr>
          <w:b/>
        </w:rPr>
        <w:t>Reporting</w:t>
      </w:r>
    </w:p>
    <w:p w14:paraId="3A6DAD42" w14:textId="77777777" w:rsidR="00EA2616" w:rsidRDefault="00EA2616" w:rsidP="00EA2616">
      <w:pPr>
        <w:pStyle w:val="NoSpacing"/>
        <w:rPr>
          <w:rFonts w:ascii="Arial" w:hAnsi="Arial" w:cs="Arial"/>
          <w:sz w:val="24"/>
          <w:szCs w:val="24"/>
        </w:rPr>
      </w:pPr>
      <w:r>
        <w:rPr>
          <w:rFonts w:ascii="Arial" w:hAnsi="Arial" w:cs="Arial"/>
          <w:sz w:val="24"/>
          <w:szCs w:val="24"/>
        </w:rPr>
        <w:t>3 out of a possible 3 families</w:t>
      </w:r>
      <w:r w:rsidRPr="00436282">
        <w:rPr>
          <w:rFonts w:ascii="Arial" w:hAnsi="Arial" w:cs="Arial"/>
          <w:sz w:val="24"/>
          <w:szCs w:val="24"/>
        </w:rPr>
        <w:t xml:space="preserve"> responded</w:t>
      </w:r>
      <w:r>
        <w:rPr>
          <w:rFonts w:ascii="Arial" w:hAnsi="Arial" w:cs="Arial"/>
          <w:sz w:val="24"/>
          <w:szCs w:val="24"/>
        </w:rPr>
        <w:t>. Targets were achieved.</w:t>
      </w:r>
    </w:p>
    <w:p w14:paraId="1C9C8942" w14:textId="77777777" w:rsidR="00EA2616" w:rsidRPr="00436282" w:rsidRDefault="00EA2616" w:rsidP="00EA2616">
      <w:pPr>
        <w:pStyle w:val="NoSpacing"/>
        <w:rPr>
          <w:rFonts w:ascii="Arial" w:hAnsi="Arial" w:cs="Arial"/>
          <w:sz w:val="24"/>
          <w:szCs w:val="24"/>
        </w:rPr>
      </w:pPr>
    </w:p>
    <w:p w14:paraId="3C4A5902" w14:textId="77777777" w:rsidR="00EA2616" w:rsidRPr="00436282" w:rsidRDefault="00EA2616" w:rsidP="00EA2616">
      <w:pPr>
        <w:pStyle w:val="NoSpacing"/>
        <w:rPr>
          <w:rFonts w:ascii="Arial" w:hAnsi="Arial" w:cs="Arial"/>
          <w:sz w:val="24"/>
          <w:szCs w:val="24"/>
        </w:rPr>
      </w:pPr>
      <w:r>
        <w:rPr>
          <w:rFonts w:ascii="Arial" w:hAnsi="Arial" w:cs="Arial"/>
          <w:sz w:val="24"/>
          <w:szCs w:val="24"/>
        </w:rPr>
        <w:t>1.</w:t>
      </w:r>
      <w:r w:rsidRPr="00436282">
        <w:rPr>
          <w:rFonts w:ascii="Arial" w:hAnsi="Arial" w:cs="Arial"/>
          <w:sz w:val="24"/>
          <w:szCs w:val="24"/>
        </w:rPr>
        <w:tab/>
        <w:t xml:space="preserve">The residential environment is safe and comfortable. </w:t>
      </w:r>
    </w:p>
    <w:p w14:paraId="0B4565C4"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 xml:space="preserve">2 </w:t>
      </w:r>
      <w:r w:rsidRPr="00436282">
        <w:rPr>
          <w:rFonts w:ascii="Arial" w:hAnsi="Arial" w:cs="Arial"/>
          <w:sz w:val="24"/>
          <w:szCs w:val="24"/>
        </w:rPr>
        <w:t>strongly agreed</w:t>
      </w:r>
      <w:r>
        <w:rPr>
          <w:rFonts w:ascii="Arial" w:hAnsi="Arial" w:cs="Arial"/>
          <w:sz w:val="24"/>
          <w:szCs w:val="24"/>
        </w:rPr>
        <w:t>; 1 agreed.</w:t>
      </w:r>
    </w:p>
    <w:p w14:paraId="005DC0FC" w14:textId="77777777" w:rsidR="00EA2616" w:rsidRPr="00436282" w:rsidRDefault="00EA2616" w:rsidP="00EA2616">
      <w:pPr>
        <w:pStyle w:val="NoSpacing"/>
        <w:rPr>
          <w:rFonts w:ascii="Arial" w:hAnsi="Arial" w:cs="Arial"/>
          <w:sz w:val="24"/>
          <w:szCs w:val="24"/>
        </w:rPr>
      </w:pPr>
    </w:p>
    <w:p w14:paraId="27C1408A" w14:textId="77777777" w:rsidR="00EA2616" w:rsidRPr="00436282" w:rsidRDefault="00EA2616" w:rsidP="00EA2616">
      <w:pPr>
        <w:pStyle w:val="NoSpacing"/>
        <w:ind w:left="720" w:hanging="720"/>
        <w:rPr>
          <w:rFonts w:ascii="Arial" w:hAnsi="Arial" w:cs="Arial"/>
          <w:sz w:val="24"/>
          <w:szCs w:val="24"/>
        </w:rPr>
      </w:pPr>
      <w:r>
        <w:rPr>
          <w:rFonts w:ascii="Arial" w:hAnsi="Arial" w:cs="Arial"/>
          <w:sz w:val="24"/>
          <w:szCs w:val="24"/>
        </w:rPr>
        <w:t>2.</w:t>
      </w:r>
      <w:r w:rsidRPr="00436282">
        <w:rPr>
          <w:rFonts w:ascii="Arial" w:hAnsi="Arial" w:cs="Arial"/>
          <w:sz w:val="24"/>
          <w:szCs w:val="24"/>
        </w:rPr>
        <w:tab/>
        <w:t>There is good communication from the residential staff about my child’s progress, activities and appointments.</w:t>
      </w:r>
    </w:p>
    <w:p w14:paraId="3BD5C26E" w14:textId="77777777" w:rsidR="00EA2616" w:rsidRPr="00436282" w:rsidRDefault="00EA2616" w:rsidP="00EA2616">
      <w:pPr>
        <w:pStyle w:val="NoSpacing"/>
        <w:ind w:firstLine="720"/>
        <w:rPr>
          <w:rFonts w:ascii="Arial" w:hAnsi="Arial" w:cs="Arial"/>
          <w:sz w:val="24"/>
          <w:szCs w:val="24"/>
        </w:rPr>
      </w:pPr>
      <w:r>
        <w:rPr>
          <w:rFonts w:ascii="Arial" w:hAnsi="Arial" w:cs="Arial"/>
          <w:sz w:val="24"/>
          <w:szCs w:val="24"/>
        </w:rPr>
        <w:t>1</w:t>
      </w:r>
      <w:r w:rsidRPr="00436282">
        <w:rPr>
          <w:rFonts w:ascii="Arial" w:hAnsi="Arial" w:cs="Arial"/>
          <w:sz w:val="24"/>
          <w:szCs w:val="24"/>
        </w:rPr>
        <w:t xml:space="preserve"> strongly agreed</w:t>
      </w:r>
      <w:r>
        <w:rPr>
          <w:rFonts w:ascii="Arial" w:hAnsi="Arial" w:cs="Arial"/>
          <w:sz w:val="24"/>
          <w:szCs w:val="24"/>
        </w:rPr>
        <w:t xml:space="preserve">; 2 agreed; </w:t>
      </w:r>
    </w:p>
    <w:p w14:paraId="1290C517" w14:textId="77777777" w:rsidR="00EA2616" w:rsidRPr="00436282" w:rsidRDefault="00EA2616" w:rsidP="00EA2616">
      <w:pPr>
        <w:pStyle w:val="NoSpacing"/>
        <w:ind w:firstLine="720"/>
        <w:rPr>
          <w:rFonts w:ascii="Arial" w:hAnsi="Arial" w:cs="Arial"/>
          <w:sz w:val="24"/>
          <w:szCs w:val="24"/>
        </w:rPr>
      </w:pPr>
    </w:p>
    <w:p w14:paraId="56E5AFA3" w14:textId="77777777" w:rsidR="00EA2616" w:rsidRPr="00436282" w:rsidRDefault="00EA2616" w:rsidP="00EA2616">
      <w:pPr>
        <w:pStyle w:val="NoSpacing"/>
        <w:ind w:left="720" w:hanging="720"/>
        <w:rPr>
          <w:rFonts w:ascii="Arial" w:hAnsi="Arial" w:cs="Arial"/>
          <w:sz w:val="24"/>
          <w:szCs w:val="24"/>
        </w:rPr>
      </w:pPr>
      <w:r>
        <w:rPr>
          <w:rFonts w:ascii="Arial" w:hAnsi="Arial" w:cs="Arial"/>
          <w:sz w:val="24"/>
          <w:szCs w:val="24"/>
        </w:rPr>
        <w:t>3.</w:t>
      </w:r>
      <w:r w:rsidRPr="00436282">
        <w:rPr>
          <w:rFonts w:ascii="Arial" w:hAnsi="Arial" w:cs="Arial"/>
          <w:sz w:val="24"/>
          <w:szCs w:val="24"/>
        </w:rPr>
        <w:tab/>
        <w:t>The Residential staff are approachable and I feel comfortable contacting them.</w:t>
      </w:r>
    </w:p>
    <w:p w14:paraId="448FE777"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2</w:t>
      </w:r>
      <w:r w:rsidRPr="00436282">
        <w:rPr>
          <w:rFonts w:ascii="Arial" w:hAnsi="Arial" w:cs="Arial"/>
          <w:sz w:val="24"/>
          <w:szCs w:val="24"/>
        </w:rPr>
        <w:t xml:space="preserve"> strongly agreed</w:t>
      </w:r>
      <w:r>
        <w:rPr>
          <w:rFonts w:ascii="Arial" w:hAnsi="Arial" w:cs="Arial"/>
          <w:sz w:val="24"/>
          <w:szCs w:val="24"/>
        </w:rPr>
        <w:t xml:space="preserve">; 1 partly agreed; </w:t>
      </w:r>
    </w:p>
    <w:p w14:paraId="5FAFA59B" w14:textId="77777777" w:rsidR="00EA2616" w:rsidRPr="00436282" w:rsidRDefault="00EA2616" w:rsidP="00EA2616">
      <w:pPr>
        <w:pStyle w:val="NoSpacing"/>
        <w:rPr>
          <w:rFonts w:ascii="Arial" w:hAnsi="Arial" w:cs="Arial"/>
          <w:sz w:val="24"/>
          <w:szCs w:val="24"/>
        </w:rPr>
      </w:pPr>
    </w:p>
    <w:p w14:paraId="7071224B" w14:textId="77777777" w:rsidR="00EA2616" w:rsidRPr="00436282" w:rsidRDefault="00EA2616" w:rsidP="00EA2616">
      <w:pPr>
        <w:pStyle w:val="NoSpacing"/>
        <w:rPr>
          <w:rFonts w:ascii="Arial" w:hAnsi="Arial" w:cs="Arial"/>
          <w:sz w:val="24"/>
          <w:szCs w:val="24"/>
        </w:rPr>
      </w:pPr>
      <w:r>
        <w:rPr>
          <w:rFonts w:ascii="Arial" w:hAnsi="Arial" w:cs="Arial"/>
          <w:sz w:val="24"/>
          <w:szCs w:val="24"/>
        </w:rPr>
        <w:t>4.</w:t>
      </w:r>
      <w:r w:rsidRPr="00436282">
        <w:rPr>
          <w:rFonts w:ascii="Arial" w:hAnsi="Arial" w:cs="Arial"/>
          <w:sz w:val="24"/>
          <w:szCs w:val="24"/>
        </w:rPr>
        <w:tab/>
        <w:t>The health needs of my child are well monitored and cared for.</w:t>
      </w:r>
    </w:p>
    <w:p w14:paraId="3F3D822B" w14:textId="77777777" w:rsidR="00EA2616" w:rsidRPr="00436282" w:rsidRDefault="00EA2616" w:rsidP="00EA2616">
      <w:pPr>
        <w:pStyle w:val="NoSpacing"/>
        <w:rPr>
          <w:rFonts w:ascii="Arial" w:hAnsi="Arial" w:cs="Arial"/>
          <w:sz w:val="24"/>
          <w:szCs w:val="24"/>
        </w:rPr>
      </w:pPr>
      <w:r>
        <w:rPr>
          <w:rFonts w:ascii="Arial" w:hAnsi="Arial" w:cs="Arial"/>
          <w:sz w:val="24"/>
          <w:szCs w:val="24"/>
        </w:rPr>
        <w:lastRenderedPageBreak/>
        <w:tab/>
        <w:t>2</w:t>
      </w:r>
      <w:r w:rsidRPr="00436282">
        <w:rPr>
          <w:rFonts w:ascii="Arial" w:hAnsi="Arial" w:cs="Arial"/>
          <w:sz w:val="24"/>
          <w:szCs w:val="24"/>
        </w:rPr>
        <w:t>strongly agreed</w:t>
      </w:r>
      <w:r>
        <w:rPr>
          <w:rFonts w:ascii="Arial" w:hAnsi="Arial" w:cs="Arial"/>
          <w:sz w:val="24"/>
          <w:szCs w:val="24"/>
        </w:rPr>
        <w:t>; 1 partly agreed</w:t>
      </w:r>
      <w:r w:rsidR="00467351">
        <w:rPr>
          <w:rFonts w:ascii="Arial" w:hAnsi="Arial" w:cs="Arial"/>
          <w:sz w:val="24"/>
          <w:szCs w:val="24"/>
        </w:rPr>
        <w:t>;</w:t>
      </w:r>
    </w:p>
    <w:p w14:paraId="35B78D41" w14:textId="77777777" w:rsidR="00EA2616" w:rsidRPr="00436282" w:rsidRDefault="00EA2616" w:rsidP="00EA2616">
      <w:pPr>
        <w:pStyle w:val="NoSpacing"/>
        <w:rPr>
          <w:rFonts w:ascii="Arial" w:hAnsi="Arial" w:cs="Arial"/>
          <w:sz w:val="24"/>
          <w:szCs w:val="24"/>
        </w:rPr>
      </w:pPr>
    </w:p>
    <w:p w14:paraId="5DB2C416" w14:textId="77777777" w:rsidR="00EA2616" w:rsidRPr="00436282" w:rsidRDefault="00EA2616" w:rsidP="00EA2616">
      <w:pPr>
        <w:pStyle w:val="NoSpacing"/>
        <w:rPr>
          <w:rFonts w:ascii="Arial" w:hAnsi="Arial" w:cs="Arial"/>
          <w:sz w:val="24"/>
          <w:szCs w:val="24"/>
        </w:rPr>
      </w:pPr>
      <w:r>
        <w:rPr>
          <w:rFonts w:ascii="Arial" w:hAnsi="Arial" w:cs="Arial"/>
          <w:sz w:val="24"/>
          <w:szCs w:val="24"/>
        </w:rPr>
        <w:t>5.</w:t>
      </w:r>
      <w:r w:rsidRPr="00436282">
        <w:rPr>
          <w:rFonts w:ascii="Arial" w:hAnsi="Arial" w:cs="Arial"/>
          <w:sz w:val="24"/>
          <w:szCs w:val="24"/>
        </w:rPr>
        <w:t xml:space="preserve"> </w:t>
      </w:r>
      <w:r w:rsidRPr="00436282">
        <w:rPr>
          <w:rFonts w:ascii="Arial" w:hAnsi="Arial" w:cs="Arial"/>
          <w:sz w:val="24"/>
          <w:szCs w:val="24"/>
        </w:rPr>
        <w:tab/>
        <w:t xml:space="preserve">The residential services provide good support for my child’s educational </w:t>
      </w:r>
      <w:r>
        <w:rPr>
          <w:rFonts w:ascii="Arial" w:hAnsi="Arial" w:cs="Arial"/>
          <w:sz w:val="24"/>
          <w:szCs w:val="24"/>
        </w:rPr>
        <w:tab/>
      </w:r>
      <w:r w:rsidRPr="00436282">
        <w:rPr>
          <w:rFonts w:ascii="Arial" w:hAnsi="Arial" w:cs="Arial"/>
          <w:sz w:val="24"/>
          <w:szCs w:val="24"/>
        </w:rPr>
        <w:t>programmes</w:t>
      </w:r>
      <w:r>
        <w:rPr>
          <w:rFonts w:ascii="Arial" w:hAnsi="Arial" w:cs="Arial"/>
          <w:sz w:val="24"/>
          <w:szCs w:val="24"/>
        </w:rPr>
        <w:t>.</w:t>
      </w:r>
    </w:p>
    <w:p w14:paraId="2E197927"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1</w:t>
      </w:r>
      <w:r w:rsidRPr="00436282">
        <w:rPr>
          <w:rFonts w:ascii="Arial" w:hAnsi="Arial" w:cs="Arial"/>
          <w:sz w:val="24"/>
          <w:szCs w:val="24"/>
        </w:rPr>
        <w:t xml:space="preserve"> strongly agreed</w:t>
      </w:r>
      <w:r>
        <w:rPr>
          <w:rFonts w:ascii="Arial" w:hAnsi="Arial" w:cs="Arial"/>
          <w:sz w:val="24"/>
          <w:szCs w:val="24"/>
        </w:rPr>
        <w:t>; 1 agreed.1 N/A</w:t>
      </w:r>
    </w:p>
    <w:p w14:paraId="22499BFF" w14:textId="77777777" w:rsidR="00EA2616" w:rsidRPr="00436282" w:rsidRDefault="00EA2616" w:rsidP="00EA2616">
      <w:pPr>
        <w:pStyle w:val="NoSpacing"/>
        <w:rPr>
          <w:rFonts w:ascii="Arial" w:hAnsi="Arial" w:cs="Arial"/>
          <w:sz w:val="24"/>
          <w:szCs w:val="24"/>
        </w:rPr>
      </w:pPr>
    </w:p>
    <w:p w14:paraId="7CF23C68" w14:textId="77777777" w:rsidR="00EA2616" w:rsidRPr="00436282" w:rsidRDefault="00EA2616" w:rsidP="00EA2616">
      <w:pPr>
        <w:pStyle w:val="NoSpacing"/>
        <w:rPr>
          <w:rFonts w:ascii="Arial" w:hAnsi="Arial" w:cs="Arial"/>
          <w:sz w:val="24"/>
          <w:szCs w:val="24"/>
        </w:rPr>
      </w:pPr>
      <w:r>
        <w:rPr>
          <w:rFonts w:ascii="Arial" w:hAnsi="Arial" w:cs="Arial"/>
          <w:sz w:val="24"/>
          <w:szCs w:val="24"/>
        </w:rPr>
        <w:t>6.</w:t>
      </w:r>
      <w:r w:rsidRPr="00436282">
        <w:rPr>
          <w:rFonts w:ascii="Arial" w:hAnsi="Arial" w:cs="Arial"/>
          <w:sz w:val="24"/>
          <w:szCs w:val="24"/>
        </w:rPr>
        <w:t xml:space="preserve"> </w:t>
      </w:r>
      <w:r w:rsidRPr="00436282">
        <w:rPr>
          <w:rFonts w:ascii="Arial" w:hAnsi="Arial" w:cs="Arial"/>
          <w:sz w:val="24"/>
          <w:szCs w:val="24"/>
        </w:rPr>
        <w:tab/>
        <w:t>The information provided by the residential staff in the IEP is helpful</w:t>
      </w:r>
      <w:r>
        <w:rPr>
          <w:rFonts w:ascii="Arial" w:hAnsi="Arial" w:cs="Arial"/>
          <w:sz w:val="24"/>
          <w:szCs w:val="24"/>
        </w:rPr>
        <w:t>.</w:t>
      </w:r>
    </w:p>
    <w:p w14:paraId="74045984"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1</w:t>
      </w:r>
      <w:r w:rsidRPr="00436282">
        <w:rPr>
          <w:rFonts w:ascii="Arial" w:hAnsi="Arial" w:cs="Arial"/>
          <w:sz w:val="24"/>
          <w:szCs w:val="24"/>
        </w:rPr>
        <w:t>strongly agreed</w:t>
      </w:r>
      <w:r>
        <w:rPr>
          <w:rFonts w:ascii="Arial" w:hAnsi="Arial" w:cs="Arial"/>
          <w:sz w:val="24"/>
          <w:szCs w:val="24"/>
        </w:rPr>
        <w:t>; 1 agreed. 1 N/A</w:t>
      </w:r>
    </w:p>
    <w:p w14:paraId="65EB00FB" w14:textId="77777777" w:rsidR="00EA2616" w:rsidRPr="00436282" w:rsidRDefault="00EA2616" w:rsidP="00EA2616">
      <w:pPr>
        <w:pStyle w:val="NoSpacing"/>
        <w:rPr>
          <w:rFonts w:ascii="Arial" w:hAnsi="Arial" w:cs="Arial"/>
          <w:sz w:val="24"/>
          <w:szCs w:val="24"/>
        </w:rPr>
      </w:pPr>
    </w:p>
    <w:p w14:paraId="039189E9" w14:textId="77777777" w:rsidR="00EA2616" w:rsidRPr="00436282" w:rsidRDefault="00EA2616" w:rsidP="00EA2616">
      <w:pPr>
        <w:pStyle w:val="NoSpacing"/>
        <w:ind w:left="720" w:hanging="720"/>
        <w:rPr>
          <w:rFonts w:ascii="Arial" w:hAnsi="Arial" w:cs="Arial"/>
          <w:sz w:val="24"/>
          <w:szCs w:val="24"/>
        </w:rPr>
      </w:pPr>
      <w:r>
        <w:rPr>
          <w:rFonts w:ascii="Arial" w:hAnsi="Arial" w:cs="Arial"/>
          <w:sz w:val="24"/>
          <w:szCs w:val="24"/>
        </w:rPr>
        <w:t>7.</w:t>
      </w:r>
      <w:r w:rsidRPr="00436282">
        <w:rPr>
          <w:rFonts w:ascii="Arial" w:hAnsi="Arial" w:cs="Arial"/>
          <w:sz w:val="24"/>
          <w:szCs w:val="24"/>
        </w:rPr>
        <w:t xml:space="preserve"> </w:t>
      </w:r>
      <w:r w:rsidRPr="00436282">
        <w:rPr>
          <w:rFonts w:ascii="Arial" w:hAnsi="Arial" w:cs="Arial"/>
          <w:sz w:val="24"/>
          <w:szCs w:val="24"/>
        </w:rPr>
        <w:tab/>
        <w:t>The residential contributions to the school reports are informative and easy to follow.</w:t>
      </w:r>
    </w:p>
    <w:p w14:paraId="01645244" w14:textId="77777777" w:rsidR="00EA2616" w:rsidRPr="00436282" w:rsidRDefault="00EA2616" w:rsidP="00EA2616">
      <w:pPr>
        <w:pStyle w:val="NoSpacing"/>
        <w:rPr>
          <w:rFonts w:ascii="Arial" w:hAnsi="Arial" w:cs="Arial"/>
          <w:sz w:val="24"/>
          <w:szCs w:val="24"/>
        </w:rPr>
      </w:pPr>
      <w:r>
        <w:rPr>
          <w:rFonts w:ascii="Arial" w:hAnsi="Arial" w:cs="Arial"/>
          <w:sz w:val="24"/>
          <w:szCs w:val="24"/>
        </w:rPr>
        <w:tab/>
        <w:t>2</w:t>
      </w:r>
      <w:r w:rsidRPr="00436282">
        <w:rPr>
          <w:rFonts w:ascii="Arial" w:hAnsi="Arial" w:cs="Arial"/>
          <w:sz w:val="24"/>
          <w:szCs w:val="24"/>
        </w:rPr>
        <w:t xml:space="preserve"> strongly agreed</w:t>
      </w:r>
      <w:r>
        <w:rPr>
          <w:rFonts w:ascii="Arial" w:hAnsi="Arial" w:cs="Arial"/>
          <w:sz w:val="24"/>
          <w:szCs w:val="24"/>
        </w:rPr>
        <w:t xml:space="preserve">; 1 agreed; </w:t>
      </w:r>
    </w:p>
    <w:p w14:paraId="00B4AB09" w14:textId="77777777" w:rsidR="00EA2616" w:rsidRDefault="00EA2616" w:rsidP="00EA2616">
      <w:pPr>
        <w:pStyle w:val="NoSpacing"/>
        <w:rPr>
          <w:rFonts w:ascii="Arial" w:hAnsi="Arial" w:cs="Arial"/>
          <w:sz w:val="24"/>
          <w:szCs w:val="24"/>
        </w:rPr>
      </w:pPr>
    </w:p>
    <w:p w14:paraId="2E1231D1" w14:textId="77777777" w:rsidR="00EA2616" w:rsidRPr="00436282" w:rsidRDefault="00EA2616" w:rsidP="00EA2616">
      <w:pPr>
        <w:pStyle w:val="NoSpacing"/>
        <w:ind w:left="720" w:hanging="720"/>
        <w:rPr>
          <w:rFonts w:ascii="Arial" w:hAnsi="Arial" w:cs="Arial"/>
          <w:sz w:val="24"/>
          <w:szCs w:val="24"/>
        </w:rPr>
      </w:pPr>
      <w:r>
        <w:rPr>
          <w:rFonts w:ascii="Arial" w:hAnsi="Arial" w:cs="Arial"/>
          <w:sz w:val="24"/>
          <w:szCs w:val="24"/>
        </w:rPr>
        <w:t>8.</w:t>
      </w:r>
      <w:r w:rsidRPr="00436282">
        <w:rPr>
          <w:rFonts w:ascii="Arial" w:hAnsi="Arial" w:cs="Arial"/>
          <w:sz w:val="24"/>
          <w:szCs w:val="24"/>
        </w:rPr>
        <w:tab/>
        <w:t xml:space="preserve">There is a good range of recreational and cultural </w:t>
      </w:r>
      <w:r>
        <w:rPr>
          <w:rFonts w:ascii="Arial" w:hAnsi="Arial" w:cs="Arial"/>
          <w:sz w:val="24"/>
          <w:szCs w:val="24"/>
        </w:rPr>
        <w:t xml:space="preserve">activities as well as community </w:t>
      </w:r>
      <w:r w:rsidRPr="00436282">
        <w:rPr>
          <w:rFonts w:ascii="Arial" w:hAnsi="Arial" w:cs="Arial"/>
          <w:sz w:val="24"/>
          <w:szCs w:val="24"/>
        </w:rPr>
        <w:t>outings provided for my child.</w:t>
      </w:r>
    </w:p>
    <w:p w14:paraId="0B0DF116" w14:textId="77777777" w:rsidR="00EA2616" w:rsidRDefault="00EA2616" w:rsidP="00EA2616">
      <w:pPr>
        <w:pStyle w:val="NoSpacing"/>
        <w:ind w:firstLine="720"/>
        <w:rPr>
          <w:rFonts w:ascii="Arial" w:hAnsi="Arial" w:cs="Arial"/>
          <w:sz w:val="24"/>
          <w:szCs w:val="24"/>
        </w:rPr>
      </w:pPr>
      <w:r>
        <w:rPr>
          <w:rFonts w:ascii="Arial" w:hAnsi="Arial" w:cs="Arial"/>
          <w:sz w:val="24"/>
          <w:szCs w:val="24"/>
        </w:rPr>
        <w:t>4</w:t>
      </w:r>
      <w:r w:rsidRPr="00436282">
        <w:rPr>
          <w:rFonts w:ascii="Arial" w:hAnsi="Arial" w:cs="Arial"/>
          <w:sz w:val="24"/>
          <w:szCs w:val="24"/>
        </w:rPr>
        <w:t xml:space="preserve"> strongly agreed</w:t>
      </w:r>
      <w:r>
        <w:rPr>
          <w:rFonts w:ascii="Arial" w:hAnsi="Arial" w:cs="Arial"/>
          <w:sz w:val="24"/>
          <w:szCs w:val="24"/>
        </w:rPr>
        <w:t>; 2 agreed.</w:t>
      </w:r>
    </w:p>
    <w:p w14:paraId="30E68F21" w14:textId="77777777" w:rsidR="006A6D72" w:rsidRDefault="006A6D72" w:rsidP="00EA2616">
      <w:pPr>
        <w:pStyle w:val="NoSpacing"/>
        <w:ind w:firstLine="720"/>
        <w:rPr>
          <w:rFonts w:ascii="Arial" w:hAnsi="Arial" w:cs="Arial"/>
          <w:sz w:val="24"/>
          <w:szCs w:val="24"/>
        </w:rPr>
      </w:pPr>
    </w:p>
    <w:p w14:paraId="180DB4AD" w14:textId="77777777" w:rsidR="007919CC" w:rsidRDefault="007919CC" w:rsidP="00EA2616">
      <w:pPr>
        <w:pStyle w:val="NoSpacing"/>
        <w:ind w:firstLine="720"/>
        <w:rPr>
          <w:rFonts w:ascii="Arial" w:hAnsi="Arial" w:cs="Arial"/>
          <w:sz w:val="24"/>
          <w:szCs w:val="24"/>
        </w:rPr>
      </w:pPr>
    </w:p>
    <w:p w14:paraId="0468D925" w14:textId="77777777" w:rsidR="007919CC" w:rsidRDefault="007919CC" w:rsidP="008F3AE8">
      <w:pPr>
        <w:pStyle w:val="Heading2"/>
      </w:pPr>
      <w:bookmarkStart w:id="133" w:name="_Toc515432881"/>
      <w:r>
        <w:t>Regional Network</w:t>
      </w:r>
      <w:bookmarkEnd w:id="133"/>
    </w:p>
    <w:p w14:paraId="6DB0F757" w14:textId="77777777" w:rsidR="00390A09" w:rsidRPr="003559D5" w:rsidRDefault="00390A09" w:rsidP="00390A09">
      <w:pPr>
        <w:jc w:val="both"/>
      </w:pPr>
      <w:r w:rsidRPr="003559D5">
        <w:t xml:space="preserve">BLENNZ uses a network wide approach to quantify learner achievement for all BLENNZ learners within an established framework of indicators. This systematic approach is intended to </w:t>
      </w:r>
      <w:r>
        <w:t>reflect</w:t>
      </w:r>
      <w:r w:rsidRPr="003559D5">
        <w:t xml:space="preserve"> evidence based practice and to provide data needed to establish nationally consistent practice together with a process of continuous improvement. </w:t>
      </w:r>
    </w:p>
    <w:p w14:paraId="390DB081" w14:textId="77777777" w:rsidR="00390A09" w:rsidRPr="003559D5" w:rsidRDefault="00390A09" w:rsidP="00390A09">
      <w:pPr>
        <w:jc w:val="both"/>
      </w:pPr>
    </w:p>
    <w:p w14:paraId="5D390DEB" w14:textId="1D6AC3C8" w:rsidR="00390A09" w:rsidRPr="003559D5" w:rsidRDefault="00390A09" w:rsidP="00390A09">
      <w:pPr>
        <w:jc w:val="both"/>
      </w:pPr>
      <w:r>
        <w:t>In 2017, for the fifth</w:t>
      </w:r>
      <w:r w:rsidRPr="003559D5">
        <w:t xml:space="preserve"> consecutive year, BLENNZ continued to emphasise the importance of reporting of accurate and meaningful data in order to provide a broad picture of the BLENNZ learner population. The focus was on the population of braille and print users, aged 5-12 years, who are verified for ORS primarily on their vision. This focus was further</w:t>
      </w:r>
      <w:r w:rsidR="00406B61">
        <w:t xml:space="preserve"> </w:t>
      </w:r>
      <w:r w:rsidRPr="003559D5">
        <w:t xml:space="preserve">defined to those learners who participate in a conventional literacy programme. </w:t>
      </w:r>
      <w:r>
        <w:t>This data will be analysed across the five year period to establish trends and identify next steps for the regional network.</w:t>
      </w:r>
    </w:p>
    <w:p w14:paraId="70D7CE07" w14:textId="77777777" w:rsidR="00390A09" w:rsidRPr="003559D5" w:rsidRDefault="00390A09" w:rsidP="00390A09">
      <w:pPr>
        <w:jc w:val="both"/>
      </w:pPr>
    </w:p>
    <w:p w14:paraId="2207E4B2" w14:textId="77777777" w:rsidR="00390A09" w:rsidRPr="003559D5" w:rsidRDefault="00390A09" w:rsidP="00390A09">
      <w:pPr>
        <w:jc w:val="both"/>
      </w:pPr>
      <w:r>
        <w:t>In December 2017</w:t>
      </w:r>
      <w:r w:rsidRPr="003559D5">
        <w:t xml:space="preserve">, there were </w:t>
      </w:r>
      <w:r>
        <w:rPr>
          <w:color w:val="000000" w:themeColor="text1"/>
        </w:rPr>
        <w:t>1552</w:t>
      </w:r>
      <w:r w:rsidRPr="003559D5">
        <w:t xml:space="preserve"> learners enrolled with BLENNZ whose information was held on the electronic platform of e-Tap and who were receiving their support from a Visual Resource Centre. Data in respect to all learners is</w:t>
      </w:r>
      <w:r>
        <w:t xml:space="preserve"> </w:t>
      </w:r>
      <w:r w:rsidRPr="003559D5">
        <w:t>continually updated throughout the year to assure accuracy.</w:t>
      </w:r>
    </w:p>
    <w:p w14:paraId="7B1738DD" w14:textId="77777777" w:rsidR="00390A09" w:rsidRPr="009B6C9B" w:rsidRDefault="00390A09" w:rsidP="009B6C9B">
      <w:pPr>
        <w:rPr>
          <w:b/>
        </w:rPr>
      </w:pPr>
      <w:bookmarkStart w:id="134" w:name="_Toc487621011"/>
      <w:r w:rsidRPr="009B6C9B">
        <w:rPr>
          <w:b/>
        </w:rPr>
        <w:t>Outcome Indicators</w:t>
      </w:r>
      <w:bookmarkEnd w:id="134"/>
    </w:p>
    <w:p w14:paraId="44ED707E" w14:textId="77777777" w:rsidR="00390A09" w:rsidRPr="003559D5" w:rsidRDefault="00390A09" w:rsidP="00390A09">
      <w:pPr>
        <w:jc w:val="both"/>
        <w:rPr>
          <w:b/>
        </w:rPr>
      </w:pPr>
    </w:p>
    <w:p w14:paraId="64017580" w14:textId="77777777" w:rsidR="00390A09" w:rsidRPr="003559D5" w:rsidRDefault="00390A09" w:rsidP="00390A09">
      <w:pPr>
        <w:jc w:val="both"/>
        <w:rPr>
          <w:b/>
        </w:rPr>
      </w:pPr>
      <w:r w:rsidRPr="003559D5">
        <w:rPr>
          <w:b/>
        </w:rPr>
        <w:t>Literacy – Using Language, Symbols and Text</w:t>
      </w:r>
    </w:p>
    <w:p w14:paraId="2705A6A3" w14:textId="77777777" w:rsidR="00390A09" w:rsidRPr="003559D5" w:rsidRDefault="00390A09" w:rsidP="00390A09">
      <w:pPr>
        <w:jc w:val="both"/>
      </w:pPr>
      <w:r w:rsidRPr="003559D5">
        <w:t xml:space="preserve">For all BLENNZ learners data for reporting on this indicator will be aggregated from the BLENNZ Literacy Profile Forms, which are completed by BLENNZ teachers for all learners and collated electronically. </w:t>
      </w:r>
    </w:p>
    <w:p w14:paraId="1ED68DB7" w14:textId="77777777" w:rsidR="00390A09" w:rsidRPr="003559D5" w:rsidRDefault="00390A09" w:rsidP="00390A09">
      <w:pPr>
        <w:pStyle w:val="ListParagraph"/>
        <w:spacing w:after="0" w:line="240" w:lineRule="auto"/>
        <w:jc w:val="both"/>
        <w:rPr>
          <w:rFonts w:ascii="Arial" w:hAnsi="Arial"/>
        </w:rPr>
      </w:pPr>
    </w:p>
    <w:p w14:paraId="2807586F" w14:textId="77777777" w:rsidR="00390A09" w:rsidRPr="003559D5" w:rsidRDefault="00390A09" w:rsidP="00390A09">
      <w:pPr>
        <w:jc w:val="both"/>
        <w:rPr>
          <w:b/>
        </w:rPr>
      </w:pPr>
      <w:r w:rsidRPr="003559D5">
        <w:rPr>
          <w:b/>
        </w:rPr>
        <w:t>Identify the proportion of the learners acquiring literacy by:</w:t>
      </w:r>
    </w:p>
    <w:p w14:paraId="3CD86195" w14:textId="77777777" w:rsidR="00390A09" w:rsidRPr="003559D5" w:rsidRDefault="00390A09" w:rsidP="00390A09">
      <w:pPr>
        <w:jc w:val="both"/>
      </w:pPr>
      <w:r w:rsidRPr="003559D5">
        <w:t>The type of literacy programme (conventional or functional)</w:t>
      </w:r>
    </w:p>
    <w:p w14:paraId="54246100" w14:textId="77777777" w:rsidR="00390A09" w:rsidRPr="003559D5" w:rsidRDefault="00390A09" w:rsidP="00390A09">
      <w:pPr>
        <w:jc w:val="both"/>
      </w:pPr>
      <w:r w:rsidRPr="003559D5">
        <w:lastRenderedPageBreak/>
        <w:t>The stage of literacy development</w:t>
      </w:r>
    </w:p>
    <w:p w14:paraId="12AA2EF8" w14:textId="77777777" w:rsidR="00390A09" w:rsidRPr="003559D5" w:rsidRDefault="00390A09" w:rsidP="00390A09">
      <w:pPr>
        <w:jc w:val="both"/>
      </w:pPr>
      <w:r w:rsidRPr="003559D5">
        <w:t>The level of participation in the literacy programme as defined in the BLENNZ Literacy Profile</w:t>
      </w:r>
    </w:p>
    <w:p w14:paraId="25D89E23" w14:textId="77777777" w:rsidR="00390A09" w:rsidRPr="003559D5" w:rsidRDefault="00390A09" w:rsidP="00390A09">
      <w:pPr>
        <w:pStyle w:val="ListParagraph"/>
        <w:spacing w:after="0" w:line="240" w:lineRule="auto"/>
        <w:ind w:left="1440"/>
        <w:jc w:val="both"/>
        <w:rPr>
          <w:rFonts w:ascii="Arial" w:hAnsi="Arial"/>
        </w:rPr>
      </w:pPr>
    </w:p>
    <w:p w14:paraId="0237677B" w14:textId="77777777" w:rsidR="00390A09" w:rsidRPr="000576F3" w:rsidRDefault="00390A09" w:rsidP="00390A09">
      <w:pPr>
        <w:jc w:val="both"/>
        <w:rPr>
          <w:b/>
        </w:rPr>
      </w:pPr>
      <w:r w:rsidRPr="000576F3">
        <w:rPr>
          <w:b/>
        </w:rPr>
        <w:t>Outcome Not Achieved</w:t>
      </w:r>
    </w:p>
    <w:p w14:paraId="22898718" w14:textId="77777777" w:rsidR="00390A09" w:rsidRPr="003559D5" w:rsidRDefault="00390A09" w:rsidP="00390A09">
      <w:pPr>
        <w:pStyle w:val="ListParagraph"/>
        <w:spacing w:after="0" w:line="240" w:lineRule="auto"/>
        <w:jc w:val="both"/>
        <w:rPr>
          <w:rFonts w:ascii="Arial" w:hAnsi="Arial"/>
          <w:b/>
        </w:rPr>
      </w:pPr>
    </w:p>
    <w:p w14:paraId="11105A0C" w14:textId="77777777" w:rsidR="00390A09" w:rsidRPr="003559D5" w:rsidRDefault="00390A09" w:rsidP="00390A09">
      <w:pPr>
        <w:jc w:val="both"/>
        <w:rPr>
          <w:b/>
        </w:rPr>
      </w:pPr>
      <w:r w:rsidRPr="003559D5">
        <w:rPr>
          <w:b/>
        </w:rPr>
        <w:t>Reporting</w:t>
      </w:r>
    </w:p>
    <w:p w14:paraId="3B5B3CED" w14:textId="77777777" w:rsidR="00390A09" w:rsidRPr="003559D5" w:rsidRDefault="00390A09" w:rsidP="00390A09">
      <w:pPr>
        <w:jc w:val="both"/>
      </w:pPr>
      <w:r w:rsidRPr="003559D5">
        <w:t xml:space="preserve">BLENNZ teachers have completed the BLENNZ Literacy Profile and information has been collated to identify the type of literacy programme, level of participation and stage of development in literacy for the </w:t>
      </w:r>
      <w:r>
        <w:t>BLENNZ learner population.</w:t>
      </w:r>
    </w:p>
    <w:p w14:paraId="363D1D46" w14:textId="77777777" w:rsidR="00390A09" w:rsidRPr="003559D5" w:rsidRDefault="00390A09" w:rsidP="00390A09">
      <w:pPr>
        <w:pStyle w:val="ListParagraph"/>
        <w:spacing w:after="0" w:line="240" w:lineRule="auto"/>
        <w:jc w:val="both"/>
        <w:rPr>
          <w:rFonts w:ascii="Arial" w:hAnsi="Arial"/>
        </w:rPr>
      </w:pPr>
    </w:p>
    <w:p w14:paraId="6198E3B7" w14:textId="77777777" w:rsidR="00390A09" w:rsidRPr="003559D5" w:rsidRDefault="00390A09" w:rsidP="00390A09">
      <w:pPr>
        <w:pStyle w:val="ListParagraph"/>
        <w:numPr>
          <w:ilvl w:val="0"/>
          <w:numId w:val="44"/>
        </w:numPr>
        <w:spacing w:after="0" w:line="240" w:lineRule="auto"/>
        <w:ind w:left="567" w:hanging="567"/>
        <w:jc w:val="both"/>
        <w:rPr>
          <w:rFonts w:ascii="Arial" w:hAnsi="Arial"/>
          <w:b/>
        </w:rPr>
      </w:pPr>
      <w:r w:rsidRPr="003559D5">
        <w:rPr>
          <w:rFonts w:ascii="Arial" w:hAnsi="Arial"/>
          <w:b/>
        </w:rPr>
        <w:t>The type of literacy programme (conventional or functional) a learner is involved in.</w:t>
      </w:r>
    </w:p>
    <w:p w14:paraId="4164C2CA" w14:textId="77777777" w:rsidR="00390A09" w:rsidRPr="003559D5" w:rsidRDefault="00390A09" w:rsidP="00390A09">
      <w:pPr>
        <w:spacing w:before="360"/>
        <w:jc w:val="both"/>
        <w:rPr>
          <w:b/>
        </w:rPr>
      </w:pPr>
      <w:r>
        <w:rPr>
          <w:b/>
        </w:rPr>
        <w:t>53% (832</w:t>
      </w:r>
      <w:r w:rsidRPr="003559D5">
        <w:rPr>
          <w:b/>
        </w:rPr>
        <w:t>) of learners follow a conventional literacy programme</w:t>
      </w:r>
    </w:p>
    <w:p w14:paraId="51919B05" w14:textId="77777777" w:rsidR="00390A09" w:rsidRPr="003559D5" w:rsidRDefault="00390A09" w:rsidP="00390A09">
      <w:pPr>
        <w:jc w:val="both"/>
      </w:pPr>
      <w:r w:rsidRPr="003559D5">
        <w:t>This is a formal instructional programme of reading and writing (in print or Braille) that generally begins at Early Childhood Centres and continues throughout the school years. Learners in such programmes demonstrate continuous growth in literacy skills from year to year.</w:t>
      </w:r>
    </w:p>
    <w:p w14:paraId="59F4EE46" w14:textId="77777777" w:rsidR="00390A09" w:rsidRPr="003559D5" w:rsidRDefault="00390A09" w:rsidP="00390A09">
      <w:pPr>
        <w:ind w:left="720"/>
        <w:jc w:val="both"/>
      </w:pPr>
    </w:p>
    <w:p w14:paraId="2465DD01" w14:textId="77777777" w:rsidR="00390A09" w:rsidRPr="003559D5" w:rsidRDefault="00390A09" w:rsidP="00390A09">
      <w:pPr>
        <w:jc w:val="both"/>
        <w:rPr>
          <w:b/>
        </w:rPr>
      </w:pPr>
      <w:r>
        <w:rPr>
          <w:b/>
        </w:rPr>
        <w:t>40% (625</w:t>
      </w:r>
      <w:r w:rsidRPr="003559D5">
        <w:rPr>
          <w:b/>
        </w:rPr>
        <w:t>) of learners follow a functional literacy programme</w:t>
      </w:r>
    </w:p>
    <w:p w14:paraId="72DC4694" w14:textId="77777777" w:rsidR="00390A09" w:rsidRPr="003559D5" w:rsidRDefault="00390A09" w:rsidP="00390A09">
      <w:pPr>
        <w:jc w:val="both"/>
      </w:pPr>
      <w:r w:rsidRPr="003559D5">
        <w:t xml:space="preserve">These programmes have an emphasis on reading and writing for the purpose of increased independence in daily life. </w:t>
      </w:r>
    </w:p>
    <w:p w14:paraId="078C8618" w14:textId="77777777" w:rsidR="00390A09" w:rsidRPr="003559D5" w:rsidRDefault="00390A09" w:rsidP="00390A09">
      <w:pPr>
        <w:ind w:left="720"/>
        <w:jc w:val="both"/>
      </w:pPr>
    </w:p>
    <w:p w14:paraId="3500F09B" w14:textId="77777777" w:rsidR="00390A09" w:rsidRPr="003559D5" w:rsidRDefault="00390A09" w:rsidP="00390A09">
      <w:pPr>
        <w:jc w:val="both"/>
        <w:rPr>
          <w:b/>
        </w:rPr>
      </w:pPr>
      <w:r>
        <w:rPr>
          <w:b/>
        </w:rPr>
        <w:t>6% (89</w:t>
      </w:r>
      <w:r w:rsidRPr="003559D5">
        <w:rPr>
          <w:b/>
        </w:rPr>
        <w:t>) of learners’ literacy programmes are yet to be determined or identified</w:t>
      </w:r>
    </w:p>
    <w:p w14:paraId="001B3265" w14:textId="77777777" w:rsidR="00390A09" w:rsidRPr="003559D5" w:rsidRDefault="00390A09" w:rsidP="00390A09">
      <w:pPr>
        <w:jc w:val="both"/>
        <w:rPr>
          <w:b/>
        </w:rPr>
      </w:pPr>
      <w:r w:rsidRPr="003559D5">
        <w:t>Learner age is the principal factor involved where the literacy programme has yet to be determined.</w:t>
      </w:r>
    </w:p>
    <w:p w14:paraId="2E68F621" w14:textId="77777777" w:rsidR="00390A09" w:rsidRPr="003559D5" w:rsidRDefault="00390A09" w:rsidP="00390A09">
      <w:pPr>
        <w:ind w:left="720"/>
        <w:jc w:val="both"/>
      </w:pPr>
    </w:p>
    <w:p w14:paraId="0BB714A1" w14:textId="77777777" w:rsidR="00390A09" w:rsidRPr="003559D5" w:rsidRDefault="00390A09" w:rsidP="00390A09">
      <w:pPr>
        <w:jc w:val="both"/>
        <w:rPr>
          <w:b/>
        </w:rPr>
      </w:pPr>
      <w:r>
        <w:rPr>
          <w:b/>
        </w:rPr>
        <w:t>1% (6</w:t>
      </w:r>
      <w:r w:rsidRPr="003559D5">
        <w:rPr>
          <w:b/>
        </w:rPr>
        <w:t>) of learners where no information was provided</w:t>
      </w:r>
    </w:p>
    <w:p w14:paraId="099F0EAD" w14:textId="77777777" w:rsidR="00390A09" w:rsidRPr="003559D5" w:rsidRDefault="00390A09" w:rsidP="00390A09">
      <w:pPr>
        <w:jc w:val="both"/>
      </w:pPr>
      <w:r>
        <w:t xml:space="preserve">This data has been requested </w:t>
      </w:r>
      <w:r w:rsidRPr="003559D5">
        <w:t xml:space="preserve"> so that information is complete</w:t>
      </w:r>
      <w:r>
        <w:t xml:space="preserve"> for 2017</w:t>
      </w:r>
      <w:r w:rsidRPr="003559D5">
        <w:t>.</w:t>
      </w:r>
    </w:p>
    <w:p w14:paraId="3602C071" w14:textId="77777777" w:rsidR="00390A09" w:rsidRPr="003559D5" w:rsidRDefault="00390A09" w:rsidP="00390A09">
      <w:pPr>
        <w:ind w:left="720"/>
        <w:jc w:val="both"/>
        <w:rPr>
          <w:b/>
        </w:rPr>
      </w:pPr>
    </w:p>
    <w:p w14:paraId="229D6E5E" w14:textId="77777777" w:rsidR="00390A09" w:rsidRPr="003559D5" w:rsidRDefault="00390A09" w:rsidP="00390A09">
      <w:pPr>
        <w:pStyle w:val="ListParagraph"/>
        <w:numPr>
          <w:ilvl w:val="0"/>
          <w:numId w:val="44"/>
        </w:numPr>
        <w:spacing w:after="0" w:line="240" w:lineRule="auto"/>
        <w:ind w:left="567" w:hanging="567"/>
        <w:jc w:val="both"/>
        <w:rPr>
          <w:rFonts w:ascii="Arial" w:hAnsi="Arial"/>
          <w:b/>
        </w:rPr>
      </w:pPr>
      <w:r w:rsidRPr="003559D5">
        <w:rPr>
          <w:rFonts w:ascii="Arial" w:hAnsi="Arial"/>
          <w:b/>
        </w:rPr>
        <w:t>Their stage of literacy development</w:t>
      </w:r>
    </w:p>
    <w:p w14:paraId="0C9FD249" w14:textId="77777777" w:rsidR="00390A09" w:rsidRPr="003559D5" w:rsidRDefault="00390A09" w:rsidP="00390A09">
      <w:pPr>
        <w:pStyle w:val="ListParagraph"/>
        <w:spacing w:after="0" w:line="240" w:lineRule="auto"/>
        <w:ind w:left="1080"/>
        <w:jc w:val="both"/>
        <w:rPr>
          <w:rFonts w:ascii="Arial" w:hAnsi="Arial"/>
          <w:b/>
          <w:u w:val="single"/>
        </w:rPr>
      </w:pPr>
    </w:p>
    <w:p w14:paraId="6A52EE98" w14:textId="77777777" w:rsidR="00390A09" w:rsidRPr="003559D5" w:rsidRDefault="00390A09" w:rsidP="00390A09">
      <w:pPr>
        <w:jc w:val="both"/>
      </w:pPr>
      <w:r w:rsidRPr="003559D5">
        <w:t>Literacy development for the BLENNZ learner is defined by the way the learner gains meaning</w:t>
      </w:r>
      <w:r>
        <w:t xml:space="preserve"> of the world around them. This</w:t>
      </w:r>
      <w:r w:rsidRPr="003559D5">
        <w:t xml:space="preserve"> will start from actual objects through to visual or tactual </w:t>
      </w:r>
      <w:r>
        <w:t>codes and is described as: using</w:t>
      </w:r>
      <w:r w:rsidRPr="003559D5">
        <w:t xml:space="preserve"> real objects; 3 dimensional items (objects of reference); 2 dimensional picture or tactile cue (objects of reference); text symbols such as print, Moon, braille; or as dual modality meaning using </w:t>
      </w:r>
      <w:r>
        <w:t>meaning both print and braille</w:t>
      </w:r>
      <w:r w:rsidRPr="003559D5">
        <w:t>. The following information outlines this data:</w:t>
      </w:r>
    </w:p>
    <w:p w14:paraId="0A982047" w14:textId="77777777" w:rsidR="00390A09" w:rsidRPr="003559D5" w:rsidRDefault="00390A09" w:rsidP="00390A09">
      <w:pPr>
        <w:ind w:left="720"/>
        <w:jc w:val="both"/>
      </w:pPr>
    </w:p>
    <w:p w14:paraId="091AFC38" w14:textId="77777777" w:rsidR="00390A09" w:rsidRPr="000576F3" w:rsidRDefault="00390A09" w:rsidP="00390A09">
      <w:pPr>
        <w:tabs>
          <w:tab w:val="left" w:pos="851"/>
        </w:tabs>
        <w:jc w:val="both"/>
        <w:rPr>
          <w:b/>
        </w:rPr>
      </w:pPr>
      <w:r w:rsidRPr="000576F3">
        <w:rPr>
          <w:b/>
        </w:rPr>
        <w:t xml:space="preserve">56% </w:t>
      </w:r>
      <w:r w:rsidR="00C90671">
        <w:rPr>
          <w:b/>
        </w:rPr>
        <w:tab/>
      </w:r>
      <w:r w:rsidRPr="00C90671">
        <w:t>(869) use text symbols (printed or embossed)</w:t>
      </w:r>
    </w:p>
    <w:p w14:paraId="6B4A9B33" w14:textId="77777777" w:rsidR="00390A09" w:rsidRPr="000576F3" w:rsidRDefault="00390A09" w:rsidP="00390A09">
      <w:pPr>
        <w:tabs>
          <w:tab w:val="left" w:pos="851"/>
        </w:tabs>
        <w:jc w:val="both"/>
        <w:rPr>
          <w:b/>
        </w:rPr>
      </w:pPr>
      <w:r w:rsidRPr="000576F3">
        <w:rPr>
          <w:b/>
        </w:rPr>
        <w:t xml:space="preserve">11% </w:t>
      </w:r>
      <w:r w:rsidR="00C90671">
        <w:rPr>
          <w:b/>
        </w:rPr>
        <w:tab/>
      </w:r>
      <w:r w:rsidRPr="00C90671">
        <w:t>(175) use 2 dimensional (pictures or cues)</w:t>
      </w:r>
    </w:p>
    <w:p w14:paraId="2830EFD6" w14:textId="77777777" w:rsidR="00390A09" w:rsidRPr="000576F3" w:rsidRDefault="00390A09" w:rsidP="00390A09">
      <w:pPr>
        <w:tabs>
          <w:tab w:val="left" w:pos="851"/>
        </w:tabs>
        <w:jc w:val="both"/>
        <w:rPr>
          <w:b/>
        </w:rPr>
      </w:pPr>
      <w:r w:rsidRPr="000576F3">
        <w:rPr>
          <w:b/>
        </w:rPr>
        <w:lastRenderedPageBreak/>
        <w:t xml:space="preserve">5% </w:t>
      </w:r>
      <w:r w:rsidR="00C90671">
        <w:rPr>
          <w:b/>
        </w:rPr>
        <w:tab/>
      </w:r>
      <w:r w:rsidRPr="00C90671">
        <w:t xml:space="preserve">(80) use 3 dimensional objects and </w:t>
      </w:r>
    </w:p>
    <w:p w14:paraId="786DA567" w14:textId="77777777" w:rsidR="00390A09" w:rsidRPr="000576F3" w:rsidRDefault="00390A09" w:rsidP="00390A09">
      <w:pPr>
        <w:tabs>
          <w:tab w:val="left" w:pos="851"/>
        </w:tabs>
        <w:jc w:val="both"/>
        <w:rPr>
          <w:b/>
        </w:rPr>
      </w:pPr>
      <w:r w:rsidRPr="000576F3">
        <w:rPr>
          <w:b/>
        </w:rPr>
        <w:t>27%</w:t>
      </w:r>
      <w:r w:rsidRPr="00C90671">
        <w:t xml:space="preserve"> </w:t>
      </w:r>
      <w:r w:rsidR="00C90671">
        <w:tab/>
      </w:r>
      <w:r w:rsidRPr="00C90671">
        <w:t>(421) use real objects</w:t>
      </w:r>
    </w:p>
    <w:p w14:paraId="216F5742" w14:textId="77777777" w:rsidR="00390A09" w:rsidRPr="000576F3" w:rsidRDefault="00390A09" w:rsidP="00390A09">
      <w:pPr>
        <w:tabs>
          <w:tab w:val="left" w:pos="851"/>
        </w:tabs>
        <w:jc w:val="both"/>
        <w:rPr>
          <w:b/>
        </w:rPr>
      </w:pPr>
      <w:r w:rsidRPr="000576F3">
        <w:rPr>
          <w:b/>
        </w:rPr>
        <w:t>1%</w:t>
      </w:r>
      <w:r w:rsidR="00C90671">
        <w:rPr>
          <w:b/>
        </w:rPr>
        <w:tab/>
      </w:r>
      <w:r w:rsidRPr="000576F3">
        <w:rPr>
          <w:b/>
        </w:rPr>
        <w:t xml:space="preserve"> </w:t>
      </w:r>
      <w:r w:rsidRPr="00C90671">
        <w:t>(7) of learners’ literacy development is not recorded</w:t>
      </w:r>
    </w:p>
    <w:p w14:paraId="477335C0" w14:textId="77777777" w:rsidR="00390A09" w:rsidRPr="00390A09" w:rsidRDefault="00390A09" w:rsidP="00390A09">
      <w:pPr>
        <w:jc w:val="both"/>
        <w:rPr>
          <w:color w:val="FF0000"/>
        </w:rPr>
      </w:pPr>
    </w:p>
    <w:p w14:paraId="29E1D820" w14:textId="77777777" w:rsidR="00390A09" w:rsidRPr="000576F3" w:rsidRDefault="00390A09" w:rsidP="00390A09">
      <w:pPr>
        <w:jc w:val="both"/>
      </w:pPr>
      <w:r w:rsidRPr="000576F3">
        <w:t>Of the 1% of learners whose stage of literacy development is not recorded, they are located across seven</w:t>
      </w:r>
      <w:r>
        <w:t xml:space="preserve"> regions.</w:t>
      </w:r>
      <w:r w:rsidRPr="000576F3">
        <w:t xml:space="preserve"> These learners are new enrolments, new to the region or very young.</w:t>
      </w:r>
      <w:r>
        <w:t xml:space="preserve"> Data has been</w:t>
      </w:r>
      <w:r w:rsidRPr="000576F3">
        <w:t xml:space="preserve"> requested to be provided as assessments/observations are carried out. </w:t>
      </w:r>
    </w:p>
    <w:p w14:paraId="582D0124" w14:textId="77777777" w:rsidR="00390A09" w:rsidRPr="003559D5" w:rsidRDefault="00390A09" w:rsidP="00390A09">
      <w:pPr>
        <w:ind w:left="720"/>
        <w:jc w:val="both"/>
      </w:pPr>
    </w:p>
    <w:p w14:paraId="5191A0C9" w14:textId="77777777" w:rsidR="00390A09" w:rsidRPr="003559D5" w:rsidRDefault="00390A09" w:rsidP="00390A09">
      <w:pPr>
        <w:pStyle w:val="ListParagraph"/>
        <w:numPr>
          <w:ilvl w:val="0"/>
          <w:numId w:val="44"/>
        </w:numPr>
        <w:spacing w:after="0" w:line="240" w:lineRule="auto"/>
        <w:ind w:left="567" w:hanging="501"/>
        <w:jc w:val="both"/>
        <w:rPr>
          <w:rFonts w:ascii="Arial" w:hAnsi="Arial"/>
          <w:b/>
        </w:rPr>
      </w:pPr>
      <w:r w:rsidRPr="003559D5">
        <w:rPr>
          <w:rFonts w:ascii="Arial" w:hAnsi="Arial"/>
          <w:b/>
        </w:rPr>
        <w:t>Learners’ level of participation in their literacy programme as defined in the BLENNZ Literacy Profile</w:t>
      </w:r>
    </w:p>
    <w:p w14:paraId="5AD22FA3" w14:textId="77777777" w:rsidR="00390A09" w:rsidRPr="003559D5" w:rsidRDefault="00390A09" w:rsidP="00390A09">
      <w:pPr>
        <w:pStyle w:val="ListParagraph"/>
        <w:spacing w:after="0" w:line="240" w:lineRule="auto"/>
        <w:ind w:left="1080"/>
        <w:jc w:val="both"/>
        <w:rPr>
          <w:rFonts w:ascii="Arial" w:hAnsi="Arial"/>
          <w:b/>
          <w:u w:val="single"/>
        </w:rPr>
      </w:pPr>
    </w:p>
    <w:p w14:paraId="4C7A5A47" w14:textId="77777777" w:rsidR="00390A09" w:rsidRPr="003559D5" w:rsidRDefault="00390A09" w:rsidP="00390A09">
      <w:pPr>
        <w:jc w:val="both"/>
      </w:pPr>
      <w:r w:rsidRPr="003559D5">
        <w:t>Learners may be at different levels of participation: exposure; awareness; emergent; early; or fluent. Each level reflects how the learner is engaged in literacy - for example at exposure level, the learner is presented or exposed to literacy materials and experiences, whereas a</w:t>
      </w:r>
      <w:r>
        <w:t>t fluency level, the learner is integrating cues, thereby</w:t>
      </w:r>
      <w:r w:rsidRPr="003559D5">
        <w:t xml:space="preserve"> maintaining meaning through longer and more complex sentence structures, various kinds of prose, and poetry and adjusting the rate of reading to the purpose. </w:t>
      </w:r>
    </w:p>
    <w:p w14:paraId="0CE63C60" w14:textId="77777777" w:rsidR="00390A09" w:rsidRPr="003559D5" w:rsidRDefault="00390A09" w:rsidP="00390A09">
      <w:pPr>
        <w:ind w:left="720"/>
        <w:jc w:val="both"/>
      </w:pPr>
    </w:p>
    <w:p w14:paraId="77A6D589" w14:textId="77777777" w:rsidR="00390A09" w:rsidRPr="003559D5" w:rsidRDefault="00390A09" w:rsidP="00390A09">
      <w:pPr>
        <w:jc w:val="both"/>
      </w:pPr>
      <w:r>
        <w:rPr>
          <w:b/>
        </w:rPr>
        <w:t>Exposure – 29</w:t>
      </w:r>
      <w:r w:rsidRPr="003559D5">
        <w:rPr>
          <w:b/>
        </w:rPr>
        <w:t>%</w:t>
      </w:r>
      <w:r>
        <w:t xml:space="preserve"> (454</w:t>
      </w:r>
      <w:r w:rsidRPr="003559D5">
        <w:t>) of BLENNZ learners are participating in their literacy programme by being exposed to literacy materials and resources</w:t>
      </w:r>
    </w:p>
    <w:p w14:paraId="565ADE7B" w14:textId="77777777" w:rsidR="00390A09" w:rsidRPr="003559D5" w:rsidRDefault="00390A09" w:rsidP="00390A09">
      <w:pPr>
        <w:ind w:left="720"/>
        <w:jc w:val="both"/>
      </w:pPr>
    </w:p>
    <w:p w14:paraId="7715FC4E" w14:textId="77777777" w:rsidR="00390A09" w:rsidRPr="003559D5" w:rsidRDefault="00390A09" w:rsidP="00390A09">
      <w:pPr>
        <w:jc w:val="both"/>
      </w:pPr>
      <w:r>
        <w:rPr>
          <w:b/>
        </w:rPr>
        <w:t>Awareness – 14</w:t>
      </w:r>
      <w:r w:rsidRPr="003559D5">
        <w:rPr>
          <w:b/>
        </w:rPr>
        <w:t>%</w:t>
      </w:r>
      <w:r>
        <w:t xml:space="preserve"> (213</w:t>
      </w:r>
      <w:r w:rsidRPr="003559D5">
        <w:t>) of BLENNZ learners demonstrate an awareness of the literacy materials that are shared with them by attempting all or some of the following:</w:t>
      </w:r>
    </w:p>
    <w:p w14:paraId="217D448F" w14:textId="77777777" w:rsidR="00390A09" w:rsidRPr="003559D5" w:rsidRDefault="00390A09" w:rsidP="00390A09">
      <w:pPr>
        <w:pStyle w:val="ListParagraph"/>
        <w:numPr>
          <w:ilvl w:val="0"/>
          <w:numId w:val="46"/>
        </w:numPr>
        <w:spacing w:after="0" w:line="240" w:lineRule="auto"/>
        <w:jc w:val="both"/>
        <w:rPr>
          <w:rFonts w:ascii="Arial" w:hAnsi="Arial"/>
        </w:rPr>
      </w:pPr>
      <w:r w:rsidRPr="003559D5">
        <w:rPr>
          <w:rFonts w:ascii="Arial" w:hAnsi="Arial"/>
        </w:rPr>
        <w:t>Touching or looking at the illustration;</w:t>
      </w:r>
    </w:p>
    <w:p w14:paraId="5DBBDE1D" w14:textId="77777777" w:rsidR="00390A09" w:rsidRPr="003559D5" w:rsidRDefault="00390A09" w:rsidP="00390A09">
      <w:pPr>
        <w:pStyle w:val="ListParagraph"/>
        <w:numPr>
          <w:ilvl w:val="0"/>
          <w:numId w:val="46"/>
        </w:numPr>
        <w:spacing w:after="0" w:line="240" w:lineRule="auto"/>
        <w:jc w:val="both"/>
        <w:rPr>
          <w:rFonts w:ascii="Arial" w:hAnsi="Arial"/>
        </w:rPr>
      </w:pPr>
      <w:r w:rsidRPr="003559D5">
        <w:rPr>
          <w:rFonts w:ascii="Arial" w:hAnsi="Arial"/>
        </w:rPr>
        <w:t>Attending to the language of the story being shared – may vocalise with adult;</w:t>
      </w:r>
    </w:p>
    <w:p w14:paraId="0B44F945" w14:textId="77777777" w:rsidR="00390A09" w:rsidRPr="003559D5" w:rsidRDefault="00390A09" w:rsidP="00390A09">
      <w:pPr>
        <w:pStyle w:val="ListParagraph"/>
        <w:numPr>
          <w:ilvl w:val="0"/>
          <w:numId w:val="46"/>
        </w:numPr>
        <w:spacing w:after="0" w:line="240" w:lineRule="auto"/>
        <w:jc w:val="both"/>
        <w:rPr>
          <w:rFonts w:ascii="Arial" w:hAnsi="Arial"/>
        </w:rPr>
      </w:pPr>
      <w:r w:rsidRPr="003559D5">
        <w:rPr>
          <w:rFonts w:ascii="Arial" w:hAnsi="Arial"/>
        </w:rPr>
        <w:t>Turning pages;</w:t>
      </w:r>
    </w:p>
    <w:p w14:paraId="701B93C5" w14:textId="77777777" w:rsidR="00390A09" w:rsidRPr="003559D5" w:rsidRDefault="00390A09" w:rsidP="00390A09">
      <w:pPr>
        <w:pStyle w:val="ListParagraph"/>
        <w:numPr>
          <w:ilvl w:val="0"/>
          <w:numId w:val="46"/>
        </w:numPr>
        <w:spacing w:after="0" w:line="240" w:lineRule="auto"/>
        <w:jc w:val="both"/>
        <w:rPr>
          <w:rFonts w:ascii="Arial" w:hAnsi="Arial"/>
        </w:rPr>
      </w:pPr>
      <w:r w:rsidRPr="003559D5">
        <w:rPr>
          <w:rFonts w:ascii="Arial" w:hAnsi="Arial"/>
        </w:rPr>
        <w:t>Touching dots</w:t>
      </w:r>
    </w:p>
    <w:p w14:paraId="6D00E63F" w14:textId="77777777" w:rsidR="00390A09" w:rsidRPr="003559D5" w:rsidRDefault="00390A09" w:rsidP="00390A09">
      <w:pPr>
        <w:pStyle w:val="ListParagraph"/>
        <w:numPr>
          <w:ilvl w:val="0"/>
          <w:numId w:val="45"/>
        </w:numPr>
        <w:spacing w:after="0" w:line="240" w:lineRule="auto"/>
        <w:jc w:val="both"/>
        <w:rPr>
          <w:rFonts w:ascii="Arial" w:hAnsi="Arial"/>
        </w:rPr>
      </w:pPr>
    </w:p>
    <w:p w14:paraId="568DFE7D" w14:textId="77777777" w:rsidR="00390A09" w:rsidRPr="003559D5" w:rsidRDefault="00390A09" w:rsidP="00390A09">
      <w:pPr>
        <w:jc w:val="both"/>
      </w:pPr>
      <w:r>
        <w:rPr>
          <w:b/>
        </w:rPr>
        <w:t>Emergent – 11</w:t>
      </w:r>
      <w:r w:rsidRPr="003559D5">
        <w:rPr>
          <w:b/>
        </w:rPr>
        <w:t>%</w:t>
      </w:r>
      <w:r w:rsidRPr="003559D5">
        <w:t xml:space="preserve"> (170) of BLENNZ learners are at an emergent level, showing interest in attempting to read text unaided, considering what is read with what is already known, discussing what is happening with what is likely to happen and recognising a number of words in various contexts. </w:t>
      </w:r>
    </w:p>
    <w:p w14:paraId="2068E824" w14:textId="77777777" w:rsidR="00390A09" w:rsidRPr="003559D5" w:rsidRDefault="00390A09" w:rsidP="00390A09">
      <w:pPr>
        <w:ind w:left="720"/>
        <w:jc w:val="both"/>
      </w:pPr>
    </w:p>
    <w:p w14:paraId="739E61AD" w14:textId="77777777" w:rsidR="00390A09" w:rsidRPr="003559D5" w:rsidRDefault="00390A09" w:rsidP="00390A09">
      <w:pPr>
        <w:jc w:val="both"/>
      </w:pPr>
      <w:r>
        <w:rPr>
          <w:b/>
        </w:rPr>
        <w:t>Early – 15</w:t>
      </w:r>
      <w:r w:rsidRPr="003559D5">
        <w:rPr>
          <w:b/>
        </w:rPr>
        <w:t>%</w:t>
      </w:r>
      <w:r>
        <w:t xml:space="preserve"> (236</w:t>
      </w:r>
      <w:r w:rsidRPr="003559D5">
        <w:t>) of BLENNZ learners are at an early level of literacy drawing out meaning from text using such strategies as:</w:t>
      </w:r>
    </w:p>
    <w:p w14:paraId="1E161752" w14:textId="77777777" w:rsidR="00390A09" w:rsidRPr="003559D5" w:rsidRDefault="00390A09" w:rsidP="00390A09">
      <w:pPr>
        <w:numPr>
          <w:ilvl w:val="0"/>
          <w:numId w:val="47"/>
        </w:numPr>
        <w:spacing w:after="0" w:line="240" w:lineRule="auto"/>
        <w:jc w:val="both"/>
      </w:pPr>
      <w:r w:rsidRPr="003559D5">
        <w:t>Using their background experience</w:t>
      </w:r>
    </w:p>
    <w:p w14:paraId="508966CD" w14:textId="77777777" w:rsidR="00390A09" w:rsidRPr="003559D5" w:rsidRDefault="00390A09" w:rsidP="00390A09">
      <w:pPr>
        <w:numPr>
          <w:ilvl w:val="0"/>
          <w:numId w:val="47"/>
        </w:numPr>
        <w:spacing w:after="0" w:line="240" w:lineRule="auto"/>
        <w:jc w:val="both"/>
      </w:pPr>
      <w:r w:rsidRPr="003559D5">
        <w:t>Taking risks and making approximations</w:t>
      </w:r>
    </w:p>
    <w:p w14:paraId="4239A149" w14:textId="77777777" w:rsidR="00390A09" w:rsidRPr="003559D5" w:rsidRDefault="00390A09" w:rsidP="00390A09">
      <w:pPr>
        <w:numPr>
          <w:ilvl w:val="0"/>
          <w:numId w:val="47"/>
        </w:numPr>
        <w:spacing w:after="0" w:line="240" w:lineRule="auto"/>
        <w:jc w:val="both"/>
      </w:pPr>
      <w:r w:rsidRPr="003559D5">
        <w:t>Using text and illustrations to sample, predict and confirm</w:t>
      </w:r>
    </w:p>
    <w:p w14:paraId="37ED4D0E" w14:textId="77777777" w:rsidR="00390A09" w:rsidRPr="003559D5" w:rsidRDefault="00390A09" w:rsidP="00390A09">
      <w:pPr>
        <w:numPr>
          <w:ilvl w:val="0"/>
          <w:numId w:val="47"/>
        </w:numPr>
        <w:spacing w:after="0" w:line="240" w:lineRule="auto"/>
        <w:jc w:val="both"/>
      </w:pPr>
      <w:r w:rsidRPr="003559D5">
        <w:t>Using letter sound associations to confirm predictions</w:t>
      </w:r>
    </w:p>
    <w:p w14:paraId="25B1DC44" w14:textId="77777777" w:rsidR="00390A09" w:rsidRPr="003559D5" w:rsidRDefault="00390A09" w:rsidP="00390A09">
      <w:pPr>
        <w:pStyle w:val="ListParagraph"/>
        <w:spacing w:after="0" w:line="240" w:lineRule="auto"/>
        <w:ind w:left="1440"/>
        <w:jc w:val="both"/>
        <w:rPr>
          <w:rFonts w:ascii="Arial" w:hAnsi="Arial"/>
        </w:rPr>
      </w:pPr>
    </w:p>
    <w:p w14:paraId="335BEFCD" w14:textId="77777777" w:rsidR="00390A09" w:rsidRPr="003559D5" w:rsidRDefault="00390A09" w:rsidP="00390A09">
      <w:pPr>
        <w:jc w:val="both"/>
      </w:pPr>
      <w:r>
        <w:rPr>
          <w:b/>
        </w:rPr>
        <w:lastRenderedPageBreak/>
        <w:t>Fluent – 30</w:t>
      </w:r>
      <w:r w:rsidRPr="003559D5">
        <w:rPr>
          <w:b/>
        </w:rPr>
        <w:t>%</w:t>
      </w:r>
      <w:r>
        <w:t xml:space="preserve"> (470</w:t>
      </w:r>
      <w:r w:rsidRPr="003559D5">
        <w:t>) of BLENNZ learners are at a level of fluency integrating cues, maintaining meaning through longer and more complex sentence structures, various kinds of prose and poetry and adjusting the rate of reading to the purpose</w:t>
      </w:r>
    </w:p>
    <w:p w14:paraId="690B4FCE" w14:textId="77777777" w:rsidR="00390A09" w:rsidRPr="003559D5" w:rsidRDefault="00390A09" w:rsidP="00390A09">
      <w:pPr>
        <w:ind w:left="720"/>
        <w:jc w:val="both"/>
      </w:pPr>
    </w:p>
    <w:p w14:paraId="720184D9" w14:textId="77777777" w:rsidR="00390A09" w:rsidRPr="003559D5" w:rsidRDefault="00390A09" w:rsidP="00390A09">
      <w:pPr>
        <w:jc w:val="both"/>
      </w:pPr>
      <w:r w:rsidRPr="003559D5">
        <w:rPr>
          <w:b/>
        </w:rPr>
        <w:t>1%</w:t>
      </w:r>
      <w:r w:rsidRPr="003559D5">
        <w:t xml:space="preserve"> (</w:t>
      </w:r>
      <w:r>
        <w:t>9</w:t>
      </w:r>
      <w:r w:rsidRPr="003559D5">
        <w:t xml:space="preserve">) of learners’ levels of participation in a literacy programme is not recorded in the BLENNZ Literacy Profile. </w:t>
      </w:r>
      <w:r>
        <w:t>This data has been requested so that information is complete for 2017, where ever possible.</w:t>
      </w:r>
    </w:p>
    <w:p w14:paraId="3F527211" w14:textId="77777777" w:rsidR="00390A09" w:rsidRPr="003559D5" w:rsidRDefault="00390A09" w:rsidP="00390A09">
      <w:pPr>
        <w:pStyle w:val="ListParagraph"/>
        <w:spacing w:after="0" w:line="240" w:lineRule="auto"/>
        <w:ind w:left="0"/>
        <w:jc w:val="both"/>
        <w:rPr>
          <w:rFonts w:ascii="Arial" w:hAnsi="Arial"/>
        </w:rPr>
      </w:pPr>
    </w:p>
    <w:p w14:paraId="58EECC1E" w14:textId="77777777" w:rsidR="00390A09" w:rsidRPr="003559D5" w:rsidRDefault="00390A09" w:rsidP="008F3AE8">
      <w:pPr>
        <w:pStyle w:val="Heading3"/>
      </w:pPr>
      <w:bookmarkStart w:id="135" w:name="_Toc487621012"/>
      <w:bookmarkStart w:id="136" w:name="_Toc515432882"/>
      <w:r w:rsidRPr="003559D5">
        <w:t>Learners verified for Ongoing Resourcing Scheme (ORS), primarily for vision</w:t>
      </w:r>
      <w:bookmarkEnd w:id="135"/>
      <w:bookmarkEnd w:id="136"/>
    </w:p>
    <w:p w14:paraId="5C1981D9" w14:textId="77777777" w:rsidR="00390A09" w:rsidRPr="003559D5" w:rsidRDefault="00390A09" w:rsidP="00390A09">
      <w:pPr>
        <w:jc w:val="both"/>
        <w:rPr>
          <w:b/>
          <w:u w:val="single"/>
        </w:rPr>
      </w:pPr>
    </w:p>
    <w:p w14:paraId="599751B3" w14:textId="77777777" w:rsidR="00390A09" w:rsidRPr="003559D5" w:rsidRDefault="00390A09" w:rsidP="00390A09">
      <w:pPr>
        <w:rPr>
          <w:b/>
        </w:rPr>
      </w:pPr>
      <w:r w:rsidRPr="003559D5">
        <w:rPr>
          <w:b/>
        </w:rPr>
        <w:t>All Braille users from 5-12 years old who participate in conventional literacy programmes</w:t>
      </w:r>
    </w:p>
    <w:p w14:paraId="1D262123" w14:textId="77777777" w:rsidR="00390A09" w:rsidRPr="003559D5" w:rsidRDefault="00390A09" w:rsidP="00390A09">
      <w:pPr>
        <w:jc w:val="both"/>
      </w:pPr>
    </w:p>
    <w:p w14:paraId="5AD1FEC6" w14:textId="77777777" w:rsidR="00390A09" w:rsidRPr="003559D5" w:rsidRDefault="00390A09" w:rsidP="00A62DA4">
      <w:pPr>
        <w:numPr>
          <w:ilvl w:val="0"/>
          <w:numId w:val="48"/>
        </w:numPr>
        <w:spacing w:after="0" w:line="240" w:lineRule="auto"/>
        <w:ind w:left="360"/>
        <w:jc w:val="both"/>
      </w:pPr>
      <w:r w:rsidRPr="003559D5">
        <w:t>Identify the proportion of learners reading at their chronological age or better as at December 201</w:t>
      </w:r>
      <w:r>
        <w:t>7</w:t>
      </w:r>
      <w:r w:rsidRPr="003559D5">
        <w:t>.</w:t>
      </w:r>
    </w:p>
    <w:p w14:paraId="4527E193" w14:textId="77777777" w:rsidR="00390A09" w:rsidRPr="003559D5" w:rsidRDefault="00390A09" w:rsidP="00390A09">
      <w:pPr>
        <w:jc w:val="both"/>
        <w:rPr>
          <w:b/>
        </w:rPr>
      </w:pPr>
    </w:p>
    <w:p w14:paraId="2605909B" w14:textId="77777777" w:rsidR="00390A09" w:rsidRPr="000576F3" w:rsidRDefault="00390A09" w:rsidP="00390A09">
      <w:pPr>
        <w:jc w:val="both"/>
        <w:rPr>
          <w:b/>
        </w:rPr>
      </w:pPr>
      <w:r w:rsidRPr="000576F3">
        <w:rPr>
          <w:b/>
        </w:rPr>
        <w:t>Outcome Not Achieved</w:t>
      </w:r>
    </w:p>
    <w:p w14:paraId="3E8959BC" w14:textId="77777777" w:rsidR="00390A09" w:rsidRPr="003559D5" w:rsidRDefault="00390A09" w:rsidP="00390A09">
      <w:pPr>
        <w:pStyle w:val="ListParagraph"/>
        <w:spacing w:after="0" w:line="240" w:lineRule="auto"/>
        <w:ind w:left="1440"/>
        <w:jc w:val="both"/>
        <w:rPr>
          <w:rFonts w:ascii="Arial" w:hAnsi="Arial"/>
          <w:b/>
        </w:rPr>
      </w:pPr>
    </w:p>
    <w:p w14:paraId="36444974" w14:textId="77777777" w:rsidR="00390A09" w:rsidRPr="003559D5" w:rsidRDefault="00390A09" w:rsidP="00390A09">
      <w:pPr>
        <w:pStyle w:val="ListParagraph"/>
        <w:spacing w:after="0" w:line="240" w:lineRule="auto"/>
        <w:ind w:left="0"/>
        <w:jc w:val="both"/>
        <w:rPr>
          <w:rFonts w:ascii="Arial" w:hAnsi="Arial"/>
          <w:b/>
        </w:rPr>
      </w:pPr>
      <w:r w:rsidRPr="003559D5">
        <w:rPr>
          <w:rFonts w:ascii="Arial" w:hAnsi="Arial"/>
          <w:b/>
        </w:rPr>
        <w:t>Reporting</w:t>
      </w:r>
    </w:p>
    <w:p w14:paraId="74C2BDE8" w14:textId="77777777" w:rsidR="00390A09" w:rsidRPr="000576F3" w:rsidRDefault="00390A09" w:rsidP="00390A09">
      <w:pPr>
        <w:pStyle w:val="ListParagraph"/>
        <w:spacing w:after="0" w:line="240" w:lineRule="auto"/>
        <w:ind w:left="0"/>
        <w:jc w:val="both"/>
        <w:rPr>
          <w:rFonts w:ascii="Arial" w:hAnsi="Arial"/>
        </w:rPr>
      </w:pPr>
      <w:r w:rsidRPr="000576F3">
        <w:rPr>
          <w:rFonts w:ascii="Arial" w:hAnsi="Arial"/>
        </w:rPr>
        <w:t xml:space="preserve">There were 18 learners, ORS verified vision only, aged 5-12 years who use braille and participate in a conventional literacy </w:t>
      </w:r>
      <w:r w:rsidRPr="00217D5B">
        <w:rPr>
          <w:rFonts w:ascii="Arial" w:hAnsi="Arial"/>
          <w:color w:val="000000" w:themeColor="text1"/>
        </w:rPr>
        <w:t xml:space="preserve">programme. 33% of these learners are </w:t>
      </w:r>
      <w:r w:rsidRPr="000576F3">
        <w:rPr>
          <w:rFonts w:ascii="Arial" w:hAnsi="Arial"/>
        </w:rPr>
        <w:t>reading at or better than their chronological age.</w:t>
      </w:r>
    </w:p>
    <w:p w14:paraId="6DFC5428" w14:textId="77777777" w:rsidR="00390A09" w:rsidRPr="003559D5" w:rsidRDefault="00390A09" w:rsidP="00390A09">
      <w:pPr>
        <w:pStyle w:val="ListParagraph"/>
        <w:spacing w:after="0" w:line="240" w:lineRule="auto"/>
        <w:ind w:left="0"/>
        <w:jc w:val="both"/>
        <w:rPr>
          <w:rFonts w:ascii="Arial" w:hAnsi="Arial"/>
          <w:b/>
        </w:rPr>
      </w:pPr>
    </w:p>
    <w:p w14:paraId="04356B83" w14:textId="77777777" w:rsidR="00390A09" w:rsidRDefault="00390A09" w:rsidP="00390A09">
      <w:pPr>
        <w:pStyle w:val="ListParagraph"/>
        <w:spacing w:after="0" w:line="240" w:lineRule="auto"/>
        <w:ind w:left="0"/>
        <w:jc w:val="both"/>
        <w:rPr>
          <w:rFonts w:ascii="Arial" w:hAnsi="Arial"/>
          <w:b/>
        </w:rPr>
      </w:pPr>
      <w:r w:rsidRPr="003559D5">
        <w:rPr>
          <w:rFonts w:ascii="Arial" w:hAnsi="Arial"/>
          <w:b/>
        </w:rPr>
        <w:t>Reading Ages of Learners Using Braille whose Chronological Age is 5-12 Years</w:t>
      </w:r>
    </w:p>
    <w:p w14:paraId="106A2023" w14:textId="77777777" w:rsidR="00390A09" w:rsidRPr="003559D5" w:rsidRDefault="00390A09" w:rsidP="00390A09">
      <w:pPr>
        <w:pStyle w:val="ListParagraph"/>
        <w:spacing w:after="0" w:line="240" w:lineRule="auto"/>
        <w:ind w:left="0"/>
        <w:jc w:val="both"/>
        <w:rPr>
          <w:rFonts w:ascii="Arial" w:hAnsi="Arial"/>
        </w:rPr>
      </w:pPr>
    </w:p>
    <w:tbl>
      <w:tblPr>
        <w:tblStyle w:val="TableGrid"/>
        <w:tblW w:w="0" w:type="auto"/>
        <w:tblInd w:w="-5" w:type="dxa"/>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1515"/>
        <w:gridCol w:w="1495"/>
        <w:gridCol w:w="1505"/>
        <w:gridCol w:w="1492"/>
        <w:gridCol w:w="1508"/>
        <w:gridCol w:w="1501"/>
      </w:tblGrid>
      <w:tr w:rsidR="00390A09" w:rsidRPr="003559D5" w14:paraId="3BEE0FC2" w14:textId="77777777" w:rsidTr="00390A09">
        <w:trPr>
          <w:tblHeader/>
        </w:trPr>
        <w:tc>
          <w:tcPr>
            <w:tcW w:w="1515" w:type="dxa"/>
          </w:tcPr>
          <w:p w14:paraId="525FA43F"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Year of Birth</w:t>
            </w:r>
          </w:p>
        </w:tc>
        <w:tc>
          <w:tcPr>
            <w:tcW w:w="1495" w:type="dxa"/>
          </w:tcPr>
          <w:p w14:paraId="3A2CF44E"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No Data</w:t>
            </w:r>
          </w:p>
        </w:tc>
        <w:tc>
          <w:tcPr>
            <w:tcW w:w="1505" w:type="dxa"/>
          </w:tcPr>
          <w:p w14:paraId="69A531FE"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Below</w:t>
            </w:r>
          </w:p>
        </w:tc>
        <w:tc>
          <w:tcPr>
            <w:tcW w:w="1492" w:type="dxa"/>
          </w:tcPr>
          <w:p w14:paraId="017BDF6E"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At</w:t>
            </w:r>
          </w:p>
        </w:tc>
        <w:tc>
          <w:tcPr>
            <w:tcW w:w="1508" w:type="dxa"/>
          </w:tcPr>
          <w:p w14:paraId="08371FA2"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Above</w:t>
            </w:r>
          </w:p>
        </w:tc>
        <w:tc>
          <w:tcPr>
            <w:tcW w:w="1501" w:type="dxa"/>
          </w:tcPr>
          <w:p w14:paraId="45C544D2" w14:textId="77777777" w:rsidR="00390A09" w:rsidRPr="001352F7" w:rsidRDefault="00390A09" w:rsidP="00390A09">
            <w:pPr>
              <w:pStyle w:val="ListParagraph"/>
              <w:spacing w:after="0" w:line="240" w:lineRule="auto"/>
              <w:ind w:left="0"/>
              <w:jc w:val="center"/>
              <w:rPr>
                <w:rFonts w:ascii="Arial" w:hAnsi="Arial"/>
                <w:b/>
                <w:sz w:val="24"/>
                <w:szCs w:val="24"/>
              </w:rPr>
            </w:pPr>
            <w:r w:rsidRPr="001352F7">
              <w:rPr>
                <w:rFonts w:ascii="Arial" w:hAnsi="Arial"/>
                <w:b/>
                <w:sz w:val="24"/>
                <w:szCs w:val="24"/>
              </w:rPr>
              <w:t>Total</w:t>
            </w:r>
          </w:p>
        </w:tc>
      </w:tr>
      <w:tr w:rsidR="00390A09" w:rsidRPr="003559D5" w14:paraId="41AEC9A8" w14:textId="77777777" w:rsidTr="00390A09">
        <w:tc>
          <w:tcPr>
            <w:tcW w:w="1515" w:type="dxa"/>
          </w:tcPr>
          <w:p w14:paraId="36DF5101"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2005</w:t>
            </w:r>
          </w:p>
        </w:tc>
        <w:tc>
          <w:tcPr>
            <w:tcW w:w="1495" w:type="dxa"/>
          </w:tcPr>
          <w:p w14:paraId="303370CD"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407B2F5B"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492" w:type="dxa"/>
          </w:tcPr>
          <w:p w14:paraId="50D48974"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8" w:type="dxa"/>
          </w:tcPr>
          <w:p w14:paraId="04AA075A"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1" w:type="dxa"/>
          </w:tcPr>
          <w:p w14:paraId="09E8C3DE"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2</w:t>
            </w:r>
          </w:p>
        </w:tc>
      </w:tr>
      <w:tr w:rsidR="00390A09" w:rsidRPr="003559D5" w14:paraId="54468F6D" w14:textId="77777777" w:rsidTr="00390A09">
        <w:tc>
          <w:tcPr>
            <w:tcW w:w="1515" w:type="dxa"/>
          </w:tcPr>
          <w:p w14:paraId="697AF9BC"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2006</w:t>
            </w:r>
          </w:p>
        </w:tc>
        <w:tc>
          <w:tcPr>
            <w:tcW w:w="1495" w:type="dxa"/>
          </w:tcPr>
          <w:p w14:paraId="2DCB9AFB"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7705686C"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492" w:type="dxa"/>
          </w:tcPr>
          <w:p w14:paraId="2583DDE3"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8" w:type="dxa"/>
          </w:tcPr>
          <w:p w14:paraId="4EE4219C"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1" w:type="dxa"/>
          </w:tcPr>
          <w:p w14:paraId="20EA36D7"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3</w:t>
            </w:r>
          </w:p>
        </w:tc>
      </w:tr>
      <w:tr w:rsidR="00390A09" w:rsidRPr="003559D5" w14:paraId="7CBB8B85" w14:textId="77777777" w:rsidTr="00390A09">
        <w:tc>
          <w:tcPr>
            <w:tcW w:w="1515" w:type="dxa"/>
          </w:tcPr>
          <w:p w14:paraId="31F920B7"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2007</w:t>
            </w:r>
          </w:p>
        </w:tc>
        <w:tc>
          <w:tcPr>
            <w:tcW w:w="1495" w:type="dxa"/>
          </w:tcPr>
          <w:p w14:paraId="3D68D756"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7A19C353"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49673320"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8" w:type="dxa"/>
          </w:tcPr>
          <w:p w14:paraId="172122BA"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1" w:type="dxa"/>
          </w:tcPr>
          <w:p w14:paraId="6D3DF3B6"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5</w:t>
            </w:r>
          </w:p>
        </w:tc>
      </w:tr>
      <w:tr w:rsidR="00390A09" w:rsidRPr="003559D5" w14:paraId="018A8073" w14:textId="77777777" w:rsidTr="00390A09">
        <w:tc>
          <w:tcPr>
            <w:tcW w:w="1515" w:type="dxa"/>
          </w:tcPr>
          <w:p w14:paraId="41E457A4"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2008</w:t>
            </w:r>
          </w:p>
        </w:tc>
        <w:tc>
          <w:tcPr>
            <w:tcW w:w="1495" w:type="dxa"/>
          </w:tcPr>
          <w:p w14:paraId="7002FED3"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3DF6D319"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492" w:type="dxa"/>
          </w:tcPr>
          <w:p w14:paraId="410D360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8" w:type="dxa"/>
          </w:tcPr>
          <w:p w14:paraId="32DEA37A"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1" w:type="dxa"/>
          </w:tcPr>
          <w:p w14:paraId="22325F9B"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1</w:t>
            </w:r>
          </w:p>
        </w:tc>
      </w:tr>
      <w:tr w:rsidR="00390A09" w:rsidRPr="003559D5" w14:paraId="06865948" w14:textId="77777777" w:rsidTr="00390A09">
        <w:tc>
          <w:tcPr>
            <w:tcW w:w="1515" w:type="dxa"/>
          </w:tcPr>
          <w:p w14:paraId="396E65AA"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2009</w:t>
            </w:r>
          </w:p>
        </w:tc>
        <w:tc>
          <w:tcPr>
            <w:tcW w:w="1495" w:type="dxa"/>
          </w:tcPr>
          <w:p w14:paraId="5B3EF2D7"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18F6FD5F"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492" w:type="dxa"/>
          </w:tcPr>
          <w:p w14:paraId="5662E221"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8" w:type="dxa"/>
          </w:tcPr>
          <w:p w14:paraId="2A89E3CE"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1" w:type="dxa"/>
          </w:tcPr>
          <w:p w14:paraId="06F52B2F"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3</w:t>
            </w:r>
          </w:p>
        </w:tc>
      </w:tr>
      <w:tr w:rsidR="00390A09" w:rsidRPr="003559D5" w14:paraId="5B63B023" w14:textId="77777777" w:rsidTr="00390A09">
        <w:tc>
          <w:tcPr>
            <w:tcW w:w="1515" w:type="dxa"/>
          </w:tcPr>
          <w:p w14:paraId="6B1BE344"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2010</w:t>
            </w:r>
          </w:p>
        </w:tc>
        <w:tc>
          <w:tcPr>
            <w:tcW w:w="1495" w:type="dxa"/>
          </w:tcPr>
          <w:p w14:paraId="27EA85D1"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6B1C5BCB"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492" w:type="dxa"/>
          </w:tcPr>
          <w:p w14:paraId="39FA75C7"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8" w:type="dxa"/>
          </w:tcPr>
          <w:p w14:paraId="58853705"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1" w:type="dxa"/>
          </w:tcPr>
          <w:p w14:paraId="099CB1F5"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2</w:t>
            </w:r>
          </w:p>
        </w:tc>
      </w:tr>
      <w:tr w:rsidR="00390A09" w:rsidRPr="003559D5" w14:paraId="533CFD1B" w14:textId="77777777" w:rsidTr="00390A09">
        <w:tc>
          <w:tcPr>
            <w:tcW w:w="1515" w:type="dxa"/>
          </w:tcPr>
          <w:p w14:paraId="1A69080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2011</w:t>
            </w:r>
          </w:p>
        </w:tc>
        <w:tc>
          <w:tcPr>
            <w:tcW w:w="1495" w:type="dxa"/>
          </w:tcPr>
          <w:p w14:paraId="4A65E22A"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5" w:type="dxa"/>
          </w:tcPr>
          <w:p w14:paraId="41A2352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492" w:type="dxa"/>
          </w:tcPr>
          <w:p w14:paraId="06DD24F5"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8" w:type="dxa"/>
          </w:tcPr>
          <w:p w14:paraId="6CDF890B" w14:textId="77777777" w:rsidR="00390A09" w:rsidRPr="001352F7" w:rsidRDefault="00390A09" w:rsidP="00390A09">
            <w:pPr>
              <w:pStyle w:val="ListParagraph"/>
              <w:spacing w:after="0" w:line="240" w:lineRule="auto"/>
              <w:ind w:left="0"/>
              <w:jc w:val="center"/>
              <w:rPr>
                <w:rFonts w:ascii="Arial" w:hAnsi="Arial" w:cs="Arial"/>
                <w:sz w:val="24"/>
                <w:szCs w:val="24"/>
              </w:rPr>
            </w:pPr>
          </w:p>
        </w:tc>
        <w:tc>
          <w:tcPr>
            <w:tcW w:w="1501" w:type="dxa"/>
          </w:tcPr>
          <w:p w14:paraId="5699541F"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2</w:t>
            </w:r>
          </w:p>
        </w:tc>
      </w:tr>
      <w:tr w:rsidR="00390A09" w:rsidRPr="003559D5" w14:paraId="44062A6F" w14:textId="77777777" w:rsidTr="00390A09">
        <w:tc>
          <w:tcPr>
            <w:tcW w:w="1515" w:type="dxa"/>
          </w:tcPr>
          <w:p w14:paraId="65C6D876"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Total</w:t>
            </w:r>
          </w:p>
        </w:tc>
        <w:tc>
          <w:tcPr>
            <w:tcW w:w="1495" w:type="dxa"/>
          </w:tcPr>
          <w:p w14:paraId="186B170A"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1</w:t>
            </w:r>
          </w:p>
        </w:tc>
        <w:tc>
          <w:tcPr>
            <w:tcW w:w="1505" w:type="dxa"/>
          </w:tcPr>
          <w:p w14:paraId="5F5F8AE3"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11</w:t>
            </w:r>
          </w:p>
        </w:tc>
        <w:tc>
          <w:tcPr>
            <w:tcW w:w="1492" w:type="dxa"/>
          </w:tcPr>
          <w:p w14:paraId="6F5FFF67"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2</w:t>
            </w:r>
          </w:p>
        </w:tc>
        <w:tc>
          <w:tcPr>
            <w:tcW w:w="1508" w:type="dxa"/>
          </w:tcPr>
          <w:p w14:paraId="50D6038F"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4</w:t>
            </w:r>
          </w:p>
        </w:tc>
        <w:tc>
          <w:tcPr>
            <w:tcW w:w="1501" w:type="dxa"/>
          </w:tcPr>
          <w:p w14:paraId="3D536994"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18</w:t>
            </w:r>
          </w:p>
        </w:tc>
      </w:tr>
      <w:tr w:rsidR="00390A09" w:rsidRPr="003559D5" w14:paraId="75EF1459" w14:textId="77777777" w:rsidTr="00390A09">
        <w:tc>
          <w:tcPr>
            <w:tcW w:w="1515" w:type="dxa"/>
          </w:tcPr>
          <w:p w14:paraId="3B96ABBB"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Percent</w:t>
            </w:r>
          </w:p>
        </w:tc>
        <w:tc>
          <w:tcPr>
            <w:tcW w:w="1495" w:type="dxa"/>
          </w:tcPr>
          <w:p w14:paraId="1E4702BF"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6%</w:t>
            </w:r>
          </w:p>
        </w:tc>
        <w:tc>
          <w:tcPr>
            <w:tcW w:w="1505" w:type="dxa"/>
          </w:tcPr>
          <w:p w14:paraId="25411CC0"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61%</w:t>
            </w:r>
          </w:p>
        </w:tc>
        <w:tc>
          <w:tcPr>
            <w:tcW w:w="1492" w:type="dxa"/>
          </w:tcPr>
          <w:p w14:paraId="4DF8B08A"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11%</w:t>
            </w:r>
          </w:p>
        </w:tc>
        <w:tc>
          <w:tcPr>
            <w:tcW w:w="1508" w:type="dxa"/>
          </w:tcPr>
          <w:p w14:paraId="58998036"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22%</w:t>
            </w:r>
          </w:p>
        </w:tc>
        <w:tc>
          <w:tcPr>
            <w:tcW w:w="1501" w:type="dxa"/>
          </w:tcPr>
          <w:p w14:paraId="13D88EE8"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100%</w:t>
            </w:r>
          </w:p>
        </w:tc>
      </w:tr>
    </w:tbl>
    <w:p w14:paraId="6FEC91C4" w14:textId="77777777" w:rsidR="00390A09" w:rsidRPr="003559D5" w:rsidRDefault="00390A09" w:rsidP="00390A09">
      <w:pPr>
        <w:pStyle w:val="ListParagraph"/>
        <w:spacing w:after="0" w:line="240" w:lineRule="auto"/>
        <w:ind w:left="0"/>
        <w:jc w:val="center"/>
        <w:rPr>
          <w:rFonts w:ascii="Arial" w:hAnsi="Arial"/>
        </w:rPr>
      </w:pPr>
    </w:p>
    <w:p w14:paraId="61A0FAB8" w14:textId="77777777" w:rsidR="00390A09" w:rsidRPr="003559D5" w:rsidRDefault="00390A09" w:rsidP="00390A09">
      <w:pPr>
        <w:pStyle w:val="ListParagraph"/>
        <w:spacing w:after="0" w:line="240" w:lineRule="auto"/>
        <w:ind w:left="0"/>
        <w:jc w:val="both"/>
        <w:rPr>
          <w:rFonts w:ascii="Arial" w:hAnsi="Arial"/>
        </w:rPr>
      </w:pPr>
    </w:p>
    <w:p w14:paraId="77BF620C" w14:textId="77777777" w:rsidR="00390A09" w:rsidRPr="00A74B42" w:rsidRDefault="00390A09" w:rsidP="00390A09">
      <w:pPr>
        <w:pStyle w:val="ListParagraph"/>
        <w:spacing w:after="0" w:line="240" w:lineRule="auto"/>
        <w:ind w:left="0"/>
        <w:jc w:val="both"/>
        <w:rPr>
          <w:rFonts w:ascii="Arial" w:hAnsi="Arial"/>
          <w:color w:val="000000" w:themeColor="text1"/>
        </w:rPr>
      </w:pPr>
      <w:r w:rsidRPr="00A74B42">
        <w:rPr>
          <w:rFonts w:ascii="Arial" w:hAnsi="Arial"/>
          <w:color w:val="000000" w:themeColor="text1"/>
        </w:rPr>
        <w:t>In 2017, these 18</w:t>
      </w:r>
      <w:r>
        <w:rPr>
          <w:rFonts w:ascii="Arial" w:hAnsi="Arial"/>
          <w:color w:val="000000" w:themeColor="text1"/>
        </w:rPr>
        <w:t xml:space="preserve"> learners are 1% of</w:t>
      </w:r>
      <w:r w:rsidRPr="00A74B42">
        <w:rPr>
          <w:rFonts w:ascii="Arial" w:hAnsi="Arial"/>
          <w:color w:val="000000" w:themeColor="text1"/>
        </w:rPr>
        <w:t xml:space="preserve"> the total number of learners on the BLENNZ roll who are receiving support from Visual Resource Centres.</w:t>
      </w:r>
      <w:r>
        <w:rPr>
          <w:rFonts w:ascii="Arial" w:hAnsi="Arial"/>
          <w:color w:val="000000" w:themeColor="text1"/>
        </w:rPr>
        <w:t xml:space="preserve"> </w:t>
      </w:r>
      <w:r w:rsidRPr="00A74B42">
        <w:rPr>
          <w:rFonts w:ascii="Arial" w:hAnsi="Arial"/>
          <w:color w:val="000000" w:themeColor="text1"/>
        </w:rPr>
        <w:t xml:space="preserve"> 22% of these learners (4) are reading above their chronological age while 11% (2) are reading at their chronological age. Of the learners, 61% (11) are reading below their chronological age with information not supplied for 1 learners (6%).</w:t>
      </w:r>
    </w:p>
    <w:p w14:paraId="04215435" w14:textId="77777777" w:rsidR="00390A09" w:rsidRPr="00A74B42" w:rsidRDefault="00390A09" w:rsidP="00390A09">
      <w:pPr>
        <w:pStyle w:val="ListParagraph"/>
        <w:spacing w:after="0" w:line="240" w:lineRule="auto"/>
        <w:ind w:left="0"/>
        <w:jc w:val="both"/>
        <w:rPr>
          <w:rFonts w:ascii="Arial" w:hAnsi="Arial"/>
          <w:color w:val="000000" w:themeColor="text1"/>
        </w:rPr>
      </w:pPr>
    </w:p>
    <w:p w14:paraId="0DA833D3" w14:textId="77777777" w:rsidR="00390A09" w:rsidRPr="00A74B42" w:rsidRDefault="00390A09" w:rsidP="00390A09">
      <w:pPr>
        <w:pStyle w:val="ListParagraph"/>
        <w:spacing w:after="0" w:line="240" w:lineRule="auto"/>
        <w:ind w:left="0"/>
        <w:jc w:val="both"/>
        <w:rPr>
          <w:rFonts w:ascii="Arial" w:hAnsi="Arial"/>
          <w:color w:val="000000" w:themeColor="text1"/>
        </w:rPr>
      </w:pPr>
      <w:r w:rsidRPr="00A74B42">
        <w:rPr>
          <w:rFonts w:ascii="Arial" w:hAnsi="Arial"/>
          <w:color w:val="000000" w:themeColor="text1"/>
        </w:rPr>
        <w:lastRenderedPageBreak/>
        <w:t>For those learners reading below their chronological age, information was provided for 7 of the learners. This information refers to a number of considerations as follows:-</w:t>
      </w:r>
    </w:p>
    <w:p w14:paraId="08D8CC78" w14:textId="77777777" w:rsidR="00390A09" w:rsidRPr="000576F3" w:rsidRDefault="00390A09" w:rsidP="00390A09">
      <w:pPr>
        <w:pStyle w:val="ListParagraph"/>
        <w:spacing w:after="0" w:line="240" w:lineRule="auto"/>
        <w:ind w:left="0"/>
        <w:jc w:val="both"/>
        <w:rPr>
          <w:rFonts w:ascii="Arial" w:hAnsi="Arial"/>
        </w:rPr>
      </w:pPr>
    </w:p>
    <w:p w14:paraId="0028CE85" w14:textId="77777777" w:rsidR="00390A09" w:rsidRPr="000F062B" w:rsidRDefault="00390A09" w:rsidP="00390A09">
      <w:pPr>
        <w:pStyle w:val="ListParagraph"/>
        <w:numPr>
          <w:ilvl w:val="0"/>
          <w:numId w:val="51"/>
        </w:numPr>
        <w:spacing w:after="0" w:line="240" w:lineRule="auto"/>
        <w:jc w:val="both"/>
        <w:rPr>
          <w:rFonts w:ascii="Arial" w:hAnsi="Arial"/>
          <w:lang w:val="en-GB" w:eastAsia="en-GB"/>
        </w:rPr>
      </w:pPr>
      <w:r w:rsidRPr="000F062B">
        <w:rPr>
          <w:rFonts w:ascii="Arial" w:hAnsi="Arial"/>
          <w:lang w:val="en-GB" w:eastAsia="en-GB"/>
        </w:rPr>
        <w:t>One learner is able to decode at a higher reading level than recorded, but does not comprehend material at this level</w:t>
      </w:r>
    </w:p>
    <w:p w14:paraId="38877D43" w14:textId="77777777" w:rsidR="00390A09" w:rsidRPr="000F062B" w:rsidRDefault="00390A09" w:rsidP="00390A09">
      <w:pPr>
        <w:pStyle w:val="ListParagraph"/>
        <w:numPr>
          <w:ilvl w:val="0"/>
          <w:numId w:val="51"/>
        </w:numPr>
        <w:spacing w:after="0" w:line="240" w:lineRule="auto"/>
        <w:jc w:val="both"/>
        <w:rPr>
          <w:rFonts w:ascii="Arial" w:hAnsi="Arial"/>
          <w:lang w:val="en-GB" w:eastAsia="en-GB"/>
        </w:rPr>
      </w:pPr>
      <w:r w:rsidRPr="000F062B">
        <w:rPr>
          <w:rFonts w:ascii="Arial" w:hAnsi="Arial"/>
          <w:lang w:val="en-GB" w:eastAsia="en-GB"/>
        </w:rPr>
        <w:t>One learner has had a recent vision loss having begun as a print reader and now moving toward braille as a medium</w:t>
      </w:r>
    </w:p>
    <w:p w14:paraId="40DD4EFB"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0F062B">
        <w:rPr>
          <w:rFonts w:ascii="Arial" w:hAnsi="Arial"/>
          <w:lang w:val="en-GB" w:eastAsia="en-GB"/>
        </w:rPr>
        <w:t>One learner attends a Rudolf Steiner school where formal literacy is not taught until 7.5 years of age</w:t>
      </w:r>
    </w:p>
    <w:p w14:paraId="052BBAAB"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Excellent Understanding</w:t>
      </w:r>
    </w:p>
    <w:p w14:paraId="79A4F088"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Can decode at a higher level but loses comprehension</w:t>
      </w:r>
    </w:p>
    <w:p w14:paraId="47AC9D5F"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Very good development in Braille decoding skills</w:t>
      </w:r>
    </w:p>
    <w:p w14:paraId="441E2B0A"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Increase in pure RA does not reflect growth in skill, knowledge and independence</w:t>
      </w:r>
    </w:p>
    <w:p w14:paraId="5465FD31"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Fluent and accurate reader however processing information inhibits comprehension</w:t>
      </w:r>
    </w:p>
    <w:p w14:paraId="67AF237B"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First year of learning and regular attendance.  Slow and steady progress</w:t>
      </w:r>
    </w:p>
    <w:p w14:paraId="44F107FD" w14:textId="77777777" w:rsidR="00390A09" w:rsidRPr="00FD5572" w:rsidRDefault="00390A09" w:rsidP="00390A09">
      <w:pPr>
        <w:pStyle w:val="ListParagraph"/>
        <w:numPr>
          <w:ilvl w:val="0"/>
          <w:numId w:val="51"/>
        </w:numPr>
        <w:spacing w:after="0" w:line="240" w:lineRule="auto"/>
        <w:jc w:val="both"/>
        <w:rPr>
          <w:rFonts w:ascii="Arial" w:hAnsi="Arial"/>
          <w:lang w:val="en-GB" w:eastAsia="en-GB"/>
        </w:rPr>
      </w:pPr>
      <w:r w:rsidRPr="00FD5572">
        <w:rPr>
          <w:rFonts w:ascii="Arial" w:hAnsi="Arial"/>
          <w:lang w:val="en-GB" w:eastAsia="en-GB"/>
        </w:rPr>
        <w:t>AT Steiner where print/braille literacy is not introduced until 7 years</w:t>
      </w:r>
    </w:p>
    <w:p w14:paraId="6DCC5ABC" w14:textId="77777777" w:rsidR="00390A09" w:rsidRPr="00FD5572" w:rsidRDefault="00390A09" w:rsidP="00390A09">
      <w:pPr>
        <w:pStyle w:val="ListParagraph"/>
        <w:spacing w:after="0" w:line="240" w:lineRule="auto"/>
        <w:ind w:left="1440"/>
        <w:jc w:val="both"/>
        <w:rPr>
          <w:rFonts w:ascii="Arial" w:hAnsi="Arial"/>
        </w:rPr>
      </w:pPr>
    </w:p>
    <w:p w14:paraId="53C1D8BB" w14:textId="77777777" w:rsidR="00390A09" w:rsidRPr="00FD5572" w:rsidRDefault="00390A09" w:rsidP="00390A09">
      <w:pPr>
        <w:jc w:val="both"/>
      </w:pPr>
      <w:r w:rsidRPr="00FD5572">
        <w:t>BLENNZ teachers have reported on gains in literacy levels for 13 students in this category, which is pleasing to report.  5 learners have increased their reading age by more than 1.5 years.</w:t>
      </w:r>
    </w:p>
    <w:p w14:paraId="4EA45047" w14:textId="77777777" w:rsidR="00390A09" w:rsidRPr="003559D5" w:rsidRDefault="00390A09" w:rsidP="00390A09">
      <w:pPr>
        <w:jc w:val="both"/>
      </w:pPr>
    </w:p>
    <w:p w14:paraId="10A8A58A" w14:textId="77777777" w:rsidR="00390A09" w:rsidRPr="003559D5" w:rsidRDefault="00390A09" w:rsidP="00390A09">
      <w:pPr>
        <w:pStyle w:val="ListParagraph"/>
        <w:numPr>
          <w:ilvl w:val="0"/>
          <w:numId w:val="43"/>
        </w:numPr>
        <w:spacing w:after="0" w:line="240" w:lineRule="auto"/>
        <w:ind w:left="567" w:hanging="567"/>
        <w:jc w:val="both"/>
        <w:rPr>
          <w:rFonts w:ascii="Arial" w:hAnsi="Arial"/>
          <w:b/>
        </w:rPr>
      </w:pPr>
      <w:r w:rsidRPr="003559D5">
        <w:rPr>
          <w:rFonts w:ascii="Arial" w:hAnsi="Arial"/>
          <w:b/>
        </w:rPr>
        <w:t>All Low-Vision Learners from 5-12 years old who use print in conventional literacy programmes</w:t>
      </w:r>
    </w:p>
    <w:p w14:paraId="30E34845" w14:textId="77777777" w:rsidR="00390A09" w:rsidRPr="003559D5" w:rsidRDefault="00390A09" w:rsidP="00390A09">
      <w:pPr>
        <w:pStyle w:val="ListParagraph"/>
        <w:spacing w:after="0" w:line="240" w:lineRule="auto"/>
        <w:jc w:val="both"/>
        <w:rPr>
          <w:rFonts w:ascii="Arial" w:hAnsi="Arial"/>
          <w:b/>
        </w:rPr>
      </w:pPr>
    </w:p>
    <w:p w14:paraId="1A584E31" w14:textId="77777777" w:rsidR="00390A09" w:rsidRPr="003559D5" w:rsidRDefault="00390A09" w:rsidP="00390A09">
      <w:pPr>
        <w:pStyle w:val="ListParagraph"/>
        <w:spacing w:after="0" w:line="240" w:lineRule="auto"/>
        <w:ind w:left="0"/>
        <w:jc w:val="both"/>
        <w:rPr>
          <w:rFonts w:ascii="Arial" w:hAnsi="Arial"/>
        </w:rPr>
      </w:pPr>
      <w:r w:rsidRPr="003559D5">
        <w:rPr>
          <w:rFonts w:ascii="Arial" w:hAnsi="Arial"/>
        </w:rPr>
        <w:t>Identify the proportion of learners reading at their chronological a</w:t>
      </w:r>
      <w:r>
        <w:rPr>
          <w:rFonts w:ascii="Arial" w:hAnsi="Arial"/>
        </w:rPr>
        <w:t>ge or better as at December 2017</w:t>
      </w:r>
      <w:r w:rsidRPr="003559D5">
        <w:rPr>
          <w:rFonts w:ascii="Arial" w:hAnsi="Arial"/>
        </w:rPr>
        <w:t>.</w:t>
      </w:r>
    </w:p>
    <w:p w14:paraId="48BC8072" w14:textId="77777777" w:rsidR="00390A09" w:rsidRPr="003559D5" w:rsidRDefault="00390A09" w:rsidP="00390A09">
      <w:pPr>
        <w:pStyle w:val="ListParagraph"/>
        <w:spacing w:after="0" w:line="240" w:lineRule="auto"/>
        <w:jc w:val="both"/>
        <w:rPr>
          <w:rFonts w:ascii="Arial" w:hAnsi="Arial"/>
          <w:b/>
        </w:rPr>
      </w:pPr>
    </w:p>
    <w:p w14:paraId="02987CAB" w14:textId="77777777" w:rsidR="00390A09" w:rsidRPr="000576F3" w:rsidRDefault="00390A09" w:rsidP="00390A09">
      <w:pPr>
        <w:pStyle w:val="ListParagraph"/>
        <w:spacing w:after="0" w:line="240" w:lineRule="auto"/>
        <w:ind w:left="0"/>
        <w:jc w:val="both"/>
        <w:rPr>
          <w:rFonts w:ascii="Arial" w:hAnsi="Arial"/>
          <w:b/>
        </w:rPr>
      </w:pPr>
      <w:r w:rsidRPr="000576F3">
        <w:rPr>
          <w:rFonts w:ascii="Arial" w:hAnsi="Arial"/>
          <w:b/>
        </w:rPr>
        <w:t>Outcome Not Achieved</w:t>
      </w:r>
    </w:p>
    <w:p w14:paraId="2EF36B23" w14:textId="77777777" w:rsidR="00390A09" w:rsidRPr="003559D5" w:rsidRDefault="00390A09" w:rsidP="00390A09">
      <w:pPr>
        <w:pStyle w:val="ListParagraph"/>
        <w:spacing w:after="0" w:line="240" w:lineRule="auto"/>
        <w:jc w:val="both"/>
        <w:rPr>
          <w:rFonts w:ascii="Arial" w:hAnsi="Arial"/>
          <w:b/>
        </w:rPr>
      </w:pPr>
    </w:p>
    <w:p w14:paraId="4B61EE57" w14:textId="77777777" w:rsidR="00390A09" w:rsidRPr="003559D5" w:rsidRDefault="00390A09" w:rsidP="00390A09">
      <w:pPr>
        <w:jc w:val="both"/>
        <w:rPr>
          <w:b/>
        </w:rPr>
      </w:pPr>
      <w:r w:rsidRPr="003559D5">
        <w:rPr>
          <w:b/>
        </w:rPr>
        <w:t>Reporting</w:t>
      </w:r>
    </w:p>
    <w:p w14:paraId="07015B2C" w14:textId="77777777" w:rsidR="00390A09" w:rsidRPr="003559D5" w:rsidRDefault="00390A09" w:rsidP="00390A09">
      <w:pPr>
        <w:pStyle w:val="ListParagraph"/>
        <w:spacing w:after="0" w:line="240" w:lineRule="auto"/>
        <w:ind w:left="357"/>
        <w:jc w:val="both"/>
        <w:rPr>
          <w:rFonts w:ascii="Arial" w:hAnsi="Arial"/>
          <w:b/>
        </w:rPr>
      </w:pPr>
    </w:p>
    <w:p w14:paraId="5A13591C" w14:textId="77777777" w:rsidR="00390A09" w:rsidRPr="003559D5" w:rsidRDefault="00390A09" w:rsidP="00390A09">
      <w:pPr>
        <w:jc w:val="both"/>
      </w:pPr>
      <w:r>
        <w:t>There were 148 (9</w:t>
      </w:r>
      <w:r w:rsidRPr="003559D5">
        <w:t>%) of the t</w:t>
      </w:r>
      <w:r>
        <w:t>otal BLENNZ recorded learners.</w:t>
      </w:r>
      <w:r w:rsidRPr="00F250A2">
        <w:t xml:space="preserve"> </w:t>
      </w:r>
      <w:r>
        <w:t>65</w:t>
      </w:r>
      <w:r w:rsidRPr="00F250A2">
        <w:t xml:space="preserve">% of these learners are reading at or better than their chronological age. </w:t>
      </w:r>
    </w:p>
    <w:p w14:paraId="334E74DE" w14:textId="77777777" w:rsidR="00390A09" w:rsidRPr="003559D5" w:rsidRDefault="00390A09" w:rsidP="00390A09">
      <w:pPr>
        <w:pStyle w:val="ListParagraph"/>
        <w:spacing w:after="0" w:line="240" w:lineRule="auto"/>
        <w:ind w:left="0"/>
        <w:rPr>
          <w:rFonts w:ascii="Arial" w:hAnsi="Arial"/>
          <w:b/>
        </w:rPr>
      </w:pPr>
    </w:p>
    <w:p w14:paraId="63E63F7D" w14:textId="77777777" w:rsidR="00390A09" w:rsidRDefault="00390A09" w:rsidP="00390A09">
      <w:pPr>
        <w:pStyle w:val="ListParagraph"/>
        <w:spacing w:after="0" w:line="240" w:lineRule="auto"/>
        <w:ind w:left="0"/>
        <w:rPr>
          <w:rFonts w:ascii="Arial" w:hAnsi="Arial"/>
          <w:b/>
        </w:rPr>
      </w:pPr>
      <w:r w:rsidRPr="003559D5">
        <w:rPr>
          <w:rFonts w:ascii="Arial" w:hAnsi="Arial"/>
          <w:b/>
        </w:rPr>
        <w:t>Reading Ages of Learners Using Print whose Chronological Age is 5-12 Years</w:t>
      </w:r>
    </w:p>
    <w:p w14:paraId="131E8C42" w14:textId="77777777" w:rsidR="00390A09" w:rsidRPr="003559D5" w:rsidRDefault="00390A09" w:rsidP="00390A09">
      <w:pPr>
        <w:pStyle w:val="ListParagraph"/>
        <w:spacing w:after="0" w:line="240" w:lineRule="auto"/>
        <w:ind w:left="0"/>
        <w:rPr>
          <w:rFonts w:ascii="Arial" w:hAnsi="Arial"/>
        </w:rPr>
      </w:pPr>
    </w:p>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390A09" w:rsidRPr="003559D5" w14:paraId="7BE5251F" w14:textId="77777777" w:rsidTr="00390A09">
        <w:trPr>
          <w:tblHeader/>
        </w:trPr>
        <w:tc>
          <w:tcPr>
            <w:tcW w:w="1515" w:type="dxa"/>
          </w:tcPr>
          <w:p w14:paraId="15F77E65"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Year of Birth</w:t>
            </w:r>
          </w:p>
        </w:tc>
        <w:tc>
          <w:tcPr>
            <w:tcW w:w="1495" w:type="dxa"/>
          </w:tcPr>
          <w:p w14:paraId="52B8A7EE"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No Data</w:t>
            </w:r>
          </w:p>
        </w:tc>
        <w:tc>
          <w:tcPr>
            <w:tcW w:w="1505" w:type="dxa"/>
          </w:tcPr>
          <w:p w14:paraId="110F3AFE"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Below</w:t>
            </w:r>
          </w:p>
        </w:tc>
        <w:tc>
          <w:tcPr>
            <w:tcW w:w="1492" w:type="dxa"/>
          </w:tcPr>
          <w:p w14:paraId="1056DA79"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At</w:t>
            </w:r>
          </w:p>
        </w:tc>
        <w:tc>
          <w:tcPr>
            <w:tcW w:w="1508" w:type="dxa"/>
          </w:tcPr>
          <w:p w14:paraId="6F081046"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Above</w:t>
            </w:r>
          </w:p>
        </w:tc>
        <w:tc>
          <w:tcPr>
            <w:tcW w:w="1501" w:type="dxa"/>
          </w:tcPr>
          <w:p w14:paraId="23652FBD"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Total</w:t>
            </w:r>
          </w:p>
        </w:tc>
      </w:tr>
      <w:tr w:rsidR="00390A09" w:rsidRPr="003559D5" w14:paraId="5D95A3C9" w14:textId="77777777" w:rsidTr="00390A09">
        <w:tc>
          <w:tcPr>
            <w:tcW w:w="1515" w:type="dxa"/>
          </w:tcPr>
          <w:p w14:paraId="20CE10B2"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2005</w:t>
            </w:r>
          </w:p>
        </w:tc>
        <w:tc>
          <w:tcPr>
            <w:tcW w:w="1495" w:type="dxa"/>
          </w:tcPr>
          <w:p w14:paraId="1C634F03"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28DAF17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726E5817"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8" w:type="dxa"/>
          </w:tcPr>
          <w:p w14:paraId="0E365FD9"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8</w:t>
            </w:r>
          </w:p>
        </w:tc>
        <w:tc>
          <w:tcPr>
            <w:tcW w:w="1501" w:type="dxa"/>
          </w:tcPr>
          <w:p w14:paraId="5707B41D"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14</w:t>
            </w:r>
          </w:p>
        </w:tc>
      </w:tr>
      <w:tr w:rsidR="00390A09" w:rsidRPr="003559D5" w14:paraId="3FDF5CB8" w14:textId="77777777" w:rsidTr="00390A09">
        <w:tc>
          <w:tcPr>
            <w:tcW w:w="1515" w:type="dxa"/>
          </w:tcPr>
          <w:p w14:paraId="50B93B66"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2006</w:t>
            </w:r>
          </w:p>
        </w:tc>
        <w:tc>
          <w:tcPr>
            <w:tcW w:w="1495" w:type="dxa"/>
          </w:tcPr>
          <w:p w14:paraId="6D2888AD"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47103FC5"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3</w:t>
            </w:r>
          </w:p>
        </w:tc>
        <w:tc>
          <w:tcPr>
            <w:tcW w:w="1492" w:type="dxa"/>
          </w:tcPr>
          <w:p w14:paraId="556B4A3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8" w:type="dxa"/>
          </w:tcPr>
          <w:p w14:paraId="100A540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14</w:t>
            </w:r>
          </w:p>
        </w:tc>
        <w:tc>
          <w:tcPr>
            <w:tcW w:w="1501" w:type="dxa"/>
          </w:tcPr>
          <w:p w14:paraId="77457D2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20</w:t>
            </w:r>
          </w:p>
        </w:tc>
      </w:tr>
      <w:tr w:rsidR="00390A09" w:rsidRPr="003559D5" w14:paraId="758816DE" w14:textId="77777777" w:rsidTr="00390A09">
        <w:tc>
          <w:tcPr>
            <w:tcW w:w="1515" w:type="dxa"/>
          </w:tcPr>
          <w:p w14:paraId="76F4DBFA"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2007</w:t>
            </w:r>
          </w:p>
        </w:tc>
        <w:tc>
          <w:tcPr>
            <w:tcW w:w="1495" w:type="dxa"/>
          </w:tcPr>
          <w:p w14:paraId="2AA7FD8F"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09B7149E"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10</w:t>
            </w:r>
          </w:p>
        </w:tc>
        <w:tc>
          <w:tcPr>
            <w:tcW w:w="1492" w:type="dxa"/>
          </w:tcPr>
          <w:p w14:paraId="4F9EB7AE"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5</w:t>
            </w:r>
          </w:p>
        </w:tc>
        <w:tc>
          <w:tcPr>
            <w:tcW w:w="1508" w:type="dxa"/>
          </w:tcPr>
          <w:p w14:paraId="16F97697"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10</w:t>
            </w:r>
          </w:p>
        </w:tc>
        <w:tc>
          <w:tcPr>
            <w:tcW w:w="1501" w:type="dxa"/>
          </w:tcPr>
          <w:p w14:paraId="7B47334D"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26</w:t>
            </w:r>
          </w:p>
        </w:tc>
      </w:tr>
      <w:tr w:rsidR="00390A09" w:rsidRPr="003559D5" w14:paraId="4ED9ECF8" w14:textId="77777777" w:rsidTr="00390A09">
        <w:tc>
          <w:tcPr>
            <w:tcW w:w="1515" w:type="dxa"/>
          </w:tcPr>
          <w:p w14:paraId="00E23345"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2008</w:t>
            </w:r>
          </w:p>
        </w:tc>
        <w:tc>
          <w:tcPr>
            <w:tcW w:w="1495" w:type="dxa"/>
          </w:tcPr>
          <w:p w14:paraId="00D591D9"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0</w:t>
            </w:r>
          </w:p>
        </w:tc>
        <w:tc>
          <w:tcPr>
            <w:tcW w:w="1505" w:type="dxa"/>
          </w:tcPr>
          <w:p w14:paraId="1C48D2A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11</w:t>
            </w:r>
          </w:p>
        </w:tc>
        <w:tc>
          <w:tcPr>
            <w:tcW w:w="1492" w:type="dxa"/>
          </w:tcPr>
          <w:p w14:paraId="30C62513"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8" w:type="dxa"/>
          </w:tcPr>
          <w:p w14:paraId="3C891146"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501" w:type="dxa"/>
          </w:tcPr>
          <w:p w14:paraId="7168719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22</w:t>
            </w:r>
          </w:p>
        </w:tc>
      </w:tr>
      <w:tr w:rsidR="00390A09" w:rsidRPr="003559D5" w14:paraId="1977BEFB" w14:textId="77777777" w:rsidTr="00390A09">
        <w:tc>
          <w:tcPr>
            <w:tcW w:w="1515" w:type="dxa"/>
          </w:tcPr>
          <w:p w14:paraId="1964B48C"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2009</w:t>
            </w:r>
          </w:p>
        </w:tc>
        <w:tc>
          <w:tcPr>
            <w:tcW w:w="1495" w:type="dxa"/>
          </w:tcPr>
          <w:p w14:paraId="476F1927"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0</w:t>
            </w:r>
          </w:p>
        </w:tc>
        <w:tc>
          <w:tcPr>
            <w:tcW w:w="1505" w:type="dxa"/>
          </w:tcPr>
          <w:p w14:paraId="0C24D326"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492" w:type="dxa"/>
          </w:tcPr>
          <w:p w14:paraId="7BC5147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12</w:t>
            </w:r>
          </w:p>
        </w:tc>
        <w:tc>
          <w:tcPr>
            <w:tcW w:w="1508" w:type="dxa"/>
          </w:tcPr>
          <w:p w14:paraId="52AE49BB"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1" w:type="dxa"/>
          </w:tcPr>
          <w:p w14:paraId="034F6F91"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23</w:t>
            </w:r>
          </w:p>
        </w:tc>
      </w:tr>
      <w:tr w:rsidR="00390A09" w:rsidRPr="003559D5" w14:paraId="09B9B41E" w14:textId="77777777" w:rsidTr="00390A09">
        <w:tc>
          <w:tcPr>
            <w:tcW w:w="1515" w:type="dxa"/>
          </w:tcPr>
          <w:p w14:paraId="21E66A98"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2010</w:t>
            </w:r>
          </w:p>
        </w:tc>
        <w:tc>
          <w:tcPr>
            <w:tcW w:w="1495" w:type="dxa"/>
          </w:tcPr>
          <w:p w14:paraId="1F9417AC"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0</w:t>
            </w:r>
          </w:p>
        </w:tc>
        <w:tc>
          <w:tcPr>
            <w:tcW w:w="1505" w:type="dxa"/>
          </w:tcPr>
          <w:p w14:paraId="0F5CDBC8"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6</w:t>
            </w:r>
          </w:p>
        </w:tc>
        <w:tc>
          <w:tcPr>
            <w:tcW w:w="1492" w:type="dxa"/>
          </w:tcPr>
          <w:p w14:paraId="78684744"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7</w:t>
            </w:r>
          </w:p>
        </w:tc>
        <w:tc>
          <w:tcPr>
            <w:tcW w:w="1508" w:type="dxa"/>
          </w:tcPr>
          <w:p w14:paraId="53830412"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1" w:type="dxa"/>
          </w:tcPr>
          <w:p w14:paraId="644016DB"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17</w:t>
            </w:r>
          </w:p>
        </w:tc>
      </w:tr>
      <w:tr w:rsidR="00390A09" w:rsidRPr="003559D5" w14:paraId="683324C6" w14:textId="77777777" w:rsidTr="00390A09">
        <w:tc>
          <w:tcPr>
            <w:tcW w:w="1515" w:type="dxa"/>
          </w:tcPr>
          <w:p w14:paraId="343F8D3C" w14:textId="77777777" w:rsidR="00390A09" w:rsidRPr="001352F7" w:rsidRDefault="00390A09" w:rsidP="00390A09">
            <w:pPr>
              <w:pStyle w:val="ListParagraph"/>
              <w:spacing w:after="0" w:line="240" w:lineRule="auto"/>
              <w:ind w:left="0"/>
              <w:jc w:val="center"/>
              <w:rPr>
                <w:rFonts w:ascii="Arial" w:hAnsi="Arial" w:cs="Arial"/>
                <w:sz w:val="24"/>
                <w:szCs w:val="24"/>
              </w:rPr>
            </w:pPr>
            <w:r w:rsidRPr="001352F7">
              <w:rPr>
                <w:rFonts w:ascii="Arial" w:hAnsi="Arial" w:cs="Arial"/>
                <w:sz w:val="24"/>
                <w:szCs w:val="24"/>
              </w:rPr>
              <w:t>2011</w:t>
            </w:r>
          </w:p>
        </w:tc>
        <w:tc>
          <w:tcPr>
            <w:tcW w:w="1495" w:type="dxa"/>
          </w:tcPr>
          <w:p w14:paraId="051A0254"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5" w:type="dxa"/>
          </w:tcPr>
          <w:p w14:paraId="51D80796"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492" w:type="dxa"/>
          </w:tcPr>
          <w:p w14:paraId="67A7F2BC"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4</w:t>
            </w:r>
          </w:p>
        </w:tc>
        <w:tc>
          <w:tcPr>
            <w:tcW w:w="1508" w:type="dxa"/>
          </w:tcPr>
          <w:p w14:paraId="3118100E"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1" w:type="dxa"/>
          </w:tcPr>
          <w:p w14:paraId="032CC94C" w14:textId="77777777" w:rsidR="00390A09" w:rsidRPr="001352F7"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12</w:t>
            </w:r>
          </w:p>
        </w:tc>
      </w:tr>
      <w:tr w:rsidR="00390A09" w:rsidRPr="007C408B" w14:paraId="6F15B059" w14:textId="77777777" w:rsidTr="00390A09">
        <w:tc>
          <w:tcPr>
            <w:tcW w:w="1515" w:type="dxa"/>
          </w:tcPr>
          <w:p w14:paraId="0D16BAAB" w14:textId="77777777" w:rsidR="00390A09" w:rsidRPr="007C408B" w:rsidRDefault="00390A09" w:rsidP="00390A09">
            <w:pPr>
              <w:pStyle w:val="ListParagraph"/>
              <w:spacing w:after="0" w:line="240" w:lineRule="auto"/>
              <w:ind w:left="0"/>
              <w:jc w:val="center"/>
              <w:rPr>
                <w:rFonts w:ascii="Arial" w:hAnsi="Arial" w:cs="Arial"/>
                <w:sz w:val="24"/>
                <w:szCs w:val="24"/>
              </w:rPr>
            </w:pPr>
            <w:r w:rsidRPr="007C408B">
              <w:rPr>
                <w:rFonts w:ascii="Arial" w:hAnsi="Arial" w:cs="Arial"/>
                <w:sz w:val="24"/>
                <w:szCs w:val="24"/>
              </w:rPr>
              <w:t>2012</w:t>
            </w:r>
          </w:p>
        </w:tc>
        <w:tc>
          <w:tcPr>
            <w:tcW w:w="1495" w:type="dxa"/>
          </w:tcPr>
          <w:p w14:paraId="3C03EA78" w14:textId="77777777" w:rsidR="00390A09" w:rsidRPr="007C408B"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w:t>
            </w:r>
          </w:p>
        </w:tc>
        <w:tc>
          <w:tcPr>
            <w:tcW w:w="1505" w:type="dxa"/>
          </w:tcPr>
          <w:p w14:paraId="7D46C7D8" w14:textId="77777777" w:rsidR="00390A09" w:rsidRPr="007C408B"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0</w:t>
            </w:r>
          </w:p>
        </w:tc>
        <w:tc>
          <w:tcPr>
            <w:tcW w:w="1492" w:type="dxa"/>
          </w:tcPr>
          <w:p w14:paraId="1F6DA9E6" w14:textId="77777777" w:rsidR="00390A09" w:rsidRPr="007C408B"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11</w:t>
            </w:r>
          </w:p>
        </w:tc>
        <w:tc>
          <w:tcPr>
            <w:tcW w:w="1508" w:type="dxa"/>
          </w:tcPr>
          <w:p w14:paraId="4D1B9CEB" w14:textId="77777777" w:rsidR="00390A09" w:rsidRPr="007C408B"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2</w:t>
            </w:r>
          </w:p>
        </w:tc>
        <w:tc>
          <w:tcPr>
            <w:tcW w:w="1501" w:type="dxa"/>
          </w:tcPr>
          <w:p w14:paraId="375FBE56" w14:textId="77777777" w:rsidR="00390A09" w:rsidRPr="007C408B" w:rsidRDefault="00390A09" w:rsidP="00390A09">
            <w:pPr>
              <w:pStyle w:val="ListParagraph"/>
              <w:spacing w:after="0" w:line="240" w:lineRule="auto"/>
              <w:ind w:left="0"/>
              <w:jc w:val="center"/>
              <w:rPr>
                <w:rFonts w:ascii="Arial" w:hAnsi="Arial" w:cs="Arial"/>
                <w:sz w:val="24"/>
                <w:szCs w:val="24"/>
              </w:rPr>
            </w:pPr>
            <w:r>
              <w:rPr>
                <w:rFonts w:ascii="Arial" w:hAnsi="Arial" w:cs="Arial"/>
                <w:sz w:val="24"/>
                <w:szCs w:val="24"/>
              </w:rPr>
              <w:t>14</w:t>
            </w:r>
          </w:p>
        </w:tc>
      </w:tr>
      <w:tr w:rsidR="00390A09" w:rsidRPr="007C408B" w14:paraId="481DCA5A" w14:textId="77777777" w:rsidTr="00390A09">
        <w:tc>
          <w:tcPr>
            <w:tcW w:w="1515" w:type="dxa"/>
          </w:tcPr>
          <w:p w14:paraId="2E1B2EA2" w14:textId="77777777" w:rsidR="00390A09" w:rsidRPr="007C408B" w:rsidRDefault="00390A09" w:rsidP="00390A09">
            <w:pPr>
              <w:pStyle w:val="ListParagraph"/>
              <w:spacing w:after="0" w:line="240" w:lineRule="auto"/>
              <w:ind w:left="0"/>
              <w:jc w:val="center"/>
              <w:rPr>
                <w:rFonts w:ascii="Arial" w:hAnsi="Arial"/>
                <w:b/>
              </w:rPr>
            </w:pPr>
            <w:r w:rsidRPr="007C408B">
              <w:rPr>
                <w:rFonts w:ascii="Arial" w:hAnsi="Arial" w:cs="Arial"/>
                <w:b/>
                <w:sz w:val="24"/>
                <w:szCs w:val="24"/>
              </w:rPr>
              <w:t>Total</w:t>
            </w:r>
          </w:p>
        </w:tc>
        <w:tc>
          <w:tcPr>
            <w:tcW w:w="1495" w:type="dxa"/>
          </w:tcPr>
          <w:p w14:paraId="63D8D0B2" w14:textId="77777777" w:rsidR="00390A09" w:rsidRPr="00110AC2"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6</w:t>
            </w:r>
          </w:p>
        </w:tc>
        <w:tc>
          <w:tcPr>
            <w:tcW w:w="1505" w:type="dxa"/>
          </w:tcPr>
          <w:p w14:paraId="0FCB2052" w14:textId="77777777" w:rsidR="00390A09" w:rsidRPr="00110AC2"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45</w:t>
            </w:r>
          </w:p>
        </w:tc>
        <w:tc>
          <w:tcPr>
            <w:tcW w:w="1492" w:type="dxa"/>
          </w:tcPr>
          <w:p w14:paraId="7EA3B397" w14:textId="77777777" w:rsidR="00390A09" w:rsidRPr="00110AC2"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46</w:t>
            </w:r>
          </w:p>
        </w:tc>
        <w:tc>
          <w:tcPr>
            <w:tcW w:w="1508" w:type="dxa"/>
          </w:tcPr>
          <w:p w14:paraId="692DA4D5" w14:textId="77777777" w:rsidR="00390A09" w:rsidRPr="00110AC2"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51</w:t>
            </w:r>
          </w:p>
        </w:tc>
        <w:tc>
          <w:tcPr>
            <w:tcW w:w="1501" w:type="dxa"/>
          </w:tcPr>
          <w:p w14:paraId="17197EAF" w14:textId="77777777" w:rsidR="00390A09" w:rsidRPr="00110AC2" w:rsidRDefault="00390A09" w:rsidP="00390A09">
            <w:pPr>
              <w:pStyle w:val="ListParagraph"/>
              <w:spacing w:after="0" w:line="240" w:lineRule="auto"/>
              <w:ind w:left="0"/>
              <w:jc w:val="center"/>
              <w:rPr>
                <w:rFonts w:ascii="Arial" w:hAnsi="Arial" w:cs="Arial"/>
                <w:b/>
                <w:sz w:val="24"/>
                <w:szCs w:val="24"/>
              </w:rPr>
            </w:pPr>
            <w:r w:rsidRPr="00FF0FA5">
              <w:rPr>
                <w:rFonts w:ascii="Arial" w:hAnsi="Arial" w:cs="Arial"/>
                <w:b/>
                <w:sz w:val="24"/>
                <w:szCs w:val="24"/>
              </w:rPr>
              <w:t>148</w:t>
            </w:r>
          </w:p>
        </w:tc>
      </w:tr>
      <w:tr w:rsidR="00390A09" w:rsidRPr="003559D5" w14:paraId="3A2BF38F" w14:textId="77777777" w:rsidTr="00390A09">
        <w:tc>
          <w:tcPr>
            <w:tcW w:w="1515" w:type="dxa"/>
          </w:tcPr>
          <w:p w14:paraId="39E8C32D"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Percent</w:t>
            </w:r>
          </w:p>
        </w:tc>
        <w:tc>
          <w:tcPr>
            <w:tcW w:w="1495" w:type="dxa"/>
          </w:tcPr>
          <w:p w14:paraId="31945F14"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5%</w:t>
            </w:r>
          </w:p>
        </w:tc>
        <w:tc>
          <w:tcPr>
            <w:tcW w:w="1505" w:type="dxa"/>
          </w:tcPr>
          <w:p w14:paraId="241051EB"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30%</w:t>
            </w:r>
          </w:p>
        </w:tc>
        <w:tc>
          <w:tcPr>
            <w:tcW w:w="1492" w:type="dxa"/>
          </w:tcPr>
          <w:p w14:paraId="21235B12"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31%</w:t>
            </w:r>
          </w:p>
        </w:tc>
        <w:tc>
          <w:tcPr>
            <w:tcW w:w="1508" w:type="dxa"/>
          </w:tcPr>
          <w:p w14:paraId="64698BF1" w14:textId="77777777" w:rsidR="00390A09" w:rsidRPr="001352F7" w:rsidRDefault="00390A09" w:rsidP="00390A09">
            <w:pPr>
              <w:pStyle w:val="ListParagraph"/>
              <w:spacing w:after="0" w:line="240" w:lineRule="auto"/>
              <w:ind w:left="0"/>
              <w:jc w:val="center"/>
              <w:rPr>
                <w:rFonts w:ascii="Arial" w:hAnsi="Arial" w:cs="Arial"/>
                <w:b/>
                <w:sz w:val="24"/>
                <w:szCs w:val="24"/>
              </w:rPr>
            </w:pPr>
            <w:r>
              <w:rPr>
                <w:rFonts w:ascii="Arial" w:hAnsi="Arial" w:cs="Arial"/>
                <w:b/>
                <w:sz w:val="24"/>
                <w:szCs w:val="24"/>
              </w:rPr>
              <w:t>34%</w:t>
            </w:r>
          </w:p>
        </w:tc>
        <w:tc>
          <w:tcPr>
            <w:tcW w:w="1501" w:type="dxa"/>
          </w:tcPr>
          <w:p w14:paraId="402A848D" w14:textId="77777777" w:rsidR="00390A09" w:rsidRPr="001352F7" w:rsidRDefault="00390A09" w:rsidP="00390A09">
            <w:pPr>
              <w:pStyle w:val="ListParagraph"/>
              <w:spacing w:after="0" w:line="240" w:lineRule="auto"/>
              <w:ind w:left="0"/>
              <w:jc w:val="center"/>
              <w:rPr>
                <w:rFonts w:ascii="Arial" w:hAnsi="Arial" w:cs="Arial"/>
                <w:b/>
                <w:sz w:val="24"/>
                <w:szCs w:val="24"/>
              </w:rPr>
            </w:pPr>
            <w:r w:rsidRPr="001352F7">
              <w:rPr>
                <w:rFonts w:ascii="Arial" w:hAnsi="Arial" w:cs="Arial"/>
                <w:b/>
                <w:sz w:val="24"/>
                <w:szCs w:val="24"/>
              </w:rPr>
              <w:t>100%</w:t>
            </w:r>
          </w:p>
        </w:tc>
      </w:tr>
    </w:tbl>
    <w:p w14:paraId="432B82BA" w14:textId="77777777" w:rsidR="00390A09" w:rsidRPr="003559D5" w:rsidRDefault="00390A09" w:rsidP="00390A09">
      <w:pPr>
        <w:pStyle w:val="ListParagraph"/>
        <w:spacing w:after="0" w:line="240" w:lineRule="auto"/>
        <w:ind w:left="1440"/>
        <w:jc w:val="both"/>
        <w:rPr>
          <w:rFonts w:ascii="Arial" w:hAnsi="Arial"/>
        </w:rPr>
      </w:pPr>
    </w:p>
    <w:p w14:paraId="7742E1E0" w14:textId="77777777" w:rsidR="00390A09" w:rsidRPr="003559D5" w:rsidRDefault="00390A09" w:rsidP="00390A09">
      <w:pPr>
        <w:pStyle w:val="ListParagraph"/>
        <w:spacing w:after="0" w:line="240" w:lineRule="auto"/>
        <w:ind w:left="1440"/>
        <w:jc w:val="both"/>
        <w:rPr>
          <w:rFonts w:ascii="Arial" w:hAnsi="Arial"/>
        </w:rPr>
      </w:pPr>
    </w:p>
    <w:p w14:paraId="5BE03314" w14:textId="77777777" w:rsidR="00390A09" w:rsidRPr="003559D5" w:rsidRDefault="00390A09" w:rsidP="00390A09">
      <w:pPr>
        <w:jc w:val="both"/>
      </w:pPr>
      <w:r>
        <w:t>34% (51</w:t>
      </w:r>
      <w:r w:rsidRPr="003559D5">
        <w:t>) of learners in this age group who use print as their medium are reading above t</w:t>
      </w:r>
      <w:r>
        <w:t>heir chronological age, while 31% (46</w:t>
      </w:r>
      <w:r w:rsidRPr="003559D5">
        <w:t xml:space="preserve">) are reading at </w:t>
      </w:r>
      <w:r>
        <w:t>their chronological age. 30% (45</w:t>
      </w:r>
      <w:r w:rsidRPr="003559D5">
        <w:t>) of the group are reading below their chronological age with no age re</w:t>
      </w:r>
      <w:r>
        <w:t>lated information provided for 5% (6</w:t>
      </w:r>
      <w:r w:rsidRPr="003559D5">
        <w:t>) of the learners.</w:t>
      </w:r>
    </w:p>
    <w:p w14:paraId="431464E6" w14:textId="77777777" w:rsidR="00390A09" w:rsidRPr="004F4EF8" w:rsidRDefault="00390A09" w:rsidP="00390A09">
      <w:pPr>
        <w:pStyle w:val="ListParagraph"/>
        <w:spacing w:after="0" w:line="240" w:lineRule="auto"/>
        <w:ind w:left="0"/>
        <w:jc w:val="both"/>
        <w:rPr>
          <w:rFonts w:ascii="Arial" w:hAnsi="Arial"/>
        </w:rPr>
      </w:pPr>
      <w:r w:rsidRPr="004F4EF8">
        <w:rPr>
          <w:rFonts w:ascii="Arial" w:hAnsi="Arial"/>
        </w:rPr>
        <w:t>Where no information was detailed, the following narrative was provided:</w:t>
      </w:r>
    </w:p>
    <w:p w14:paraId="006FB535" w14:textId="77777777" w:rsidR="00390A09" w:rsidRPr="004F4EF8" w:rsidRDefault="00390A09" w:rsidP="00390A09">
      <w:pPr>
        <w:pStyle w:val="ListParagraph"/>
        <w:spacing w:after="0" w:line="240" w:lineRule="auto"/>
        <w:ind w:left="0"/>
        <w:jc w:val="both"/>
        <w:rPr>
          <w:rFonts w:ascii="Arial" w:hAnsi="Arial"/>
        </w:rPr>
      </w:pPr>
    </w:p>
    <w:p w14:paraId="58876A13" w14:textId="77777777" w:rsidR="00390A09" w:rsidRDefault="00390A09" w:rsidP="00390A09">
      <w:pPr>
        <w:pStyle w:val="ListParagraph"/>
        <w:numPr>
          <w:ilvl w:val="0"/>
          <w:numId w:val="52"/>
        </w:numPr>
        <w:spacing w:after="0" w:line="240" w:lineRule="auto"/>
        <w:jc w:val="both"/>
        <w:rPr>
          <w:rFonts w:ascii="Arial" w:hAnsi="Arial"/>
        </w:rPr>
      </w:pPr>
      <w:r w:rsidRPr="004F4EF8">
        <w:rPr>
          <w:rFonts w:ascii="Arial" w:hAnsi="Arial"/>
        </w:rPr>
        <w:t>Not done, homeschooled</w:t>
      </w:r>
    </w:p>
    <w:p w14:paraId="5DFD411B" w14:textId="77777777" w:rsidR="00390A09" w:rsidRPr="00FD5572" w:rsidRDefault="00390A09" w:rsidP="00390A09">
      <w:pPr>
        <w:pStyle w:val="ListParagraph"/>
        <w:numPr>
          <w:ilvl w:val="0"/>
          <w:numId w:val="52"/>
        </w:numPr>
        <w:spacing w:after="0" w:line="240" w:lineRule="auto"/>
        <w:jc w:val="both"/>
        <w:rPr>
          <w:rFonts w:ascii="Arial" w:hAnsi="Arial"/>
        </w:rPr>
      </w:pPr>
      <w:r w:rsidRPr="00FD5572">
        <w:rPr>
          <w:rFonts w:ascii="Arial" w:hAnsi="Arial"/>
        </w:rPr>
        <w:t>Starting School in 2018</w:t>
      </w:r>
    </w:p>
    <w:p w14:paraId="57B784D2" w14:textId="77777777" w:rsidR="00390A09" w:rsidRPr="00FD5572" w:rsidRDefault="00390A09" w:rsidP="00390A09">
      <w:pPr>
        <w:pStyle w:val="ListParagraph"/>
        <w:numPr>
          <w:ilvl w:val="0"/>
          <w:numId w:val="52"/>
        </w:numPr>
        <w:spacing w:after="0" w:line="240" w:lineRule="auto"/>
        <w:jc w:val="both"/>
        <w:rPr>
          <w:rFonts w:ascii="Arial" w:hAnsi="Arial"/>
        </w:rPr>
      </w:pPr>
      <w:r w:rsidRPr="00FD5572">
        <w:rPr>
          <w:rFonts w:ascii="Arial" w:hAnsi="Arial"/>
        </w:rPr>
        <w:t>Only just received ORS at end of 2017</w:t>
      </w:r>
    </w:p>
    <w:p w14:paraId="366F483A" w14:textId="77777777" w:rsidR="00390A09" w:rsidRPr="00FD5572" w:rsidRDefault="00390A09" w:rsidP="00390A09">
      <w:pPr>
        <w:pStyle w:val="ListParagraph"/>
        <w:numPr>
          <w:ilvl w:val="0"/>
          <w:numId w:val="52"/>
        </w:numPr>
        <w:spacing w:after="0" w:line="240" w:lineRule="auto"/>
        <w:jc w:val="both"/>
        <w:rPr>
          <w:rFonts w:ascii="Arial" w:hAnsi="Arial"/>
        </w:rPr>
      </w:pPr>
      <w:r w:rsidRPr="00FD5572">
        <w:rPr>
          <w:rFonts w:ascii="Arial" w:hAnsi="Arial"/>
        </w:rPr>
        <w:t>Home Schooled and out of the country until recently</w:t>
      </w:r>
    </w:p>
    <w:p w14:paraId="6632AE09" w14:textId="77777777" w:rsidR="00390A09" w:rsidRPr="004F4EF8" w:rsidRDefault="00390A09" w:rsidP="00390A09">
      <w:pPr>
        <w:pStyle w:val="ListParagraph"/>
        <w:spacing w:after="0" w:line="240" w:lineRule="auto"/>
        <w:jc w:val="both"/>
        <w:rPr>
          <w:rFonts w:ascii="Arial" w:hAnsi="Arial"/>
        </w:rPr>
      </w:pPr>
    </w:p>
    <w:p w14:paraId="414B8EB9" w14:textId="77777777" w:rsidR="00390A09" w:rsidRPr="004F4EF8" w:rsidRDefault="00390A09" w:rsidP="00390A09">
      <w:pPr>
        <w:jc w:val="both"/>
      </w:pPr>
      <w:r w:rsidRPr="004F4EF8">
        <w:t>For those learners reading below their chronological age, further information was provided for 5 of the group:</w:t>
      </w:r>
    </w:p>
    <w:p w14:paraId="0AAF27ED" w14:textId="77777777" w:rsidR="00390A09" w:rsidRPr="004F4EF8" w:rsidRDefault="00390A09" w:rsidP="00390A09">
      <w:pPr>
        <w:pStyle w:val="ListParagraph"/>
        <w:numPr>
          <w:ilvl w:val="0"/>
          <w:numId w:val="53"/>
        </w:numPr>
        <w:jc w:val="both"/>
        <w:rPr>
          <w:rFonts w:ascii="Arial" w:hAnsi="Arial"/>
        </w:rPr>
      </w:pPr>
      <w:r w:rsidRPr="004F4EF8">
        <w:rPr>
          <w:rFonts w:ascii="Arial" w:hAnsi="Arial"/>
        </w:rPr>
        <w:t>Learner was home schooled (1)</w:t>
      </w:r>
    </w:p>
    <w:p w14:paraId="7C9B64F8" w14:textId="77777777" w:rsidR="00390A09" w:rsidRPr="004F4EF8" w:rsidRDefault="00390A09" w:rsidP="00390A09">
      <w:pPr>
        <w:pStyle w:val="ListParagraph"/>
        <w:numPr>
          <w:ilvl w:val="0"/>
          <w:numId w:val="53"/>
        </w:numPr>
        <w:jc w:val="both"/>
        <w:rPr>
          <w:rFonts w:ascii="Arial" w:hAnsi="Arial"/>
        </w:rPr>
      </w:pPr>
      <w:r w:rsidRPr="004F4EF8">
        <w:rPr>
          <w:rFonts w:ascii="Arial" w:hAnsi="Arial"/>
        </w:rPr>
        <w:t>Poor attendance at school this year (1)</w:t>
      </w:r>
    </w:p>
    <w:p w14:paraId="707D6EEF" w14:textId="77777777" w:rsidR="00390A09" w:rsidRPr="004F4EF8" w:rsidRDefault="00390A09" w:rsidP="00390A09">
      <w:pPr>
        <w:pStyle w:val="ListParagraph"/>
        <w:numPr>
          <w:ilvl w:val="0"/>
          <w:numId w:val="53"/>
        </w:numPr>
        <w:jc w:val="both"/>
        <w:rPr>
          <w:rFonts w:ascii="Arial" w:hAnsi="Arial"/>
        </w:rPr>
      </w:pPr>
      <w:r w:rsidRPr="004F4EF8">
        <w:rPr>
          <w:rFonts w:ascii="Arial" w:hAnsi="Arial"/>
        </w:rPr>
        <w:t>Inference &amp; applied knowledge poor, struggling with vision loss (1)</w:t>
      </w:r>
    </w:p>
    <w:p w14:paraId="1715B5F2"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Learner is still below National Standards despite adaptions in place (2)</w:t>
      </w:r>
    </w:p>
    <w:p w14:paraId="36F1C6C7"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Just started school</w:t>
      </w:r>
    </w:p>
    <w:p w14:paraId="74638D2B"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2016 reading age cannot have been correct</w:t>
      </w:r>
    </w:p>
    <w:p w14:paraId="2A2B9266"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Class Teacher Comments: Although he passed his 8.5-9 running record and will be tested at 9-10 the next time I kept him at 8.5-9 for my OTJ as I would like him to improve his e-asttle score up to #b, so it provides a more all-round picture of his reading ability.</w:t>
      </w:r>
    </w:p>
    <w:p w14:paraId="649C1C8F"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He is not meeting National Standards despite adaptations in place</w:t>
      </w:r>
    </w:p>
    <w:p w14:paraId="54007B0E"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Incorrectly coded by RTV as Conventional not functional literacy</w:t>
      </w:r>
    </w:p>
    <w:p w14:paraId="317DB183" w14:textId="77777777" w:rsidR="00390A09" w:rsidRPr="00FD5572" w:rsidRDefault="00390A09" w:rsidP="00390A09">
      <w:pPr>
        <w:pStyle w:val="ListParagraph"/>
        <w:numPr>
          <w:ilvl w:val="0"/>
          <w:numId w:val="53"/>
        </w:numPr>
        <w:jc w:val="both"/>
        <w:rPr>
          <w:rFonts w:ascii="Arial" w:hAnsi="Arial"/>
        </w:rPr>
      </w:pPr>
      <w:r w:rsidRPr="00FD5572">
        <w:rPr>
          <w:rFonts w:ascii="Arial" w:hAnsi="Arial"/>
        </w:rPr>
        <w:t>Just started Montessori School and a reading programme wasn’t in place</w:t>
      </w:r>
    </w:p>
    <w:p w14:paraId="3E0FB7DF" w14:textId="77777777" w:rsidR="00390A09" w:rsidRPr="0061680B" w:rsidRDefault="00390A09" w:rsidP="00390A09">
      <w:pPr>
        <w:jc w:val="both"/>
      </w:pPr>
      <w:r w:rsidRPr="0061680B">
        <w:t>A number of gains have been reported for this cohort, with 18 learners improving their reading ages by at least 2 years.</w:t>
      </w:r>
    </w:p>
    <w:p w14:paraId="7C0DB236" w14:textId="77777777" w:rsidR="00390A09" w:rsidRPr="003559D5" w:rsidRDefault="00390A09" w:rsidP="00390A09">
      <w:pPr>
        <w:rPr>
          <w:lang w:val="en-NZ"/>
        </w:rPr>
      </w:pPr>
    </w:p>
    <w:p w14:paraId="347AB768" w14:textId="77777777" w:rsidR="00390A09" w:rsidRPr="000E157C" w:rsidRDefault="00390A09" w:rsidP="000E157C">
      <w:pPr>
        <w:rPr>
          <w:b/>
        </w:rPr>
      </w:pPr>
      <w:bookmarkStart w:id="137" w:name="_Toc487621013"/>
      <w:r w:rsidRPr="000E157C">
        <w:rPr>
          <w:b/>
        </w:rPr>
        <w:t>Process Indicators</w:t>
      </w:r>
      <w:bookmarkEnd w:id="137"/>
    </w:p>
    <w:p w14:paraId="00C145F5" w14:textId="77777777" w:rsidR="00390A09" w:rsidRPr="003559D5" w:rsidRDefault="00390A09" w:rsidP="00390A09">
      <w:r w:rsidRPr="003559D5">
        <w:rPr>
          <w:b/>
        </w:rPr>
        <w:t>Student Achievement</w:t>
      </w:r>
    </w:p>
    <w:p w14:paraId="11A58885" w14:textId="77777777" w:rsidR="00390A09" w:rsidRPr="003559D5" w:rsidRDefault="00390A09" w:rsidP="00390A09"/>
    <w:p w14:paraId="167318DB" w14:textId="77777777" w:rsidR="00390A09" w:rsidRPr="003559D5" w:rsidRDefault="00390A09" w:rsidP="00390A09">
      <w:pPr>
        <w:rPr>
          <w:b/>
        </w:rPr>
      </w:pPr>
      <w:r w:rsidRPr="003559D5">
        <w:rPr>
          <w:b/>
        </w:rPr>
        <w:t>1.</w:t>
      </w:r>
      <w:r w:rsidRPr="003559D5">
        <w:rPr>
          <w:b/>
        </w:rPr>
        <w:tab/>
        <w:t>Quality of teaching</w:t>
      </w:r>
    </w:p>
    <w:p w14:paraId="588D53EC" w14:textId="77777777" w:rsidR="00390A09" w:rsidRPr="003559D5" w:rsidRDefault="00390A09" w:rsidP="00390A09">
      <w:pPr>
        <w:rPr>
          <w:b/>
        </w:rPr>
      </w:pPr>
      <w:r w:rsidRPr="003559D5">
        <w:rPr>
          <w:b/>
        </w:rPr>
        <w:tab/>
        <w:t>What is being measured? Teacher assessment skills in literacy</w:t>
      </w:r>
    </w:p>
    <w:p w14:paraId="72877B7F" w14:textId="77777777" w:rsidR="00390A09" w:rsidRPr="003559D5" w:rsidRDefault="00390A09" w:rsidP="00390A09">
      <w:pPr>
        <w:rPr>
          <w:b/>
        </w:rPr>
      </w:pPr>
      <w:r w:rsidRPr="003559D5">
        <w:rPr>
          <w:b/>
        </w:rPr>
        <w:t>BLENNZ Braille learners 5 – 12 years who are participating in a conventional literacy programme and acquiring literacy through touch</w:t>
      </w:r>
    </w:p>
    <w:p w14:paraId="5299BAC9" w14:textId="77777777" w:rsidR="00390A09" w:rsidRPr="003559D5" w:rsidRDefault="00390A09" w:rsidP="00390A09"/>
    <w:p w14:paraId="6E9F9067" w14:textId="77777777" w:rsidR="00390A09" w:rsidRPr="003559D5" w:rsidRDefault="00390A09" w:rsidP="00390A09">
      <w:pPr>
        <w:numPr>
          <w:ilvl w:val="0"/>
          <w:numId w:val="50"/>
        </w:numPr>
        <w:spacing w:after="0" w:line="240" w:lineRule="auto"/>
        <w:jc w:val="both"/>
      </w:pPr>
      <w:r w:rsidRPr="003559D5">
        <w:t>BLENNZ teachers working with learners acquiring literacy through touch 5 – 12 years who are participating in conventional literacy programmes, will demonstrate the required skills in carrying out a Running Record assessment.</w:t>
      </w:r>
    </w:p>
    <w:p w14:paraId="7A73A205" w14:textId="77777777" w:rsidR="00390A09" w:rsidRPr="003559D5" w:rsidRDefault="00390A09" w:rsidP="00390A09">
      <w:pPr>
        <w:jc w:val="both"/>
      </w:pPr>
    </w:p>
    <w:p w14:paraId="411B9B84" w14:textId="77777777" w:rsidR="00390A09" w:rsidRPr="003559D5" w:rsidRDefault="00390A09" w:rsidP="00390A09">
      <w:r w:rsidRPr="003559D5">
        <w:rPr>
          <w:b/>
        </w:rPr>
        <w:t>Targets</w:t>
      </w:r>
    </w:p>
    <w:p w14:paraId="5B2A00FA" w14:textId="77777777" w:rsidR="00390A09" w:rsidRPr="003559D5" w:rsidRDefault="00390A09" w:rsidP="00390A09">
      <w:pPr>
        <w:ind w:left="720" w:hanging="720"/>
        <w:jc w:val="both"/>
      </w:pPr>
      <w:r w:rsidRPr="003559D5">
        <w:t>1.</w:t>
      </w:r>
      <w:r w:rsidRPr="003559D5">
        <w:tab/>
        <w:t xml:space="preserve">All braille users from 5 – 12 years old participating in conventional literacy </w:t>
      </w:r>
      <w:r w:rsidRPr="003559D5">
        <w:tab/>
        <w:t>programmes will have their reading age assessed and documented by their BLENNZ teacher using the Running Records diagnostic assessment.</w:t>
      </w:r>
    </w:p>
    <w:p w14:paraId="7574517B" w14:textId="77777777" w:rsidR="00390A09" w:rsidRPr="0061680B" w:rsidRDefault="00390A09" w:rsidP="00390A09">
      <w:pPr>
        <w:ind w:left="720" w:hanging="720"/>
        <w:jc w:val="both"/>
        <w:rPr>
          <w:b/>
        </w:rPr>
      </w:pPr>
      <w:r w:rsidRPr="003559D5">
        <w:rPr>
          <w:b/>
        </w:rPr>
        <w:tab/>
      </w:r>
      <w:r w:rsidRPr="0061680B">
        <w:rPr>
          <w:b/>
        </w:rPr>
        <w:t>Target not achieved</w:t>
      </w:r>
    </w:p>
    <w:p w14:paraId="0A66D3A6" w14:textId="77777777" w:rsidR="00390A09" w:rsidRPr="003559D5" w:rsidRDefault="00390A09" w:rsidP="00390A09">
      <w:r w:rsidRPr="003559D5">
        <w:t>2.</w:t>
      </w:r>
      <w:r w:rsidRPr="003559D5">
        <w:tab/>
        <w:t>All teachers undertaking this asse</w:t>
      </w:r>
      <w:r>
        <w:t xml:space="preserve">ssment have demonstrated their </w:t>
      </w:r>
      <w:r w:rsidRPr="003559D5">
        <w:t>competency.</w:t>
      </w:r>
    </w:p>
    <w:p w14:paraId="25D23370" w14:textId="77777777" w:rsidR="00390A09" w:rsidRPr="003559D5" w:rsidRDefault="00390A09" w:rsidP="00390A09">
      <w:pPr>
        <w:ind w:left="720" w:hanging="720"/>
        <w:rPr>
          <w:b/>
        </w:rPr>
      </w:pPr>
      <w:r w:rsidRPr="003559D5">
        <w:tab/>
      </w:r>
      <w:r w:rsidRPr="0061680B">
        <w:rPr>
          <w:b/>
        </w:rPr>
        <w:t>Target achieved</w:t>
      </w:r>
    </w:p>
    <w:p w14:paraId="0C0C2901" w14:textId="77777777" w:rsidR="00390A09" w:rsidRPr="003559D5" w:rsidRDefault="00390A09" w:rsidP="00390A09">
      <w:r w:rsidRPr="003559D5">
        <w:rPr>
          <w:b/>
        </w:rPr>
        <w:t>Reporting</w:t>
      </w:r>
    </w:p>
    <w:p w14:paraId="498DD29F" w14:textId="77777777" w:rsidR="00390A09" w:rsidRPr="0061680B" w:rsidRDefault="00390A09" w:rsidP="00390A09">
      <w:pPr>
        <w:jc w:val="both"/>
      </w:pPr>
      <w:r w:rsidRPr="0061680B">
        <w:t>The first target was not achieved as incomplete data was provided within the cohort. This is a concern to report as considerable communication was provided to the network about the need to ensure these assessments were undertaken by RTV.</w:t>
      </w:r>
      <w:r>
        <w:t xml:space="preserve">  BLENNZ will continue to seek assessment for braille users to be undertaken by RTVs or in partnership with classroom teacher.</w:t>
      </w:r>
    </w:p>
    <w:p w14:paraId="60D5EDA2" w14:textId="77777777" w:rsidR="00390A09" w:rsidRDefault="00390A09" w:rsidP="00390A09">
      <w:pPr>
        <w:rPr>
          <w:b/>
        </w:rPr>
      </w:pPr>
    </w:p>
    <w:p w14:paraId="0A0A51D2" w14:textId="77777777" w:rsidR="00390A09" w:rsidRPr="003559D5" w:rsidRDefault="00390A09" w:rsidP="00390A09">
      <w:r w:rsidRPr="003559D5">
        <w:rPr>
          <w:b/>
        </w:rPr>
        <w:t>BLENNZ ORS verified learners with low vision who are 5 – 12 years and participating in a conventional literacy programme</w:t>
      </w:r>
    </w:p>
    <w:p w14:paraId="48F1A354" w14:textId="77777777" w:rsidR="00390A09" w:rsidRPr="003559D5" w:rsidRDefault="00390A09" w:rsidP="00390A09">
      <w:pPr>
        <w:numPr>
          <w:ilvl w:val="0"/>
          <w:numId w:val="50"/>
        </w:numPr>
        <w:spacing w:after="0" w:line="240" w:lineRule="auto"/>
        <w:jc w:val="both"/>
      </w:pPr>
      <w:r w:rsidRPr="003559D5">
        <w:t>BLENNZ teachers working with ORS verified learners who have low vision from 5 – 12 years old who are participating in conventional literacy programmes, will demonstrate the required skills in carrying out a Running Record assessment</w:t>
      </w:r>
    </w:p>
    <w:p w14:paraId="7913B6A3" w14:textId="77777777" w:rsidR="00390A09" w:rsidRPr="003559D5" w:rsidRDefault="00390A09" w:rsidP="00390A09"/>
    <w:p w14:paraId="0452855A" w14:textId="77777777" w:rsidR="00390A09" w:rsidRPr="003559D5" w:rsidRDefault="00390A09" w:rsidP="00390A09">
      <w:r w:rsidRPr="003559D5">
        <w:rPr>
          <w:b/>
        </w:rPr>
        <w:t>Targets</w:t>
      </w:r>
    </w:p>
    <w:p w14:paraId="6CD2842A" w14:textId="77777777" w:rsidR="00390A09" w:rsidRPr="003559D5" w:rsidRDefault="00390A09" w:rsidP="00390A09">
      <w:pPr>
        <w:ind w:left="720" w:hanging="720"/>
        <w:jc w:val="both"/>
      </w:pPr>
      <w:r w:rsidRPr="003559D5">
        <w:t>1.</w:t>
      </w:r>
      <w:r w:rsidRPr="003559D5">
        <w:tab/>
        <w:t>All ORS verified learners with low vision from 5 to 12 years old participating in conventional literacy programmes will have their reading age assessed and documented by their BLENNZ teachers using the Running Records diagnostic assessment.</w:t>
      </w:r>
    </w:p>
    <w:p w14:paraId="6325417B" w14:textId="77777777" w:rsidR="00390A09" w:rsidRPr="0061680B" w:rsidRDefault="00390A09" w:rsidP="00390A09">
      <w:pPr>
        <w:ind w:left="720" w:hanging="720"/>
        <w:rPr>
          <w:b/>
        </w:rPr>
      </w:pPr>
      <w:r w:rsidRPr="003559D5">
        <w:tab/>
      </w:r>
      <w:r w:rsidRPr="0061680B">
        <w:rPr>
          <w:b/>
        </w:rPr>
        <w:t>Target not achieved</w:t>
      </w:r>
    </w:p>
    <w:p w14:paraId="274E0033" w14:textId="77777777" w:rsidR="00390A09" w:rsidRPr="003559D5" w:rsidRDefault="00390A09" w:rsidP="00390A09">
      <w:r w:rsidRPr="003559D5">
        <w:t>2.</w:t>
      </w:r>
      <w:r w:rsidRPr="003559D5">
        <w:tab/>
        <w:t>All teachers undertaking this asse</w:t>
      </w:r>
      <w:r>
        <w:t xml:space="preserve">ssment have demonstrated their </w:t>
      </w:r>
      <w:r w:rsidRPr="003559D5">
        <w:t>competency</w:t>
      </w:r>
    </w:p>
    <w:p w14:paraId="766A694F" w14:textId="77777777" w:rsidR="00390A09" w:rsidRPr="0061680B" w:rsidRDefault="00390A09" w:rsidP="00390A09">
      <w:pPr>
        <w:ind w:left="720" w:hanging="720"/>
        <w:rPr>
          <w:b/>
        </w:rPr>
      </w:pPr>
      <w:r w:rsidRPr="003559D5">
        <w:tab/>
      </w:r>
      <w:r w:rsidRPr="0061680B">
        <w:rPr>
          <w:b/>
        </w:rPr>
        <w:t>Target achieved</w:t>
      </w:r>
    </w:p>
    <w:p w14:paraId="2752A9B4" w14:textId="77777777" w:rsidR="00A62DA4" w:rsidRDefault="00A62DA4" w:rsidP="00390A09">
      <w:pPr>
        <w:rPr>
          <w:b/>
        </w:rPr>
      </w:pPr>
    </w:p>
    <w:p w14:paraId="0194EF7B" w14:textId="05CD12B0" w:rsidR="00390A09" w:rsidRPr="003559D5" w:rsidRDefault="00390A09" w:rsidP="00390A09">
      <w:pPr>
        <w:rPr>
          <w:b/>
        </w:rPr>
      </w:pPr>
      <w:r w:rsidRPr="003559D5">
        <w:rPr>
          <w:b/>
        </w:rPr>
        <w:t>Reporting</w:t>
      </w:r>
    </w:p>
    <w:p w14:paraId="49B3FA67" w14:textId="77777777" w:rsidR="00390A09" w:rsidRPr="003559D5" w:rsidRDefault="00390A09" w:rsidP="00390A09">
      <w:pPr>
        <w:jc w:val="both"/>
      </w:pPr>
      <w:r w:rsidRPr="003559D5">
        <w:t xml:space="preserve">All BLENNZ ORS verified learners with low vision aged 5 – 12 years participating in a conventional literacy programme </w:t>
      </w:r>
      <w:r>
        <w:t>assessed in 2017</w:t>
      </w:r>
      <w:r w:rsidRPr="003559D5">
        <w:t xml:space="preserve"> have had their reading ages assessed, and documented using Running Records diagnostic assessment, however these assessments were either undertaken by th</w:t>
      </w:r>
      <w:r>
        <w:t>e RTV or the classroom teacher.</w:t>
      </w:r>
    </w:p>
    <w:p w14:paraId="189A2E84" w14:textId="77777777" w:rsidR="00390A09" w:rsidRPr="0061680B" w:rsidRDefault="00390A09" w:rsidP="00390A09">
      <w:pPr>
        <w:jc w:val="both"/>
      </w:pPr>
      <w:r w:rsidRPr="0061680B">
        <w:t>Ongoing professional development continues across the BLENNZ network to improve the confidence and competency of all BLENNZ teachers in carrying out a Running Record assessment.</w:t>
      </w:r>
      <w:r>
        <w:t xml:space="preserve">  Further information will be sought as to how these assessments were taken. Where these are in partnership with the RTV, there is not a concern.</w:t>
      </w:r>
    </w:p>
    <w:p w14:paraId="6DF74EE0" w14:textId="77777777" w:rsidR="00390A09" w:rsidRDefault="00390A09" w:rsidP="00390A09">
      <w:pPr>
        <w:rPr>
          <w:b/>
        </w:rPr>
      </w:pPr>
    </w:p>
    <w:p w14:paraId="7D932158" w14:textId="77777777" w:rsidR="00390A09" w:rsidRPr="003559D5" w:rsidRDefault="00390A09" w:rsidP="00390A09">
      <w:r w:rsidRPr="003559D5">
        <w:rPr>
          <w:b/>
        </w:rPr>
        <w:t>What is being measured? Teacher skills in assessing and accessing appropriate technology for learners</w:t>
      </w:r>
    </w:p>
    <w:p w14:paraId="1073224F" w14:textId="77777777" w:rsidR="00390A09" w:rsidRPr="003559D5" w:rsidRDefault="00390A09" w:rsidP="00390A09">
      <w:r w:rsidRPr="003559D5">
        <w:rPr>
          <w:b/>
        </w:rPr>
        <w:t>Secondary School Learners</w:t>
      </w:r>
    </w:p>
    <w:p w14:paraId="2BF7F58F" w14:textId="77777777" w:rsidR="00390A09" w:rsidRPr="003559D5" w:rsidRDefault="00390A09" w:rsidP="00390A09">
      <w:pPr>
        <w:numPr>
          <w:ilvl w:val="0"/>
          <w:numId w:val="50"/>
        </w:numPr>
        <w:spacing w:after="0" w:line="240" w:lineRule="auto"/>
        <w:jc w:val="both"/>
      </w:pPr>
      <w:r w:rsidRPr="003559D5">
        <w:t>Report on success rate for assistive technology applications to the Ministry of Education in support of curricula access for BLENNZ learners</w:t>
      </w:r>
    </w:p>
    <w:p w14:paraId="62944604" w14:textId="77777777" w:rsidR="00390A09" w:rsidRPr="003559D5" w:rsidRDefault="00390A09" w:rsidP="00390A09"/>
    <w:p w14:paraId="6D4EE3D6" w14:textId="77777777" w:rsidR="00390A09" w:rsidRPr="003559D5" w:rsidRDefault="00390A09" w:rsidP="00390A09">
      <w:pPr>
        <w:rPr>
          <w:b/>
        </w:rPr>
      </w:pPr>
      <w:r w:rsidRPr="003559D5">
        <w:rPr>
          <w:b/>
        </w:rPr>
        <w:t>Target</w:t>
      </w:r>
    </w:p>
    <w:p w14:paraId="06878786" w14:textId="77777777" w:rsidR="00390A09" w:rsidRPr="003559D5" w:rsidRDefault="00390A09" w:rsidP="00390A09">
      <w:pPr>
        <w:jc w:val="both"/>
      </w:pPr>
      <w:r w:rsidRPr="003559D5">
        <w:t>A 100% success rate with assistive technology applications for 201</w:t>
      </w:r>
      <w:r>
        <w:t>7.</w:t>
      </w:r>
    </w:p>
    <w:p w14:paraId="1866E00C" w14:textId="77777777" w:rsidR="00390A09" w:rsidRPr="003559D5" w:rsidRDefault="00390A09" w:rsidP="00390A09">
      <w:r w:rsidRPr="003559D5">
        <w:rPr>
          <w:b/>
        </w:rPr>
        <w:t>Target achieved</w:t>
      </w:r>
    </w:p>
    <w:p w14:paraId="3DADE0F6" w14:textId="77777777" w:rsidR="00390A09" w:rsidRPr="003559D5" w:rsidRDefault="00390A09" w:rsidP="00390A09">
      <w:r w:rsidRPr="003559D5">
        <w:rPr>
          <w:b/>
        </w:rPr>
        <w:t>Reporting</w:t>
      </w:r>
    </w:p>
    <w:p w14:paraId="529C0479" w14:textId="77777777" w:rsidR="00390A09" w:rsidRDefault="00390A09" w:rsidP="00390A09">
      <w:pPr>
        <w:jc w:val="both"/>
      </w:pPr>
      <w:r w:rsidRPr="003559D5">
        <w:t>The assessment and procurement of assistive technology for BLENNZ learners remains an essential undertaking to ensure learners have access to their 21</w:t>
      </w:r>
      <w:r w:rsidRPr="003559D5">
        <w:rPr>
          <w:vertAlign w:val="superscript"/>
        </w:rPr>
        <w:t>st</w:t>
      </w:r>
      <w:r w:rsidRPr="003559D5">
        <w:t xml:space="preserve"> century learning environments. A range of technology has been approved including iPads, laptops, Mountbattens, Tablets, Braillesense</w:t>
      </w:r>
      <w:r>
        <w:t>, Braillenote</w:t>
      </w:r>
      <w:r w:rsidRPr="003559D5">
        <w:t xml:space="preserve"> and a range of relevant software. The emphasis remains on promoting inclusive </w:t>
      </w:r>
      <w:r>
        <w:t xml:space="preserve">environments for all learners. </w:t>
      </w:r>
    </w:p>
    <w:p w14:paraId="46647E42" w14:textId="77777777" w:rsidR="00390A09" w:rsidRPr="003559D5" w:rsidRDefault="00390A09" w:rsidP="00390A09">
      <w:pPr>
        <w:jc w:val="both"/>
      </w:pPr>
    </w:p>
    <w:p w14:paraId="184C7DD3" w14:textId="77777777" w:rsidR="00390A09" w:rsidRDefault="00390A09" w:rsidP="00390A09">
      <w:pPr>
        <w:spacing w:after="600"/>
        <w:jc w:val="both"/>
      </w:pPr>
      <w:r w:rsidRPr="002263F0">
        <w:t>The number of BLENNZ learners using assistive technology continues to increase. In Term One 28 applications were lodged, in Term Two there were 58 applications,</w:t>
      </w:r>
      <w:r>
        <w:t xml:space="preserve"> in Term T</w:t>
      </w:r>
      <w:r w:rsidRPr="002263F0">
        <w:t>hree there were 67 applications and in Term Four there were 71 applications made.</w:t>
      </w:r>
      <w:r>
        <w:t xml:space="preserve"> The total number of applications made for 2017 was 224 which includes new technology and replacements. Therefore this latter group made up a component of the total number of assistive technology applications. In Term 1 there was 8, Term 2 there was 7, Term 3 there was 4, and Term 4 there was 12.  The total number of applications in this category was 31.</w:t>
      </w:r>
    </w:p>
    <w:p w14:paraId="5F2741B8" w14:textId="77777777" w:rsidR="00390A09" w:rsidRPr="00C90671" w:rsidRDefault="00390A09" w:rsidP="00390A09">
      <w:pPr>
        <w:rPr>
          <w:b/>
        </w:rPr>
      </w:pPr>
      <w:r w:rsidRPr="00C90671">
        <w:rPr>
          <w:b/>
        </w:rPr>
        <w:t>Hardware included:-</w:t>
      </w:r>
    </w:p>
    <w:p w14:paraId="00110677" w14:textId="77777777" w:rsidR="00390A09" w:rsidRPr="00C90671" w:rsidRDefault="00390A09" w:rsidP="00390A09">
      <w:pPr>
        <w:pStyle w:val="ListParagraph"/>
        <w:numPr>
          <w:ilvl w:val="0"/>
          <w:numId w:val="67"/>
        </w:numPr>
        <w:rPr>
          <w:rFonts w:ascii="Arial" w:hAnsi="Arial"/>
        </w:rPr>
      </w:pPr>
      <w:r w:rsidRPr="00C90671">
        <w:rPr>
          <w:rFonts w:ascii="Arial" w:hAnsi="Arial"/>
        </w:rPr>
        <w:t>MacBook – 19</w:t>
      </w:r>
    </w:p>
    <w:p w14:paraId="2831B5CF" w14:textId="77777777" w:rsidR="00390A09" w:rsidRPr="00C90671" w:rsidRDefault="00390A09" w:rsidP="00390A09">
      <w:pPr>
        <w:pStyle w:val="ListParagraph"/>
        <w:numPr>
          <w:ilvl w:val="0"/>
          <w:numId w:val="67"/>
        </w:numPr>
        <w:rPr>
          <w:rFonts w:ascii="Arial" w:hAnsi="Arial"/>
        </w:rPr>
      </w:pPr>
      <w:r w:rsidRPr="00C90671">
        <w:rPr>
          <w:rFonts w:ascii="Arial" w:hAnsi="Arial"/>
        </w:rPr>
        <w:t>Ipad – 25</w:t>
      </w:r>
    </w:p>
    <w:p w14:paraId="161890FB" w14:textId="77777777" w:rsidR="00390A09" w:rsidRPr="00C90671" w:rsidRDefault="00390A09" w:rsidP="00390A09">
      <w:pPr>
        <w:pStyle w:val="ListParagraph"/>
        <w:numPr>
          <w:ilvl w:val="0"/>
          <w:numId w:val="67"/>
        </w:numPr>
        <w:rPr>
          <w:rFonts w:ascii="Arial" w:hAnsi="Arial"/>
        </w:rPr>
      </w:pPr>
      <w:r w:rsidRPr="00C90671">
        <w:rPr>
          <w:rFonts w:ascii="Arial" w:hAnsi="Arial"/>
        </w:rPr>
        <w:t>Mountbatten – 4</w:t>
      </w:r>
    </w:p>
    <w:p w14:paraId="477EB8F0" w14:textId="77777777" w:rsidR="00390A09" w:rsidRPr="00C90671" w:rsidRDefault="00390A09" w:rsidP="00390A09">
      <w:pPr>
        <w:pStyle w:val="ListParagraph"/>
        <w:numPr>
          <w:ilvl w:val="0"/>
          <w:numId w:val="67"/>
        </w:numPr>
        <w:rPr>
          <w:rFonts w:ascii="Arial" w:hAnsi="Arial"/>
        </w:rPr>
      </w:pPr>
      <w:r w:rsidRPr="00C90671">
        <w:rPr>
          <w:rFonts w:ascii="Arial" w:hAnsi="Arial"/>
        </w:rPr>
        <w:t>Braille Device – 10</w:t>
      </w:r>
    </w:p>
    <w:p w14:paraId="63899B2A" w14:textId="77777777" w:rsidR="00390A09" w:rsidRPr="00C90671" w:rsidRDefault="00390A09" w:rsidP="00390A09">
      <w:pPr>
        <w:pStyle w:val="ListParagraph"/>
        <w:numPr>
          <w:ilvl w:val="0"/>
          <w:numId w:val="67"/>
        </w:numPr>
        <w:rPr>
          <w:rFonts w:ascii="Arial" w:hAnsi="Arial"/>
        </w:rPr>
      </w:pPr>
      <w:r w:rsidRPr="00C90671">
        <w:rPr>
          <w:rFonts w:ascii="Arial" w:hAnsi="Arial"/>
        </w:rPr>
        <w:t xml:space="preserve">Laptop – 15 </w:t>
      </w:r>
    </w:p>
    <w:p w14:paraId="31127B24" w14:textId="77777777" w:rsidR="00390A09" w:rsidRPr="00C90671" w:rsidRDefault="00390A09" w:rsidP="00390A09">
      <w:pPr>
        <w:pStyle w:val="ListParagraph"/>
        <w:numPr>
          <w:ilvl w:val="0"/>
          <w:numId w:val="67"/>
        </w:numPr>
        <w:rPr>
          <w:rFonts w:ascii="Arial" w:hAnsi="Arial"/>
        </w:rPr>
      </w:pPr>
      <w:r w:rsidRPr="00C90671">
        <w:rPr>
          <w:rFonts w:ascii="Arial" w:hAnsi="Arial"/>
        </w:rPr>
        <w:t>Surface Pro – 6</w:t>
      </w:r>
    </w:p>
    <w:p w14:paraId="2D0AE899" w14:textId="77777777" w:rsidR="00390A09" w:rsidRPr="00C90671" w:rsidRDefault="00390A09" w:rsidP="00390A09">
      <w:pPr>
        <w:pStyle w:val="ListParagraph"/>
        <w:numPr>
          <w:ilvl w:val="0"/>
          <w:numId w:val="67"/>
        </w:numPr>
        <w:rPr>
          <w:rFonts w:ascii="Arial" w:hAnsi="Arial"/>
        </w:rPr>
      </w:pPr>
      <w:r w:rsidRPr="00C90671">
        <w:rPr>
          <w:rFonts w:ascii="Arial" w:hAnsi="Arial"/>
        </w:rPr>
        <w:t>Scanner Pro/PDF Expert – 17</w:t>
      </w:r>
    </w:p>
    <w:p w14:paraId="168A0B3A" w14:textId="77777777" w:rsidR="00390A09" w:rsidRPr="00C90671" w:rsidRDefault="00390A09" w:rsidP="00390A09">
      <w:pPr>
        <w:pStyle w:val="ListParagraph"/>
        <w:numPr>
          <w:ilvl w:val="0"/>
          <w:numId w:val="67"/>
        </w:numPr>
        <w:rPr>
          <w:rFonts w:ascii="Arial" w:hAnsi="Arial"/>
        </w:rPr>
      </w:pPr>
      <w:r w:rsidRPr="00C90671">
        <w:rPr>
          <w:rFonts w:ascii="Arial" w:hAnsi="Arial"/>
        </w:rPr>
        <w:t>Slant Board – 4</w:t>
      </w:r>
    </w:p>
    <w:p w14:paraId="48DD7B26" w14:textId="77777777" w:rsidR="00390A09" w:rsidRPr="00C90671" w:rsidRDefault="00390A09" w:rsidP="00390A09">
      <w:pPr>
        <w:pStyle w:val="ListParagraph"/>
        <w:numPr>
          <w:ilvl w:val="0"/>
          <w:numId w:val="67"/>
        </w:numPr>
        <w:rPr>
          <w:rFonts w:ascii="Arial" w:hAnsi="Arial"/>
        </w:rPr>
      </w:pPr>
      <w:r w:rsidRPr="00C90671">
        <w:rPr>
          <w:rFonts w:ascii="Arial" w:hAnsi="Arial"/>
        </w:rPr>
        <w:t>Printer - 2</w:t>
      </w:r>
    </w:p>
    <w:p w14:paraId="73CA3ACA" w14:textId="77777777" w:rsidR="00390A09" w:rsidRPr="0061680B" w:rsidRDefault="00390A09" w:rsidP="00390A09">
      <w:pPr>
        <w:rPr>
          <w:b/>
        </w:rPr>
      </w:pPr>
      <w:r w:rsidRPr="0061680B">
        <w:rPr>
          <w:b/>
        </w:rPr>
        <w:t>Software included:-</w:t>
      </w:r>
    </w:p>
    <w:p w14:paraId="303E5D5B" w14:textId="77777777" w:rsidR="00390A09" w:rsidRPr="00C90671" w:rsidRDefault="00390A09" w:rsidP="00390A09">
      <w:pPr>
        <w:pStyle w:val="ListParagraph"/>
        <w:numPr>
          <w:ilvl w:val="0"/>
          <w:numId w:val="68"/>
        </w:numPr>
        <w:rPr>
          <w:rFonts w:ascii="Arial" w:hAnsi="Arial"/>
        </w:rPr>
      </w:pPr>
      <w:r w:rsidRPr="00C90671">
        <w:rPr>
          <w:rFonts w:ascii="Arial" w:hAnsi="Arial"/>
        </w:rPr>
        <w:t>Typing Programme – 5</w:t>
      </w:r>
    </w:p>
    <w:p w14:paraId="63903D34" w14:textId="77777777" w:rsidR="00390A09" w:rsidRPr="00C90671" w:rsidRDefault="00390A09" w:rsidP="00390A09">
      <w:pPr>
        <w:pStyle w:val="ListParagraph"/>
        <w:numPr>
          <w:ilvl w:val="0"/>
          <w:numId w:val="68"/>
        </w:numPr>
        <w:rPr>
          <w:rFonts w:ascii="Arial" w:hAnsi="Arial"/>
        </w:rPr>
      </w:pPr>
      <w:r w:rsidRPr="00C90671">
        <w:rPr>
          <w:rFonts w:ascii="Arial" w:hAnsi="Arial"/>
        </w:rPr>
        <w:t>Clicker – 5</w:t>
      </w:r>
    </w:p>
    <w:p w14:paraId="2F88E93B" w14:textId="77777777" w:rsidR="00390A09" w:rsidRPr="00C90671" w:rsidRDefault="00390A09" w:rsidP="00390A09">
      <w:pPr>
        <w:pStyle w:val="ListParagraph"/>
        <w:numPr>
          <w:ilvl w:val="0"/>
          <w:numId w:val="68"/>
        </w:numPr>
        <w:rPr>
          <w:rFonts w:ascii="Arial" w:hAnsi="Arial"/>
        </w:rPr>
      </w:pPr>
      <w:r w:rsidRPr="00C90671">
        <w:rPr>
          <w:rFonts w:ascii="Arial" w:hAnsi="Arial"/>
        </w:rPr>
        <w:lastRenderedPageBreak/>
        <w:t>Voice Dream Suite/Writer – 24</w:t>
      </w:r>
    </w:p>
    <w:p w14:paraId="32684125" w14:textId="77777777" w:rsidR="00390A09" w:rsidRPr="00C90671" w:rsidRDefault="00390A09" w:rsidP="00390A09">
      <w:pPr>
        <w:pStyle w:val="ListParagraph"/>
        <w:numPr>
          <w:ilvl w:val="0"/>
          <w:numId w:val="68"/>
        </w:numPr>
        <w:rPr>
          <w:rFonts w:ascii="Arial" w:hAnsi="Arial"/>
        </w:rPr>
      </w:pPr>
      <w:r w:rsidRPr="00C90671">
        <w:rPr>
          <w:rFonts w:ascii="Arial" w:hAnsi="Arial"/>
        </w:rPr>
        <w:t>JAWS – 13</w:t>
      </w:r>
    </w:p>
    <w:p w14:paraId="6497F192" w14:textId="77777777" w:rsidR="00390A09" w:rsidRDefault="00390A09" w:rsidP="00390A09">
      <w:r>
        <w:t>As most BLENNZ learners require technology that includes both hardware and software, a more refined reporting system is currently being considered that identifies clearly the individual learning needs as opposed to an accumulative record of all that has been approved. This will assist the network in identifying relevant updated information and in identifying professional development  requirements for RTV.</w:t>
      </w:r>
    </w:p>
    <w:p w14:paraId="173F41CA" w14:textId="77777777" w:rsidR="00390A09" w:rsidRPr="002263F0" w:rsidRDefault="00390A09" w:rsidP="00390A09"/>
    <w:p w14:paraId="70CBA9C9" w14:textId="77777777" w:rsidR="00390A09" w:rsidRPr="00DC6AB9" w:rsidRDefault="00390A09" w:rsidP="008F3AE8">
      <w:pPr>
        <w:pStyle w:val="Heading3"/>
      </w:pPr>
      <w:bookmarkStart w:id="138" w:name="_Toc515432883"/>
      <w:r w:rsidRPr="00DC6AB9">
        <w:t>Student Engagement in Learning</w:t>
      </w:r>
      <w:bookmarkEnd w:id="138"/>
    </w:p>
    <w:p w14:paraId="503D8831" w14:textId="77777777" w:rsidR="00390A09" w:rsidRPr="00DC6AB9" w:rsidRDefault="00390A09" w:rsidP="00390A09">
      <w:pPr>
        <w:rPr>
          <w:b/>
        </w:rPr>
      </w:pPr>
    </w:p>
    <w:p w14:paraId="639EA986" w14:textId="77777777" w:rsidR="00390A09" w:rsidRPr="00EF190C" w:rsidRDefault="00390A09" w:rsidP="009E255C">
      <w:pPr>
        <w:pStyle w:val="Heading4"/>
      </w:pPr>
      <w:r w:rsidRPr="00DC6AB9">
        <w:t>Quality of Teaching</w:t>
      </w:r>
    </w:p>
    <w:p w14:paraId="58DA5ED5" w14:textId="77777777" w:rsidR="00390A09" w:rsidRDefault="00390A09" w:rsidP="00390A09">
      <w:pPr>
        <w:rPr>
          <w:b/>
        </w:rPr>
      </w:pPr>
    </w:p>
    <w:p w14:paraId="4C74F376" w14:textId="77777777" w:rsidR="00390A09" w:rsidRPr="008F3AE8" w:rsidRDefault="00390A09" w:rsidP="008F3AE8">
      <w:pPr>
        <w:rPr>
          <w:b/>
        </w:rPr>
      </w:pPr>
      <w:r w:rsidRPr="008F3AE8">
        <w:rPr>
          <w:b/>
        </w:rPr>
        <w:t>Visual Resource Centres</w:t>
      </w:r>
    </w:p>
    <w:p w14:paraId="3DACC6CA" w14:textId="77777777" w:rsidR="00390A09" w:rsidRPr="00DC6AB9" w:rsidRDefault="00390A09" w:rsidP="00390A09">
      <w:pPr>
        <w:pStyle w:val="ListParagraph"/>
        <w:numPr>
          <w:ilvl w:val="0"/>
          <w:numId w:val="49"/>
        </w:numPr>
        <w:spacing w:after="0" w:line="240" w:lineRule="auto"/>
        <w:jc w:val="both"/>
        <w:rPr>
          <w:rFonts w:ascii="Arial" w:hAnsi="Arial"/>
        </w:rPr>
      </w:pPr>
      <w:r w:rsidRPr="00DC6AB9">
        <w:rPr>
          <w:rFonts w:ascii="Arial" w:hAnsi="Arial"/>
        </w:rPr>
        <w:t>Conduct an annual national survey of a 10% representative sample of parents with children receiving services from Visual Resource Centres to determine the level of satisfaction with the Resource Teacher Vision service provided.</w:t>
      </w:r>
    </w:p>
    <w:p w14:paraId="285313D1" w14:textId="77777777" w:rsidR="00390A09" w:rsidRPr="00DC6AB9" w:rsidRDefault="00390A09" w:rsidP="00390A09">
      <w:pPr>
        <w:pStyle w:val="ListParagraph"/>
        <w:spacing w:line="240" w:lineRule="auto"/>
        <w:rPr>
          <w:rFonts w:ascii="Arial" w:hAnsi="Arial"/>
          <w:b/>
        </w:rPr>
      </w:pPr>
      <w:r w:rsidRPr="00DC6AB9">
        <w:rPr>
          <w:rFonts w:ascii="Arial" w:hAnsi="Arial"/>
          <w:b/>
        </w:rPr>
        <w:t>Target achieved</w:t>
      </w:r>
    </w:p>
    <w:p w14:paraId="162C0A00" w14:textId="77777777" w:rsidR="00390A09" w:rsidRPr="00DC6AB9" w:rsidRDefault="00390A09" w:rsidP="00390A09">
      <w:pPr>
        <w:pStyle w:val="ListParagraph"/>
        <w:spacing w:line="240" w:lineRule="auto"/>
        <w:rPr>
          <w:rFonts w:ascii="Arial" w:hAnsi="Arial"/>
        </w:rPr>
      </w:pPr>
    </w:p>
    <w:p w14:paraId="32886A02" w14:textId="77777777" w:rsidR="00390A09" w:rsidRPr="00290C20" w:rsidRDefault="00390A09" w:rsidP="00390A09">
      <w:pPr>
        <w:pStyle w:val="ListParagraph"/>
        <w:spacing w:line="240" w:lineRule="auto"/>
        <w:jc w:val="both"/>
        <w:rPr>
          <w:rFonts w:ascii="Arial" w:hAnsi="Arial"/>
        </w:rPr>
      </w:pPr>
      <w:r w:rsidRPr="00290C20">
        <w:rPr>
          <w:rFonts w:ascii="Arial" w:hAnsi="Arial"/>
        </w:rPr>
        <w:t xml:space="preserve">95% of parents/caregivers evaluate the service provided as appropriate in terms of effectiveness, communication with home and support for their child’s educational programme. </w:t>
      </w:r>
    </w:p>
    <w:p w14:paraId="3657978F" w14:textId="77777777" w:rsidR="00390A09" w:rsidRPr="00290C20" w:rsidRDefault="00390A09" w:rsidP="00390A09">
      <w:pPr>
        <w:pStyle w:val="ListParagraph"/>
        <w:spacing w:line="240" w:lineRule="auto"/>
        <w:rPr>
          <w:rFonts w:ascii="Arial" w:hAnsi="Arial"/>
          <w:b/>
        </w:rPr>
      </w:pPr>
      <w:r w:rsidRPr="00290C20">
        <w:rPr>
          <w:rFonts w:ascii="Arial" w:hAnsi="Arial"/>
          <w:b/>
        </w:rPr>
        <w:t>Target not achieved</w:t>
      </w:r>
    </w:p>
    <w:p w14:paraId="595E11B4" w14:textId="77777777" w:rsidR="00390A09" w:rsidRPr="00DC6AB9" w:rsidRDefault="00390A09" w:rsidP="00390A09">
      <w:pPr>
        <w:pStyle w:val="ListParagraph"/>
        <w:spacing w:line="240" w:lineRule="auto"/>
        <w:rPr>
          <w:rFonts w:ascii="Arial" w:hAnsi="Arial"/>
          <w:b/>
        </w:rPr>
      </w:pPr>
    </w:p>
    <w:p w14:paraId="08DA0E8B" w14:textId="77777777" w:rsidR="00390A09" w:rsidRPr="008F3AE8" w:rsidRDefault="00390A09" w:rsidP="008F3AE8">
      <w:pPr>
        <w:rPr>
          <w:b/>
        </w:rPr>
      </w:pPr>
      <w:r w:rsidRPr="008F3AE8">
        <w:rPr>
          <w:b/>
        </w:rPr>
        <w:t>Reporting</w:t>
      </w:r>
    </w:p>
    <w:p w14:paraId="306CB068" w14:textId="268F7DFB" w:rsidR="00390A09" w:rsidRPr="00DC6AB9" w:rsidRDefault="00390A09" w:rsidP="00390A09">
      <w:pPr>
        <w:pStyle w:val="ListParagraph"/>
        <w:spacing w:line="240" w:lineRule="auto"/>
        <w:ind w:left="0"/>
        <w:jc w:val="both"/>
        <w:rPr>
          <w:rFonts w:ascii="Arial" w:hAnsi="Arial"/>
        </w:rPr>
      </w:pPr>
      <w:r>
        <w:rPr>
          <w:rFonts w:ascii="Arial" w:hAnsi="Arial"/>
        </w:rPr>
        <w:t>231</w:t>
      </w:r>
      <w:r w:rsidRPr="00DC6AB9">
        <w:rPr>
          <w:rFonts w:ascii="Arial" w:hAnsi="Arial"/>
        </w:rPr>
        <w:t xml:space="preserve"> surveys</w:t>
      </w:r>
      <w:r>
        <w:rPr>
          <w:rFonts w:ascii="Arial" w:hAnsi="Arial"/>
        </w:rPr>
        <w:t xml:space="preserve"> were sent out to parents/wh</w:t>
      </w:r>
      <w:r w:rsidR="00A6328E">
        <w:rPr>
          <w:rFonts w:ascii="Arial" w:hAnsi="Arial"/>
        </w:rPr>
        <w:t>ā</w:t>
      </w:r>
      <w:r>
        <w:rPr>
          <w:rFonts w:ascii="Arial" w:hAnsi="Arial"/>
        </w:rPr>
        <w:t>nau and 51</w:t>
      </w:r>
      <w:r w:rsidRPr="00DC6AB9">
        <w:rPr>
          <w:rFonts w:ascii="Arial" w:hAnsi="Arial"/>
        </w:rPr>
        <w:t xml:space="preserve"> were returned – a return rate</w:t>
      </w:r>
      <w:r>
        <w:rPr>
          <w:rFonts w:ascii="Arial" w:hAnsi="Arial"/>
        </w:rPr>
        <w:t xml:space="preserve"> of 22% with a de</w:t>
      </w:r>
      <w:r w:rsidRPr="00DC6AB9">
        <w:rPr>
          <w:rFonts w:ascii="Arial" w:hAnsi="Arial"/>
        </w:rPr>
        <w:t>creas</w:t>
      </w:r>
      <w:r>
        <w:rPr>
          <w:rFonts w:ascii="Arial" w:hAnsi="Arial"/>
        </w:rPr>
        <w:t>e of 3.8% from responses in 2016</w:t>
      </w:r>
      <w:r w:rsidRPr="00DC6AB9">
        <w:rPr>
          <w:rFonts w:ascii="Arial" w:hAnsi="Arial"/>
        </w:rPr>
        <w:t>.</w:t>
      </w:r>
    </w:p>
    <w:p w14:paraId="54B84B50" w14:textId="77777777" w:rsidR="00390A09" w:rsidRPr="00DC6AB9" w:rsidRDefault="00390A09" w:rsidP="00390A09">
      <w:pPr>
        <w:pStyle w:val="ListParagraph"/>
        <w:spacing w:line="240" w:lineRule="auto"/>
        <w:ind w:left="0"/>
        <w:rPr>
          <w:rFonts w:ascii="Arial" w:hAnsi="Arial"/>
        </w:rPr>
      </w:pPr>
    </w:p>
    <w:p w14:paraId="3D2E2B7B" w14:textId="77777777" w:rsidR="00390A09" w:rsidRPr="00DC6AB9" w:rsidRDefault="00390A09" w:rsidP="00390A09">
      <w:pPr>
        <w:pStyle w:val="ListParagraph"/>
        <w:spacing w:line="240" w:lineRule="auto"/>
        <w:ind w:left="0"/>
        <w:rPr>
          <w:rFonts w:ascii="Arial" w:hAnsi="Arial"/>
        </w:rPr>
      </w:pPr>
      <w:r w:rsidRPr="00DC6AB9">
        <w:rPr>
          <w:rFonts w:ascii="Arial" w:hAnsi="Arial"/>
        </w:rPr>
        <w:t>The following satisfaction rates were obtained when parents/caregivers were asked if:</w:t>
      </w:r>
    </w:p>
    <w:p w14:paraId="2F46EB58" w14:textId="77777777" w:rsidR="00390A09" w:rsidRPr="00DC6AB9" w:rsidRDefault="00390A09" w:rsidP="00390A09">
      <w:pPr>
        <w:pStyle w:val="ListParagraph"/>
        <w:spacing w:line="240" w:lineRule="auto"/>
        <w:ind w:left="0"/>
        <w:rPr>
          <w:rFonts w:ascii="Arial" w:hAnsi="Arial"/>
        </w:rPr>
      </w:pPr>
    </w:p>
    <w:p w14:paraId="4EBF6AC1" w14:textId="77777777" w:rsidR="00390A09" w:rsidRPr="00DC6AB9" w:rsidRDefault="00390A09" w:rsidP="00390A09">
      <w:pPr>
        <w:pStyle w:val="ListParagraph"/>
        <w:spacing w:line="240" w:lineRule="auto"/>
        <w:ind w:left="0"/>
        <w:rPr>
          <w:rFonts w:ascii="Arial" w:hAnsi="Arial"/>
        </w:rPr>
      </w:pPr>
      <w:r w:rsidRPr="00DC6AB9">
        <w:rPr>
          <w:rFonts w:ascii="Arial" w:hAnsi="Arial"/>
        </w:rPr>
        <w:t>1.</w:t>
      </w:r>
      <w:r w:rsidRPr="00DC6AB9">
        <w:rPr>
          <w:rFonts w:ascii="Arial" w:hAnsi="Arial"/>
        </w:rPr>
        <w:tab/>
        <w:t>Their child was well supported by the Visual Resource Centre:</w:t>
      </w:r>
    </w:p>
    <w:p w14:paraId="206F5B83" w14:textId="77777777" w:rsidR="00390A09" w:rsidRPr="00DC6AB9" w:rsidRDefault="00390A09" w:rsidP="00390A09">
      <w:pPr>
        <w:pStyle w:val="ListParagraph"/>
        <w:spacing w:line="240" w:lineRule="auto"/>
        <w:ind w:left="0"/>
        <w:rPr>
          <w:rFonts w:ascii="Arial" w:hAnsi="Arial"/>
        </w:rPr>
      </w:pPr>
      <w:r>
        <w:rPr>
          <w:rFonts w:ascii="Arial" w:hAnsi="Arial"/>
        </w:rPr>
        <w:tab/>
        <w:t>72</w:t>
      </w:r>
      <w:r w:rsidRPr="00DC6AB9">
        <w:rPr>
          <w:rFonts w:ascii="Arial" w:hAnsi="Arial"/>
        </w:rPr>
        <w:t xml:space="preserve">% Strongly </w:t>
      </w:r>
      <w:r>
        <w:rPr>
          <w:rFonts w:ascii="Arial" w:hAnsi="Arial"/>
        </w:rPr>
        <w:t>agreed; 22% Agreed; and 6</w:t>
      </w:r>
      <w:r w:rsidRPr="00DC6AB9">
        <w:rPr>
          <w:rFonts w:ascii="Arial" w:hAnsi="Arial"/>
        </w:rPr>
        <w:t>% Partly agree</w:t>
      </w:r>
      <w:r>
        <w:rPr>
          <w:rFonts w:ascii="Arial" w:hAnsi="Arial"/>
        </w:rPr>
        <w:t>d</w:t>
      </w:r>
    </w:p>
    <w:p w14:paraId="6B166B8E" w14:textId="77777777" w:rsidR="00390A09" w:rsidRPr="00DC6AB9" w:rsidRDefault="00390A09" w:rsidP="00390A09">
      <w:pPr>
        <w:pStyle w:val="ListParagraph"/>
        <w:spacing w:line="240" w:lineRule="auto"/>
        <w:ind w:left="0"/>
        <w:rPr>
          <w:rFonts w:ascii="Arial" w:hAnsi="Arial"/>
        </w:rPr>
      </w:pPr>
      <w:r w:rsidRPr="00DC6AB9">
        <w:rPr>
          <w:rFonts w:ascii="Arial" w:hAnsi="Arial"/>
        </w:rPr>
        <w:tab/>
      </w:r>
      <w:r>
        <w:rPr>
          <w:rFonts w:ascii="Arial" w:hAnsi="Arial"/>
          <w:b/>
        </w:rPr>
        <w:t xml:space="preserve">94% Target </w:t>
      </w:r>
      <w:r w:rsidRPr="004A0925">
        <w:rPr>
          <w:rFonts w:ascii="Arial" w:hAnsi="Arial"/>
          <w:b/>
        </w:rPr>
        <w:t>achieved</w:t>
      </w:r>
    </w:p>
    <w:p w14:paraId="562924EA" w14:textId="77777777" w:rsidR="00390A09" w:rsidRPr="00DC6AB9" w:rsidRDefault="00390A09" w:rsidP="00390A09">
      <w:pPr>
        <w:pStyle w:val="ListParagraph"/>
        <w:spacing w:line="240" w:lineRule="auto"/>
        <w:ind w:left="0"/>
        <w:rPr>
          <w:rFonts w:ascii="Arial" w:hAnsi="Arial"/>
        </w:rPr>
      </w:pPr>
    </w:p>
    <w:p w14:paraId="037A0871" w14:textId="77777777" w:rsidR="00390A09" w:rsidRPr="00DC6AB9" w:rsidRDefault="00390A09" w:rsidP="00390A09">
      <w:pPr>
        <w:pStyle w:val="ListParagraph"/>
        <w:spacing w:line="240" w:lineRule="auto"/>
        <w:ind w:left="0"/>
        <w:rPr>
          <w:rFonts w:ascii="Arial" w:hAnsi="Arial"/>
        </w:rPr>
      </w:pPr>
      <w:r w:rsidRPr="00DC6AB9">
        <w:rPr>
          <w:rFonts w:ascii="Arial" w:hAnsi="Arial"/>
        </w:rPr>
        <w:t>2.</w:t>
      </w:r>
      <w:r w:rsidRPr="00DC6AB9">
        <w:rPr>
          <w:rFonts w:ascii="Arial" w:hAnsi="Arial"/>
        </w:rPr>
        <w:tab/>
        <w:t>There was good communication between the Resource Teacher Vision and home:</w:t>
      </w:r>
    </w:p>
    <w:p w14:paraId="7BA28BF2" w14:textId="77777777" w:rsidR="00390A09" w:rsidRPr="00DC6AB9" w:rsidRDefault="00390A09" w:rsidP="00390A09">
      <w:pPr>
        <w:pStyle w:val="ListParagraph"/>
        <w:spacing w:line="240" w:lineRule="auto"/>
        <w:ind w:left="0"/>
        <w:rPr>
          <w:rFonts w:ascii="Arial" w:hAnsi="Arial"/>
        </w:rPr>
      </w:pPr>
      <w:r>
        <w:rPr>
          <w:rFonts w:ascii="Arial" w:hAnsi="Arial"/>
        </w:rPr>
        <w:tab/>
        <w:t>73% Strongly agreed; 21% Agreed; and 6% Partly agreed</w:t>
      </w:r>
    </w:p>
    <w:p w14:paraId="25DFCC42" w14:textId="77777777" w:rsidR="00390A09" w:rsidRPr="004A0925" w:rsidRDefault="00390A09" w:rsidP="00390A09">
      <w:pPr>
        <w:pStyle w:val="ListParagraph"/>
        <w:spacing w:line="240" w:lineRule="auto"/>
        <w:ind w:left="0"/>
        <w:rPr>
          <w:rFonts w:ascii="Arial" w:hAnsi="Arial"/>
          <w:b/>
        </w:rPr>
      </w:pPr>
      <w:r w:rsidRPr="00DC6AB9">
        <w:rPr>
          <w:rFonts w:ascii="Arial" w:hAnsi="Arial"/>
        </w:rPr>
        <w:tab/>
      </w:r>
      <w:r>
        <w:rPr>
          <w:rFonts w:ascii="Arial" w:hAnsi="Arial"/>
          <w:b/>
        </w:rPr>
        <w:t xml:space="preserve">94% Target </w:t>
      </w:r>
      <w:r w:rsidRPr="004A0925">
        <w:rPr>
          <w:rFonts w:ascii="Arial" w:hAnsi="Arial"/>
          <w:b/>
        </w:rPr>
        <w:t>achieved</w:t>
      </w:r>
    </w:p>
    <w:p w14:paraId="15ABD7DF" w14:textId="77777777" w:rsidR="00390A09" w:rsidRPr="00DC6AB9" w:rsidRDefault="00390A09" w:rsidP="00390A09">
      <w:pPr>
        <w:pStyle w:val="ListParagraph"/>
        <w:spacing w:line="240" w:lineRule="auto"/>
        <w:ind w:left="0"/>
        <w:rPr>
          <w:rFonts w:ascii="Arial" w:hAnsi="Arial"/>
        </w:rPr>
      </w:pPr>
    </w:p>
    <w:p w14:paraId="7C853BF5" w14:textId="77777777" w:rsidR="00390A09" w:rsidRPr="00DC6AB9" w:rsidRDefault="00390A09" w:rsidP="00390A09">
      <w:pPr>
        <w:pStyle w:val="ListParagraph"/>
        <w:spacing w:line="240" w:lineRule="auto"/>
        <w:ind w:left="0"/>
        <w:rPr>
          <w:rFonts w:ascii="Arial" w:hAnsi="Arial"/>
        </w:rPr>
      </w:pPr>
      <w:r w:rsidRPr="00DC6AB9">
        <w:rPr>
          <w:rFonts w:ascii="Arial" w:hAnsi="Arial"/>
        </w:rPr>
        <w:t>3.</w:t>
      </w:r>
      <w:r w:rsidRPr="00DC6AB9">
        <w:rPr>
          <w:rFonts w:ascii="Arial" w:hAnsi="Arial"/>
        </w:rPr>
        <w:tab/>
        <w:t>They felt comfortable contacting the Resource Teacher Vision:</w:t>
      </w:r>
    </w:p>
    <w:p w14:paraId="1E5A1DD1" w14:textId="77777777" w:rsidR="00390A09" w:rsidRPr="00DC6AB9" w:rsidRDefault="00390A09" w:rsidP="00390A09">
      <w:pPr>
        <w:pStyle w:val="ListParagraph"/>
        <w:spacing w:line="240" w:lineRule="auto"/>
        <w:ind w:left="0"/>
        <w:rPr>
          <w:rFonts w:ascii="Arial" w:hAnsi="Arial"/>
        </w:rPr>
      </w:pPr>
      <w:r>
        <w:rPr>
          <w:rFonts w:ascii="Arial" w:hAnsi="Arial"/>
        </w:rPr>
        <w:tab/>
        <w:t>78% Strongly agreed; 16% Agreed; and 6</w:t>
      </w:r>
      <w:r w:rsidRPr="00DC6AB9">
        <w:rPr>
          <w:rFonts w:ascii="Arial" w:hAnsi="Arial"/>
        </w:rPr>
        <w:t>%</w:t>
      </w:r>
      <w:r>
        <w:rPr>
          <w:rFonts w:ascii="Arial" w:hAnsi="Arial"/>
        </w:rPr>
        <w:t xml:space="preserve"> Partly agreed</w:t>
      </w:r>
    </w:p>
    <w:p w14:paraId="02369F7D" w14:textId="77777777" w:rsidR="00390A09" w:rsidRPr="004A0925" w:rsidRDefault="00390A09" w:rsidP="00390A09">
      <w:pPr>
        <w:pStyle w:val="ListParagraph"/>
        <w:spacing w:line="240" w:lineRule="auto"/>
        <w:ind w:left="0"/>
        <w:rPr>
          <w:rFonts w:ascii="Arial" w:hAnsi="Arial"/>
          <w:b/>
        </w:rPr>
      </w:pPr>
      <w:r w:rsidRPr="004A0925">
        <w:rPr>
          <w:rFonts w:ascii="Arial" w:hAnsi="Arial"/>
        </w:rPr>
        <w:tab/>
      </w:r>
      <w:r>
        <w:rPr>
          <w:rFonts w:ascii="Arial" w:hAnsi="Arial"/>
          <w:b/>
        </w:rPr>
        <w:t xml:space="preserve">94% Target </w:t>
      </w:r>
      <w:r w:rsidRPr="004A0925">
        <w:rPr>
          <w:rFonts w:ascii="Arial" w:hAnsi="Arial"/>
          <w:b/>
        </w:rPr>
        <w:t>achieved</w:t>
      </w:r>
    </w:p>
    <w:p w14:paraId="0491399C" w14:textId="77777777" w:rsidR="00390A09" w:rsidRPr="00DC6AB9" w:rsidRDefault="00390A09" w:rsidP="00390A09">
      <w:pPr>
        <w:pStyle w:val="ListParagraph"/>
        <w:spacing w:line="240" w:lineRule="auto"/>
        <w:ind w:left="0"/>
        <w:rPr>
          <w:rFonts w:ascii="Arial" w:hAnsi="Arial"/>
        </w:rPr>
      </w:pPr>
    </w:p>
    <w:p w14:paraId="525BB5D1" w14:textId="77777777" w:rsidR="00390A09" w:rsidRPr="00DC6AB9" w:rsidRDefault="00390A09" w:rsidP="00390A09">
      <w:pPr>
        <w:pStyle w:val="ListParagraph"/>
        <w:spacing w:line="240" w:lineRule="auto"/>
        <w:ind w:hanging="720"/>
        <w:rPr>
          <w:rFonts w:ascii="Arial" w:hAnsi="Arial"/>
        </w:rPr>
      </w:pPr>
      <w:r w:rsidRPr="00DC6AB9">
        <w:rPr>
          <w:rFonts w:ascii="Arial" w:hAnsi="Arial"/>
        </w:rPr>
        <w:t>4.</w:t>
      </w:r>
      <w:r w:rsidRPr="00DC6AB9">
        <w:rPr>
          <w:rFonts w:ascii="Arial" w:hAnsi="Arial"/>
        </w:rPr>
        <w:tab/>
        <w:t>The input of the Resource Teacher Vision makes a positive difference to my child’s learning:</w:t>
      </w:r>
    </w:p>
    <w:p w14:paraId="235B00D7" w14:textId="77777777" w:rsidR="00390A09" w:rsidRPr="00DC6AB9" w:rsidRDefault="00390A09" w:rsidP="00390A09">
      <w:pPr>
        <w:pStyle w:val="ListParagraph"/>
        <w:spacing w:line="240" w:lineRule="auto"/>
        <w:ind w:left="0"/>
        <w:rPr>
          <w:rFonts w:ascii="Arial" w:hAnsi="Arial"/>
        </w:rPr>
      </w:pPr>
      <w:r w:rsidRPr="00DC6AB9">
        <w:rPr>
          <w:rFonts w:ascii="Arial" w:hAnsi="Arial"/>
        </w:rPr>
        <w:tab/>
        <w:t>65</w:t>
      </w:r>
      <w:r>
        <w:rPr>
          <w:rFonts w:ascii="Arial" w:hAnsi="Arial"/>
        </w:rPr>
        <w:t>% Strongly agreed; and 35% Agreed</w:t>
      </w:r>
    </w:p>
    <w:p w14:paraId="753BEE33" w14:textId="77777777" w:rsidR="00390A09" w:rsidRPr="004A0925" w:rsidRDefault="00390A09" w:rsidP="00390A09">
      <w:pPr>
        <w:pStyle w:val="ListParagraph"/>
        <w:spacing w:line="240" w:lineRule="auto"/>
        <w:ind w:left="0"/>
        <w:rPr>
          <w:rFonts w:ascii="Arial" w:hAnsi="Arial"/>
          <w:b/>
        </w:rPr>
      </w:pPr>
      <w:r w:rsidRPr="004A0925">
        <w:rPr>
          <w:rFonts w:ascii="Arial" w:hAnsi="Arial"/>
        </w:rPr>
        <w:lastRenderedPageBreak/>
        <w:tab/>
      </w:r>
      <w:r>
        <w:rPr>
          <w:rFonts w:ascii="Arial" w:hAnsi="Arial"/>
          <w:b/>
        </w:rPr>
        <w:t xml:space="preserve">100% Target </w:t>
      </w:r>
      <w:r w:rsidRPr="004A0925">
        <w:rPr>
          <w:rFonts w:ascii="Arial" w:hAnsi="Arial"/>
          <w:b/>
        </w:rPr>
        <w:t>achieved</w:t>
      </w:r>
    </w:p>
    <w:p w14:paraId="172E2047" w14:textId="77777777" w:rsidR="00390A09" w:rsidRPr="00DC6AB9" w:rsidRDefault="00390A09" w:rsidP="00390A09">
      <w:pPr>
        <w:pStyle w:val="ListParagraph"/>
        <w:spacing w:line="240" w:lineRule="auto"/>
        <w:ind w:left="0"/>
        <w:rPr>
          <w:rFonts w:ascii="Arial" w:hAnsi="Arial"/>
          <w:b/>
        </w:rPr>
      </w:pPr>
    </w:p>
    <w:p w14:paraId="5F99001C" w14:textId="77777777" w:rsidR="00390A09" w:rsidRPr="00DC6AB9" w:rsidRDefault="00390A09" w:rsidP="00390A09">
      <w:pPr>
        <w:pStyle w:val="ListParagraph"/>
        <w:spacing w:line="240" w:lineRule="auto"/>
        <w:ind w:left="0"/>
        <w:rPr>
          <w:rFonts w:ascii="Arial" w:hAnsi="Arial"/>
        </w:rPr>
      </w:pPr>
      <w:r w:rsidRPr="00DC6AB9">
        <w:rPr>
          <w:rFonts w:ascii="Arial" w:hAnsi="Arial"/>
        </w:rPr>
        <w:t>5.</w:t>
      </w:r>
      <w:r w:rsidRPr="00DC6AB9">
        <w:rPr>
          <w:rFonts w:ascii="Arial" w:hAnsi="Arial"/>
        </w:rPr>
        <w:tab/>
        <w:t>The information provided by the Resource Teacher Vision is informative and easy to read:</w:t>
      </w:r>
    </w:p>
    <w:p w14:paraId="0BA6147B" w14:textId="77777777" w:rsidR="00390A09" w:rsidRPr="00DC6AB9" w:rsidRDefault="00390A09" w:rsidP="00390A09">
      <w:pPr>
        <w:pStyle w:val="ListParagraph"/>
        <w:spacing w:line="240" w:lineRule="auto"/>
        <w:ind w:left="0"/>
        <w:rPr>
          <w:rFonts w:ascii="Arial" w:hAnsi="Arial"/>
        </w:rPr>
      </w:pPr>
      <w:r>
        <w:rPr>
          <w:rFonts w:ascii="Arial" w:hAnsi="Arial"/>
        </w:rPr>
        <w:tab/>
        <w:t>71% Strongly agreed; 25</w:t>
      </w:r>
      <w:r w:rsidRPr="00DC6AB9">
        <w:rPr>
          <w:rFonts w:ascii="Arial" w:hAnsi="Arial"/>
        </w:rPr>
        <w:t>% Agreed</w:t>
      </w:r>
      <w:r>
        <w:rPr>
          <w:rFonts w:ascii="Arial" w:hAnsi="Arial"/>
        </w:rPr>
        <w:t xml:space="preserve">; and 4% Partly agreed </w:t>
      </w:r>
    </w:p>
    <w:p w14:paraId="7D6C7225" w14:textId="77777777" w:rsidR="00390A09" w:rsidRDefault="00390A09" w:rsidP="00390A09">
      <w:pPr>
        <w:pStyle w:val="ListParagraph"/>
        <w:spacing w:line="240" w:lineRule="auto"/>
        <w:ind w:left="0"/>
        <w:rPr>
          <w:rFonts w:ascii="Arial" w:hAnsi="Arial"/>
          <w:b/>
        </w:rPr>
      </w:pPr>
      <w:r w:rsidRPr="00DC6AB9">
        <w:rPr>
          <w:rFonts w:ascii="Arial" w:hAnsi="Arial"/>
        </w:rPr>
        <w:tab/>
      </w:r>
      <w:r w:rsidRPr="004A0925">
        <w:rPr>
          <w:rFonts w:ascii="Arial" w:hAnsi="Arial"/>
          <w:b/>
        </w:rPr>
        <w:t>96% Target achieved</w:t>
      </w:r>
    </w:p>
    <w:p w14:paraId="4463EFE0" w14:textId="77777777" w:rsidR="00390A09" w:rsidRDefault="00390A09" w:rsidP="00390A09">
      <w:pPr>
        <w:pStyle w:val="ListParagraph"/>
        <w:spacing w:line="240" w:lineRule="auto"/>
        <w:ind w:left="0"/>
        <w:rPr>
          <w:rFonts w:ascii="Arial" w:hAnsi="Arial"/>
          <w:b/>
        </w:rPr>
      </w:pPr>
    </w:p>
    <w:p w14:paraId="48F636B9" w14:textId="77777777" w:rsidR="00390A09" w:rsidRPr="00DC6AB9" w:rsidRDefault="00390A09" w:rsidP="00390A09">
      <w:pPr>
        <w:pStyle w:val="ListParagraph"/>
        <w:spacing w:line="240" w:lineRule="auto"/>
        <w:ind w:left="0"/>
        <w:rPr>
          <w:rFonts w:ascii="Arial" w:hAnsi="Arial"/>
        </w:rPr>
      </w:pPr>
      <w:r w:rsidRPr="00DC6AB9">
        <w:rPr>
          <w:rFonts w:ascii="Arial" w:hAnsi="Arial"/>
        </w:rPr>
        <w:t>6.</w:t>
      </w:r>
      <w:r w:rsidRPr="00DC6AB9">
        <w:rPr>
          <w:rFonts w:ascii="Arial" w:hAnsi="Arial"/>
        </w:rPr>
        <w:tab/>
        <w:t>It is easy to access support from the Visual Resource Centre</w:t>
      </w:r>
    </w:p>
    <w:p w14:paraId="289E2296" w14:textId="77777777" w:rsidR="00390A09" w:rsidRPr="00DC6AB9" w:rsidRDefault="00390A09" w:rsidP="00390A09">
      <w:pPr>
        <w:pStyle w:val="ListParagraph"/>
        <w:spacing w:line="240" w:lineRule="auto"/>
        <w:ind w:left="0"/>
        <w:rPr>
          <w:rFonts w:ascii="Arial" w:hAnsi="Arial"/>
        </w:rPr>
      </w:pPr>
      <w:r>
        <w:rPr>
          <w:rFonts w:ascii="Arial" w:hAnsi="Arial"/>
        </w:rPr>
        <w:tab/>
        <w:t>45% Strongly agreed; 47% agreed; and 8% Partly agreed</w:t>
      </w:r>
    </w:p>
    <w:p w14:paraId="55A1A3FD" w14:textId="77777777" w:rsidR="00390A09" w:rsidRPr="00363F3D" w:rsidRDefault="00390A09" w:rsidP="00390A09">
      <w:pPr>
        <w:pStyle w:val="ListParagraph"/>
        <w:spacing w:line="360" w:lineRule="auto"/>
        <w:ind w:left="0"/>
        <w:rPr>
          <w:rFonts w:ascii="Arial" w:hAnsi="Arial"/>
          <w:b/>
        </w:rPr>
      </w:pPr>
      <w:r w:rsidRPr="00363F3D">
        <w:rPr>
          <w:rFonts w:ascii="Arial" w:hAnsi="Arial"/>
        </w:rPr>
        <w:tab/>
      </w:r>
      <w:r w:rsidRPr="00363F3D">
        <w:rPr>
          <w:rFonts w:ascii="Arial" w:hAnsi="Arial"/>
          <w:b/>
        </w:rPr>
        <w:t>92% Target not achieved.</w:t>
      </w:r>
    </w:p>
    <w:p w14:paraId="351D1666" w14:textId="77777777" w:rsidR="00390A09" w:rsidRDefault="00390A09" w:rsidP="00390A09">
      <w:pPr>
        <w:pStyle w:val="ListParagraph"/>
        <w:spacing w:after="0" w:line="240" w:lineRule="auto"/>
        <w:ind w:left="0"/>
        <w:jc w:val="both"/>
        <w:rPr>
          <w:rFonts w:ascii="Arial" w:hAnsi="Arial"/>
        </w:rPr>
      </w:pPr>
      <w:r>
        <w:rPr>
          <w:rFonts w:ascii="Arial" w:hAnsi="Arial"/>
        </w:rPr>
        <w:t>This reporting is not providing sufficient information as to what is required to support families.  Change in what is collected is planned to provide more opportunities for explanations and requests.</w:t>
      </w:r>
    </w:p>
    <w:p w14:paraId="37F119B4" w14:textId="77777777" w:rsidR="00390A09" w:rsidRPr="00DC6AB9" w:rsidRDefault="00390A09" w:rsidP="00390A09">
      <w:pPr>
        <w:pStyle w:val="ListParagraph"/>
        <w:spacing w:after="0" w:line="240" w:lineRule="auto"/>
        <w:ind w:left="0"/>
        <w:jc w:val="both"/>
        <w:rPr>
          <w:rFonts w:ascii="Arial" w:hAnsi="Arial"/>
        </w:rPr>
      </w:pPr>
    </w:p>
    <w:p w14:paraId="3773CF48" w14:textId="77777777" w:rsidR="00390A09" w:rsidRPr="00DC6AB9" w:rsidRDefault="00390A09" w:rsidP="009E255C">
      <w:pPr>
        <w:pStyle w:val="Heading4"/>
        <w:rPr>
          <w:lang w:val="en-NZ"/>
        </w:rPr>
      </w:pPr>
      <w:r w:rsidRPr="00DC6AB9">
        <w:t>Linking Home with School</w:t>
      </w:r>
    </w:p>
    <w:p w14:paraId="70E3BC2B" w14:textId="77777777" w:rsidR="00390A09" w:rsidRDefault="00390A09" w:rsidP="00390A09">
      <w:pPr>
        <w:pStyle w:val="ListParagraph"/>
        <w:spacing w:line="360" w:lineRule="auto"/>
        <w:ind w:left="0"/>
        <w:rPr>
          <w:rFonts w:ascii="Arial" w:hAnsi="Arial"/>
          <w:b/>
        </w:rPr>
      </w:pPr>
    </w:p>
    <w:p w14:paraId="6BB6B49B" w14:textId="77777777" w:rsidR="00390A09" w:rsidRPr="008F3AE8" w:rsidRDefault="00390A09" w:rsidP="008F3AE8">
      <w:pPr>
        <w:rPr>
          <w:b/>
        </w:rPr>
      </w:pPr>
      <w:r w:rsidRPr="008F3AE8">
        <w:rPr>
          <w:b/>
        </w:rPr>
        <w:t>Visual Resource Centres</w:t>
      </w:r>
    </w:p>
    <w:p w14:paraId="5B3B893B" w14:textId="77777777" w:rsidR="00390A09" w:rsidRPr="00DC6AB9" w:rsidRDefault="00390A09" w:rsidP="00390A09">
      <w:pPr>
        <w:pStyle w:val="ListParagraph"/>
        <w:numPr>
          <w:ilvl w:val="0"/>
          <w:numId w:val="49"/>
        </w:numPr>
        <w:spacing w:after="0" w:line="240" w:lineRule="auto"/>
        <w:ind w:left="714" w:hanging="357"/>
        <w:rPr>
          <w:rFonts w:ascii="Arial" w:hAnsi="Arial"/>
        </w:rPr>
      </w:pPr>
      <w:r w:rsidRPr="00DC6AB9">
        <w:rPr>
          <w:rFonts w:ascii="Arial" w:hAnsi="Arial"/>
        </w:rPr>
        <w:t>Conduct a national sur</w:t>
      </w:r>
      <w:r>
        <w:rPr>
          <w:rFonts w:ascii="Arial" w:hAnsi="Arial"/>
        </w:rPr>
        <w:t>vey of a 10% representative sample</w:t>
      </w:r>
      <w:r w:rsidRPr="00DC6AB9">
        <w:rPr>
          <w:rFonts w:ascii="Arial" w:hAnsi="Arial"/>
        </w:rPr>
        <w:t xml:space="preserve"> of </w:t>
      </w:r>
      <w:r w:rsidRPr="002C3046">
        <w:rPr>
          <w:rFonts w:ascii="Arial" w:hAnsi="Arial"/>
        </w:rPr>
        <w:t>early childhood centres and schools</w:t>
      </w:r>
      <w:r w:rsidRPr="00DC6AB9">
        <w:rPr>
          <w:rFonts w:ascii="Arial" w:hAnsi="Arial"/>
        </w:rPr>
        <w:t xml:space="preserve"> to determine the level of satisfaction with the Resource Teacher Vision service provided.</w:t>
      </w:r>
    </w:p>
    <w:p w14:paraId="160C7E11" w14:textId="77777777" w:rsidR="00390A09" w:rsidRPr="00DC6AB9" w:rsidRDefault="00390A09" w:rsidP="00390A09">
      <w:pPr>
        <w:pStyle w:val="ListParagraph"/>
        <w:spacing w:after="0" w:line="240" w:lineRule="auto"/>
        <w:rPr>
          <w:rFonts w:ascii="Arial" w:hAnsi="Arial"/>
          <w:b/>
        </w:rPr>
      </w:pPr>
      <w:r w:rsidRPr="00DC6AB9">
        <w:rPr>
          <w:rFonts w:ascii="Arial" w:hAnsi="Arial"/>
          <w:b/>
        </w:rPr>
        <w:t>Target achieved</w:t>
      </w:r>
    </w:p>
    <w:p w14:paraId="784D1FA6" w14:textId="77777777" w:rsidR="00390A09" w:rsidRPr="00DC6AB9" w:rsidRDefault="00390A09" w:rsidP="00390A09">
      <w:pPr>
        <w:pStyle w:val="ListParagraph"/>
        <w:spacing w:after="0" w:line="240" w:lineRule="auto"/>
        <w:rPr>
          <w:rFonts w:ascii="Arial" w:hAnsi="Arial"/>
        </w:rPr>
      </w:pPr>
    </w:p>
    <w:p w14:paraId="41C41C77" w14:textId="77777777" w:rsidR="00390A09" w:rsidRPr="00C01139" w:rsidRDefault="00390A09" w:rsidP="00390A09">
      <w:pPr>
        <w:pStyle w:val="ListParagraph"/>
        <w:spacing w:after="0" w:line="240" w:lineRule="auto"/>
        <w:rPr>
          <w:rFonts w:ascii="Arial" w:hAnsi="Arial"/>
          <w:color w:val="FF0000"/>
        </w:rPr>
      </w:pPr>
      <w:r w:rsidRPr="002C3046">
        <w:rPr>
          <w:rFonts w:ascii="Arial" w:hAnsi="Arial"/>
        </w:rPr>
        <w:t>95% of early childhood centres and schools evaluate the service provided as appropriate in terms of effectiveness, accessibility and the quality of information and advice provided.</w:t>
      </w:r>
    </w:p>
    <w:p w14:paraId="1B84D022" w14:textId="77777777" w:rsidR="00390A09" w:rsidRPr="003358E8" w:rsidRDefault="00390A09" w:rsidP="00390A09">
      <w:pPr>
        <w:pStyle w:val="ListParagraph"/>
        <w:spacing w:after="0" w:line="240" w:lineRule="auto"/>
        <w:ind w:left="0"/>
        <w:rPr>
          <w:rFonts w:ascii="Arial" w:hAnsi="Arial"/>
          <w:b/>
          <w:color w:val="FF0000"/>
        </w:rPr>
      </w:pPr>
      <w:r w:rsidRPr="00C01139">
        <w:rPr>
          <w:rFonts w:ascii="Arial" w:hAnsi="Arial"/>
          <w:color w:val="FF0000"/>
        </w:rPr>
        <w:tab/>
      </w:r>
      <w:r w:rsidRPr="003358E8">
        <w:rPr>
          <w:rFonts w:ascii="Arial" w:hAnsi="Arial"/>
          <w:b/>
        </w:rPr>
        <w:t>Target not achieved</w:t>
      </w:r>
    </w:p>
    <w:p w14:paraId="51316617" w14:textId="77777777" w:rsidR="00390A09" w:rsidRPr="00DC6AB9" w:rsidRDefault="00390A09" w:rsidP="00390A09">
      <w:pPr>
        <w:pStyle w:val="ListParagraph"/>
        <w:spacing w:after="0" w:line="240" w:lineRule="auto"/>
        <w:ind w:left="0"/>
        <w:rPr>
          <w:rFonts w:ascii="Arial" w:hAnsi="Arial"/>
        </w:rPr>
      </w:pPr>
    </w:p>
    <w:p w14:paraId="6F2673F8" w14:textId="77777777" w:rsidR="00390A09" w:rsidRDefault="00390A09" w:rsidP="00390A09">
      <w:pPr>
        <w:pStyle w:val="ListParagraph"/>
        <w:spacing w:after="0" w:line="240" w:lineRule="auto"/>
        <w:ind w:left="0"/>
        <w:rPr>
          <w:rFonts w:ascii="Arial" w:hAnsi="Arial"/>
          <w:b/>
        </w:rPr>
      </w:pPr>
      <w:r w:rsidRPr="00DC6AB9">
        <w:rPr>
          <w:rFonts w:ascii="Arial" w:hAnsi="Arial"/>
          <w:b/>
        </w:rPr>
        <w:t>Reporting</w:t>
      </w:r>
    </w:p>
    <w:p w14:paraId="313BD559" w14:textId="77777777" w:rsidR="00753797" w:rsidRPr="00DC6AB9" w:rsidRDefault="00753797" w:rsidP="00390A09">
      <w:pPr>
        <w:pStyle w:val="ListParagraph"/>
        <w:spacing w:after="0" w:line="240" w:lineRule="auto"/>
        <w:ind w:left="0"/>
        <w:rPr>
          <w:rFonts w:ascii="Arial" w:hAnsi="Arial"/>
        </w:rPr>
      </w:pPr>
    </w:p>
    <w:p w14:paraId="5F7492AB" w14:textId="77777777" w:rsidR="00390A09" w:rsidRPr="00DC6AB9" w:rsidRDefault="00390A09" w:rsidP="00390A09">
      <w:pPr>
        <w:pStyle w:val="ListParagraph"/>
        <w:spacing w:after="0" w:line="240" w:lineRule="auto"/>
        <w:ind w:left="0"/>
        <w:rPr>
          <w:rFonts w:ascii="Arial" w:hAnsi="Arial"/>
        </w:rPr>
      </w:pPr>
      <w:r>
        <w:rPr>
          <w:rFonts w:ascii="Arial" w:hAnsi="Arial"/>
        </w:rPr>
        <w:t>195</w:t>
      </w:r>
      <w:r w:rsidRPr="00DC6AB9">
        <w:rPr>
          <w:rFonts w:ascii="Arial" w:hAnsi="Arial"/>
        </w:rPr>
        <w:t xml:space="preserve"> surveys were sent out to early childhood centres and schools, 1</w:t>
      </w:r>
      <w:r>
        <w:rPr>
          <w:rFonts w:ascii="Arial" w:hAnsi="Arial"/>
        </w:rPr>
        <w:t>15</w:t>
      </w:r>
      <w:r w:rsidRPr="00DC6AB9">
        <w:rPr>
          <w:rFonts w:ascii="Arial" w:hAnsi="Arial"/>
        </w:rPr>
        <w:t xml:space="preserve"> were returned</w:t>
      </w:r>
      <w:r>
        <w:rPr>
          <w:rFonts w:ascii="Arial" w:hAnsi="Arial"/>
        </w:rPr>
        <w:t xml:space="preserve"> which equates to a 58.9</w:t>
      </w:r>
      <w:r w:rsidRPr="00DC6AB9">
        <w:rPr>
          <w:rFonts w:ascii="Arial" w:hAnsi="Arial"/>
        </w:rPr>
        <w:t xml:space="preserve">% return rate. This is a </w:t>
      </w:r>
      <w:r>
        <w:rPr>
          <w:rFonts w:ascii="Arial" w:hAnsi="Arial"/>
        </w:rPr>
        <w:t>decreased response rate of 8.4</w:t>
      </w:r>
      <w:r w:rsidRPr="00DC6AB9">
        <w:rPr>
          <w:rFonts w:ascii="Arial" w:hAnsi="Arial"/>
        </w:rPr>
        <w:t>%</w:t>
      </w:r>
      <w:r>
        <w:rPr>
          <w:rFonts w:ascii="Arial" w:hAnsi="Arial"/>
        </w:rPr>
        <w:t xml:space="preserve"> from responses in 2016.</w:t>
      </w:r>
    </w:p>
    <w:p w14:paraId="162B9413" w14:textId="77777777" w:rsidR="00390A09" w:rsidRPr="00DC6AB9" w:rsidRDefault="00390A09" w:rsidP="00390A09">
      <w:pPr>
        <w:pStyle w:val="ListParagraph"/>
        <w:spacing w:after="0" w:line="240" w:lineRule="auto"/>
        <w:ind w:left="0"/>
        <w:rPr>
          <w:rFonts w:ascii="Arial" w:hAnsi="Arial"/>
        </w:rPr>
      </w:pPr>
    </w:p>
    <w:p w14:paraId="20DC4A3C" w14:textId="77777777" w:rsidR="00390A09" w:rsidRPr="00DC6AB9" w:rsidRDefault="00390A09" w:rsidP="00390A09">
      <w:pPr>
        <w:pStyle w:val="ListParagraph"/>
        <w:spacing w:after="0" w:line="240" w:lineRule="auto"/>
        <w:ind w:left="0"/>
        <w:rPr>
          <w:rFonts w:ascii="Arial" w:hAnsi="Arial"/>
        </w:rPr>
      </w:pPr>
      <w:r w:rsidRPr="00DC6AB9">
        <w:rPr>
          <w:rFonts w:ascii="Arial" w:hAnsi="Arial"/>
        </w:rPr>
        <w:t xml:space="preserve">The following data refers to the </w:t>
      </w:r>
      <w:r>
        <w:rPr>
          <w:rFonts w:ascii="Arial" w:hAnsi="Arial"/>
        </w:rPr>
        <w:t>2017</w:t>
      </w:r>
      <w:r w:rsidRPr="00DC6AB9">
        <w:rPr>
          <w:rFonts w:ascii="Arial" w:hAnsi="Arial"/>
        </w:rPr>
        <w:t xml:space="preserve"> returned information.</w:t>
      </w:r>
    </w:p>
    <w:p w14:paraId="3E18B584" w14:textId="77777777" w:rsidR="00390A09" w:rsidRPr="00DC6AB9" w:rsidRDefault="00390A09" w:rsidP="00390A09">
      <w:pPr>
        <w:pStyle w:val="ListParagraph"/>
        <w:spacing w:after="0" w:line="240" w:lineRule="auto"/>
        <w:ind w:left="0"/>
        <w:rPr>
          <w:rFonts w:ascii="Arial" w:hAnsi="Arial"/>
        </w:rPr>
      </w:pPr>
    </w:p>
    <w:p w14:paraId="54F85B00" w14:textId="77777777" w:rsidR="00390A09" w:rsidRPr="00DC6AB9" w:rsidRDefault="00390A09" w:rsidP="00390A09">
      <w:pPr>
        <w:pStyle w:val="ListParagraph"/>
        <w:spacing w:after="0" w:line="240" w:lineRule="auto"/>
        <w:ind w:hanging="720"/>
        <w:rPr>
          <w:rFonts w:ascii="Arial" w:hAnsi="Arial"/>
        </w:rPr>
      </w:pPr>
      <w:r w:rsidRPr="00DC6AB9">
        <w:rPr>
          <w:rFonts w:ascii="Arial" w:hAnsi="Arial"/>
        </w:rPr>
        <w:t>1.</w:t>
      </w:r>
      <w:r w:rsidRPr="00DC6AB9">
        <w:rPr>
          <w:rFonts w:ascii="Arial" w:hAnsi="Arial"/>
        </w:rPr>
        <w:tab/>
      </w:r>
      <w:r>
        <w:rPr>
          <w:rFonts w:ascii="Arial" w:hAnsi="Arial"/>
        </w:rPr>
        <w:t>98</w:t>
      </w:r>
      <w:r w:rsidRPr="00376D2A">
        <w:rPr>
          <w:rFonts w:ascii="Arial" w:hAnsi="Arial"/>
        </w:rPr>
        <w:t xml:space="preserve">% of </w:t>
      </w:r>
      <w:r w:rsidRPr="00DC6AB9">
        <w:rPr>
          <w:rFonts w:ascii="Arial" w:hAnsi="Arial"/>
        </w:rPr>
        <w:t>schools or early childhood centres surveyed believed the BLENNZ Resource Teacher Vision’s availability in providing advice and support to the child who is blind or low vision was satisfactory or better.</w:t>
      </w:r>
    </w:p>
    <w:p w14:paraId="56C7E4DE" w14:textId="77777777" w:rsidR="00390A09" w:rsidRPr="00DC6AB9" w:rsidRDefault="00390A09" w:rsidP="00390A09">
      <w:pPr>
        <w:pStyle w:val="ListParagraph"/>
        <w:spacing w:after="0" w:line="240" w:lineRule="auto"/>
        <w:ind w:left="0"/>
        <w:rPr>
          <w:rFonts w:ascii="Arial" w:hAnsi="Arial"/>
        </w:rPr>
      </w:pPr>
      <w:r>
        <w:rPr>
          <w:rFonts w:ascii="Arial" w:hAnsi="Arial"/>
        </w:rPr>
        <w:tab/>
        <w:t>64% Excellent; 29% Very good; 5% Satisfactory; and 2% Poor</w:t>
      </w:r>
    </w:p>
    <w:p w14:paraId="4DA3F8A2" w14:textId="77777777" w:rsidR="00390A09" w:rsidRPr="00376D2A" w:rsidRDefault="00390A09" w:rsidP="00390A09">
      <w:pPr>
        <w:pStyle w:val="ListParagraph"/>
        <w:spacing w:after="0" w:line="240" w:lineRule="auto"/>
        <w:ind w:left="0"/>
        <w:rPr>
          <w:rFonts w:ascii="Arial" w:hAnsi="Arial"/>
          <w:b/>
          <w:color w:val="FF0000"/>
        </w:rPr>
      </w:pPr>
      <w:r w:rsidRPr="00197E54">
        <w:rPr>
          <w:rFonts w:ascii="Arial" w:hAnsi="Arial"/>
          <w:color w:val="FF0000"/>
        </w:rPr>
        <w:tab/>
      </w:r>
      <w:r>
        <w:rPr>
          <w:rFonts w:ascii="Arial" w:hAnsi="Arial"/>
          <w:b/>
        </w:rPr>
        <w:t xml:space="preserve">98% Target </w:t>
      </w:r>
      <w:r w:rsidRPr="00376D2A">
        <w:rPr>
          <w:rFonts w:ascii="Arial" w:hAnsi="Arial"/>
          <w:b/>
        </w:rPr>
        <w:t xml:space="preserve"> achieved</w:t>
      </w:r>
    </w:p>
    <w:p w14:paraId="26862C7B" w14:textId="77777777" w:rsidR="00390A09" w:rsidRPr="00DC6AB9" w:rsidRDefault="00390A09" w:rsidP="00390A09">
      <w:pPr>
        <w:pStyle w:val="ListParagraph"/>
        <w:spacing w:after="0" w:line="240" w:lineRule="auto"/>
        <w:ind w:left="0"/>
        <w:rPr>
          <w:rFonts w:ascii="Arial" w:hAnsi="Arial"/>
        </w:rPr>
      </w:pPr>
    </w:p>
    <w:p w14:paraId="0465250F" w14:textId="77777777" w:rsidR="00390A09" w:rsidRPr="00DC6AB9" w:rsidRDefault="00390A09" w:rsidP="00390A09">
      <w:pPr>
        <w:pStyle w:val="ListParagraph"/>
        <w:spacing w:after="0" w:line="240" w:lineRule="auto"/>
        <w:ind w:hanging="720"/>
        <w:rPr>
          <w:rFonts w:ascii="Arial" w:hAnsi="Arial"/>
        </w:rPr>
      </w:pPr>
      <w:r w:rsidRPr="00DC6AB9">
        <w:rPr>
          <w:rFonts w:ascii="Arial" w:hAnsi="Arial"/>
        </w:rPr>
        <w:t>2.</w:t>
      </w:r>
      <w:r w:rsidRPr="00DC6AB9">
        <w:rPr>
          <w:rFonts w:ascii="Arial" w:hAnsi="Arial"/>
        </w:rPr>
        <w:tab/>
      </w:r>
      <w:r>
        <w:rPr>
          <w:rFonts w:ascii="Arial" w:hAnsi="Arial"/>
        </w:rPr>
        <w:t>99</w:t>
      </w:r>
      <w:r w:rsidRPr="009368BD">
        <w:rPr>
          <w:rFonts w:ascii="Arial" w:hAnsi="Arial"/>
        </w:rPr>
        <w:t xml:space="preserve">% </w:t>
      </w:r>
      <w:r w:rsidRPr="00DC6AB9">
        <w:rPr>
          <w:rFonts w:ascii="Arial" w:hAnsi="Arial"/>
        </w:rPr>
        <w:t>of schools or early childhood centres surveyed believed the information and advice provided by the Resource Teacher Vision in supporting her child who is blind or low vision was satisfactory or better.</w:t>
      </w:r>
    </w:p>
    <w:p w14:paraId="374B50AB" w14:textId="77777777" w:rsidR="00390A09" w:rsidRPr="00DC6AB9" w:rsidRDefault="00390A09" w:rsidP="00390A09">
      <w:pPr>
        <w:pStyle w:val="ListParagraph"/>
        <w:spacing w:after="0" w:line="240" w:lineRule="auto"/>
        <w:ind w:left="0"/>
        <w:rPr>
          <w:rFonts w:ascii="Arial" w:hAnsi="Arial"/>
        </w:rPr>
      </w:pPr>
      <w:r w:rsidRPr="00DC6AB9">
        <w:rPr>
          <w:rFonts w:ascii="Arial" w:hAnsi="Arial"/>
        </w:rPr>
        <w:tab/>
        <w:t>6</w:t>
      </w:r>
      <w:r>
        <w:rPr>
          <w:rFonts w:ascii="Arial" w:hAnsi="Arial"/>
        </w:rPr>
        <w:t>0% Excellent; 32</w:t>
      </w:r>
      <w:r w:rsidRPr="00DC6AB9">
        <w:rPr>
          <w:rFonts w:ascii="Arial" w:hAnsi="Arial"/>
        </w:rPr>
        <w:t>% Very good; 7</w:t>
      </w:r>
      <w:r>
        <w:rPr>
          <w:rFonts w:ascii="Arial" w:hAnsi="Arial"/>
        </w:rPr>
        <w:t>% Satisfactory; and 1% Poor</w:t>
      </w:r>
    </w:p>
    <w:p w14:paraId="5F628E01" w14:textId="77777777" w:rsidR="00390A09" w:rsidRPr="009368BD" w:rsidRDefault="00390A09" w:rsidP="00390A09">
      <w:pPr>
        <w:ind w:firstLine="720"/>
      </w:pPr>
      <w:r>
        <w:rPr>
          <w:b/>
        </w:rPr>
        <w:t>99% Target</w:t>
      </w:r>
      <w:r w:rsidRPr="009368BD">
        <w:rPr>
          <w:b/>
        </w:rPr>
        <w:t xml:space="preserve"> achieved</w:t>
      </w:r>
    </w:p>
    <w:p w14:paraId="62EEAD0E" w14:textId="77777777" w:rsidR="00390A09" w:rsidRPr="00DC6AB9" w:rsidRDefault="00390A09" w:rsidP="00390A09">
      <w:pPr>
        <w:pStyle w:val="ListParagraph"/>
        <w:spacing w:after="0" w:line="240" w:lineRule="auto"/>
        <w:ind w:hanging="720"/>
        <w:rPr>
          <w:rFonts w:ascii="Arial" w:hAnsi="Arial"/>
        </w:rPr>
      </w:pPr>
    </w:p>
    <w:p w14:paraId="7971D31D" w14:textId="77777777" w:rsidR="00390A09" w:rsidRPr="00DC6AB9" w:rsidRDefault="00390A09" w:rsidP="00390A09">
      <w:pPr>
        <w:pStyle w:val="ListParagraph"/>
        <w:spacing w:after="0" w:line="240" w:lineRule="auto"/>
        <w:ind w:hanging="720"/>
        <w:rPr>
          <w:rFonts w:ascii="Arial" w:hAnsi="Arial"/>
        </w:rPr>
      </w:pPr>
      <w:r w:rsidRPr="00DC6AB9">
        <w:rPr>
          <w:rFonts w:ascii="Arial" w:hAnsi="Arial"/>
        </w:rPr>
        <w:t>3.</w:t>
      </w:r>
      <w:r w:rsidRPr="00DC6AB9">
        <w:rPr>
          <w:rFonts w:ascii="Arial" w:hAnsi="Arial"/>
        </w:rPr>
        <w:tab/>
      </w:r>
      <w:r>
        <w:rPr>
          <w:rFonts w:ascii="Arial" w:hAnsi="Arial"/>
        </w:rPr>
        <w:t>99</w:t>
      </w:r>
      <w:r w:rsidRPr="00DD47D4">
        <w:rPr>
          <w:rFonts w:ascii="Arial" w:hAnsi="Arial"/>
        </w:rPr>
        <w:t xml:space="preserve">% </w:t>
      </w:r>
      <w:r w:rsidRPr="00DC6AB9">
        <w:rPr>
          <w:rFonts w:ascii="Arial" w:hAnsi="Arial"/>
        </w:rPr>
        <w:t>of schools or early childhood centres surveyed believed the Resource Teacher Vision’s effectiveness in meeting the vision related needs of the child who is blind or low vision was satisfactory or better.</w:t>
      </w:r>
    </w:p>
    <w:p w14:paraId="1EBD085B" w14:textId="77777777" w:rsidR="00390A09" w:rsidRPr="00DC6AB9" w:rsidRDefault="00390A09" w:rsidP="00390A09">
      <w:pPr>
        <w:pStyle w:val="ListParagraph"/>
        <w:spacing w:after="0" w:line="240" w:lineRule="auto"/>
        <w:ind w:left="0"/>
        <w:rPr>
          <w:rFonts w:ascii="Arial" w:hAnsi="Arial"/>
        </w:rPr>
      </w:pPr>
      <w:r>
        <w:rPr>
          <w:rFonts w:ascii="Arial" w:hAnsi="Arial"/>
        </w:rPr>
        <w:lastRenderedPageBreak/>
        <w:tab/>
        <w:t>65% Excellent; 27% Very Good, 7% Satisfactory; and 1% Poor</w:t>
      </w:r>
    </w:p>
    <w:p w14:paraId="54F6589C" w14:textId="77777777" w:rsidR="00390A09" w:rsidRPr="00DD47D4" w:rsidRDefault="00390A09" w:rsidP="00390A09">
      <w:pPr>
        <w:ind w:firstLine="720"/>
        <w:rPr>
          <w:b/>
        </w:rPr>
      </w:pPr>
      <w:r>
        <w:rPr>
          <w:b/>
        </w:rPr>
        <w:t xml:space="preserve">99% Target </w:t>
      </w:r>
      <w:r w:rsidRPr="00DD47D4">
        <w:rPr>
          <w:b/>
        </w:rPr>
        <w:t xml:space="preserve"> achieved</w:t>
      </w:r>
    </w:p>
    <w:p w14:paraId="09B23271" w14:textId="77777777" w:rsidR="00390A09" w:rsidRPr="00DC6AB9" w:rsidRDefault="00390A09" w:rsidP="00390A09">
      <w:pPr>
        <w:pStyle w:val="ListParagraph"/>
        <w:spacing w:after="0" w:line="240" w:lineRule="auto"/>
        <w:ind w:hanging="720"/>
        <w:rPr>
          <w:rFonts w:ascii="Arial" w:hAnsi="Arial"/>
          <w:b/>
        </w:rPr>
      </w:pPr>
    </w:p>
    <w:p w14:paraId="1445BD65" w14:textId="77777777" w:rsidR="00390A09" w:rsidRPr="00DC6AB9" w:rsidRDefault="00390A09" w:rsidP="00390A09">
      <w:pPr>
        <w:pStyle w:val="ListParagraph"/>
        <w:spacing w:after="0" w:line="240" w:lineRule="auto"/>
        <w:ind w:hanging="720"/>
        <w:rPr>
          <w:rFonts w:ascii="Arial" w:hAnsi="Arial"/>
        </w:rPr>
      </w:pPr>
      <w:r w:rsidRPr="00DC6AB9">
        <w:rPr>
          <w:rFonts w:ascii="Arial" w:hAnsi="Arial"/>
        </w:rPr>
        <w:t>4.</w:t>
      </w:r>
      <w:r w:rsidRPr="00DC6AB9">
        <w:rPr>
          <w:rFonts w:ascii="Arial" w:hAnsi="Arial"/>
        </w:rPr>
        <w:tab/>
      </w:r>
      <w:r>
        <w:rPr>
          <w:rFonts w:ascii="Arial" w:hAnsi="Arial"/>
        </w:rPr>
        <w:t>9</w:t>
      </w:r>
      <w:r w:rsidRPr="00DD47D4">
        <w:rPr>
          <w:rFonts w:ascii="Arial" w:hAnsi="Arial"/>
        </w:rPr>
        <w:t xml:space="preserve">8% of </w:t>
      </w:r>
      <w:r w:rsidRPr="00DC6AB9">
        <w:rPr>
          <w:rFonts w:ascii="Arial" w:hAnsi="Arial"/>
        </w:rPr>
        <w:t>schools or early childhood centres surveyed believed the contribution the Resource Teacher Vision’s input had made in enhancing the learner outcomes of the child who is blind or low vision was satisfactory or better.</w:t>
      </w:r>
    </w:p>
    <w:p w14:paraId="527F82D6" w14:textId="77777777" w:rsidR="00390A09" w:rsidRPr="00DC6AB9" w:rsidRDefault="00390A09" w:rsidP="00390A09">
      <w:pPr>
        <w:pStyle w:val="ListParagraph"/>
        <w:spacing w:after="0" w:line="240" w:lineRule="auto"/>
        <w:ind w:left="0"/>
        <w:rPr>
          <w:rFonts w:ascii="Arial" w:hAnsi="Arial"/>
        </w:rPr>
      </w:pPr>
      <w:r w:rsidRPr="00DC6AB9">
        <w:rPr>
          <w:rFonts w:ascii="Arial" w:hAnsi="Arial"/>
        </w:rPr>
        <w:tab/>
      </w:r>
      <w:r>
        <w:rPr>
          <w:rFonts w:ascii="Arial" w:hAnsi="Arial"/>
        </w:rPr>
        <w:t>58</w:t>
      </w:r>
      <w:r w:rsidRPr="00DC6AB9">
        <w:rPr>
          <w:rFonts w:ascii="Arial" w:hAnsi="Arial"/>
        </w:rPr>
        <w:t>% Excellent; 3</w:t>
      </w:r>
      <w:r>
        <w:rPr>
          <w:rFonts w:ascii="Arial" w:hAnsi="Arial"/>
        </w:rPr>
        <w:t>0</w:t>
      </w:r>
      <w:r w:rsidRPr="00DC6AB9">
        <w:rPr>
          <w:rFonts w:ascii="Arial" w:hAnsi="Arial"/>
        </w:rPr>
        <w:t xml:space="preserve">% Very good, </w:t>
      </w:r>
      <w:r>
        <w:rPr>
          <w:rFonts w:ascii="Arial" w:hAnsi="Arial"/>
        </w:rPr>
        <w:t>10% Satisfactory; and 2% Poor</w:t>
      </w:r>
    </w:p>
    <w:p w14:paraId="00CB3FF6" w14:textId="77777777" w:rsidR="00390A09" w:rsidRDefault="00390A09" w:rsidP="00390A09">
      <w:pPr>
        <w:pStyle w:val="ListParagraph"/>
        <w:spacing w:after="0" w:line="240" w:lineRule="auto"/>
        <w:ind w:hanging="720"/>
        <w:rPr>
          <w:rFonts w:ascii="Arial" w:hAnsi="Arial"/>
          <w:b/>
        </w:rPr>
      </w:pPr>
      <w:r w:rsidRPr="00DC6AB9">
        <w:rPr>
          <w:rFonts w:ascii="Arial" w:hAnsi="Arial"/>
        </w:rPr>
        <w:tab/>
      </w:r>
      <w:r>
        <w:rPr>
          <w:rFonts w:ascii="Arial" w:hAnsi="Arial"/>
          <w:b/>
        </w:rPr>
        <w:t>9</w:t>
      </w:r>
      <w:r w:rsidRPr="00DD47D4">
        <w:rPr>
          <w:rFonts w:ascii="Arial" w:hAnsi="Arial"/>
          <w:b/>
        </w:rPr>
        <w:t>8%</w:t>
      </w:r>
      <w:r w:rsidRPr="00DD47D4">
        <w:rPr>
          <w:rFonts w:ascii="Arial" w:hAnsi="Arial"/>
        </w:rPr>
        <w:t xml:space="preserve"> </w:t>
      </w:r>
      <w:r>
        <w:rPr>
          <w:rFonts w:ascii="Arial" w:hAnsi="Arial"/>
          <w:b/>
        </w:rPr>
        <w:t>Target</w:t>
      </w:r>
      <w:r w:rsidRPr="00DD47D4">
        <w:rPr>
          <w:rFonts w:ascii="Arial" w:hAnsi="Arial"/>
          <w:b/>
        </w:rPr>
        <w:t xml:space="preserve"> achieved</w:t>
      </w:r>
    </w:p>
    <w:p w14:paraId="10616948" w14:textId="77777777" w:rsidR="00390A09" w:rsidRPr="00DC6AB9" w:rsidRDefault="00390A09" w:rsidP="00390A09">
      <w:pPr>
        <w:pStyle w:val="ListParagraph"/>
        <w:spacing w:after="0" w:line="240" w:lineRule="auto"/>
        <w:ind w:hanging="720"/>
      </w:pPr>
    </w:p>
    <w:p w14:paraId="0410A961" w14:textId="77777777" w:rsidR="00390A09" w:rsidRDefault="00390A09" w:rsidP="00390A09">
      <w:pPr>
        <w:spacing w:after="600"/>
        <w:jc w:val="both"/>
      </w:pPr>
      <w:r w:rsidRPr="004822C4">
        <w:t>This</w:t>
      </w:r>
      <w:r>
        <w:t xml:space="preserve"> </w:t>
      </w:r>
      <w:r w:rsidRPr="004822C4">
        <w:t xml:space="preserve">is </w:t>
      </w:r>
      <w:r>
        <w:t>outcome is exemplary, however contact with the educational settings that were dissatisfied indicates increased service delivery would be welcome as what is received is outstanding. Further refinement of this reporting is in process.</w:t>
      </w:r>
    </w:p>
    <w:p w14:paraId="0E3EB264" w14:textId="77777777" w:rsidR="006A6D72" w:rsidRPr="008F3AE8" w:rsidRDefault="006A6D72" w:rsidP="009E255C">
      <w:pPr>
        <w:pStyle w:val="Heading4"/>
      </w:pPr>
      <w:r w:rsidRPr="008F3AE8">
        <w:t>National Assessment Service (NAS)</w:t>
      </w:r>
      <w:r w:rsidR="00781C3D" w:rsidRPr="008F3AE8">
        <w:t xml:space="preserve"> </w:t>
      </w:r>
    </w:p>
    <w:p w14:paraId="164E4E61" w14:textId="77777777" w:rsidR="00781C3D" w:rsidRDefault="00781C3D" w:rsidP="00781C3D">
      <w:r>
        <w:t xml:space="preserve">There are two surveys distributed by NAS. The caregiver survey which is filled out at the completion of the National Assessment week, and the Professional Survey completed by the RTV approximately 6-8 weeks after receiving the NAS assessment report.  Therefore, the caregiver data reflects the calendar year (all four terms) and the RTV surveys cover Term 4 2016 to Term 3, 2017.  The number of returns equates to 90% (previously 70%) of the caregiver surveys and 70% (previously 32%) of the professional surveys.  </w:t>
      </w:r>
    </w:p>
    <w:p w14:paraId="5521A93B" w14:textId="77777777" w:rsidR="00781C3D" w:rsidRDefault="00781C3D" w:rsidP="00781C3D">
      <w:r>
        <w:t>The outcome is based on a 95% result required, responses receiving a score 3 or higher, based on the service being appropriate, effective, timely and culturally relevant.</w:t>
      </w:r>
    </w:p>
    <w:p w14:paraId="71B225BD" w14:textId="77777777" w:rsidR="00781C3D" w:rsidRDefault="00781C3D" w:rsidP="008F3AE8">
      <w:pPr>
        <w:pStyle w:val="Heading3"/>
        <w:rPr>
          <w:rFonts w:eastAsia="Times New Roman"/>
          <w:lang w:val="en-AU"/>
        </w:rPr>
      </w:pPr>
      <w:bookmarkStart w:id="139" w:name="_Toc515432884"/>
      <w:r>
        <w:rPr>
          <w:rFonts w:eastAsia="Times New Roman"/>
          <w:lang w:val="en-AU"/>
        </w:rPr>
        <w:t>Caregiver Surveys</w:t>
      </w:r>
      <w:bookmarkEnd w:id="139"/>
      <w:r w:rsidRPr="005C2A28">
        <w:rPr>
          <w:rFonts w:eastAsia="Times New Roman"/>
          <w:lang w:val="en-AU"/>
        </w:rPr>
        <w:t xml:space="preserve"> </w:t>
      </w:r>
    </w:p>
    <w:p w14:paraId="5A5EA60A" w14:textId="77777777" w:rsidR="00781C3D" w:rsidRDefault="00781C3D" w:rsidP="00781C3D">
      <w:pPr>
        <w:spacing w:after="0" w:line="240" w:lineRule="auto"/>
        <w:contextualSpacing/>
        <w:rPr>
          <w:rFonts w:eastAsia="Times New Roman" w:cs="Times New Roman"/>
          <w:b/>
          <w:lang w:val="en-AU"/>
        </w:rPr>
      </w:pPr>
    </w:p>
    <w:p w14:paraId="7C14BA80" w14:textId="77777777" w:rsidR="00781C3D" w:rsidRPr="005C2A28" w:rsidRDefault="00781C3D" w:rsidP="00781C3D">
      <w:pPr>
        <w:spacing w:after="0" w:line="240" w:lineRule="auto"/>
        <w:contextualSpacing/>
        <w:rPr>
          <w:rFonts w:eastAsia="Times New Roman" w:cs="Times New Roman"/>
          <w:b/>
          <w:lang w:val="en-AU"/>
        </w:rPr>
      </w:pPr>
      <w:r>
        <w:rPr>
          <w:rFonts w:eastAsia="Times New Roman" w:cs="Times New Roman"/>
          <w:b/>
          <w:lang w:val="en-AU"/>
        </w:rPr>
        <w:t>Questions:</w:t>
      </w:r>
    </w:p>
    <w:p w14:paraId="4243BDC8" w14:textId="77777777" w:rsidR="00781C3D" w:rsidRPr="00E861AD" w:rsidRDefault="00781C3D" w:rsidP="00781C3D">
      <w:pPr>
        <w:spacing w:after="0" w:line="240" w:lineRule="auto"/>
        <w:ind w:left="720"/>
        <w:contextualSpacing/>
        <w:rPr>
          <w:rFonts w:eastAsia="Times New Roman" w:cs="Times New Roman"/>
          <w:lang w:val="en-AU"/>
        </w:rPr>
      </w:pPr>
    </w:p>
    <w:p w14:paraId="3BD4701B" w14:textId="77777777" w:rsidR="00781C3D" w:rsidRPr="00771A4D" w:rsidRDefault="00781C3D" w:rsidP="00B75FCC">
      <w:pPr>
        <w:numPr>
          <w:ilvl w:val="0"/>
          <w:numId w:val="57"/>
        </w:numPr>
        <w:spacing w:after="0" w:line="240" w:lineRule="auto"/>
        <w:contextualSpacing/>
        <w:rPr>
          <w:rFonts w:eastAsia="Times New Roman" w:cs="Times New Roman"/>
          <w:lang w:val="en-AU"/>
        </w:rPr>
      </w:pPr>
      <w:r>
        <w:rPr>
          <w:rFonts w:eastAsia="Times New Roman" w:cs="Times New Roman"/>
          <w:lang w:val="en-AU"/>
        </w:rPr>
        <w:t>How appropriate and relevant were our assessments and verbal suggestions?</w:t>
      </w:r>
    </w:p>
    <w:p w14:paraId="5FDD9C77" w14:textId="77777777" w:rsidR="00781C3D" w:rsidRPr="00771A4D" w:rsidRDefault="00781C3D" w:rsidP="00B75FCC">
      <w:pPr>
        <w:numPr>
          <w:ilvl w:val="0"/>
          <w:numId w:val="57"/>
        </w:numPr>
        <w:spacing w:after="0" w:line="240" w:lineRule="auto"/>
        <w:contextualSpacing/>
        <w:rPr>
          <w:rFonts w:eastAsia="Times New Roman" w:cs="Times New Roman"/>
          <w:lang w:val="en-AU"/>
        </w:rPr>
      </w:pPr>
      <w:r>
        <w:rPr>
          <w:rFonts w:eastAsia="Times New Roman" w:cs="Times New Roman"/>
          <w:lang w:val="en-AU"/>
        </w:rPr>
        <w:t>How effective was our communication throughout the assessment process?</w:t>
      </w:r>
    </w:p>
    <w:p w14:paraId="53C86735" w14:textId="77777777" w:rsidR="00781C3D" w:rsidRPr="00771A4D" w:rsidRDefault="00781C3D" w:rsidP="00B75FCC">
      <w:pPr>
        <w:numPr>
          <w:ilvl w:val="0"/>
          <w:numId w:val="57"/>
        </w:numPr>
        <w:spacing w:after="0" w:line="240" w:lineRule="auto"/>
        <w:contextualSpacing/>
        <w:rPr>
          <w:rFonts w:eastAsia="Times New Roman" w:cs="Times New Roman"/>
          <w:lang w:val="en-AU"/>
        </w:rPr>
      </w:pPr>
      <w:r>
        <w:rPr>
          <w:rFonts w:eastAsia="Times New Roman" w:cs="Times New Roman"/>
          <w:lang w:val="en-AU"/>
        </w:rPr>
        <w:t>How timely was this assessment, in respect to the referral and the learner’s needs?</w:t>
      </w:r>
    </w:p>
    <w:p w14:paraId="4A2C3E43" w14:textId="77777777" w:rsidR="00781C3D" w:rsidRDefault="00781C3D" w:rsidP="00B75FCC">
      <w:pPr>
        <w:numPr>
          <w:ilvl w:val="0"/>
          <w:numId w:val="57"/>
        </w:numPr>
        <w:tabs>
          <w:tab w:val="left" w:pos="2410"/>
          <w:tab w:val="left" w:pos="4111"/>
          <w:tab w:val="left" w:pos="5812"/>
          <w:tab w:val="left" w:pos="7513"/>
        </w:tabs>
        <w:spacing w:after="0" w:line="240" w:lineRule="auto"/>
        <w:contextualSpacing/>
        <w:jc w:val="both"/>
        <w:rPr>
          <w:rFonts w:eastAsia="Times New Roman" w:cs="Times New Roman"/>
          <w:szCs w:val="20"/>
        </w:rPr>
      </w:pPr>
      <w:r>
        <w:rPr>
          <w:rFonts w:eastAsia="Times New Roman" w:cs="Times New Roman"/>
          <w:szCs w:val="20"/>
        </w:rPr>
        <w:t>How well did we meet your individual and cultural needs? Did you feel listened to and respected?</w:t>
      </w:r>
    </w:p>
    <w:p w14:paraId="1E5D5A4C" w14:textId="77777777" w:rsidR="00781C3D" w:rsidRPr="00771A4D" w:rsidRDefault="00781C3D" w:rsidP="00781C3D">
      <w:pPr>
        <w:tabs>
          <w:tab w:val="left" w:pos="2410"/>
          <w:tab w:val="left" w:pos="4111"/>
          <w:tab w:val="left" w:pos="5812"/>
          <w:tab w:val="left" w:pos="7513"/>
        </w:tabs>
        <w:spacing w:after="0" w:line="240" w:lineRule="auto"/>
        <w:ind w:left="720"/>
        <w:contextualSpacing/>
        <w:jc w:val="both"/>
        <w:rPr>
          <w:rFonts w:eastAsia="Times New Roman" w:cs="Times New Roman"/>
          <w:szCs w:val="20"/>
        </w:rPr>
      </w:pPr>
    </w:p>
    <w:p w14:paraId="7E5DD3CC" w14:textId="77777777" w:rsidR="00781C3D" w:rsidRPr="00781C3D" w:rsidRDefault="00781C3D" w:rsidP="00B75FCC">
      <w:pPr>
        <w:pStyle w:val="ListParagraph"/>
        <w:numPr>
          <w:ilvl w:val="0"/>
          <w:numId w:val="58"/>
        </w:numPr>
        <w:spacing w:after="0" w:line="240" w:lineRule="auto"/>
        <w:rPr>
          <w:rFonts w:ascii="Arial" w:eastAsiaTheme="minorEastAsia" w:hAnsi="Arial"/>
        </w:rPr>
      </w:pPr>
      <w:r w:rsidRPr="00781C3D">
        <w:rPr>
          <w:rFonts w:ascii="Arial" w:eastAsiaTheme="minorEastAsia" w:hAnsi="Arial"/>
        </w:rPr>
        <w:t>= Excellent</w:t>
      </w:r>
      <w:r w:rsidR="00390A09">
        <w:rPr>
          <w:rFonts w:ascii="Arial" w:eastAsiaTheme="minorEastAsia" w:hAnsi="Arial"/>
        </w:rPr>
        <w:t xml:space="preserve">, </w:t>
      </w:r>
      <w:r w:rsidR="005068BA">
        <w:rPr>
          <w:rFonts w:ascii="Arial" w:eastAsiaTheme="minorEastAsia" w:hAnsi="Arial"/>
        </w:rPr>
        <w:t>2 = Very Good, 3 = Satisfactory, 4 = Poor, 5 = Very Poor</w:t>
      </w:r>
    </w:p>
    <w:p w14:paraId="7093302B" w14:textId="77777777" w:rsidR="005068BA" w:rsidRDefault="005068BA">
      <w:pPr>
        <w:rPr>
          <w:rFonts w:ascii="Calibri" w:eastAsiaTheme="minorEastAsia" w:hAnsi="Calibri"/>
        </w:rPr>
      </w:pPr>
      <w:r>
        <w:rPr>
          <w:rFonts w:eastAsiaTheme="minorEastAsia"/>
        </w:rPr>
        <w:br w:type="page"/>
      </w:r>
    </w:p>
    <w:p w14:paraId="59ABD396" w14:textId="77777777" w:rsidR="00781C3D" w:rsidRDefault="00781C3D" w:rsidP="00781C3D">
      <w:pPr>
        <w:pStyle w:val="ListParagraph"/>
        <w:ind w:left="927"/>
        <w:rPr>
          <w:rFonts w:eastAsiaTheme="minorEastAsia"/>
        </w:rPr>
      </w:pPr>
    </w:p>
    <w:tbl>
      <w:tblPr>
        <w:tblStyle w:val="TableGrid"/>
        <w:tblW w:w="10440" w:type="dxa"/>
        <w:tblInd w:w="-95" w:type="dxa"/>
        <w:tblLook w:val="04A0" w:firstRow="1" w:lastRow="0" w:firstColumn="1" w:lastColumn="0" w:noHBand="0" w:noVBand="1"/>
        <w:tblDescription w:val="Caregiver Surveys, Excellent, Very Good, Satisfactory, Poor, Very Poor, Target is 95% and is rated by a score of 1 to 3"/>
      </w:tblPr>
      <w:tblGrid>
        <w:gridCol w:w="1669"/>
        <w:gridCol w:w="1270"/>
        <w:gridCol w:w="1352"/>
        <w:gridCol w:w="1590"/>
        <w:gridCol w:w="881"/>
        <w:gridCol w:w="1118"/>
        <w:gridCol w:w="2560"/>
      </w:tblGrid>
      <w:tr w:rsidR="00781C3D" w14:paraId="20E09D9F" w14:textId="77777777" w:rsidTr="00781C3D">
        <w:trPr>
          <w:tblHeader/>
        </w:trPr>
        <w:tc>
          <w:tcPr>
            <w:tcW w:w="1710" w:type="dxa"/>
            <w:shd w:val="clear" w:color="auto" w:fill="BDD6EE" w:themeFill="accent1" w:themeFillTint="66"/>
          </w:tcPr>
          <w:p w14:paraId="2FE105F9" w14:textId="77777777" w:rsidR="00781C3D" w:rsidRPr="00781C3D" w:rsidRDefault="00781C3D" w:rsidP="00390A09">
            <w:pPr>
              <w:rPr>
                <w:rFonts w:ascii="Arial" w:hAnsi="Arial" w:cs="Arial"/>
                <w:b/>
                <w:sz w:val="24"/>
                <w:szCs w:val="24"/>
              </w:rPr>
            </w:pPr>
            <w:r w:rsidRPr="00781C3D">
              <w:rPr>
                <w:rFonts w:ascii="Arial" w:hAnsi="Arial" w:cs="Arial"/>
                <w:b/>
                <w:sz w:val="24"/>
                <w:szCs w:val="24"/>
              </w:rPr>
              <w:t>Caregiver Surveys</w:t>
            </w:r>
          </w:p>
        </w:tc>
        <w:tc>
          <w:tcPr>
            <w:tcW w:w="1170" w:type="dxa"/>
            <w:shd w:val="clear" w:color="auto" w:fill="BDD6EE" w:themeFill="accent1" w:themeFillTint="66"/>
          </w:tcPr>
          <w:p w14:paraId="66AEEB2F" w14:textId="77777777" w:rsidR="00781C3D" w:rsidRPr="00781C3D" w:rsidRDefault="00781C3D" w:rsidP="00390A09">
            <w:pPr>
              <w:rPr>
                <w:rFonts w:ascii="Arial" w:hAnsi="Arial" w:cs="Arial"/>
                <w:b/>
                <w:sz w:val="24"/>
                <w:szCs w:val="24"/>
              </w:rPr>
            </w:pPr>
            <w:r w:rsidRPr="00781C3D">
              <w:rPr>
                <w:rFonts w:ascii="Arial" w:hAnsi="Arial" w:cs="Arial"/>
                <w:b/>
                <w:sz w:val="24"/>
                <w:szCs w:val="24"/>
              </w:rPr>
              <w:t>Excellent</w:t>
            </w:r>
          </w:p>
        </w:tc>
        <w:tc>
          <w:tcPr>
            <w:tcW w:w="1413" w:type="dxa"/>
            <w:shd w:val="clear" w:color="auto" w:fill="BDD6EE" w:themeFill="accent1" w:themeFillTint="66"/>
          </w:tcPr>
          <w:p w14:paraId="5F816016" w14:textId="77777777" w:rsidR="00781C3D" w:rsidRPr="00781C3D" w:rsidRDefault="00781C3D" w:rsidP="00390A09">
            <w:pPr>
              <w:rPr>
                <w:rFonts w:ascii="Arial" w:hAnsi="Arial" w:cs="Arial"/>
                <w:b/>
                <w:sz w:val="24"/>
                <w:szCs w:val="24"/>
              </w:rPr>
            </w:pPr>
            <w:r w:rsidRPr="00781C3D">
              <w:rPr>
                <w:rFonts w:ascii="Arial" w:hAnsi="Arial" w:cs="Arial"/>
                <w:b/>
                <w:sz w:val="24"/>
                <w:szCs w:val="24"/>
              </w:rPr>
              <w:t>Very Good</w:t>
            </w:r>
          </w:p>
        </w:tc>
        <w:tc>
          <w:tcPr>
            <w:tcW w:w="1341" w:type="dxa"/>
            <w:shd w:val="clear" w:color="auto" w:fill="BDD6EE" w:themeFill="accent1" w:themeFillTint="66"/>
          </w:tcPr>
          <w:p w14:paraId="0150090F" w14:textId="77777777" w:rsidR="00781C3D" w:rsidRPr="00781C3D" w:rsidRDefault="00781C3D" w:rsidP="00390A09">
            <w:pPr>
              <w:rPr>
                <w:rFonts w:ascii="Arial" w:hAnsi="Arial" w:cs="Arial"/>
                <w:b/>
                <w:sz w:val="24"/>
                <w:szCs w:val="24"/>
              </w:rPr>
            </w:pPr>
            <w:r w:rsidRPr="00781C3D">
              <w:rPr>
                <w:rFonts w:ascii="Arial" w:hAnsi="Arial" w:cs="Arial"/>
                <w:b/>
                <w:sz w:val="24"/>
                <w:szCs w:val="24"/>
              </w:rPr>
              <w:t>Satisfactory</w:t>
            </w:r>
          </w:p>
        </w:tc>
        <w:tc>
          <w:tcPr>
            <w:tcW w:w="895" w:type="dxa"/>
            <w:shd w:val="clear" w:color="auto" w:fill="BDD6EE" w:themeFill="accent1" w:themeFillTint="66"/>
          </w:tcPr>
          <w:p w14:paraId="7678287D" w14:textId="77777777" w:rsidR="00781C3D" w:rsidRPr="00781C3D" w:rsidRDefault="00781C3D" w:rsidP="00390A09">
            <w:pPr>
              <w:rPr>
                <w:rFonts w:ascii="Arial" w:hAnsi="Arial" w:cs="Arial"/>
                <w:b/>
                <w:sz w:val="24"/>
                <w:szCs w:val="24"/>
              </w:rPr>
            </w:pPr>
            <w:r w:rsidRPr="00781C3D">
              <w:rPr>
                <w:rFonts w:ascii="Arial" w:hAnsi="Arial" w:cs="Arial"/>
                <w:b/>
                <w:sz w:val="24"/>
                <w:szCs w:val="24"/>
              </w:rPr>
              <w:t>Poor</w:t>
            </w:r>
          </w:p>
        </w:tc>
        <w:tc>
          <w:tcPr>
            <w:tcW w:w="1160" w:type="dxa"/>
            <w:shd w:val="clear" w:color="auto" w:fill="BDD6EE" w:themeFill="accent1" w:themeFillTint="66"/>
          </w:tcPr>
          <w:p w14:paraId="7AB62B69" w14:textId="77777777" w:rsidR="00781C3D" w:rsidRPr="00781C3D" w:rsidRDefault="00781C3D" w:rsidP="00390A09">
            <w:pPr>
              <w:rPr>
                <w:rFonts w:ascii="Arial" w:hAnsi="Arial" w:cs="Arial"/>
                <w:b/>
                <w:sz w:val="24"/>
                <w:szCs w:val="24"/>
              </w:rPr>
            </w:pPr>
            <w:r w:rsidRPr="00781C3D">
              <w:rPr>
                <w:rFonts w:ascii="Arial" w:hAnsi="Arial" w:cs="Arial"/>
                <w:b/>
                <w:sz w:val="24"/>
                <w:szCs w:val="24"/>
              </w:rPr>
              <w:t>Very Poor</w:t>
            </w:r>
          </w:p>
        </w:tc>
        <w:tc>
          <w:tcPr>
            <w:tcW w:w="2751" w:type="dxa"/>
            <w:shd w:val="clear" w:color="auto" w:fill="BDD6EE" w:themeFill="accent1" w:themeFillTint="66"/>
          </w:tcPr>
          <w:p w14:paraId="39AC4505" w14:textId="77777777" w:rsidR="00781C3D" w:rsidRPr="00781C3D" w:rsidRDefault="00781C3D" w:rsidP="00390A09">
            <w:pPr>
              <w:rPr>
                <w:rFonts w:ascii="Arial" w:hAnsi="Arial" w:cs="Arial"/>
                <w:b/>
                <w:sz w:val="24"/>
                <w:szCs w:val="24"/>
              </w:rPr>
            </w:pPr>
            <w:r w:rsidRPr="00781C3D">
              <w:rPr>
                <w:rFonts w:ascii="Arial" w:hAnsi="Arial" w:cs="Arial"/>
                <w:b/>
                <w:sz w:val="24"/>
                <w:szCs w:val="24"/>
              </w:rPr>
              <w:t>Target is 95% and is rated by a score of 1-3</w:t>
            </w:r>
          </w:p>
        </w:tc>
      </w:tr>
      <w:tr w:rsidR="00781C3D" w:rsidRPr="00781C3D" w14:paraId="7CF86DFB" w14:textId="77777777" w:rsidTr="00781C3D">
        <w:tc>
          <w:tcPr>
            <w:tcW w:w="1710" w:type="dxa"/>
          </w:tcPr>
          <w:p w14:paraId="640B9734" w14:textId="77777777" w:rsidR="00781C3D" w:rsidRPr="00781C3D" w:rsidRDefault="00781C3D" w:rsidP="00390A09">
            <w:pPr>
              <w:rPr>
                <w:rFonts w:ascii="Arial" w:hAnsi="Arial" w:cs="Arial"/>
                <w:sz w:val="24"/>
                <w:szCs w:val="24"/>
              </w:rPr>
            </w:pPr>
            <w:r w:rsidRPr="00781C3D">
              <w:rPr>
                <w:rFonts w:ascii="Arial" w:hAnsi="Arial" w:cs="Arial"/>
                <w:sz w:val="24"/>
                <w:szCs w:val="24"/>
              </w:rPr>
              <w:t>Question 1</w:t>
            </w:r>
          </w:p>
          <w:p w14:paraId="2BB499CE" w14:textId="77777777" w:rsidR="00781C3D" w:rsidRPr="00781C3D" w:rsidRDefault="00781C3D" w:rsidP="00390A09">
            <w:pPr>
              <w:rPr>
                <w:rFonts w:ascii="Arial" w:hAnsi="Arial" w:cs="Arial"/>
                <w:sz w:val="24"/>
                <w:szCs w:val="24"/>
              </w:rPr>
            </w:pPr>
          </w:p>
        </w:tc>
        <w:tc>
          <w:tcPr>
            <w:tcW w:w="1170" w:type="dxa"/>
          </w:tcPr>
          <w:p w14:paraId="4A7D4D9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31</w:t>
            </w:r>
          </w:p>
        </w:tc>
        <w:tc>
          <w:tcPr>
            <w:tcW w:w="1413" w:type="dxa"/>
          </w:tcPr>
          <w:p w14:paraId="4416D7A6"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5</w:t>
            </w:r>
          </w:p>
        </w:tc>
        <w:tc>
          <w:tcPr>
            <w:tcW w:w="1341" w:type="dxa"/>
          </w:tcPr>
          <w:p w14:paraId="3B5BD8D1"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95" w:type="dxa"/>
          </w:tcPr>
          <w:p w14:paraId="4D9997C7"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60" w:type="dxa"/>
          </w:tcPr>
          <w:p w14:paraId="18607C92"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2751" w:type="dxa"/>
          </w:tcPr>
          <w:p w14:paraId="4897A742" w14:textId="77777777" w:rsidR="00781C3D" w:rsidRPr="00781C3D" w:rsidRDefault="00781C3D" w:rsidP="00390A09">
            <w:pPr>
              <w:rPr>
                <w:rFonts w:ascii="Arial" w:hAnsi="Arial" w:cs="Arial"/>
                <w:sz w:val="24"/>
                <w:szCs w:val="24"/>
              </w:rPr>
            </w:pPr>
            <w:r w:rsidRPr="00781C3D">
              <w:rPr>
                <w:rFonts w:ascii="Arial" w:hAnsi="Arial" w:cs="Arial"/>
                <w:sz w:val="24"/>
                <w:szCs w:val="24"/>
              </w:rPr>
              <w:t>100% of target</w:t>
            </w:r>
          </w:p>
        </w:tc>
      </w:tr>
      <w:tr w:rsidR="00781C3D" w:rsidRPr="00781C3D" w14:paraId="579B8C06" w14:textId="77777777" w:rsidTr="00781C3D">
        <w:tc>
          <w:tcPr>
            <w:tcW w:w="1710" w:type="dxa"/>
          </w:tcPr>
          <w:p w14:paraId="61A042AC" w14:textId="77777777" w:rsidR="00781C3D" w:rsidRPr="00781C3D" w:rsidRDefault="00781C3D" w:rsidP="00390A09">
            <w:pPr>
              <w:rPr>
                <w:rFonts w:ascii="Arial" w:hAnsi="Arial" w:cs="Arial"/>
                <w:sz w:val="24"/>
                <w:szCs w:val="24"/>
              </w:rPr>
            </w:pPr>
            <w:r w:rsidRPr="00781C3D">
              <w:rPr>
                <w:rFonts w:ascii="Arial" w:hAnsi="Arial" w:cs="Arial"/>
                <w:sz w:val="24"/>
                <w:szCs w:val="24"/>
              </w:rPr>
              <w:t>Question 2</w:t>
            </w:r>
          </w:p>
          <w:p w14:paraId="5C2AB080" w14:textId="77777777" w:rsidR="00781C3D" w:rsidRPr="00781C3D" w:rsidRDefault="00781C3D" w:rsidP="00390A09">
            <w:pPr>
              <w:rPr>
                <w:rFonts w:ascii="Arial" w:hAnsi="Arial" w:cs="Arial"/>
                <w:sz w:val="24"/>
                <w:szCs w:val="24"/>
              </w:rPr>
            </w:pPr>
          </w:p>
        </w:tc>
        <w:tc>
          <w:tcPr>
            <w:tcW w:w="1170" w:type="dxa"/>
          </w:tcPr>
          <w:p w14:paraId="6CC20D8B"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31</w:t>
            </w:r>
          </w:p>
        </w:tc>
        <w:tc>
          <w:tcPr>
            <w:tcW w:w="1413" w:type="dxa"/>
          </w:tcPr>
          <w:p w14:paraId="6B8E6EAD"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5</w:t>
            </w:r>
          </w:p>
        </w:tc>
        <w:tc>
          <w:tcPr>
            <w:tcW w:w="1341" w:type="dxa"/>
          </w:tcPr>
          <w:p w14:paraId="5238D350"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95" w:type="dxa"/>
          </w:tcPr>
          <w:p w14:paraId="690F96A0"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60" w:type="dxa"/>
          </w:tcPr>
          <w:p w14:paraId="16126DE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2751" w:type="dxa"/>
          </w:tcPr>
          <w:p w14:paraId="5C0F722A" w14:textId="77777777" w:rsidR="00781C3D" w:rsidRPr="00781C3D" w:rsidRDefault="00781C3D" w:rsidP="00390A09">
            <w:pPr>
              <w:rPr>
                <w:rFonts w:ascii="Arial" w:hAnsi="Arial" w:cs="Arial"/>
                <w:sz w:val="24"/>
                <w:szCs w:val="24"/>
              </w:rPr>
            </w:pPr>
            <w:r w:rsidRPr="00781C3D">
              <w:rPr>
                <w:rFonts w:ascii="Arial" w:hAnsi="Arial" w:cs="Arial"/>
                <w:sz w:val="24"/>
                <w:szCs w:val="24"/>
              </w:rPr>
              <w:t>100% of target</w:t>
            </w:r>
          </w:p>
        </w:tc>
      </w:tr>
      <w:tr w:rsidR="00781C3D" w:rsidRPr="00781C3D" w14:paraId="20F59C99" w14:textId="77777777" w:rsidTr="00781C3D">
        <w:tc>
          <w:tcPr>
            <w:tcW w:w="1710" w:type="dxa"/>
          </w:tcPr>
          <w:p w14:paraId="0557A90F" w14:textId="77777777" w:rsidR="00781C3D" w:rsidRPr="00781C3D" w:rsidRDefault="00781C3D" w:rsidP="00390A09">
            <w:pPr>
              <w:rPr>
                <w:rFonts w:ascii="Arial" w:hAnsi="Arial" w:cs="Arial"/>
                <w:sz w:val="24"/>
                <w:szCs w:val="24"/>
              </w:rPr>
            </w:pPr>
            <w:r w:rsidRPr="00781C3D">
              <w:rPr>
                <w:rFonts w:ascii="Arial" w:hAnsi="Arial" w:cs="Arial"/>
                <w:sz w:val="24"/>
                <w:szCs w:val="24"/>
              </w:rPr>
              <w:t>Question 3</w:t>
            </w:r>
          </w:p>
          <w:p w14:paraId="0EFD66FD" w14:textId="77777777" w:rsidR="00781C3D" w:rsidRPr="00781C3D" w:rsidRDefault="00781C3D" w:rsidP="00390A09">
            <w:pPr>
              <w:rPr>
                <w:rFonts w:ascii="Arial" w:hAnsi="Arial" w:cs="Arial"/>
                <w:sz w:val="24"/>
                <w:szCs w:val="24"/>
              </w:rPr>
            </w:pPr>
          </w:p>
        </w:tc>
        <w:tc>
          <w:tcPr>
            <w:tcW w:w="1170" w:type="dxa"/>
          </w:tcPr>
          <w:p w14:paraId="2A64B6C7"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33</w:t>
            </w:r>
          </w:p>
        </w:tc>
        <w:tc>
          <w:tcPr>
            <w:tcW w:w="1413" w:type="dxa"/>
          </w:tcPr>
          <w:p w14:paraId="74C4B2F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w:t>
            </w:r>
          </w:p>
        </w:tc>
        <w:tc>
          <w:tcPr>
            <w:tcW w:w="1341" w:type="dxa"/>
          </w:tcPr>
          <w:p w14:paraId="391313FC"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95" w:type="dxa"/>
          </w:tcPr>
          <w:p w14:paraId="2BF28B6E"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60" w:type="dxa"/>
          </w:tcPr>
          <w:p w14:paraId="12DBCF7C"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2751" w:type="dxa"/>
          </w:tcPr>
          <w:p w14:paraId="15B37754" w14:textId="77777777" w:rsidR="00781C3D" w:rsidRPr="00781C3D" w:rsidRDefault="00781C3D" w:rsidP="00390A09">
            <w:pPr>
              <w:rPr>
                <w:rFonts w:ascii="Arial" w:hAnsi="Arial" w:cs="Arial"/>
                <w:sz w:val="24"/>
                <w:szCs w:val="24"/>
              </w:rPr>
            </w:pPr>
            <w:r w:rsidRPr="00781C3D">
              <w:rPr>
                <w:rFonts w:ascii="Arial" w:hAnsi="Arial" w:cs="Arial"/>
                <w:sz w:val="24"/>
                <w:szCs w:val="24"/>
              </w:rPr>
              <w:t>100% of target</w:t>
            </w:r>
          </w:p>
        </w:tc>
      </w:tr>
      <w:tr w:rsidR="00781C3D" w:rsidRPr="00781C3D" w14:paraId="2FD5AE74" w14:textId="77777777" w:rsidTr="00781C3D">
        <w:tc>
          <w:tcPr>
            <w:tcW w:w="1710" w:type="dxa"/>
          </w:tcPr>
          <w:p w14:paraId="09854D36" w14:textId="77777777" w:rsidR="00781C3D" w:rsidRPr="00781C3D" w:rsidRDefault="00781C3D" w:rsidP="00390A09">
            <w:pPr>
              <w:rPr>
                <w:rFonts w:ascii="Arial" w:hAnsi="Arial" w:cs="Arial"/>
                <w:sz w:val="24"/>
                <w:szCs w:val="24"/>
              </w:rPr>
            </w:pPr>
            <w:r w:rsidRPr="00781C3D">
              <w:rPr>
                <w:rFonts w:ascii="Arial" w:hAnsi="Arial" w:cs="Arial"/>
                <w:sz w:val="24"/>
                <w:szCs w:val="24"/>
              </w:rPr>
              <w:t>Question 4</w:t>
            </w:r>
          </w:p>
          <w:p w14:paraId="59EFC9DC" w14:textId="77777777" w:rsidR="00781C3D" w:rsidRPr="00781C3D" w:rsidRDefault="00781C3D" w:rsidP="00390A09">
            <w:pPr>
              <w:rPr>
                <w:rFonts w:ascii="Arial" w:hAnsi="Arial" w:cs="Arial"/>
                <w:sz w:val="24"/>
                <w:szCs w:val="24"/>
              </w:rPr>
            </w:pPr>
          </w:p>
        </w:tc>
        <w:tc>
          <w:tcPr>
            <w:tcW w:w="1170" w:type="dxa"/>
          </w:tcPr>
          <w:p w14:paraId="5F1FF46E"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35</w:t>
            </w:r>
          </w:p>
        </w:tc>
        <w:tc>
          <w:tcPr>
            <w:tcW w:w="1413" w:type="dxa"/>
          </w:tcPr>
          <w:p w14:paraId="67F1154C"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1</w:t>
            </w:r>
          </w:p>
        </w:tc>
        <w:tc>
          <w:tcPr>
            <w:tcW w:w="1341" w:type="dxa"/>
          </w:tcPr>
          <w:p w14:paraId="26CAEFAF"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95" w:type="dxa"/>
          </w:tcPr>
          <w:p w14:paraId="5259D5B4"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60" w:type="dxa"/>
          </w:tcPr>
          <w:p w14:paraId="5B683F05"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2751" w:type="dxa"/>
          </w:tcPr>
          <w:p w14:paraId="49467A7B" w14:textId="77777777" w:rsidR="00781C3D" w:rsidRPr="00781C3D" w:rsidRDefault="00781C3D" w:rsidP="00390A09">
            <w:pPr>
              <w:rPr>
                <w:rFonts w:ascii="Arial" w:hAnsi="Arial" w:cs="Arial"/>
                <w:sz w:val="24"/>
                <w:szCs w:val="24"/>
              </w:rPr>
            </w:pPr>
            <w:r w:rsidRPr="00781C3D">
              <w:rPr>
                <w:rFonts w:ascii="Arial" w:hAnsi="Arial" w:cs="Arial"/>
                <w:sz w:val="24"/>
                <w:szCs w:val="24"/>
              </w:rPr>
              <w:t>100% of target</w:t>
            </w:r>
          </w:p>
        </w:tc>
      </w:tr>
    </w:tbl>
    <w:p w14:paraId="339275F4" w14:textId="77777777" w:rsidR="00781C3D" w:rsidRPr="00781C3D" w:rsidRDefault="00781C3D" w:rsidP="00781C3D">
      <w:pPr>
        <w:spacing w:after="0" w:line="240" w:lineRule="auto"/>
        <w:jc w:val="both"/>
        <w:rPr>
          <w:rFonts w:eastAsia="Times New Roman"/>
          <w:b/>
          <w:lang w:val="en-AU"/>
        </w:rPr>
      </w:pPr>
    </w:p>
    <w:p w14:paraId="14C3D501" w14:textId="77777777" w:rsidR="00781C3D" w:rsidRDefault="00781C3D" w:rsidP="00781C3D">
      <w:pPr>
        <w:spacing w:line="245" w:lineRule="auto"/>
        <w:rPr>
          <w:rFonts w:eastAsia="Times New Roman" w:cstheme="majorBidi"/>
          <w:b/>
          <w:bCs/>
          <w:sz w:val="32"/>
          <w:szCs w:val="26"/>
          <w:lang w:val="en-AU"/>
        </w:rPr>
      </w:pPr>
    </w:p>
    <w:p w14:paraId="37CF4627" w14:textId="77777777" w:rsidR="00781C3D" w:rsidRDefault="00781C3D" w:rsidP="008F3AE8">
      <w:pPr>
        <w:pStyle w:val="Heading3"/>
        <w:rPr>
          <w:rFonts w:eastAsia="Times New Roman"/>
          <w:lang w:val="en-AU"/>
        </w:rPr>
      </w:pPr>
      <w:bookmarkStart w:id="140" w:name="_Toc515432885"/>
      <w:r>
        <w:rPr>
          <w:rFonts w:eastAsia="Times New Roman"/>
          <w:lang w:val="en-AU"/>
        </w:rPr>
        <w:t>Professional Surveys</w:t>
      </w:r>
      <w:bookmarkEnd w:id="140"/>
    </w:p>
    <w:p w14:paraId="25C32840" w14:textId="77777777" w:rsidR="00781C3D" w:rsidRDefault="00781C3D" w:rsidP="00781C3D">
      <w:pPr>
        <w:spacing w:after="0" w:line="240" w:lineRule="auto"/>
        <w:jc w:val="both"/>
        <w:rPr>
          <w:rFonts w:eastAsia="Times New Roman"/>
          <w:b/>
          <w:lang w:val="en-AU"/>
        </w:rPr>
      </w:pPr>
    </w:p>
    <w:p w14:paraId="4AEBF02C" w14:textId="77777777" w:rsidR="00781C3D" w:rsidRDefault="00781C3D" w:rsidP="00781C3D">
      <w:pPr>
        <w:spacing w:after="0" w:line="240" w:lineRule="auto"/>
        <w:jc w:val="both"/>
        <w:rPr>
          <w:rFonts w:eastAsia="Times New Roman"/>
          <w:b/>
          <w:lang w:val="en-AU"/>
        </w:rPr>
      </w:pPr>
      <w:r>
        <w:rPr>
          <w:rFonts w:eastAsia="Times New Roman"/>
          <w:b/>
          <w:lang w:val="en-AU"/>
        </w:rPr>
        <w:t>Questions:</w:t>
      </w:r>
    </w:p>
    <w:p w14:paraId="5869A86A" w14:textId="77777777" w:rsidR="00781C3D" w:rsidRPr="00781C3D" w:rsidRDefault="00781C3D" w:rsidP="00B75FCC">
      <w:pPr>
        <w:pStyle w:val="ListParagraph"/>
        <w:numPr>
          <w:ilvl w:val="0"/>
          <w:numId w:val="59"/>
        </w:numPr>
        <w:spacing w:after="0" w:line="240" w:lineRule="auto"/>
        <w:ind w:left="360"/>
        <w:rPr>
          <w:rFonts w:ascii="Arial" w:hAnsi="Arial"/>
        </w:rPr>
      </w:pPr>
      <w:r w:rsidRPr="00781C3D">
        <w:rPr>
          <w:rFonts w:ascii="Arial" w:hAnsi="Arial"/>
        </w:rPr>
        <w:t>How appropriate and relevant were our suggestions to support this learner (in your role as RTV)?</w:t>
      </w:r>
    </w:p>
    <w:p w14:paraId="686EE1F1" w14:textId="77777777" w:rsidR="00781C3D" w:rsidRPr="00781C3D" w:rsidRDefault="00781C3D" w:rsidP="00B75FCC">
      <w:pPr>
        <w:pStyle w:val="ListParagraph"/>
        <w:numPr>
          <w:ilvl w:val="0"/>
          <w:numId w:val="59"/>
        </w:numPr>
        <w:spacing w:after="0" w:line="240" w:lineRule="auto"/>
        <w:ind w:left="360"/>
        <w:rPr>
          <w:rFonts w:ascii="Arial" w:hAnsi="Arial"/>
        </w:rPr>
      </w:pPr>
      <w:r w:rsidRPr="00781C3D">
        <w:rPr>
          <w:rFonts w:ascii="Arial" w:hAnsi="Arial"/>
        </w:rPr>
        <w:t>How effective was the communication throughout the assessment process?</w:t>
      </w:r>
    </w:p>
    <w:p w14:paraId="00DEC8ED" w14:textId="77777777" w:rsidR="00781C3D" w:rsidRPr="00781C3D" w:rsidRDefault="00781C3D" w:rsidP="00B75FCC">
      <w:pPr>
        <w:pStyle w:val="ListParagraph"/>
        <w:numPr>
          <w:ilvl w:val="0"/>
          <w:numId w:val="59"/>
        </w:numPr>
        <w:spacing w:after="0" w:line="240" w:lineRule="auto"/>
        <w:ind w:left="360"/>
        <w:rPr>
          <w:rFonts w:ascii="Arial" w:hAnsi="Arial"/>
        </w:rPr>
      </w:pPr>
      <w:r w:rsidRPr="00781C3D">
        <w:rPr>
          <w:rFonts w:ascii="Arial" w:hAnsi="Arial"/>
        </w:rPr>
        <w:t>How timely was the assessment in respect to the referral and the learners needs?</w:t>
      </w:r>
    </w:p>
    <w:p w14:paraId="7DCECE90" w14:textId="77777777" w:rsidR="00781C3D" w:rsidRPr="00781C3D" w:rsidRDefault="00781C3D" w:rsidP="00B75FCC">
      <w:pPr>
        <w:pStyle w:val="ListParagraph"/>
        <w:numPr>
          <w:ilvl w:val="0"/>
          <w:numId w:val="59"/>
        </w:numPr>
        <w:spacing w:after="0" w:line="240" w:lineRule="auto"/>
        <w:ind w:left="360"/>
        <w:rPr>
          <w:rFonts w:ascii="Arial" w:hAnsi="Arial"/>
        </w:rPr>
      </w:pPr>
      <w:r w:rsidRPr="00781C3D">
        <w:rPr>
          <w:rFonts w:ascii="Arial" w:hAnsi="Arial"/>
        </w:rPr>
        <w:t>How well did we meet the individual and cultural needs of the learner and their family? Did they feel listened to and respected?</w:t>
      </w:r>
    </w:p>
    <w:p w14:paraId="01D75970" w14:textId="77777777" w:rsidR="00781C3D" w:rsidRPr="00781C3D" w:rsidRDefault="00781C3D" w:rsidP="00781C3D">
      <w:pPr>
        <w:pStyle w:val="ListParagraph"/>
        <w:ind w:left="1080"/>
        <w:rPr>
          <w:rFonts w:ascii="Arial" w:hAnsi="Arial"/>
        </w:rPr>
      </w:pPr>
    </w:p>
    <w:p w14:paraId="3D8EC4BA" w14:textId="77777777" w:rsidR="00781C3D" w:rsidRPr="00771A4D" w:rsidRDefault="00781C3D" w:rsidP="00781C3D">
      <w:pPr>
        <w:spacing w:after="0" w:line="240" w:lineRule="auto"/>
        <w:rPr>
          <w:rFonts w:eastAsiaTheme="minorEastAsia"/>
          <w:lang w:val="en-AU"/>
        </w:rPr>
      </w:pPr>
    </w:p>
    <w:tbl>
      <w:tblPr>
        <w:tblStyle w:val="TableGrid"/>
        <w:tblW w:w="10170" w:type="dxa"/>
        <w:tblInd w:w="-5" w:type="dxa"/>
        <w:tblLook w:val="04A0" w:firstRow="1" w:lastRow="0" w:firstColumn="1" w:lastColumn="0" w:noHBand="0" w:noVBand="1"/>
        <w:tblDescription w:val="Caregiver Surveys, Excellent, Very Good, Satisfactory, Poor, Very Poor, Target is 95% and is rated by a score of 1 to 3"/>
      </w:tblPr>
      <w:tblGrid>
        <w:gridCol w:w="1657"/>
        <w:gridCol w:w="1270"/>
        <w:gridCol w:w="843"/>
        <w:gridCol w:w="1590"/>
        <w:gridCol w:w="856"/>
        <w:gridCol w:w="797"/>
        <w:gridCol w:w="1323"/>
        <w:gridCol w:w="1834"/>
      </w:tblGrid>
      <w:tr w:rsidR="00781C3D" w:rsidRPr="00781C3D" w14:paraId="077243CA" w14:textId="77777777" w:rsidTr="00781C3D">
        <w:trPr>
          <w:tblHeader/>
        </w:trPr>
        <w:tc>
          <w:tcPr>
            <w:tcW w:w="1657" w:type="dxa"/>
            <w:shd w:val="clear" w:color="auto" w:fill="BDD6EE" w:themeFill="accent1" w:themeFillTint="66"/>
          </w:tcPr>
          <w:p w14:paraId="291DDF67" w14:textId="77777777" w:rsidR="00781C3D" w:rsidRPr="00781C3D" w:rsidRDefault="00781C3D" w:rsidP="00390A09">
            <w:pPr>
              <w:rPr>
                <w:rFonts w:ascii="Arial" w:hAnsi="Arial" w:cs="Arial"/>
                <w:b/>
                <w:sz w:val="24"/>
                <w:szCs w:val="24"/>
              </w:rPr>
            </w:pPr>
            <w:r w:rsidRPr="00781C3D">
              <w:rPr>
                <w:rFonts w:ascii="Arial" w:hAnsi="Arial" w:cs="Arial"/>
                <w:b/>
                <w:sz w:val="24"/>
                <w:szCs w:val="24"/>
              </w:rPr>
              <w:t>Professional Surveys</w:t>
            </w:r>
          </w:p>
        </w:tc>
        <w:tc>
          <w:tcPr>
            <w:tcW w:w="1270" w:type="dxa"/>
            <w:shd w:val="clear" w:color="auto" w:fill="BDD6EE" w:themeFill="accent1" w:themeFillTint="66"/>
          </w:tcPr>
          <w:p w14:paraId="7A103600" w14:textId="77777777" w:rsidR="00781C3D" w:rsidRPr="00781C3D" w:rsidRDefault="00781C3D" w:rsidP="00390A09">
            <w:pPr>
              <w:rPr>
                <w:rFonts w:ascii="Arial" w:hAnsi="Arial" w:cs="Arial"/>
                <w:b/>
                <w:sz w:val="24"/>
                <w:szCs w:val="24"/>
              </w:rPr>
            </w:pPr>
            <w:r w:rsidRPr="00781C3D">
              <w:rPr>
                <w:rFonts w:ascii="Arial" w:hAnsi="Arial" w:cs="Arial"/>
                <w:b/>
                <w:sz w:val="24"/>
                <w:szCs w:val="24"/>
              </w:rPr>
              <w:t>Excellent</w:t>
            </w:r>
          </w:p>
        </w:tc>
        <w:tc>
          <w:tcPr>
            <w:tcW w:w="843" w:type="dxa"/>
            <w:shd w:val="clear" w:color="auto" w:fill="BDD6EE" w:themeFill="accent1" w:themeFillTint="66"/>
          </w:tcPr>
          <w:p w14:paraId="5AF4980F" w14:textId="77777777" w:rsidR="00781C3D" w:rsidRPr="00781C3D" w:rsidRDefault="00781C3D" w:rsidP="00390A09">
            <w:pPr>
              <w:rPr>
                <w:rFonts w:ascii="Arial" w:hAnsi="Arial" w:cs="Arial"/>
                <w:b/>
                <w:sz w:val="24"/>
                <w:szCs w:val="24"/>
              </w:rPr>
            </w:pPr>
            <w:r w:rsidRPr="00781C3D">
              <w:rPr>
                <w:rFonts w:ascii="Arial" w:hAnsi="Arial" w:cs="Arial"/>
                <w:b/>
                <w:sz w:val="24"/>
                <w:szCs w:val="24"/>
              </w:rPr>
              <w:t>Very Good</w:t>
            </w:r>
          </w:p>
        </w:tc>
        <w:tc>
          <w:tcPr>
            <w:tcW w:w="1590" w:type="dxa"/>
            <w:shd w:val="clear" w:color="auto" w:fill="BDD6EE" w:themeFill="accent1" w:themeFillTint="66"/>
          </w:tcPr>
          <w:p w14:paraId="747A4D3D" w14:textId="77777777" w:rsidR="00781C3D" w:rsidRPr="00781C3D" w:rsidRDefault="00781C3D" w:rsidP="00390A09">
            <w:pPr>
              <w:rPr>
                <w:rFonts w:ascii="Arial" w:hAnsi="Arial" w:cs="Arial"/>
                <w:b/>
                <w:sz w:val="24"/>
                <w:szCs w:val="24"/>
              </w:rPr>
            </w:pPr>
            <w:r w:rsidRPr="00781C3D">
              <w:rPr>
                <w:rFonts w:ascii="Arial" w:hAnsi="Arial" w:cs="Arial"/>
                <w:b/>
                <w:sz w:val="24"/>
                <w:szCs w:val="24"/>
              </w:rPr>
              <w:t>Satisfactory</w:t>
            </w:r>
          </w:p>
        </w:tc>
        <w:tc>
          <w:tcPr>
            <w:tcW w:w="880" w:type="dxa"/>
            <w:shd w:val="clear" w:color="auto" w:fill="BDD6EE" w:themeFill="accent1" w:themeFillTint="66"/>
          </w:tcPr>
          <w:p w14:paraId="12F21C8B" w14:textId="77777777" w:rsidR="00781C3D" w:rsidRPr="00781C3D" w:rsidRDefault="00781C3D" w:rsidP="00390A09">
            <w:pPr>
              <w:rPr>
                <w:rFonts w:ascii="Arial" w:hAnsi="Arial" w:cs="Arial"/>
                <w:b/>
                <w:sz w:val="24"/>
                <w:szCs w:val="24"/>
              </w:rPr>
            </w:pPr>
            <w:r w:rsidRPr="00781C3D">
              <w:rPr>
                <w:rFonts w:ascii="Arial" w:hAnsi="Arial" w:cs="Arial"/>
                <w:b/>
                <w:sz w:val="24"/>
                <w:szCs w:val="24"/>
              </w:rPr>
              <w:t>Poor</w:t>
            </w:r>
          </w:p>
        </w:tc>
        <w:tc>
          <w:tcPr>
            <w:tcW w:w="805" w:type="dxa"/>
            <w:shd w:val="clear" w:color="auto" w:fill="BDD6EE" w:themeFill="accent1" w:themeFillTint="66"/>
          </w:tcPr>
          <w:p w14:paraId="6D3DABE1" w14:textId="77777777" w:rsidR="00781C3D" w:rsidRPr="00781C3D" w:rsidRDefault="00781C3D" w:rsidP="00390A09">
            <w:pPr>
              <w:rPr>
                <w:rFonts w:ascii="Arial" w:hAnsi="Arial" w:cs="Arial"/>
                <w:b/>
                <w:sz w:val="24"/>
                <w:szCs w:val="24"/>
              </w:rPr>
            </w:pPr>
            <w:r w:rsidRPr="00781C3D">
              <w:rPr>
                <w:rFonts w:ascii="Arial" w:hAnsi="Arial" w:cs="Arial"/>
                <w:b/>
                <w:sz w:val="24"/>
                <w:szCs w:val="24"/>
              </w:rPr>
              <w:t xml:space="preserve">Very </w:t>
            </w:r>
          </w:p>
          <w:p w14:paraId="71F7B718" w14:textId="77777777" w:rsidR="00781C3D" w:rsidRPr="00781C3D" w:rsidRDefault="00781C3D" w:rsidP="00390A09">
            <w:pPr>
              <w:rPr>
                <w:rFonts w:ascii="Arial" w:hAnsi="Arial" w:cs="Arial"/>
                <w:b/>
                <w:sz w:val="24"/>
                <w:szCs w:val="24"/>
              </w:rPr>
            </w:pPr>
            <w:r w:rsidRPr="00781C3D">
              <w:rPr>
                <w:rFonts w:ascii="Arial" w:hAnsi="Arial" w:cs="Arial"/>
                <w:b/>
                <w:sz w:val="24"/>
                <w:szCs w:val="24"/>
              </w:rPr>
              <w:t>Poor</w:t>
            </w:r>
          </w:p>
        </w:tc>
        <w:tc>
          <w:tcPr>
            <w:tcW w:w="1145" w:type="dxa"/>
            <w:shd w:val="clear" w:color="auto" w:fill="BDD6EE" w:themeFill="accent1" w:themeFillTint="66"/>
          </w:tcPr>
          <w:p w14:paraId="47380456" w14:textId="77777777" w:rsidR="00781C3D" w:rsidRPr="00781C3D" w:rsidRDefault="00781C3D" w:rsidP="00390A09">
            <w:pPr>
              <w:rPr>
                <w:rFonts w:ascii="Arial" w:hAnsi="Arial" w:cs="Arial"/>
                <w:b/>
                <w:sz w:val="24"/>
                <w:szCs w:val="24"/>
              </w:rPr>
            </w:pPr>
            <w:r w:rsidRPr="00781C3D">
              <w:rPr>
                <w:rFonts w:ascii="Arial" w:hAnsi="Arial" w:cs="Arial"/>
                <w:b/>
                <w:sz w:val="24"/>
                <w:szCs w:val="24"/>
              </w:rPr>
              <w:t>No Comment</w:t>
            </w:r>
          </w:p>
        </w:tc>
        <w:tc>
          <w:tcPr>
            <w:tcW w:w="1980" w:type="dxa"/>
            <w:shd w:val="clear" w:color="auto" w:fill="BDD6EE" w:themeFill="accent1" w:themeFillTint="66"/>
          </w:tcPr>
          <w:p w14:paraId="4B0B3161" w14:textId="77777777" w:rsidR="00781C3D" w:rsidRPr="00781C3D" w:rsidRDefault="00781C3D" w:rsidP="00390A09">
            <w:pPr>
              <w:rPr>
                <w:rFonts w:ascii="Arial" w:hAnsi="Arial" w:cs="Arial"/>
                <w:b/>
                <w:sz w:val="24"/>
                <w:szCs w:val="24"/>
              </w:rPr>
            </w:pPr>
            <w:r w:rsidRPr="00781C3D">
              <w:rPr>
                <w:rFonts w:ascii="Arial" w:hAnsi="Arial" w:cs="Arial"/>
                <w:b/>
                <w:sz w:val="24"/>
                <w:szCs w:val="24"/>
              </w:rPr>
              <w:t>Target (95%) is achieved from grade 1-3</w:t>
            </w:r>
          </w:p>
        </w:tc>
      </w:tr>
      <w:tr w:rsidR="00781C3D" w:rsidRPr="00781C3D" w14:paraId="6BBC6FA7" w14:textId="77777777" w:rsidTr="00781C3D">
        <w:tc>
          <w:tcPr>
            <w:tcW w:w="1657" w:type="dxa"/>
          </w:tcPr>
          <w:p w14:paraId="459F3EED"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Question 1</w:t>
            </w:r>
          </w:p>
          <w:p w14:paraId="093DD9D3" w14:textId="77777777" w:rsidR="00781C3D" w:rsidRPr="00781C3D" w:rsidRDefault="00781C3D" w:rsidP="00390A09">
            <w:pPr>
              <w:jc w:val="center"/>
              <w:rPr>
                <w:rFonts w:ascii="Arial" w:hAnsi="Arial" w:cs="Arial"/>
                <w:sz w:val="24"/>
                <w:szCs w:val="24"/>
              </w:rPr>
            </w:pPr>
          </w:p>
        </w:tc>
        <w:tc>
          <w:tcPr>
            <w:tcW w:w="1270" w:type="dxa"/>
          </w:tcPr>
          <w:p w14:paraId="24DA3152"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26</w:t>
            </w:r>
          </w:p>
        </w:tc>
        <w:tc>
          <w:tcPr>
            <w:tcW w:w="843" w:type="dxa"/>
          </w:tcPr>
          <w:p w14:paraId="61A2DD12"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4</w:t>
            </w:r>
          </w:p>
        </w:tc>
        <w:tc>
          <w:tcPr>
            <w:tcW w:w="1590" w:type="dxa"/>
          </w:tcPr>
          <w:p w14:paraId="4007E3E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1</w:t>
            </w:r>
          </w:p>
        </w:tc>
        <w:tc>
          <w:tcPr>
            <w:tcW w:w="880" w:type="dxa"/>
          </w:tcPr>
          <w:p w14:paraId="09BF62D3"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05" w:type="dxa"/>
          </w:tcPr>
          <w:p w14:paraId="0E3EF1D3"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45" w:type="dxa"/>
          </w:tcPr>
          <w:p w14:paraId="1FCFF5D5"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980" w:type="dxa"/>
          </w:tcPr>
          <w:p w14:paraId="0816BF7A" w14:textId="77777777" w:rsidR="00781C3D" w:rsidRPr="005068BA" w:rsidRDefault="00781C3D" w:rsidP="00390A09">
            <w:pPr>
              <w:rPr>
                <w:rFonts w:ascii="Arial" w:hAnsi="Arial" w:cs="Arial"/>
                <w:sz w:val="24"/>
                <w:szCs w:val="24"/>
              </w:rPr>
            </w:pPr>
            <w:r w:rsidRPr="005068BA">
              <w:rPr>
                <w:rFonts w:ascii="Arial" w:hAnsi="Arial" w:cs="Arial"/>
                <w:sz w:val="24"/>
                <w:szCs w:val="24"/>
              </w:rPr>
              <w:t>100% of target</w:t>
            </w:r>
          </w:p>
        </w:tc>
      </w:tr>
      <w:tr w:rsidR="00781C3D" w:rsidRPr="00781C3D" w14:paraId="7DBC179E" w14:textId="77777777" w:rsidTr="00781C3D">
        <w:tc>
          <w:tcPr>
            <w:tcW w:w="1657" w:type="dxa"/>
          </w:tcPr>
          <w:p w14:paraId="37144CAF"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Question 2</w:t>
            </w:r>
          </w:p>
          <w:p w14:paraId="20CEA886" w14:textId="77777777" w:rsidR="00781C3D" w:rsidRPr="00781C3D" w:rsidRDefault="00781C3D" w:rsidP="00390A09">
            <w:pPr>
              <w:jc w:val="center"/>
              <w:rPr>
                <w:rFonts w:ascii="Arial" w:hAnsi="Arial" w:cs="Arial"/>
                <w:sz w:val="24"/>
                <w:szCs w:val="24"/>
              </w:rPr>
            </w:pPr>
          </w:p>
        </w:tc>
        <w:tc>
          <w:tcPr>
            <w:tcW w:w="1270" w:type="dxa"/>
          </w:tcPr>
          <w:p w14:paraId="3323D314"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24</w:t>
            </w:r>
          </w:p>
        </w:tc>
        <w:tc>
          <w:tcPr>
            <w:tcW w:w="843" w:type="dxa"/>
          </w:tcPr>
          <w:p w14:paraId="00657B2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5</w:t>
            </w:r>
          </w:p>
        </w:tc>
        <w:tc>
          <w:tcPr>
            <w:tcW w:w="1590" w:type="dxa"/>
          </w:tcPr>
          <w:p w14:paraId="5032A604"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w:t>
            </w:r>
          </w:p>
        </w:tc>
        <w:tc>
          <w:tcPr>
            <w:tcW w:w="880" w:type="dxa"/>
          </w:tcPr>
          <w:p w14:paraId="4217C44A"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05" w:type="dxa"/>
          </w:tcPr>
          <w:p w14:paraId="24D23522"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45" w:type="dxa"/>
          </w:tcPr>
          <w:p w14:paraId="2F4D228F"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1</w:t>
            </w:r>
          </w:p>
        </w:tc>
        <w:tc>
          <w:tcPr>
            <w:tcW w:w="1980" w:type="dxa"/>
          </w:tcPr>
          <w:p w14:paraId="3D338D2F" w14:textId="77777777" w:rsidR="00781C3D" w:rsidRPr="005068BA" w:rsidRDefault="00781C3D" w:rsidP="00390A09">
            <w:pPr>
              <w:rPr>
                <w:rFonts w:ascii="Arial" w:hAnsi="Arial" w:cs="Arial"/>
                <w:sz w:val="24"/>
                <w:szCs w:val="24"/>
              </w:rPr>
            </w:pPr>
            <w:r w:rsidRPr="005068BA">
              <w:rPr>
                <w:rFonts w:ascii="Arial" w:hAnsi="Arial" w:cs="Arial"/>
                <w:sz w:val="24"/>
                <w:szCs w:val="24"/>
              </w:rPr>
              <w:t>100% of target</w:t>
            </w:r>
          </w:p>
        </w:tc>
      </w:tr>
      <w:tr w:rsidR="00781C3D" w:rsidRPr="00781C3D" w14:paraId="4D93FF23" w14:textId="77777777" w:rsidTr="00781C3D">
        <w:tc>
          <w:tcPr>
            <w:tcW w:w="1657" w:type="dxa"/>
          </w:tcPr>
          <w:p w14:paraId="33E2F68B"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Question 3</w:t>
            </w:r>
          </w:p>
          <w:p w14:paraId="25190CF0" w14:textId="77777777" w:rsidR="00781C3D" w:rsidRPr="00781C3D" w:rsidRDefault="00781C3D" w:rsidP="00390A09">
            <w:pPr>
              <w:jc w:val="center"/>
              <w:rPr>
                <w:rFonts w:ascii="Arial" w:hAnsi="Arial" w:cs="Arial"/>
                <w:sz w:val="24"/>
                <w:szCs w:val="24"/>
              </w:rPr>
            </w:pPr>
          </w:p>
        </w:tc>
        <w:tc>
          <w:tcPr>
            <w:tcW w:w="1270" w:type="dxa"/>
          </w:tcPr>
          <w:p w14:paraId="4D120FE1"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28</w:t>
            </w:r>
          </w:p>
        </w:tc>
        <w:tc>
          <w:tcPr>
            <w:tcW w:w="843" w:type="dxa"/>
          </w:tcPr>
          <w:p w14:paraId="48F80986"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3</w:t>
            </w:r>
          </w:p>
        </w:tc>
        <w:tc>
          <w:tcPr>
            <w:tcW w:w="1590" w:type="dxa"/>
          </w:tcPr>
          <w:p w14:paraId="6E922AE6"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80" w:type="dxa"/>
          </w:tcPr>
          <w:p w14:paraId="7884B5DC"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05" w:type="dxa"/>
          </w:tcPr>
          <w:p w14:paraId="16419FF3"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45" w:type="dxa"/>
          </w:tcPr>
          <w:p w14:paraId="6EA1FDD3"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980" w:type="dxa"/>
          </w:tcPr>
          <w:p w14:paraId="57936B9B" w14:textId="77777777" w:rsidR="00781C3D" w:rsidRPr="005068BA" w:rsidRDefault="00781C3D" w:rsidP="00390A09">
            <w:pPr>
              <w:rPr>
                <w:rFonts w:ascii="Arial" w:hAnsi="Arial" w:cs="Arial"/>
                <w:sz w:val="24"/>
                <w:szCs w:val="24"/>
              </w:rPr>
            </w:pPr>
            <w:r w:rsidRPr="005068BA">
              <w:rPr>
                <w:rFonts w:ascii="Arial" w:hAnsi="Arial" w:cs="Arial"/>
                <w:sz w:val="24"/>
                <w:szCs w:val="24"/>
              </w:rPr>
              <w:t>100% of target</w:t>
            </w:r>
          </w:p>
        </w:tc>
      </w:tr>
      <w:tr w:rsidR="00781C3D" w:rsidRPr="00781C3D" w14:paraId="185C525F" w14:textId="77777777" w:rsidTr="00781C3D">
        <w:tc>
          <w:tcPr>
            <w:tcW w:w="1657" w:type="dxa"/>
          </w:tcPr>
          <w:p w14:paraId="41AFB5C9"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Question 4</w:t>
            </w:r>
          </w:p>
          <w:p w14:paraId="0CDDB238" w14:textId="77777777" w:rsidR="00781C3D" w:rsidRPr="00781C3D" w:rsidRDefault="00781C3D" w:rsidP="00390A09">
            <w:pPr>
              <w:jc w:val="center"/>
              <w:rPr>
                <w:rFonts w:ascii="Arial" w:hAnsi="Arial" w:cs="Arial"/>
                <w:sz w:val="24"/>
                <w:szCs w:val="24"/>
              </w:rPr>
            </w:pPr>
          </w:p>
        </w:tc>
        <w:tc>
          <w:tcPr>
            <w:tcW w:w="1270" w:type="dxa"/>
          </w:tcPr>
          <w:p w14:paraId="300ACBC9"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24</w:t>
            </w:r>
          </w:p>
        </w:tc>
        <w:tc>
          <w:tcPr>
            <w:tcW w:w="843" w:type="dxa"/>
          </w:tcPr>
          <w:p w14:paraId="2938B5C3"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5</w:t>
            </w:r>
          </w:p>
        </w:tc>
        <w:tc>
          <w:tcPr>
            <w:tcW w:w="1590" w:type="dxa"/>
          </w:tcPr>
          <w:p w14:paraId="7FA1C836"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880" w:type="dxa"/>
          </w:tcPr>
          <w:p w14:paraId="7C8ABFAB"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2</w:t>
            </w:r>
          </w:p>
        </w:tc>
        <w:tc>
          <w:tcPr>
            <w:tcW w:w="805" w:type="dxa"/>
          </w:tcPr>
          <w:p w14:paraId="71E7ED4B"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145" w:type="dxa"/>
          </w:tcPr>
          <w:p w14:paraId="69873EEB" w14:textId="77777777" w:rsidR="00781C3D" w:rsidRPr="00781C3D" w:rsidRDefault="00781C3D" w:rsidP="00390A09">
            <w:pPr>
              <w:jc w:val="center"/>
              <w:rPr>
                <w:rFonts w:ascii="Arial" w:hAnsi="Arial" w:cs="Arial"/>
                <w:sz w:val="24"/>
                <w:szCs w:val="24"/>
              </w:rPr>
            </w:pPr>
            <w:r w:rsidRPr="00781C3D">
              <w:rPr>
                <w:rFonts w:ascii="Arial" w:hAnsi="Arial" w:cs="Arial"/>
                <w:sz w:val="24"/>
                <w:szCs w:val="24"/>
              </w:rPr>
              <w:t>0</w:t>
            </w:r>
          </w:p>
        </w:tc>
        <w:tc>
          <w:tcPr>
            <w:tcW w:w="1980" w:type="dxa"/>
          </w:tcPr>
          <w:p w14:paraId="0485B423" w14:textId="77777777" w:rsidR="00781C3D" w:rsidRPr="005068BA" w:rsidRDefault="00781C3D" w:rsidP="00390A09">
            <w:pPr>
              <w:rPr>
                <w:rFonts w:ascii="Arial" w:hAnsi="Arial" w:cs="Arial"/>
                <w:sz w:val="24"/>
                <w:szCs w:val="24"/>
              </w:rPr>
            </w:pPr>
            <w:r w:rsidRPr="005068BA">
              <w:rPr>
                <w:rFonts w:ascii="Arial" w:hAnsi="Arial" w:cs="Arial"/>
                <w:sz w:val="24"/>
                <w:szCs w:val="24"/>
              </w:rPr>
              <w:t>94% of target</w:t>
            </w:r>
          </w:p>
        </w:tc>
      </w:tr>
    </w:tbl>
    <w:p w14:paraId="28D0CE12" w14:textId="77777777" w:rsidR="00781C3D" w:rsidRPr="00781C3D" w:rsidRDefault="00781C3D" w:rsidP="00781C3D">
      <w:pPr>
        <w:spacing w:after="0" w:line="240" w:lineRule="auto"/>
        <w:jc w:val="both"/>
        <w:rPr>
          <w:rFonts w:eastAsia="Times New Roman"/>
          <w:b/>
          <w:lang w:val="en-AU"/>
        </w:rPr>
      </w:pPr>
    </w:p>
    <w:p w14:paraId="6D7E4DEC" w14:textId="77777777" w:rsidR="005068BA" w:rsidRDefault="005068BA">
      <w:pPr>
        <w:rPr>
          <w:rFonts w:eastAsia="Times New Roman"/>
          <w:lang w:val="en-AU"/>
        </w:rPr>
      </w:pPr>
      <w:r>
        <w:rPr>
          <w:rFonts w:eastAsia="Times New Roman"/>
          <w:lang w:val="en-AU"/>
        </w:rPr>
        <w:br w:type="page"/>
      </w:r>
    </w:p>
    <w:p w14:paraId="21803838" w14:textId="77777777" w:rsidR="00781C3D" w:rsidRDefault="00781C3D" w:rsidP="00781C3D">
      <w:pPr>
        <w:spacing w:after="0" w:line="240" w:lineRule="auto"/>
        <w:rPr>
          <w:rFonts w:eastAsia="Times New Roman"/>
          <w:lang w:val="en-AU"/>
        </w:rPr>
      </w:pPr>
      <w:r w:rsidRPr="00781C3D">
        <w:rPr>
          <w:rFonts w:eastAsia="Times New Roman"/>
          <w:lang w:val="en-AU"/>
        </w:rPr>
        <w:lastRenderedPageBreak/>
        <w:t xml:space="preserve">The two ‘poor’ scores relate to the following issues: </w:t>
      </w:r>
    </w:p>
    <w:p w14:paraId="4EF97BF5" w14:textId="77777777" w:rsidR="00781C3D" w:rsidRPr="00781C3D" w:rsidRDefault="00781C3D" w:rsidP="00781C3D">
      <w:pPr>
        <w:spacing w:after="0" w:line="240" w:lineRule="auto"/>
        <w:rPr>
          <w:rFonts w:eastAsia="Times New Roman"/>
          <w:lang w:val="en-AU"/>
        </w:rPr>
      </w:pPr>
    </w:p>
    <w:p w14:paraId="54154802" w14:textId="77777777" w:rsidR="00781C3D" w:rsidRPr="00781C3D" w:rsidRDefault="00781C3D" w:rsidP="00B75FCC">
      <w:pPr>
        <w:pStyle w:val="ListParagraph"/>
        <w:numPr>
          <w:ilvl w:val="0"/>
          <w:numId w:val="60"/>
        </w:numPr>
        <w:spacing w:after="0" w:line="240" w:lineRule="auto"/>
        <w:ind w:hanging="720"/>
        <w:rPr>
          <w:rFonts w:ascii="Arial" w:hAnsi="Arial"/>
        </w:rPr>
      </w:pPr>
      <w:r w:rsidRPr="00781C3D">
        <w:rPr>
          <w:rFonts w:ascii="Arial" w:hAnsi="Arial"/>
        </w:rPr>
        <w:t xml:space="preserve">A parent wanted to make changes to the timetable e.g. cancelling or moving sessions so they could eat their lunch at home, but this was not discussed with either the RTV or Coordinator prior to the assessment week, so was unable to be actioned.  Mum had difficulty finding the venue each day.  Two suggestions were made by the RTV, firstly to consider timing of sessions for Auckland families travelling in daily, and secondly to provide a map to families. </w:t>
      </w:r>
    </w:p>
    <w:p w14:paraId="4F78650B" w14:textId="77777777" w:rsidR="00781C3D" w:rsidRDefault="00781C3D" w:rsidP="00781C3D">
      <w:pPr>
        <w:spacing w:after="0" w:line="240" w:lineRule="auto"/>
        <w:rPr>
          <w:rFonts w:eastAsia="Times New Roman"/>
          <w:lang w:val="en-AU"/>
        </w:rPr>
      </w:pPr>
    </w:p>
    <w:p w14:paraId="58C93B8C" w14:textId="77777777" w:rsidR="00781C3D" w:rsidRPr="00351D7E" w:rsidRDefault="00781C3D" w:rsidP="00781C3D">
      <w:pPr>
        <w:spacing w:after="0" w:line="240" w:lineRule="auto"/>
        <w:rPr>
          <w:rFonts w:eastAsia="Times New Roman"/>
          <w:b/>
          <w:lang w:val="en-AU"/>
        </w:rPr>
      </w:pPr>
      <w:r w:rsidRPr="00351D7E">
        <w:rPr>
          <w:rFonts w:eastAsia="Times New Roman"/>
          <w:b/>
          <w:lang w:val="en-AU"/>
        </w:rPr>
        <w:t>Action:</w:t>
      </w:r>
    </w:p>
    <w:p w14:paraId="3AFE60EC" w14:textId="77777777" w:rsidR="00781C3D" w:rsidRDefault="00781C3D" w:rsidP="00781C3D">
      <w:pPr>
        <w:spacing w:after="0" w:line="240" w:lineRule="auto"/>
        <w:rPr>
          <w:rFonts w:eastAsia="Times New Roman"/>
          <w:lang w:val="en-AU"/>
        </w:rPr>
      </w:pPr>
      <w:r>
        <w:rPr>
          <w:rFonts w:eastAsia="Times New Roman"/>
          <w:lang w:val="en-AU"/>
        </w:rPr>
        <w:t>The timetable is discussed with the family prior to the assessment and any difficulties are addressed at that time. If early starts are difficult because of travel/traffic, families are offered accommodation onsite to manage this.</w:t>
      </w:r>
      <w:r w:rsidRPr="000D36A7">
        <w:t xml:space="preserve"> </w:t>
      </w:r>
      <w:r>
        <w:t xml:space="preserve"> Lunch (with the special dietary requirements for the mum and child being met) was offered on the day the parent brought this to our attention.</w:t>
      </w:r>
      <w:r w:rsidRPr="000D36A7">
        <w:rPr>
          <w:rFonts w:eastAsia="Times New Roman"/>
          <w:lang w:val="en-AU"/>
        </w:rPr>
        <w:t xml:space="preserve"> </w:t>
      </w:r>
      <w:r>
        <w:rPr>
          <w:rFonts w:eastAsia="Times New Roman"/>
          <w:lang w:val="en-AU"/>
        </w:rPr>
        <w:t xml:space="preserve">The Coordinator/Executive Assistant ensures maps are provided for families who need them. </w:t>
      </w:r>
    </w:p>
    <w:p w14:paraId="4BD90943" w14:textId="77777777" w:rsidR="00781C3D" w:rsidRDefault="00781C3D" w:rsidP="00781C3D">
      <w:pPr>
        <w:spacing w:after="0" w:line="240" w:lineRule="auto"/>
        <w:rPr>
          <w:rFonts w:eastAsia="Times New Roman"/>
          <w:lang w:val="en-AU"/>
        </w:rPr>
      </w:pPr>
    </w:p>
    <w:p w14:paraId="60452CC6" w14:textId="77777777" w:rsidR="00781C3D" w:rsidRPr="00781C3D" w:rsidRDefault="00781C3D" w:rsidP="00B75FCC">
      <w:pPr>
        <w:pStyle w:val="ListParagraph"/>
        <w:numPr>
          <w:ilvl w:val="0"/>
          <w:numId w:val="60"/>
        </w:numPr>
        <w:spacing w:after="0" w:line="240" w:lineRule="auto"/>
        <w:ind w:hanging="720"/>
        <w:rPr>
          <w:rFonts w:ascii="Arial" w:hAnsi="Arial"/>
        </w:rPr>
      </w:pPr>
      <w:r w:rsidRPr="00781C3D">
        <w:rPr>
          <w:rFonts w:ascii="Arial" w:hAnsi="Arial"/>
        </w:rPr>
        <w:t>The written NAS communication states travel for one adult and one child is paid for and confusion arose as this was different from the verbal communication where the parent was told they could bring other siblings (the RTV passed this message on to the family after discussing it with the Coordinator). However, the parent made arrangements for her other children to be cared for based on the written communication, rather than what the RTV said.</w:t>
      </w:r>
    </w:p>
    <w:p w14:paraId="58D3952D" w14:textId="77777777" w:rsidR="00781C3D" w:rsidRDefault="00781C3D" w:rsidP="00781C3D">
      <w:pPr>
        <w:spacing w:after="0" w:line="240" w:lineRule="auto"/>
      </w:pPr>
    </w:p>
    <w:p w14:paraId="480EB2BE" w14:textId="77777777" w:rsidR="00781C3D" w:rsidRPr="00351D7E" w:rsidRDefault="00781C3D" w:rsidP="00781C3D">
      <w:pPr>
        <w:spacing w:after="0" w:line="240" w:lineRule="auto"/>
        <w:rPr>
          <w:b/>
        </w:rPr>
      </w:pPr>
      <w:r w:rsidRPr="00351D7E">
        <w:rPr>
          <w:b/>
        </w:rPr>
        <w:t>Action:</w:t>
      </w:r>
    </w:p>
    <w:p w14:paraId="76EC033A" w14:textId="7AD8B08F" w:rsidR="00781C3D" w:rsidRDefault="00781C3D" w:rsidP="00781C3D">
      <w:pPr>
        <w:spacing w:after="0" w:line="240" w:lineRule="auto"/>
      </w:pPr>
      <w:r>
        <w:t>The Coordinator and Executive Assistant work with the RTV and family to determine which family members are likely to attend the assessment (others are welcome to attend if the travel is funded by themselves. Food and accommodation is available for those who attend at no extra cost to the family). This is then followed up with the family confirming attendees on the written documentation that they are asked to return to NAS.</w:t>
      </w:r>
    </w:p>
    <w:p w14:paraId="65FA645E" w14:textId="77777777" w:rsidR="008F3AE8" w:rsidRDefault="008F3AE8" w:rsidP="00781C3D">
      <w:pPr>
        <w:spacing w:after="0" w:line="240" w:lineRule="auto"/>
      </w:pPr>
    </w:p>
    <w:p w14:paraId="0611682E" w14:textId="77777777" w:rsidR="00904B60" w:rsidRPr="00B75FCC" w:rsidRDefault="00904B60" w:rsidP="008F3AE8">
      <w:pPr>
        <w:pStyle w:val="Heading2"/>
      </w:pPr>
      <w:bookmarkStart w:id="141" w:name="_Toc515432886"/>
      <w:r w:rsidRPr="00B75FCC">
        <w:t>Immersion</w:t>
      </w:r>
      <w:r w:rsidR="00B75FCC" w:rsidRPr="00B75FCC">
        <w:t xml:space="preserve"> Courses 2017</w:t>
      </w:r>
      <w:bookmarkEnd w:id="141"/>
    </w:p>
    <w:p w14:paraId="64D65505" w14:textId="77777777" w:rsidR="00B75FCC" w:rsidRDefault="00B75FCC" w:rsidP="00390A09">
      <w:pPr>
        <w:rPr>
          <w:i/>
          <w:lang w:val="en-NZ"/>
        </w:rPr>
      </w:pPr>
    </w:p>
    <w:p w14:paraId="0D889662" w14:textId="77777777" w:rsidR="00B75FCC" w:rsidRPr="00C20098" w:rsidRDefault="00B75FCC" w:rsidP="00390A09">
      <w:pPr>
        <w:rPr>
          <w:lang w:val="en-NZ"/>
        </w:rPr>
      </w:pPr>
      <w:r w:rsidRPr="00B75FCC">
        <w:rPr>
          <w:b/>
          <w:lang w:val="en-NZ"/>
        </w:rPr>
        <w:t>Target:</w:t>
      </w:r>
      <w:r w:rsidRPr="00C20098">
        <w:rPr>
          <w:i/>
          <w:lang w:val="en-NZ"/>
        </w:rPr>
        <w:tab/>
      </w:r>
      <w:r w:rsidRPr="00C20098">
        <w:rPr>
          <w:lang w:val="en-NZ"/>
        </w:rPr>
        <w:t>Prov</w:t>
      </w:r>
      <w:r>
        <w:rPr>
          <w:lang w:val="en-NZ"/>
        </w:rPr>
        <w:t>ide 20</w:t>
      </w:r>
      <w:r w:rsidRPr="00C20098">
        <w:rPr>
          <w:lang w:val="en-NZ"/>
        </w:rPr>
        <w:t xml:space="preserve"> Immersion Courses in </w:t>
      </w:r>
      <w:r>
        <w:rPr>
          <w:lang w:val="en-NZ"/>
        </w:rPr>
        <w:t>2017</w:t>
      </w:r>
      <w:r w:rsidRPr="00C20098">
        <w:rPr>
          <w:lang w:val="en-NZ"/>
        </w:rPr>
        <w:t xml:space="preserve">. </w:t>
      </w:r>
    </w:p>
    <w:p w14:paraId="4BFDE0DA" w14:textId="77777777" w:rsidR="00B75FCC" w:rsidRDefault="00B75FCC" w:rsidP="00390A09">
      <w:pPr>
        <w:rPr>
          <w:color w:val="FF0000"/>
          <w:lang w:val="en-NZ"/>
        </w:rPr>
      </w:pPr>
    </w:p>
    <w:p w14:paraId="65A7EE53" w14:textId="77777777" w:rsidR="00B75FCC" w:rsidRPr="00C20098" w:rsidRDefault="00B75FCC" w:rsidP="00390A09">
      <w:pPr>
        <w:rPr>
          <w:b/>
          <w:lang w:val="en-NZ"/>
        </w:rPr>
      </w:pPr>
      <w:r>
        <w:rPr>
          <w:b/>
          <w:lang w:val="en-NZ"/>
        </w:rPr>
        <w:t xml:space="preserve">Target </w:t>
      </w:r>
      <w:r w:rsidRPr="007062B9">
        <w:rPr>
          <w:b/>
          <w:lang w:val="en-NZ"/>
        </w:rPr>
        <w:t>not met</w:t>
      </w:r>
    </w:p>
    <w:p w14:paraId="766ECBE7"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 xml:space="preserve">19 immersion courses were delivered in 2017 </w:t>
      </w:r>
    </w:p>
    <w:p w14:paraId="13915063"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One ECE sector course was cancelled</w:t>
      </w:r>
    </w:p>
    <w:p w14:paraId="48C595FE"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 xml:space="preserve">One compulsory sector course was cancelled due to low numbers </w:t>
      </w:r>
    </w:p>
    <w:p w14:paraId="5F181BAC"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One extra compulsory sector course was held</w:t>
      </w:r>
    </w:p>
    <w:p w14:paraId="3AEA6CA0"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Parents participated in 12 courses</w:t>
      </w:r>
    </w:p>
    <w:p w14:paraId="4E56197B"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 xml:space="preserve">139 ākonga have been engaged in immersion courses with 36 of these attending more than one course. </w:t>
      </w:r>
    </w:p>
    <w:p w14:paraId="581C57FA" w14:textId="77777777" w:rsidR="00B75FCC" w:rsidRPr="00B75FCC" w:rsidRDefault="00B75FCC" w:rsidP="00B75FCC">
      <w:pPr>
        <w:pStyle w:val="ListParagraph"/>
        <w:numPr>
          <w:ilvl w:val="0"/>
          <w:numId w:val="62"/>
        </w:numPr>
        <w:spacing w:after="0" w:line="240" w:lineRule="auto"/>
        <w:ind w:left="360"/>
        <w:rPr>
          <w:rFonts w:ascii="Arial" w:hAnsi="Arial"/>
        </w:rPr>
      </w:pPr>
      <w:r w:rsidRPr="00B75FCC">
        <w:rPr>
          <w:rFonts w:ascii="Arial" w:hAnsi="Arial"/>
        </w:rPr>
        <w:t xml:space="preserve">6 immersion courses were held partially over a weekend </w:t>
      </w:r>
    </w:p>
    <w:p w14:paraId="5267F8EC" w14:textId="77777777" w:rsidR="00B75FCC" w:rsidRDefault="00B75FCC">
      <w:pPr>
        <w:spacing w:after="200" w:line="276" w:lineRule="auto"/>
        <w:rPr>
          <w:b/>
        </w:rPr>
      </w:pPr>
      <w:r>
        <w:rPr>
          <w:b/>
        </w:rPr>
        <w:br w:type="page"/>
      </w:r>
    </w:p>
    <w:p w14:paraId="79C54D2C" w14:textId="77777777" w:rsidR="00B75FCC" w:rsidRDefault="00B75FCC" w:rsidP="00390A09">
      <w:pPr>
        <w:rPr>
          <w:b/>
        </w:rPr>
      </w:pPr>
    </w:p>
    <w:p w14:paraId="212E9037" w14:textId="77777777" w:rsidR="00B75FCC" w:rsidRDefault="00B75FCC" w:rsidP="00390A09">
      <w:pPr>
        <w:rPr>
          <w:b/>
        </w:rPr>
      </w:pPr>
      <w:r w:rsidRPr="00B75FCC">
        <w:rPr>
          <w:b/>
        </w:rPr>
        <w:t>Overview of all courses:</w:t>
      </w:r>
    </w:p>
    <w:tbl>
      <w:tblPr>
        <w:tblStyle w:val="TableGrid"/>
        <w:tblW w:w="0" w:type="auto"/>
        <w:tblInd w:w="0" w:type="dxa"/>
        <w:tblLook w:val="04A0" w:firstRow="1" w:lastRow="0" w:firstColumn="1" w:lastColumn="0" w:noHBand="0" w:noVBand="1"/>
        <w:tblDescription w:val="Overview of all courses"/>
      </w:tblPr>
      <w:tblGrid>
        <w:gridCol w:w="1615"/>
        <w:gridCol w:w="2610"/>
        <w:gridCol w:w="2880"/>
        <w:gridCol w:w="3060"/>
      </w:tblGrid>
      <w:tr w:rsidR="00F65845" w14:paraId="06CAC759" w14:textId="77777777" w:rsidTr="00F65845">
        <w:trPr>
          <w:tblHeader/>
        </w:trPr>
        <w:tc>
          <w:tcPr>
            <w:tcW w:w="1615" w:type="dxa"/>
          </w:tcPr>
          <w:p w14:paraId="125F51F2" w14:textId="77777777" w:rsidR="00F65845" w:rsidRPr="00F65845" w:rsidRDefault="00F65845" w:rsidP="00390A09">
            <w:pPr>
              <w:rPr>
                <w:rFonts w:ascii="Arial" w:hAnsi="Arial" w:cs="Arial"/>
                <w:b/>
                <w:sz w:val="24"/>
                <w:szCs w:val="24"/>
              </w:rPr>
            </w:pPr>
            <w:r w:rsidRPr="00F65845">
              <w:rPr>
                <w:rFonts w:ascii="Arial" w:hAnsi="Arial" w:cs="Arial"/>
                <w:b/>
                <w:sz w:val="24"/>
                <w:szCs w:val="24"/>
              </w:rPr>
              <w:t>Term</w:t>
            </w:r>
          </w:p>
        </w:tc>
        <w:tc>
          <w:tcPr>
            <w:tcW w:w="2610" w:type="dxa"/>
          </w:tcPr>
          <w:p w14:paraId="6DD75AB9" w14:textId="77777777" w:rsidR="00F65845" w:rsidRPr="00F65845" w:rsidRDefault="00F65845" w:rsidP="00390A09">
            <w:pPr>
              <w:rPr>
                <w:rFonts w:ascii="Arial" w:hAnsi="Arial" w:cs="Arial"/>
                <w:sz w:val="24"/>
                <w:szCs w:val="24"/>
              </w:rPr>
            </w:pPr>
            <w:r w:rsidRPr="00F65845">
              <w:rPr>
                <w:rFonts w:ascii="Arial" w:hAnsi="Arial" w:cs="Arial"/>
                <w:sz w:val="24"/>
                <w:szCs w:val="24"/>
              </w:rPr>
              <w:t>Ākonga</w:t>
            </w:r>
          </w:p>
        </w:tc>
        <w:tc>
          <w:tcPr>
            <w:tcW w:w="2880" w:type="dxa"/>
          </w:tcPr>
          <w:p w14:paraId="79C052AE" w14:textId="77777777" w:rsidR="00F65845" w:rsidRPr="00F65845" w:rsidRDefault="00F65845" w:rsidP="00390A09">
            <w:pPr>
              <w:rPr>
                <w:rFonts w:ascii="Arial" w:hAnsi="Arial" w:cs="Arial"/>
                <w:b/>
                <w:sz w:val="24"/>
                <w:szCs w:val="24"/>
              </w:rPr>
            </w:pPr>
            <w:r w:rsidRPr="00F65845">
              <w:rPr>
                <w:rFonts w:ascii="Arial" w:hAnsi="Arial" w:cs="Arial"/>
                <w:b/>
                <w:sz w:val="24"/>
                <w:szCs w:val="24"/>
              </w:rPr>
              <w:t>Staff</w:t>
            </w:r>
          </w:p>
        </w:tc>
        <w:tc>
          <w:tcPr>
            <w:tcW w:w="3060" w:type="dxa"/>
          </w:tcPr>
          <w:p w14:paraId="6230D791" w14:textId="77777777" w:rsidR="00F65845" w:rsidRPr="00F65845" w:rsidRDefault="00F65845" w:rsidP="00390A09">
            <w:pPr>
              <w:rPr>
                <w:rFonts w:ascii="Arial" w:hAnsi="Arial" w:cs="Arial"/>
                <w:b/>
                <w:sz w:val="24"/>
                <w:szCs w:val="24"/>
              </w:rPr>
            </w:pPr>
            <w:r w:rsidRPr="00F65845">
              <w:rPr>
                <w:rFonts w:ascii="Arial" w:hAnsi="Arial" w:cs="Arial"/>
                <w:b/>
                <w:sz w:val="24"/>
                <w:szCs w:val="24"/>
              </w:rPr>
              <w:t>Parents</w:t>
            </w:r>
          </w:p>
        </w:tc>
      </w:tr>
      <w:tr w:rsidR="00F65845" w14:paraId="4E8823EE" w14:textId="77777777" w:rsidTr="00F65845">
        <w:trPr>
          <w:tblHeader/>
        </w:trPr>
        <w:tc>
          <w:tcPr>
            <w:tcW w:w="1615" w:type="dxa"/>
          </w:tcPr>
          <w:p w14:paraId="2C4E4380" w14:textId="77777777" w:rsidR="00F65845" w:rsidRPr="00B75FCC" w:rsidRDefault="00F65845" w:rsidP="00F65845">
            <w:pPr>
              <w:rPr>
                <w:rFonts w:ascii="Arial" w:hAnsi="Arial" w:cs="Arial"/>
                <w:b/>
                <w:sz w:val="24"/>
                <w:szCs w:val="24"/>
                <w:u w:val="single"/>
              </w:rPr>
            </w:pPr>
            <w:r w:rsidRPr="00B75FCC">
              <w:rPr>
                <w:rFonts w:ascii="Arial" w:hAnsi="Arial" w:cs="Arial"/>
                <w:b/>
                <w:sz w:val="24"/>
                <w:szCs w:val="24"/>
                <w:u w:val="single"/>
              </w:rPr>
              <w:t>Term 1</w:t>
            </w:r>
          </w:p>
          <w:p w14:paraId="518058BF" w14:textId="77777777" w:rsidR="00F65845" w:rsidRPr="00B75FCC" w:rsidRDefault="00F65845" w:rsidP="00F65845">
            <w:pPr>
              <w:rPr>
                <w:rFonts w:ascii="Arial" w:hAnsi="Arial" w:cs="Arial"/>
                <w:b/>
                <w:sz w:val="24"/>
                <w:szCs w:val="24"/>
                <w:highlight w:val="yellow"/>
              </w:rPr>
            </w:pPr>
            <w:r w:rsidRPr="00B75FCC">
              <w:rPr>
                <w:rFonts w:ascii="Arial" w:hAnsi="Arial" w:cs="Arial"/>
                <w:b/>
                <w:sz w:val="24"/>
                <w:szCs w:val="24"/>
              </w:rPr>
              <w:t>5 courses were provided</w:t>
            </w:r>
          </w:p>
        </w:tc>
        <w:tc>
          <w:tcPr>
            <w:tcW w:w="2610" w:type="dxa"/>
          </w:tcPr>
          <w:p w14:paraId="43D969A8" w14:textId="77777777" w:rsidR="00F65845" w:rsidRPr="00B75FCC" w:rsidRDefault="00F65845" w:rsidP="00F65845">
            <w:pPr>
              <w:rPr>
                <w:rFonts w:ascii="Arial" w:hAnsi="Arial" w:cs="Arial"/>
                <w:sz w:val="24"/>
                <w:szCs w:val="24"/>
              </w:rPr>
            </w:pPr>
            <w:r w:rsidRPr="00B75FCC">
              <w:rPr>
                <w:rFonts w:ascii="Arial" w:hAnsi="Arial" w:cs="Arial"/>
                <w:sz w:val="24"/>
                <w:szCs w:val="24"/>
              </w:rPr>
              <w:t>A total of 39 ākonga attended.</w:t>
            </w:r>
          </w:p>
          <w:p w14:paraId="06B73CCF" w14:textId="77777777" w:rsidR="00F65845" w:rsidRPr="00B75FCC" w:rsidRDefault="00F65845" w:rsidP="00F65845">
            <w:pPr>
              <w:rPr>
                <w:rFonts w:ascii="Arial" w:hAnsi="Arial" w:cs="Arial"/>
                <w:sz w:val="24"/>
                <w:szCs w:val="24"/>
                <w:highlight w:val="yellow"/>
              </w:rPr>
            </w:pPr>
          </w:p>
        </w:tc>
        <w:tc>
          <w:tcPr>
            <w:tcW w:w="2880" w:type="dxa"/>
          </w:tcPr>
          <w:p w14:paraId="3EA47E75" w14:textId="77777777" w:rsidR="00F65845" w:rsidRPr="00B75FCC" w:rsidRDefault="00F65845" w:rsidP="00F65845">
            <w:pPr>
              <w:rPr>
                <w:rFonts w:ascii="Arial" w:hAnsi="Arial" w:cs="Arial"/>
                <w:sz w:val="24"/>
                <w:szCs w:val="24"/>
              </w:rPr>
            </w:pPr>
            <w:r w:rsidRPr="00B75FCC">
              <w:rPr>
                <w:rFonts w:ascii="Arial" w:hAnsi="Arial" w:cs="Arial"/>
                <w:sz w:val="24"/>
                <w:szCs w:val="24"/>
              </w:rPr>
              <w:t>27 BLENNZ RTV have attended immersion courses.</w:t>
            </w:r>
          </w:p>
          <w:p w14:paraId="47941D41" w14:textId="77777777" w:rsidR="00F65845" w:rsidRPr="00B75FCC" w:rsidRDefault="00F65845" w:rsidP="00F65845">
            <w:pPr>
              <w:rPr>
                <w:rFonts w:ascii="Arial" w:hAnsi="Arial" w:cs="Arial"/>
                <w:sz w:val="24"/>
                <w:szCs w:val="24"/>
              </w:rPr>
            </w:pPr>
          </w:p>
          <w:p w14:paraId="18331CC9" w14:textId="77777777" w:rsidR="00F65845" w:rsidRPr="00B75FCC" w:rsidRDefault="00F65845" w:rsidP="00F65845">
            <w:pPr>
              <w:rPr>
                <w:rFonts w:ascii="Arial" w:hAnsi="Arial" w:cs="Arial"/>
                <w:sz w:val="24"/>
                <w:szCs w:val="24"/>
                <w:highlight w:val="yellow"/>
              </w:rPr>
            </w:pPr>
            <w:r w:rsidRPr="00B75FCC">
              <w:rPr>
                <w:rFonts w:ascii="Arial" w:hAnsi="Arial" w:cs="Arial"/>
                <w:sz w:val="24"/>
                <w:szCs w:val="24"/>
              </w:rPr>
              <w:t>Five specialist tutors have been involved in four of the courses.</w:t>
            </w:r>
          </w:p>
        </w:tc>
        <w:tc>
          <w:tcPr>
            <w:tcW w:w="3060" w:type="dxa"/>
          </w:tcPr>
          <w:p w14:paraId="7BE3FA25" w14:textId="77777777" w:rsidR="00F65845" w:rsidRPr="00B75FCC" w:rsidRDefault="00F65845" w:rsidP="00F65845">
            <w:pPr>
              <w:rPr>
                <w:rFonts w:ascii="Arial" w:hAnsi="Arial" w:cs="Arial"/>
                <w:sz w:val="24"/>
                <w:szCs w:val="24"/>
                <w:highlight w:val="yellow"/>
              </w:rPr>
            </w:pPr>
            <w:r w:rsidRPr="00B75FCC">
              <w:rPr>
                <w:rFonts w:ascii="Arial" w:hAnsi="Arial" w:cs="Arial"/>
                <w:sz w:val="24"/>
                <w:szCs w:val="24"/>
              </w:rPr>
              <w:t>11 parents participated in two courses</w:t>
            </w:r>
          </w:p>
          <w:p w14:paraId="7400674E" w14:textId="77777777" w:rsidR="00F65845" w:rsidRPr="00B75FCC" w:rsidRDefault="00F65845" w:rsidP="00F65845">
            <w:pPr>
              <w:rPr>
                <w:rFonts w:ascii="Arial" w:hAnsi="Arial" w:cs="Arial"/>
                <w:sz w:val="24"/>
                <w:szCs w:val="24"/>
                <w:highlight w:val="yellow"/>
              </w:rPr>
            </w:pPr>
          </w:p>
        </w:tc>
      </w:tr>
      <w:tr w:rsidR="00F65845" w14:paraId="214F190E" w14:textId="77777777" w:rsidTr="00F65845">
        <w:trPr>
          <w:tblHeader/>
        </w:trPr>
        <w:tc>
          <w:tcPr>
            <w:tcW w:w="1615" w:type="dxa"/>
          </w:tcPr>
          <w:p w14:paraId="57D74065" w14:textId="77777777" w:rsidR="00F65845" w:rsidRPr="00B75FCC" w:rsidRDefault="00F65845" w:rsidP="00F65845">
            <w:pPr>
              <w:rPr>
                <w:rFonts w:ascii="Arial" w:hAnsi="Arial" w:cs="Arial"/>
                <w:b/>
                <w:sz w:val="24"/>
                <w:szCs w:val="24"/>
                <w:u w:val="single"/>
              </w:rPr>
            </w:pPr>
            <w:r w:rsidRPr="00B75FCC">
              <w:rPr>
                <w:rFonts w:ascii="Arial" w:hAnsi="Arial" w:cs="Arial"/>
                <w:b/>
                <w:sz w:val="24"/>
                <w:szCs w:val="24"/>
                <w:u w:val="single"/>
              </w:rPr>
              <w:t>Term 2</w:t>
            </w:r>
          </w:p>
          <w:p w14:paraId="77CE41D9" w14:textId="77777777" w:rsidR="00F65845" w:rsidRPr="00B75FCC" w:rsidRDefault="00F65845" w:rsidP="00F65845">
            <w:pPr>
              <w:rPr>
                <w:rFonts w:ascii="Arial" w:hAnsi="Arial" w:cs="Arial"/>
                <w:b/>
                <w:sz w:val="24"/>
                <w:szCs w:val="24"/>
              </w:rPr>
            </w:pPr>
            <w:r w:rsidRPr="00B75FCC">
              <w:rPr>
                <w:rFonts w:ascii="Arial" w:hAnsi="Arial" w:cs="Arial"/>
                <w:b/>
                <w:sz w:val="24"/>
                <w:szCs w:val="24"/>
              </w:rPr>
              <w:t>4 courses were provided</w:t>
            </w:r>
          </w:p>
          <w:p w14:paraId="3EC115E5" w14:textId="77777777" w:rsidR="00F65845" w:rsidRPr="00B75FCC" w:rsidRDefault="00F65845" w:rsidP="00F65845">
            <w:pPr>
              <w:rPr>
                <w:rFonts w:ascii="Arial" w:hAnsi="Arial" w:cs="Arial"/>
                <w:b/>
                <w:sz w:val="24"/>
                <w:szCs w:val="24"/>
              </w:rPr>
            </w:pPr>
          </w:p>
          <w:p w14:paraId="1071D9F8" w14:textId="77777777" w:rsidR="00F65845" w:rsidRPr="00B75FCC" w:rsidRDefault="00F65845" w:rsidP="00F65845">
            <w:pPr>
              <w:rPr>
                <w:rFonts w:ascii="Arial" w:hAnsi="Arial" w:cs="Arial"/>
                <w:b/>
                <w:sz w:val="24"/>
                <w:szCs w:val="24"/>
              </w:rPr>
            </w:pPr>
            <w:r w:rsidRPr="00B75FCC">
              <w:rPr>
                <w:rFonts w:ascii="Arial" w:hAnsi="Arial" w:cs="Arial"/>
                <w:b/>
                <w:sz w:val="24"/>
                <w:szCs w:val="24"/>
              </w:rPr>
              <w:t>(ECE Course Cancelled)</w:t>
            </w:r>
          </w:p>
        </w:tc>
        <w:tc>
          <w:tcPr>
            <w:tcW w:w="2610" w:type="dxa"/>
          </w:tcPr>
          <w:p w14:paraId="7AC3C885" w14:textId="77777777" w:rsidR="00F65845" w:rsidRPr="00B75FCC" w:rsidRDefault="00F65845" w:rsidP="00F65845">
            <w:pPr>
              <w:rPr>
                <w:rFonts w:ascii="Arial" w:hAnsi="Arial" w:cs="Arial"/>
                <w:sz w:val="24"/>
                <w:szCs w:val="24"/>
              </w:rPr>
            </w:pPr>
            <w:r w:rsidRPr="00B75FCC">
              <w:rPr>
                <w:rFonts w:ascii="Arial" w:hAnsi="Arial" w:cs="Arial"/>
                <w:sz w:val="24"/>
                <w:szCs w:val="24"/>
              </w:rPr>
              <w:t>A total of 23 ākonga attended.</w:t>
            </w:r>
          </w:p>
        </w:tc>
        <w:tc>
          <w:tcPr>
            <w:tcW w:w="2880" w:type="dxa"/>
          </w:tcPr>
          <w:p w14:paraId="43F096D2" w14:textId="77777777" w:rsidR="00F65845" w:rsidRPr="00B75FCC" w:rsidRDefault="00F65845" w:rsidP="00F65845">
            <w:pPr>
              <w:rPr>
                <w:rFonts w:ascii="Arial" w:hAnsi="Arial" w:cs="Arial"/>
                <w:sz w:val="24"/>
                <w:szCs w:val="24"/>
              </w:rPr>
            </w:pPr>
            <w:r w:rsidRPr="00B75FCC">
              <w:rPr>
                <w:rFonts w:ascii="Arial" w:hAnsi="Arial" w:cs="Arial"/>
                <w:sz w:val="24"/>
                <w:szCs w:val="24"/>
              </w:rPr>
              <w:t xml:space="preserve">35 BLENNZ RTV have attended Immersion courses with two Braille Music Specialists on one course. </w:t>
            </w:r>
          </w:p>
          <w:p w14:paraId="7FD6BD8B" w14:textId="77777777" w:rsidR="00F65845" w:rsidRPr="00B75FCC" w:rsidRDefault="00F65845" w:rsidP="00F65845">
            <w:pPr>
              <w:rPr>
                <w:rFonts w:ascii="Arial" w:hAnsi="Arial" w:cs="Arial"/>
                <w:sz w:val="24"/>
                <w:szCs w:val="24"/>
              </w:rPr>
            </w:pPr>
            <w:r w:rsidRPr="00B75FCC">
              <w:rPr>
                <w:rFonts w:ascii="Arial" w:hAnsi="Arial" w:cs="Arial"/>
                <w:sz w:val="24"/>
                <w:szCs w:val="24"/>
              </w:rPr>
              <w:t>1 x ADL specialist tutor was involved in one course.</w:t>
            </w:r>
          </w:p>
          <w:p w14:paraId="6C3273BB" w14:textId="77777777" w:rsidR="00F65845" w:rsidRPr="00B75FCC" w:rsidRDefault="00F65845" w:rsidP="00F65845">
            <w:pPr>
              <w:rPr>
                <w:rFonts w:ascii="Arial" w:hAnsi="Arial" w:cs="Arial"/>
                <w:sz w:val="24"/>
                <w:szCs w:val="24"/>
              </w:rPr>
            </w:pPr>
            <w:r w:rsidRPr="00B75FCC">
              <w:rPr>
                <w:rFonts w:ascii="Arial" w:hAnsi="Arial" w:cs="Arial"/>
                <w:sz w:val="24"/>
                <w:szCs w:val="24"/>
              </w:rPr>
              <w:t xml:space="preserve">1 x Teacher Aide was involved in one course. </w:t>
            </w:r>
          </w:p>
        </w:tc>
        <w:tc>
          <w:tcPr>
            <w:tcW w:w="3060" w:type="dxa"/>
          </w:tcPr>
          <w:p w14:paraId="668EBF0C" w14:textId="77777777" w:rsidR="00F65845" w:rsidRPr="00B75FCC" w:rsidRDefault="00F65845" w:rsidP="00F65845">
            <w:pPr>
              <w:rPr>
                <w:rFonts w:ascii="Arial" w:hAnsi="Arial" w:cs="Arial"/>
                <w:sz w:val="24"/>
                <w:szCs w:val="24"/>
              </w:rPr>
            </w:pPr>
            <w:r w:rsidRPr="00B75FCC">
              <w:rPr>
                <w:rFonts w:ascii="Arial" w:hAnsi="Arial" w:cs="Arial"/>
                <w:sz w:val="24"/>
                <w:szCs w:val="24"/>
              </w:rPr>
              <w:t xml:space="preserve">8 parents participated in 3 courses. </w:t>
            </w:r>
          </w:p>
          <w:p w14:paraId="0D4421C7" w14:textId="77777777" w:rsidR="00F65845" w:rsidRDefault="00F65845" w:rsidP="00F65845">
            <w:pPr>
              <w:rPr>
                <w:rFonts w:ascii="Arial" w:hAnsi="Arial" w:cs="Arial"/>
                <w:sz w:val="24"/>
                <w:szCs w:val="24"/>
              </w:rPr>
            </w:pPr>
          </w:p>
          <w:p w14:paraId="09D090C9" w14:textId="77777777" w:rsidR="00F65845" w:rsidRPr="00B75FCC" w:rsidRDefault="00F65845" w:rsidP="00F65845">
            <w:pPr>
              <w:rPr>
                <w:rFonts w:ascii="Arial" w:hAnsi="Arial" w:cs="Arial"/>
                <w:sz w:val="24"/>
                <w:szCs w:val="24"/>
              </w:rPr>
            </w:pPr>
          </w:p>
        </w:tc>
      </w:tr>
      <w:tr w:rsidR="00F65845" w14:paraId="36EFAC87" w14:textId="77777777" w:rsidTr="00F65845">
        <w:trPr>
          <w:tblHeader/>
        </w:trPr>
        <w:tc>
          <w:tcPr>
            <w:tcW w:w="1615" w:type="dxa"/>
          </w:tcPr>
          <w:p w14:paraId="7281041A" w14:textId="77777777" w:rsidR="00F65845" w:rsidRPr="00B75FCC" w:rsidRDefault="00F65845" w:rsidP="00F65845">
            <w:pPr>
              <w:rPr>
                <w:rFonts w:ascii="Arial" w:hAnsi="Arial" w:cs="Arial"/>
                <w:b/>
                <w:sz w:val="24"/>
                <w:szCs w:val="24"/>
                <w:u w:val="single"/>
              </w:rPr>
            </w:pPr>
            <w:r w:rsidRPr="00B75FCC">
              <w:rPr>
                <w:rFonts w:ascii="Arial" w:hAnsi="Arial" w:cs="Arial"/>
                <w:b/>
                <w:sz w:val="24"/>
                <w:szCs w:val="24"/>
                <w:u w:val="single"/>
              </w:rPr>
              <w:t>Term 3</w:t>
            </w:r>
          </w:p>
          <w:p w14:paraId="5A87475D" w14:textId="77777777" w:rsidR="00F65845" w:rsidRPr="00B75FCC" w:rsidRDefault="00F65845" w:rsidP="00F65845">
            <w:pPr>
              <w:rPr>
                <w:rFonts w:ascii="Arial" w:hAnsi="Arial" w:cs="Arial"/>
                <w:b/>
                <w:sz w:val="24"/>
                <w:szCs w:val="24"/>
              </w:rPr>
            </w:pPr>
            <w:r w:rsidRPr="00B75FCC">
              <w:rPr>
                <w:rFonts w:ascii="Arial" w:hAnsi="Arial" w:cs="Arial"/>
                <w:b/>
                <w:sz w:val="24"/>
                <w:szCs w:val="24"/>
              </w:rPr>
              <w:t xml:space="preserve">6 courses were provided </w:t>
            </w:r>
          </w:p>
          <w:p w14:paraId="12C9A69C" w14:textId="77777777" w:rsidR="00F65845" w:rsidRPr="00B75FCC" w:rsidRDefault="00F65845" w:rsidP="00F65845">
            <w:pPr>
              <w:rPr>
                <w:rFonts w:ascii="Arial" w:hAnsi="Arial" w:cs="Arial"/>
                <w:b/>
                <w:sz w:val="24"/>
                <w:szCs w:val="24"/>
              </w:rPr>
            </w:pPr>
          </w:p>
        </w:tc>
        <w:tc>
          <w:tcPr>
            <w:tcW w:w="2610" w:type="dxa"/>
          </w:tcPr>
          <w:p w14:paraId="5D0970C2" w14:textId="77777777" w:rsidR="00F65845" w:rsidRPr="00B75FCC" w:rsidRDefault="00F65845" w:rsidP="00F65845">
            <w:pPr>
              <w:rPr>
                <w:rFonts w:ascii="Arial" w:hAnsi="Arial" w:cs="Arial"/>
                <w:sz w:val="24"/>
                <w:szCs w:val="24"/>
              </w:rPr>
            </w:pPr>
            <w:r w:rsidRPr="00B75FCC">
              <w:rPr>
                <w:rFonts w:ascii="Arial" w:hAnsi="Arial" w:cs="Arial"/>
                <w:sz w:val="24"/>
                <w:szCs w:val="24"/>
              </w:rPr>
              <w:t xml:space="preserve">A total of 56 ākonga attended. </w:t>
            </w:r>
          </w:p>
        </w:tc>
        <w:tc>
          <w:tcPr>
            <w:tcW w:w="2880" w:type="dxa"/>
          </w:tcPr>
          <w:p w14:paraId="4E37A442" w14:textId="77777777" w:rsidR="00F65845" w:rsidRPr="00B75FCC" w:rsidRDefault="00F65845" w:rsidP="00F65845">
            <w:pPr>
              <w:rPr>
                <w:rFonts w:ascii="Arial" w:hAnsi="Arial" w:cs="Arial"/>
                <w:sz w:val="24"/>
                <w:szCs w:val="24"/>
              </w:rPr>
            </w:pPr>
            <w:r w:rsidRPr="00B75FCC">
              <w:rPr>
                <w:rFonts w:ascii="Arial" w:hAnsi="Arial" w:cs="Arial"/>
                <w:sz w:val="24"/>
                <w:szCs w:val="24"/>
              </w:rPr>
              <w:t>51 BLENNZ staff have attended Immersion courses</w:t>
            </w:r>
          </w:p>
          <w:p w14:paraId="47A55364" w14:textId="77777777" w:rsidR="00F65845" w:rsidRPr="00B75FCC" w:rsidRDefault="00F65845" w:rsidP="00F65845">
            <w:pPr>
              <w:rPr>
                <w:rFonts w:ascii="Arial" w:hAnsi="Arial" w:cs="Arial"/>
                <w:sz w:val="24"/>
                <w:szCs w:val="24"/>
              </w:rPr>
            </w:pPr>
            <w:r w:rsidRPr="00B75FCC">
              <w:rPr>
                <w:rFonts w:ascii="Arial" w:hAnsi="Arial" w:cs="Arial"/>
                <w:sz w:val="24"/>
                <w:szCs w:val="24"/>
              </w:rPr>
              <w:t>2 x DOM specialists were involved in two courses.</w:t>
            </w:r>
          </w:p>
          <w:p w14:paraId="2C7CEDE2" w14:textId="77777777" w:rsidR="00F65845" w:rsidRPr="00B75FCC" w:rsidRDefault="00F65845" w:rsidP="00F65845">
            <w:pPr>
              <w:rPr>
                <w:rFonts w:ascii="Arial" w:hAnsi="Arial" w:cs="Arial"/>
                <w:sz w:val="24"/>
                <w:szCs w:val="24"/>
              </w:rPr>
            </w:pPr>
            <w:r w:rsidRPr="00B75FCC">
              <w:rPr>
                <w:rFonts w:ascii="Arial" w:hAnsi="Arial" w:cs="Arial"/>
                <w:sz w:val="24"/>
                <w:szCs w:val="24"/>
              </w:rPr>
              <w:t>2 x ADL specialists were involved in two courses.</w:t>
            </w:r>
          </w:p>
          <w:p w14:paraId="4FBEC6AD" w14:textId="77777777" w:rsidR="00F65845" w:rsidRPr="00B75FCC" w:rsidRDefault="00F65845" w:rsidP="00F65845">
            <w:pPr>
              <w:rPr>
                <w:rFonts w:ascii="Arial" w:hAnsi="Arial" w:cs="Arial"/>
                <w:sz w:val="24"/>
                <w:szCs w:val="24"/>
              </w:rPr>
            </w:pPr>
            <w:r w:rsidRPr="00B75FCC">
              <w:rPr>
                <w:rFonts w:ascii="Arial" w:hAnsi="Arial" w:cs="Arial"/>
                <w:sz w:val="24"/>
                <w:szCs w:val="24"/>
              </w:rPr>
              <w:t>1 x Specialist Tutor was involved in one course.</w:t>
            </w:r>
          </w:p>
          <w:p w14:paraId="64D8B0F0" w14:textId="77777777" w:rsidR="00F65845" w:rsidRPr="00B75FCC" w:rsidRDefault="00F65845" w:rsidP="00F65845">
            <w:pPr>
              <w:rPr>
                <w:rFonts w:ascii="Arial" w:hAnsi="Arial" w:cs="Arial"/>
                <w:sz w:val="24"/>
                <w:szCs w:val="24"/>
              </w:rPr>
            </w:pPr>
          </w:p>
        </w:tc>
        <w:tc>
          <w:tcPr>
            <w:tcW w:w="3060" w:type="dxa"/>
          </w:tcPr>
          <w:p w14:paraId="6808DC13" w14:textId="77777777" w:rsidR="00F65845" w:rsidRPr="00B75FCC" w:rsidRDefault="00F65845" w:rsidP="00F65845">
            <w:pPr>
              <w:rPr>
                <w:rFonts w:ascii="Arial" w:hAnsi="Arial" w:cs="Arial"/>
                <w:sz w:val="24"/>
                <w:szCs w:val="24"/>
              </w:rPr>
            </w:pPr>
            <w:r w:rsidRPr="00B75FCC">
              <w:rPr>
                <w:rFonts w:ascii="Arial" w:hAnsi="Arial" w:cs="Arial"/>
                <w:sz w:val="24"/>
                <w:szCs w:val="24"/>
              </w:rPr>
              <w:t>31 parents were involved in four courses.</w:t>
            </w:r>
          </w:p>
        </w:tc>
      </w:tr>
      <w:tr w:rsidR="00F65845" w14:paraId="12557131" w14:textId="77777777" w:rsidTr="00F65845">
        <w:trPr>
          <w:tblHeader/>
        </w:trPr>
        <w:tc>
          <w:tcPr>
            <w:tcW w:w="1615" w:type="dxa"/>
          </w:tcPr>
          <w:p w14:paraId="23BA98E7" w14:textId="77777777" w:rsidR="00F65845" w:rsidRPr="00B75FCC" w:rsidRDefault="00F65845" w:rsidP="00F65845">
            <w:pPr>
              <w:rPr>
                <w:rFonts w:ascii="Arial" w:hAnsi="Arial" w:cs="Arial"/>
                <w:b/>
                <w:sz w:val="24"/>
                <w:szCs w:val="24"/>
                <w:u w:val="single"/>
              </w:rPr>
            </w:pPr>
            <w:r w:rsidRPr="00B75FCC">
              <w:rPr>
                <w:rFonts w:ascii="Arial" w:hAnsi="Arial" w:cs="Arial"/>
                <w:b/>
                <w:sz w:val="24"/>
                <w:szCs w:val="24"/>
                <w:u w:val="single"/>
              </w:rPr>
              <w:t>Term 4</w:t>
            </w:r>
          </w:p>
          <w:p w14:paraId="488891EF" w14:textId="77777777" w:rsidR="00F65845" w:rsidRPr="00B75FCC" w:rsidRDefault="00F65845" w:rsidP="00F65845">
            <w:pPr>
              <w:rPr>
                <w:rFonts w:ascii="Arial" w:hAnsi="Arial" w:cs="Arial"/>
                <w:b/>
                <w:sz w:val="24"/>
                <w:szCs w:val="24"/>
              </w:rPr>
            </w:pPr>
            <w:r w:rsidRPr="00B75FCC">
              <w:rPr>
                <w:rFonts w:ascii="Arial" w:hAnsi="Arial" w:cs="Arial"/>
                <w:b/>
                <w:sz w:val="24"/>
                <w:szCs w:val="24"/>
              </w:rPr>
              <w:t>3 courses were provided</w:t>
            </w:r>
          </w:p>
        </w:tc>
        <w:tc>
          <w:tcPr>
            <w:tcW w:w="2610" w:type="dxa"/>
          </w:tcPr>
          <w:p w14:paraId="3A536A9F" w14:textId="77777777" w:rsidR="00F65845" w:rsidRPr="00B75FCC" w:rsidRDefault="00F65845" w:rsidP="00F65845">
            <w:pPr>
              <w:rPr>
                <w:rFonts w:ascii="Arial" w:hAnsi="Arial" w:cs="Arial"/>
                <w:sz w:val="24"/>
                <w:szCs w:val="24"/>
              </w:rPr>
            </w:pPr>
            <w:r w:rsidRPr="00B75FCC">
              <w:rPr>
                <w:rFonts w:ascii="Arial" w:hAnsi="Arial" w:cs="Arial"/>
                <w:sz w:val="24"/>
                <w:szCs w:val="24"/>
              </w:rPr>
              <w:t>A total of 21 ākonga attended.</w:t>
            </w:r>
          </w:p>
          <w:p w14:paraId="2D2E25B6" w14:textId="77777777" w:rsidR="00F65845" w:rsidRPr="00B75FCC" w:rsidRDefault="00F65845" w:rsidP="00F65845">
            <w:pPr>
              <w:rPr>
                <w:rFonts w:ascii="Arial" w:hAnsi="Arial" w:cs="Arial"/>
                <w:sz w:val="24"/>
                <w:szCs w:val="24"/>
              </w:rPr>
            </w:pPr>
          </w:p>
        </w:tc>
        <w:tc>
          <w:tcPr>
            <w:tcW w:w="2880" w:type="dxa"/>
          </w:tcPr>
          <w:p w14:paraId="5E6989B0" w14:textId="77777777" w:rsidR="00F65845" w:rsidRPr="00B75FCC" w:rsidRDefault="00F65845" w:rsidP="00F65845">
            <w:pPr>
              <w:rPr>
                <w:rFonts w:ascii="Arial" w:hAnsi="Arial" w:cs="Arial"/>
                <w:sz w:val="24"/>
                <w:szCs w:val="24"/>
              </w:rPr>
            </w:pPr>
            <w:r w:rsidRPr="00B75FCC">
              <w:rPr>
                <w:rFonts w:ascii="Arial" w:hAnsi="Arial" w:cs="Arial"/>
                <w:sz w:val="24"/>
                <w:szCs w:val="24"/>
              </w:rPr>
              <w:t>23 BLENNZ staff have attended Immersion courses</w:t>
            </w:r>
          </w:p>
          <w:p w14:paraId="11D40539" w14:textId="77777777" w:rsidR="00F65845" w:rsidRPr="00B75FCC" w:rsidRDefault="00F65845" w:rsidP="00F65845">
            <w:pPr>
              <w:rPr>
                <w:rFonts w:ascii="Arial" w:hAnsi="Arial" w:cs="Arial"/>
                <w:sz w:val="24"/>
                <w:szCs w:val="24"/>
              </w:rPr>
            </w:pPr>
            <w:r w:rsidRPr="00B75FCC">
              <w:rPr>
                <w:rFonts w:ascii="Arial" w:hAnsi="Arial" w:cs="Arial"/>
                <w:sz w:val="24"/>
                <w:szCs w:val="24"/>
              </w:rPr>
              <w:t>4 x Sports facilitators attended one course.</w:t>
            </w:r>
          </w:p>
          <w:p w14:paraId="0DD91ED9" w14:textId="77777777" w:rsidR="00F65845" w:rsidRPr="00B75FCC" w:rsidRDefault="00F65845" w:rsidP="00F65845">
            <w:pPr>
              <w:rPr>
                <w:rFonts w:ascii="Arial" w:hAnsi="Arial" w:cs="Arial"/>
                <w:sz w:val="24"/>
                <w:szCs w:val="24"/>
              </w:rPr>
            </w:pPr>
            <w:r w:rsidRPr="00B75FCC">
              <w:rPr>
                <w:rFonts w:ascii="Arial" w:hAnsi="Arial" w:cs="Arial"/>
                <w:sz w:val="24"/>
                <w:szCs w:val="24"/>
              </w:rPr>
              <w:t>1 x Specialist Teacher attended one course.</w:t>
            </w:r>
          </w:p>
          <w:p w14:paraId="5D8114B7" w14:textId="77777777" w:rsidR="00F65845" w:rsidRPr="00B75FCC" w:rsidRDefault="00F65845" w:rsidP="00F65845">
            <w:pPr>
              <w:rPr>
                <w:rFonts w:ascii="Arial" w:hAnsi="Arial" w:cs="Arial"/>
                <w:sz w:val="24"/>
                <w:szCs w:val="24"/>
              </w:rPr>
            </w:pPr>
          </w:p>
        </w:tc>
        <w:tc>
          <w:tcPr>
            <w:tcW w:w="3060" w:type="dxa"/>
          </w:tcPr>
          <w:p w14:paraId="3C049EED" w14:textId="77777777" w:rsidR="00F65845" w:rsidRPr="00B75FCC" w:rsidRDefault="00F65845" w:rsidP="00F65845">
            <w:pPr>
              <w:rPr>
                <w:rFonts w:ascii="Arial" w:hAnsi="Arial" w:cs="Arial"/>
                <w:sz w:val="24"/>
                <w:szCs w:val="24"/>
              </w:rPr>
            </w:pPr>
            <w:r w:rsidRPr="00B75FCC">
              <w:rPr>
                <w:rFonts w:ascii="Arial" w:hAnsi="Arial" w:cs="Arial"/>
                <w:sz w:val="24"/>
                <w:szCs w:val="24"/>
              </w:rPr>
              <w:t>13 parents participated in three courses.</w:t>
            </w:r>
          </w:p>
          <w:p w14:paraId="1851B9E6" w14:textId="77777777" w:rsidR="00F65845" w:rsidRPr="00B75FCC" w:rsidRDefault="00F65845" w:rsidP="00F65845">
            <w:pPr>
              <w:rPr>
                <w:rFonts w:ascii="Arial" w:hAnsi="Arial" w:cs="Arial"/>
                <w:sz w:val="24"/>
                <w:szCs w:val="24"/>
              </w:rPr>
            </w:pPr>
          </w:p>
        </w:tc>
      </w:tr>
    </w:tbl>
    <w:p w14:paraId="72E426F6" w14:textId="77777777" w:rsidR="00F65845" w:rsidRPr="00B75FCC" w:rsidRDefault="00F65845" w:rsidP="00390A09">
      <w:pPr>
        <w:rPr>
          <w:b/>
        </w:rPr>
      </w:pPr>
    </w:p>
    <w:p w14:paraId="35B7941E" w14:textId="77777777" w:rsidR="00B75FCC" w:rsidRPr="00B75FCC" w:rsidRDefault="00B75FCC" w:rsidP="00390A09">
      <w:r w:rsidRPr="00B75FCC">
        <w:t>Compulsory and Early Childhood courses</w:t>
      </w:r>
    </w:p>
    <w:p w14:paraId="5EBA1A57" w14:textId="77777777" w:rsidR="00B75FCC" w:rsidRPr="00C20098" w:rsidRDefault="00B75FCC" w:rsidP="00B75FCC">
      <w:pPr>
        <w:numPr>
          <w:ilvl w:val="0"/>
          <w:numId w:val="61"/>
        </w:numPr>
        <w:spacing w:after="0" w:line="240" w:lineRule="auto"/>
        <w:rPr>
          <w:lang w:val="en-NZ"/>
        </w:rPr>
      </w:pPr>
      <w:r w:rsidRPr="00C20098">
        <w:rPr>
          <w:lang w:val="en-NZ"/>
        </w:rPr>
        <w:t xml:space="preserve">Conduct </w:t>
      </w:r>
      <w:r>
        <w:rPr>
          <w:lang w:val="en-NZ"/>
        </w:rPr>
        <w:t xml:space="preserve">ākonga </w:t>
      </w:r>
      <w:r w:rsidRPr="00C20098">
        <w:rPr>
          <w:lang w:val="en-NZ"/>
        </w:rPr>
        <w:t xml:space="preserve">and/or parent surveys of Immersion Course participants to determine the level of satisfaction with the programme.  </w:t>
      </w:r>
    </w:p>
    <w:p w14:paraId="24915479" w14:textId="77777777" w:rsidR="00B75FCC" w:rsidRPr="00B75FCC" w:rsidRDefault="00B75FCC" w:rsidP="00390A09">
      <w:pPr>
        <w:ind w:firstLine="720"/>
        <w:rPr>
          <w:b/>
          <w:lang w:val="en-NZ"/>
        </w:rPr>
      </w:pPr>
      <w:r w:rsidRPr="00B75FCC">
        <w:rPr>
          <w:b/>
          <w:lang w:val="en-NZ"/>
        </w:rPr>
        <w:t>Target</w:t>
      </w:r>
    </w:p>
    <w:p w14:paraId="766269C4" w14:textId="77777777" w:rsidR="00B75FCC" w:rsidRPr="00C20098" w:rsidRDefault="00B75FCC" w:rsidP="00390A09">
      <w:pPr>
        <w:ind w:left="720"/>
        <w:rPr>
          <w:i/>
          <w:lang w:val="en-NZ"/>
        </w:rPr>
      </w:pPr>
      <w:r w:rsidRPr="00C20098">
        <w:rPr>
          <w:i/>
          <w:lang w:val="en-NZ"/>
        </w:rPr>
        <w:t xml:space="preserve">90% of </w:t>
      </w:r>
      <w:r>
        <w:rPr>
          <w:i/>
          <w:lang w:val="en-NZ"/>
        </w:rPr>
        <w:t xml:space="preserve">ākonga </w:t>
      </w:r>
      <w:r w:rsidRPr="00C20098">
        <w:rPr>
          <w:i/>
          <w:lang w:val="en-NZ"/>
        </w:rPr>
        <w:t xml:space="preserve">and parents surveyed evaluate the programme as appropriate in terms of course content and the positive learning outcomes experienced. </w:t>
      </w:r>
    </w:p>
    <w:p w14:paraId="38806CCE" w14:textId="77777777" w:rsidR="00B75FCC" w:rsidRDefault="00B75FCC" w:rsidP="00390A09">
      <w:pPr>
        <w:ind w:left="720"/>
        <w:rPr>
          <w:i/>
          <w:color w:val="FF0000"/>
          <w:lang w:val="en-NZ"/>
        </w:rPr>
      </w:pPr>
    </w:p>
    <w:p w14:paraId="31DAE431" w14:textId="77777777" w:rsidR="00B75FCC" w:rsidRPr="001E471A" w:rsidRDefault="00B75FCC" w:rsidP="00390A09">
      <w:pPr>
        <w:rPr>
          <w:b/>
          <w:lang w:val="en-NZ"/>
        </w:rPr>
      </w:pPr>
      <w:r w:rsidRPr="001E471A">
        <w:rPr>
          <w:b/>
          <w:lang w:val="en-NZ"/>
        </w:rPr>
        <w:t>Target met</w:t>
      </w:r>
    </w:p>
    <w:p w14:paraId="3570FEF9" w14:textId="77777777" w:rsidR="00B75FCC" w:rsidRPr="00B75FCC" w:rsidRDefault="00B75FCC" w:rsidP="00390A09">
      <w:pPr>
        <w:rPr>
          <w:lang w:val="en-NZ"/>
        </w:rPr>
      </w:pPr>
      <w:r w:rsidRPr="00B75FCC">
        <w:rPr>
          <w:lang w:val="en-NZ"/>
        </w:rPr>
        <w:t>In 2017 surveys were received from 127 ākonga at the end of each course they attended.  Feedback was as follows:</w:t>
      </w:r>
    </w:p>
    <w:p w14:paraId="4AF261C2" w14:textId="77777777" w:rsidR="00B75FCC" w:rsidRPr="00B75FCC" w:rsidRDefault="00B75FCC" w:rsidP="00B75FCC">
      <w:pPr>
        <w:pStyle w:val="ListParagraph"/>
        <w:numPr>
          <w:ilvl w:val="0"/>
          <w:numId w:val="63"/>
        </w:numPr>
        <w:spacing w:after="0" w:line="240" w:lineRule="auto"/>
        <w:rPr>
          <w:rFonts w:ascii="Arial" w:hAnsi="Arial"/>
          <w:lang w:val="en-NZ"/>
        </w:rPr>
      </w:pPr>
      <w:r w:rsidRPr="00B75FCC">
        <w:rPr>
          <w:rFonts w:ascii="Arial" w:hAnsi="Arial"/>
          <w:lang w:val="en-NZ"/>
        </w:rPr>
        <w:t>The course was valuable to me</w:t>
      </w:r>
    </w:p>
    <w:p w14:paraId="4F9D3E5F" w14:textId="77777777" w:rsidR="00B75FCC" w:rsidRPr="00B75FCC" w:rsidRDefault="00B75FCC" w:rsidP="00390A09">
      <w:pPr>
        <w:ind w:left="720"/>
        <w:rPr>
          <w:lang w:val="en-NZ"/>
        </w:rPr>
      </w:pPr>
    </w:p>
    <w:tbl>
      <w:tblPr>
        <w:tblStyle w:val="TableGrid"/>
        <w:tblW w:w="9220" w:type="dxa"/>
        <w:tblInd w:w="0" w:type="dxa"/>
        <w:tblLook w:val="04A0" w:firstRow="1" w:lastRow="0" w:firstColumn="1" w:lastColumn="0" w:noHBand="0" w:noVBand="1"/>
        <w:tblDescription w:val="Akonga Survey Results"/>
      </w:tblPr>
      <w:tblGrid>
        <w:gridCol w:w="1540"/>
        <w:gridCol w:w="3080"/>
        <w:gridCol w:w="1540"/>
        <w:gridCol w:w="3060"/>
      </w:tblGrid>
      <w:tr w:rsidR="00B75FCC" w:rsidRPr="00B75FCC" w14:paraId="1A8021B5" w14:textId="77777777" w:rsidTr="00F65845">
        <w:trPr>
          <w:tblHeader/>
        </w:trPr>
        <w:tc>
          <w:tcPr>
            <w:tcW w:w="1540" w:type="dxa"/>
          </w:tcPr>
          <w:p w14:paraId="5E6E95C1" w14:textId="77777777" w:rsidR="00B75FCC" w:rsidRPr="00B75FCC" w:rsidRDefault="00B75FCC" w:rsidP="00390A09">
            <w:pPr>
              <w:rPr>
                <w:rFonts w:ascii="Arial" w:hAnsi="Arial" w:cs="Arial"/>
                <w:sz w:val="24"/>
                <w:szCs w:val="24"/>
              </w:rPr>
            </w:pPr>
          </w:p>
        </w:tc>
        <w:tc>
          <w:tcPr>
            <w:tcW w:w="3080" w:type="dxa"/>
          </w:tcPr>
          <w:p w14:paraId="537405BF"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agreed or agreed</w:t>
            </w:r>
          </w:p>
        </w:tc>
        <w:tc>
          <w:tcPr>
            <w:tcW w:w="1540" w:type="dxa"/>
          </w:tcPr>
          <w:p w14:paraId="250D5B29"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3060" w:type="dxa"/>
          </w:tcPr>
          <w:p w14:paraId="0C6F0785"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r>
      <w:tr w:rsidR="00B75FCC" w:rsidRPr="00B75FCC" w14:paraId="28C5D2C9" w14:textId="77777777" w:rsidTr="00390A09">
        <w:trPr>
          <w:trHeight w:val="229"/>
        </w:trPr>
        <w:tc>
          <w:tcPr>
            <w:tcW w:w="1540" w:type="dxa"/>
          </w:tcPr>
          <w:p w14:paraId="4099CC8F"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Ākonga </w:t>
            </w:r>
          </w:p>
        </w:tc>
        <w:tc>
          <w:tcPr>
            <w:tcW w:w="3080" w:type="dxa"/>
          </w:tcPr>
          <w:p w14:paraId="67495F71" w14:textId="77777777" w:rsidR="00B75FCC" w:rsidRPr="00B75FCC" w:rsidRDefault="00B75FCC" w:rsidP="00390A09">
            <w:pPr>
              <w:rPr>
                <w:rFonts w:ascii="Arial" w:hAnsi="Arial" w:cs="Arial"/>
                <w:sz w:val="24"/>
                <w:szCs w:val="24"/>
              </w:rPr>
            </w:pPr>
            <w:r w:rsidRPr="00B75FCC">
              <w:rPr>
                <w:rFonts w:ascii="Arial" w:hAnsi="Arial" w:cs="Arial"/>
                <w:sz w:val="24"/>
                <w:szCs w:val="24"/>
              </w:rPr>
              <w:t>109</w:t>
            </w:r>
          </w:p>
        </w:tc>
        <w:tc>
          <w:tcPr>
            <w:tcW w:w="1540" w:type="dxa"/>
          </w:tcPr>
          <w:p w14:paraId="04DF558F" w14:textId="77777777" w:rsidR="00B75FCC" w:rsidRPr="00B75FCC" w:rsidRDefault="00B75FCC" w:rsidP="00390A09">
            <w:pPr>
              <w:rPr>
                <w:rFonts w:ascii="Arial" w:hAnsi="Arial" w:cs="Arial"/>
                <w:sz w:val="24"/>
                <w:szCs w:val="24"/>
              </w:rPr>
            </w:pPr>
          </w:p>
        </w:tc>
        <w:tc>
          <w:tcPr>
            <w:tcW w:w="3060" w:type="dxa"/>
          </w:tcPr>
          <w:p w14:paraId="06E20AD2" w14:textId="77777777" w:rsidR="00B75FCC" w:rsidRPr="00B75FCC" w:rsidRDefault="00B75FCC" w:rsidP="00390A09">
            <w:pPr>
              <w:rPr>
                <w:rFonts w:ascii="Arial" w:hAnsi="Arial" w:cs="Arial"/>
                <w:sz w:val="24"/>
                <w:szCs w:val="24"/>
              </w:rPr>
            </w:pPr>
          </w:p>
        </w:tc>
      </w:tr>
    </w:tbl>
    <w:p w14:paraId="48344136" w14:textId="77777777" w:rsidR="00B75FCC" w:rsidRPr="00B75FCC" w:rsidRDefault="00B75FCC" w:rsidP="00390A09">
      <w:pPr>
        <w:rPr>
          <w:lang w:val="en-NZ"/>
        </w:rPr>
      </w:pPr>
    </w:p>
    <w:p w14:paraId="17B68671" w14:textId="77777777" w:rsidR="00B75FCC" w:rsidRPr="00B75FCC" w:rsidRDefault="00B75FCC" w:rsidP="00B75FCC">
      <w:pPr>
        <w:pStyle w:val="ListParagraph"/>
        <w:numPr>
          <w:ilvl w:val="0"/>
          <w:numId w:val="63"/>
        </w:numPr>
        <w:spacing w:after="0" w:line="240" w:lineRule="auto"/>
        <w:rPr>
          <w:rFonts w:ascii="Arial" w:hAnsi="Arial"/>
          <w:lang w:val="en-NZ"/>
        </w:rPr>
      </w:pPr>
      <w:r w:rsidRPr="00B75FCC">
        <w:rPr>
          <w:rFonts w:ascii="Arial" w:hAnsi="Arial"/>
          <w:lang w:val="en-NZ"/>
        </w:rPr>
        <w:t>The course was appropriate in terms of course content and the positive learning outcomes experienced</w:t>
      </w:r>
    </w:p>
    <w:p w14:paraId="50505E03" w14:textId="77777777" w:rsidR="00B75FCC" w:rsidRPr="00B75FCC" w:rsidRDefault="00B75FCC" w:rsidP="00390A09">
      <w:pPr>
        <w:rPr>
          <w:lang w:val="en-NZ"/>
        </w:rPr>
      </w:pPr>
    </w:p>
    <w:tbl>
      <w:tblPr>
        <w:tblStyle w:val="TableGrid"/>
        <w:tblW w:w="9322" w:type="dxa"/>
        <w:tblInd w:w="0" w:type="dxa"/>
        <w:tblLook w:val="04A0" w:firstRow="1" w:lastRow="0" w:firstColumn="1" w:lastColumn="0" w:noHBand="0" w:noVBand="1"/>
        <w:tblDescription w:val="Akonga Survey Results"/>
      </w:tblPr>
      <w:tblGrid>
        <w:gridCol w:w="1540"/>
        <w:gridCol w:w="1540"/>
        <w:gridCol w:w="1540"/>
        <w:gridCol w:w="1541"/>
        <w:gridCol w:w="3161"/>
      </w:tblGrid>
      <w:tr w:rsidR="00B75FCC" w:rsidRPr="00B75FCC" w14:paraId="39D2B13B" w14:textId="77777777" w:rsidTr="00F65845">
        <w:trPr>
          <w:tblHeader/>
        </w:trPr>
        <w:tc>
          <w:tcPr>
            <w:tcW w:w="1540" w:type="dxa"/>
          </w:tcPr>
          <w:p w14:paraId="36338570" w14:textId="77777777" w:rsidR="00B75FCC" w:rsidRPr="00B75FCC" w:rsidRDefault="00B75FCC" w:rsidP="00390A09">
            <w:pPr>
              <w:rPr>
                <w:rFonts w:ascii="Arial" w:hAnsi="Arial" w:cs="Arial"/>
                <w:sz w:val="24"/>
                <w:szCs w:val="24"/>
              </w:rPr>
            </w:pPr>
          </w:p>
        </w:tc>
        <w:tc>
          <w:tcPr>
            <w:tcW w:w="1540" w:type="dxa"/>
          </w:tcPr>
          <w:p w14:paraId="7192E630"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agreed or agreed</w:t>
            </w:r>
          </w:p>
        </w:tc>
        <w:tc>
          <w:tcPr>
            <w:tcW w:w="1540" w:type="dxa"/>
          </w:tcPr>
          <w:p w14:paraId="2B95AABD"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1541" w:type="dxa"/>
          </w:tcPr>
          <w:p w14:paraId="27C3CC55"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c>
          <w:tcPr>
            <w:tcW w:w="3161" w:type="dxa"/>
          </w:tcPr>
          <w:p w14:paraId="1D82B126" w14:textId="77777777" w:rsidR="00B75FCC" w:rsidRPr="00B75FCC" w:rsidRDefault="00B75FCC" w:rsidP="00390A09">
            <w:pPr>
              <w:rPr>
                <w:rFonts w:ascii="Arial" w:hAnsi="Arial" w:cs="Arial"/>
                <w:sz w:val="24"/>
                <w:szCs w:val="24"/>
              </w:rPr>
            </w:pPr>
            <w:r w:rsidRPr="00B75FCC">
              <w:rPr>
                <w:rFonts w:ascii="Arial" w:hAnsi="Arial" w:cs="Arial"/>
                <w:sz w:val="24"/>
                <w:szCs w:val="24"/>
              </w:rPr>
              <w:t>Strongly disagree</w:t>
            </w:r>
          </w:p>
        </w:tc>
      </w:tr>
      <w:tr w:rsidR="00B75FCC" w:rsidRPr="00B75FCC" w14:paraId="46866F1D" w14:textId="77777777" w:rsidTr="00390A09">
        <w:tc>
          <w:tcPr>
            <w:tcW w:w="1540" w:type="dxa"/>
          </w:tcPr>
          <w:p w14:paraId="62E607A3"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Ākonga </w:t>
            </w:r>
          </w:p>
        </w:tc>
        <w:tc>
          <w:tcPr>
            <w:tcW w:w="1540" w:type="dxa"/>
          </w:tcPr>
          <w:p w14:paraId="2DBFE4F0" w14:textId="77777777" w:rsidR="00B75FCC" w:rsidRPr="00B75FCC" w:rsidRDefault="00B75FCC" w:rsidP="00390A09">
            <w:pPr>
              <w:rPr>
                <w:rFonts w:ascii="Arial" w:hAnsi="Arial" w:cs="Arial"/>
                <w:sz w:val="24"/>
                <w:szCs w:val="24"/>
              </w:rPr>
            </w:pPr>
            <w:r w:rsidRPr="00B75FCC">
              <w:rPr>
                <w:rFonts w:ascii="Arial" w:hAnsi="Arial" w:cs="Arial"/>
                <w:sz w:val="24"/>
                <w:szCs w:val="24"/>
              </w:rPr>
              <w:t>105</w:t>
            </w:r>
          </w:p>
        </w:tc>
        <w:tc>
          <w:tcPr>
            <w:tcW w:w="1540" w:type="dxa"/>
          </w:tcPr>
          <w:p w14:paraId="35BE942B" w14:textId="77777777" w:rsidR="00B75FCC" w:rsidRPr="00B75FCC" w:rsidRDefault="00B75FCC" w:rsidP="00390A09">
            <w:pPr>
              <w:rPr>
                <w:rFonts w:ascii="Arial" w:hAnsi="Arial" w:cs="Arial"/>
                <w:sz w:val="24"/>
                <w:szCs w:val="24"/>
              </w:rPr>
            </w:pPr>
            <w:r w:rsidRPr="00B75FCC">
              <w:rPr>
                <w:rFonts w:ascii="Arial" w:hAnsi="Arial" w:cs="Arial"/>
                <w:sz w:val="24"/>
                <w:szCs w:val="24"/>
              </w:rPr>
              <w:t>4</w:t>
            </w:r>
          </w:p>
        </w:tc>
        <w:tc>
          <w:tcPr>
            <w:tcW w:w="1541" w:type="dxa"/>
          </w:tcPr>
          <w:p w14:paraId="6B470C50" w14:textId="77777777" w:rsidR="00B75FCC" w:rsidRPr="00B75FCC" w:rsidRDefault="00B75FCC" w:rsidP="00390A09">
            <w:pPr>
              <w:rPr>
                <w:rFonts w:ascii="Arial" w:hAnsi="Arial" w:cs="Arial"/>
                <w:sz w:val="24"/>
                <w:szCs w:val="24"/>
              </w:rPr>
            </w:pPr>
          </w:p>
        </w:tc>
        <w:tc>
          <w:tcPr>
            <w:tcW w:w="3161" w:type="dxa"/>
          </w:tcPr>
          <w:p w14:paraId="1FB038F9" w14:textId="77777777" w:rsidR="00B75FCC" w:rsidRPr="00B75FCC" w:rsidRDefault="00B75FCC" w:rsidP="00390A09">
            <w:pPr>
              <w:rPr>
                <w:rFonts w:ascii="Arial" w:hAnsi="Arial" w:cs="Arial"/>
                <w:sz w:val="24"/>
                <w:szCs w:val="24"/>
              </w:rPr>
            </w:pPr>
          </w:p>
        </w:tc>
      </w:tr>
    </w:tbl>
    <w:p w14:paraId="2E619064" w14:textId="77777777" w:rsidR="00B75FCC" w:rsidRDefault="00B75FCC" w:rsidP="00390A09">
      <w:pPr>
        <w:rPr>
          <w:i/>
          <w:lang w:val="en-NZ"/>
        </w:rPr>
      </w:pPr>
    </w:p>
    <w:p w14:paraId="6FED1289" w14:textId="77777777" w:rsidR="00B75FCC" w:rsidRPr="00B75FCC" w:rsidRDefault="00B75FCC" w:rsidP="00390A09">
      <w:pPr>
        <w:rPr>
          <w:lang w:val="en-NZ"/>
        </w:rPr>
      </w:pPr>
      <w:r w:rsidRPr="00B75FCC">
        <w:rPr>
          <w:lang w:val="en-NZ"/>
        </w:rPr>
        <w:t>Surveys were received from 33 parents at the end of each course they attended.  Feedback was as follows:</w:t>
      </w:r>
    </w:p>
    <w:p w14:paraId="74ECF32C" w14:textId="77777777" w:rsidR="00B75FCC" w:rsidRPr="00B75FCC" w:rsidRDefault="00B75FCC" w:rsidP="00390A09">
      <w:pPr>
        <w:rPr>
          <w:lang w:val="en-NZ"/>
        </w:rPr>
      </w:pPr>
    </w:p>
    <w:p w14:paraId="4139E448" w14:textId="77777777" w:rsidR="00B75FCC" w:rsidRPr="00B75FCC" w:rsidRDefault="00B75FCC" w:rsidP="00B75FCC">
      <w:pPr>
        <w:pStyle w:val="ListParagraph"/>
        <w:numPr>
          <w:ilvl w:val="0"/>
          <w:numId w:val="64"/>
        </w:numPr>
        <w:spacing w:after="0" w:line="240" w:lineRule="auto"/>
        <w:rPr>
          <w:rFonts w:ascii="Arial" w:hAnsi="Arial"/>
          <w:lang w:val="en-NZ"/>
        </w:rPr>
      </w:pPr>
      <w:r w:rsidRPr="00B75FCC">
        <w:rPr>
          <w:rFonts w:ascii="Arial" w:hAnsi="Arial"/>
          <w:lang w:val="en-NZ"/>
        </w:rPr>
        <w:t xml:space="preserve">The course was valuable for me in terms of course content and with positive learning outcomes experienced. </w:t>
      </w:r>
    </w:p>
    <w:p w14:paraId="64F77D63" w14:textId="77777777" w:rsidR="00B75FCC" w:rsidRPr="00B75FCC" w:rsidRDefault="00B75FCC" w:rsidP="00390A09">
      <w:pPr>
        <w:pStyle w:val="ListParagraph"/>
        <w:rPr>
          <w:rFonts w:ascii="Arial" w:hAnsi="Arial"/>
          <w:lang w:val="en-NZ"/>
        </w:rPr>
      </w:pPr>
    </w:p>
    <w:tbl>
      <w:tblPr>
        <w:tblStyle w:val="TableGrid"/>
        <w:tblW w:w="0" w:type="auto"/>
        <w:tblInd w:w="0" w:type="dxa"/>
        <w:tblLook w:val="04A0" w:firstRow="1" w:lastRow="0" w:firstColumn="1" w:lastColumn="0" w:noHBand="0" w:noVBand="1"/>
        <w:tblDescription w:val="Parent Survey Results"/>
      </w:tblPr>
      <w:tblGrid>
        <w:gridCol w:w="1540"/>
        <w:gridCol w:w="1540"/>
        <w:gridCol w:w="1540"/>
        <w:gridCol w:w="1540"/>
        <w:gridCol w:w="1541"/>
        <w:gridCol w:w="1541"/>
      </w:tblGrid>
      <w:tr w:rsidR="00B75FCC" w:rsidRPr="00B75FCC" w14:paraId="6173C2AD" w14:textId="77777777" w:rsidTr="00F65845">
        <w:trPr>
          <w:tblHeader/>
        </w:trPr>
        <w:tc>
          <w:tcPr>
            <w:tcW w:w="1540" w:type="dxa"/>
          </w:tcPr>
          <w:p w14:paraId="05923A00" w14:textId="77777777" w:rsidR="00B75FCC" w:rsidRPr="00B75FCC" w:rsidRDefault="00B75FCC" w:rsidP="00390A09">
            <w:pPr>
              <w:rPr>
                <w:rFonts w:ascii="Arial" w:hAnsi="Arial" w:cs="Arial"/>
                <w:sz w:val="24"/>
                <w:szCs w:val="24"/>
              </w:rPr>
            </w:pPr>
          </w:p>
        </w:tc>
        <w:tc>
          <w:tcPr>
            <w:tcW w:w="1540" w:type="dxa"/>
          </w:tcPr>
          <w:p w14:paraId="55C7CF37"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w:t>
            </w:r>
          </w:p>
        </w:tc>
        <w:tc>
          <w:tcPr>
            <w:tcW w:w="1540" w:type="dxa"/>
          </w:tcPr>
          <w:p w14:paraId="6D655A2D" w14:textId="77777777" w:rsidR="00B75FCC" w:rsidRPr="00B75FCC" w:rsidRDefault="00B75FCC" w:rsidP="00390A09">
            <w:pPr>
              <w:rPr>
                <w:rFonts w:ascii="Arial" w:hAnsi="Arial" w:cs="Arial"/>
                <w:sz w:val="24"/>
                <w:szCs w:val="24"/>
              </w:rPr>
            </w:pPr>
            <w:r w:rsidRPr="00B75FCC">
              <w:rPr>
                <w:rFonts w:ascii="Arial" w:hAnsi="Arial" w:cs="Arial"/>
                <w:sz w:val="24"/>
                <w:szCs w:val="24"/>
              </w:rPr>
              <w:t>Agree</w:t>
            </w:r>
          </w:p>
        </w:tc>
        <w:tc>
          <w:tcPr>
            <w:tcW w:w="1540" w:type="dxa"/>
          </w:tcPr>
          <w:p w14:paraId="64417172"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1541" w:type="dxa"/>
          </w:tcPr>
          <w:p w14:paraId="3DAA216B"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c>
          <w:tcPr>
            <w:tcW w:w="1541" w:type="dxa"/>
          </w:tcPr>
          <w:p w14:paraId="42D0DB24" w14:textId="77777777" w:rsidR="00B75FCC" w:rsidRPr="00B75FCC" w:rsidRDefault="00B75FCC" w:rsidP="00390A09">
            <w:pPr>
              <w:rPr>
                <w:rFonts w:ascii="Arial" w:hAnsi="Arial" w:cs="Arial"/>
                <w:sz w:val="24"/>
                <w:szCs w:val="24"/>
              </w:rPr>
            </w:pPr>
            <w:r w:rsidRPr="00B75FCC">
              <w:rPr>
                <w:rFonts w:ascii="Arial" w:hAnsi="Arial" w:cs="Arial"/>
                <w:sz w:val="24"/>
                <w:szCs w:val="24"/>
              </w:rPr>
              <w:t>Strongly disagree</w:t>
            </w:r>
          </w:p>
        </w:tc>
      </w:tr>
      <w:tr w:rsidR="00B75FCC" w:rsidRPr="00B75FCC" w14:paraId="38E4E4A0" w14:textId="77777777" w:rsidTr="00390A09">
        <w:tc>
          <w:tcPr>
            <w:tcW w:w="1540" w:type="dxa"/>
          </w:tcPr>
          <w:p w14:paraId="31005571"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Parents </w:t>
            </w:r>
          </w:p>
        </w:tc>
        <w:tc>
          <w:tcPr>
            <w:tcW w:w="1540" w:type="dxa"/>
          </w:tcPr>
          <w:p w14:paraId="74DAADC8" w14:textId="77777777" w:rsidR="00B75FCC" w:rsidRPr="00B75FCC" w:rsidRDefault="00B75FCC" w:rsidP="00390A09">
            <w:pPr>
              <w:rPr>
                <w:rFonts w:ascii="Arial" w:hAnsi="Arial" w:cs="Arial"/>
                <w:sz w:val="24"/>
                <w:szCs w:val="24"/>
              </w:rPr>
            </w:pPr>
            <w:r w:rsidRPr="00B75FCC">
              <w:rPr>
                <w:rFonts w:ascii="Arial" w:hAnsi="Arial" w:cs="Arial"/>
                <w:sz w:val="24"/>
                <w:szCs w:val="24"/>
              </w:rPr>
              <w:t>30</w:t>
            </w:r>
          </w:p>
        </w:tc>
        <w:tc>
          <w:tcPr>
            <w:tcW w:w="1540" w:type="dxa"/>
          </w:tcPr>
          <w:p w14:paraId="0449DAC7" w14:textId="77777777" w:rsidR="00B75FCC" w:rsidRPr="00B75FCC" w:rsidRDefault="00B75FCC" w:rsidP="00390A09">
            <w:pPr>
              <w:rPr>
                <w:rFonts w:ascii="Arial" w:hAnsi="Arial" w:cs="Arial"/>
                <w:sz w:val="24"/>
                <w:szCs w:val="24"/>
              </w:rPr>
            </w:pPr>
            <w:r w:rsidRPr="00B75FCC">
              <w:rPr>
                <w:rFonts w:ascii="Arial" w:hAnsi="Arial" w:cs="Arial"/>
                <w:sz w:val="24"/>
                <w:szCs w:val="24"/>
              </w:rPr>
              <w:t>3</w:t>
            </w:r>
          </w:p>
        </w:tc>
        <w:tc>
          <w:tcPr>
            <w:tcW w:w="1540" w:type="dxa"/>
          </w:tcPr>
          <w:p w14:paraId="205AC75B" w14:textId="77777777" w:rsidR="00B75FCC" w:rsidRPr="00B75FCC" w:rsidRDefault="00B75FCC" w:rsidP="00390A09">
            <w:pPr>
              <w:rPr>
                <w:rFonts w:ascii="Arial" w:hAnsi="Arial" w:cs="Arial"/>
                <w:sz w:val="24"/>
                <w:szCs w:val="24"/>
              </w:rPr>
            </w:pPr>
          </w:p>
        </w:tc>
        <w:tc>
          <w:tcPr>
            <w:tcW w:w="1541" w:type="dxa"/>
          </w:tcPr>
          <w:p w14:paraId="559EB756" w14:textId="77777777" w:rsidR="00B75FCC" w:rsidRPr="00B75FCC" w:rsidRDefault="00B75FCC" w:rsidP="00390A09">
            <w:pPr>
              <w:rPr>
                <w:rFonts w:ascii="Arial" w:hAnsi="Arial" w:cs="Arial"/>
                <w:sz w:val="24"/>
                <w:szCs w:val="24"/>
              </w:rPr>
            </w:pPr>
          </w:p>
        </w:tc>
        <w:tc>
          <w:tcPr>
            <w:tcW w:w="1541" w:type="dxa"/>
          </w:tcPr>
          <w:p w14:paraId="44EC50CF" w14:textId="77777777" w:rsidR="00B75FCC" w:rsidRPr="00B75FCC" w:rsidRDefault="00B75FCC" w:rsidP="00390A09">
            <w:pPr>
              <w:rPr>
                <w:rFonts w:ascii="Arial" w:hAnsi="Arial" w:cs="Arial"/>
                <w:sz w:val="24"/>
                <w:szCs w:val="24"/>
              </w:rPr>
            </w:pPr>
          </w:p>
        </w:tc>
      </w:tr>
    </w:tbl>
    <w:p w14:paraId="40239648" w14:textId="77777777" w:rsidR="00B75FCC" w:rsidRPr="00B75FCC" w:rsidRDefault="00B75FCC" w:rsidP="00390A09">
      <w:pPr>
        <w:rPr>
          <w:lang w:val="en-NZ"/>
        </w:rPr>
      </w:pPr>
    </w:p>
    <w:p w14:paraId="30491EED" w14:textId="77777777" w:rsidR="00B75FCC" w:rsidRPr="00B75FCC" w:rsidRDefault="00B75FCC" w:rsidP="00B75FCC">
      <w:pPr>
        <w:pStyle w:val="ListParagraph"/>
        <w:numPr>
          <w:ilvl w:val="0"/>
          <w:numId w:val="64"/>
        </w:numPr>
        <w:spacing w:after="0" w:line="240" w:lineRule="auto"/>
        <w:rPr>
          <w:rFonts w:ascii="Arial" w:hAnsi="Arial"/>
          <w:lang w:val="en-NZ"/>
        </w:rPr>
      </w:pPr>
      <w:r w:rsidRPr="00B75FCC">
        <w:rPr>
          <w:rFonts w:ascii="Arial" w:hAnsi="Arial"/>
          <w:lang w:val="en-NZ"/>
        </w:rPr>
        <w:t>The course was valuable for my child in terms of course content and with positive learning outcomes experienced.</w:t>
      </w:r>
    </w:p>
    <w:p w14:paraId="00342A9D" w14:textId="77777777" w:rsidR="00B75FCC" w:rsidRPr="00B75FCC" w:rsidRDefault="00B75FCC" w:rsidP="00390A09">
      <w:pPr>
        <w:rPr>
          <w:lang w:val="en-NZ"/>
        </w:rPr>
      </w:pPr>
    </w:p>
    <w:tbl>
      <w:tblPr>
        <w:tblStyle w:val="TableGrid"/>
        <w:tblW w:w="0" w:type="auto"/>
        <w:tblInd w:w="0" w:type="dxa"/>
        <w:tblLook w:val="04A0" w:firstRow="1" w:lastRow="0" w:firstColumn="1" w:lastColumn="0" w:noHBand="0" w:noVBand="1"/>
        <w:tblDescription w:val="Parent Survey Results"/>
      </w:tblPr>
      <w:tblGrid>
        <w:gridCol w:w="1540"/>
        <w:gridCol w:w="1540"/>
        <w:gridCol w:w="1540"/>
        <w:gridCol w:w="1540"/>
        <w:gridCol w:w="1541"/>
        <w:gridCol w:w="1541"/>
      </w:tblGrid>
      <w:tr w:rsidR="00B75FCC" w:rsidRPr="00B75FCC" w14:paraId="4BC0DE4D" w14:textId="77777777" w:rsidTr="00F65845">
        <w:trPr>
          <w:tblHeader/>
        </w:trPr>
        <w:tc>
          <w:tcPr>
            <w:tcW w:w="1540" w:type="dxa"/>
          </w:tcPr>
          <w:p w14:paraId="6C538B92" w14:textId="77777777" w:rsidR="00B75FCC" w:rsidRPr="00B75FCC" w:rsidRDefault="00B75FCC" w:rsidP="00390A09">
            <w:pPr>
              <w:rPr>
                <w:rFonts w:ascii="Arial" w:hAnsi="Arial" w:cs="Arial"/>
                <w:sz w:val="24"/>
                <w:szCs w:val="24"/>
              </w:rPr>
            </w:pPr>
          </w:p>
        </w:tc>
        <w:tc>
          <w:tcPr>
            <w:tcW w:w="1540" w:type="dxa"/>
          </w:tcPr>
          <w:p w14:paraId="5C1E4544"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w:t>
            </w:r>
          </w:p>
        </w:tc>
        <w:tc>
          <w:tcPr>
            <w:tcW w:w="1540" w:type="dxa"/>
          </w:tcPr>
          <w:p w14:paraId="10543938" w14:textId="77777777" w:rsidR="00B75FCC" w:rsidRPr="00B75FCC" w:rsidRDefault="00B75FCC" w:rsidP="00390A09">
            <w:pPr>
              <w:rPr>
                <w:rFonts w:ascii="Arial" w:hAnsi="Arial" w:cs="Arial"/>
                <w:sz w:val="24"/>
                <w:szCs w:val="24"/>
              </w:rPr>
            </w:pPr>
            <w:r w:rsidRPr="00B75FCC">
              <w:rPr>
                <w:rFonts w:ascii="Arial" w:hAnsi="Arial" w:cs="Arial"/>
                <w:sz w:val="24"/>
                <w:szCs w:val="24"/>
              </w:rPr>
              <w:t>Agree</w:t>
            </w:r>
          </w:p>
        </w:tc>
        <w:tc>
          <w:tcPr>
            <w:tcW w:w="1540" w:type="dxa"/>
          </w:tcPr>
          <w:p w14:paraId="0A23C1F5"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1541" w:type="dxa"/>
          </w:tcPr>
          <w:p w14:paraId="18D498B7"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c>
          <w:tcPr>
            <w:tcW w:w="1541" w:type="dxa"/>
          </w:tcPr>
          <w:p w14:paraId="2EF36D9D" w14:textId="77777777" w:rsidR="00B75FCC" w:rsidRPr="00B75FCC" w:rsidRDefault="00B75FCC" w:rsidP="00390A09">
            <w:pPr>
              <w:rPr>
                <w:rFonts w:ascii="Arial" w:hAnsi="Arial" w:cs="Arial"/>
                <w:sz w:val="24"/>
                <w:szCs w:val="24"/>
              </w:rPr>
            </w:pPr>
            <w:r w:rsidRPr="00B75FCC">
              <w:rPr>
                <w:rFonts w:ascii="Arial" w:hAnsi="Arial" w:cs="Arial"/>
                <w:sz w:val="24"/>
                <w:szCs w:val="24"/>
              </w:rPr>
              <w:t>Strongly disagree</w:t>
            </w:r>
          </w:p>
        </w:tc>
      </w:tr>
      <w:tr w:rsidR="00B75FCC" w14:paraId="07583915" w14:textId="77777777" w:rsidTr="00390A09">
        <w:tc>
          <w:tcPr>
            <w:tcW w:w="1540" w:type="dxa"/>
          </w:tcPr>
          <w:p w14:paraId="411D07A4" w14:textId="77777777" w:rsidR="00B75FCC" w:rsidRPr="00B75FCC" w:rsidRDefault="00B75FCC" w:rsidP="00390A09">
            <w:pPr>
              <w:rPr>
                <w:rFonts w:ascii="Arial" w:hAnsi="Arial" w:cs="Arial"/>
                <w:sz w:val="24"/>
                <w:szCs w:val="24"/>
              </w:rPr>
            </w:pPr>
            <w:r w:rsidRPr="00B75FCC">
              <w:rPr>
                <w:rFonts w:ascii="Arial" w:hAnsi="Arial" w:cs="Arial"/>
                <w:sz w:val="24"/>
                <w:szCs w:val="24"/>
              </w:rPr>
              <w:t>Parents</w:t>
            </w:r>
          </w:p>
        </w:tc>
        <w:tc>
          <w:tcPr>
            <w:tcW w:w="1540" w:type="dxa"/>
          </w:tcPr>
          <w:p w14:paraId="11BAE5FD" w14:textId="77777777" w:rsidR="00B75FCC" w:rsidRPr="00B75FCC" w:rsidRDefault="00B75FCC" w:rsidP="00390A09">
            <w:pPr>
              <w:rPr>
                <w:rFonts w:ascii="Arial" w:hAnsi="Arial" w:cs="Arial"/>
                <w:sz w:val="24"/>
                <w:szCs w:val="24"/>
              </w:rPr>
            </w:pPr>
            <w:r w:rsidRPr="00B75FCC">
              <w:rPr>
                <w:rFonts w:ascii="Arial" w:hAnsi="Arial" w:cs="Arial"/>
                <w:sz w:val="24"/>
                <w:szCs w:val="24"/>
              </w:rPr>
              <w:t>30</w:t>
            </w:r>
          </w:p>
        </w:tc>
        <w:tc>
          <w:tcPr>
            <w:tcW w:w="1540" w:type="dxa"/>
          </w:tcPr>
          <w:p w14:paraId="4A15D25B" w14:textId="77777777" w:rsidR="00B75FCC" w:rsidRPr="00B75FCC" w:rsidRDefault="00B75FCC" w:rsidP="00390A09">
            <w:pPr>
              <w:rPr>
                <w:rFonts w:ascii="Arial" w:hAnsi="Arial" w:cs="Arial"/>
                <w:sz w:val="24"/>
                <w:szCs w:val="24"/>
              </w:rPr>
            </w:pPr>
            <w:r w:rsidRPr="00B75FCC">
              <w:rPr>
                <w:rFonts w:ascii="Arial" w:hAnsi="Arial" w:cs="Arial"/>
                <w:sz w:val="24"/>
                <w:szCs w:val="24"/>
              </w:rPr>
              <w:t>3</w:t>
            </w:r>
          </w:p>
        </w:tc>
        <w:tc>
          <w:tcPr>
            <w:tcW w:w="1540" w:type="dxa"/>
          </w:tcPr>
          <w:p w14:paraId="4233D6C8" w14:textId="77777777" w:rsidR="00B75FCC" w:rsidRPr="00B75FCC" w:rsidRDefault="00B75FCC" w:rsidP="00390A09">
            <w:pPr>
              <w:rPr>
                <w:rFonts w:ascii="Arial" w:hAnsi="Arial" w:cs="Arial"/>
                <w:sz w:val="24"/>
                <w:szCs w:val="24"/>
              </w:rPr>
            </w:pPr>
          </w:p>
        </w:tc>
        <w:tc>
          <w:tcPr>
            <w:tcW w:w="1541" w:type="dxa"/>
          </w:tcPr>
          <w:p w14:paraId="59C39BCF" w14:textId="77777777" w:rsidR="00B75FCC" w:rsidRPr="00B75FCC" w:rsidRDefault="00B75FCC" w:rsidP="00390A09">
            <w:pPr>
              <w:rPr>
                <w:rFonts w:ascii="Arial" w:hAnsi="Arial" w:cs="Arial"/>
                <w:sz w:val="24"/>
                <w:szCs w:val="24"/>
              </w:rPr>
            </w:pPr>
          </w:p>
        </w:tc>
        <w:tc>
          <w:tcPr>
            <w:tcW w:w="1541" w:type="dxa"/>
          </w:tcPr>
          <w:p w14:paraId="403D3648" w14:textId="77777777" w:rsidR="00B75FCC" w:rsidRPr="00B75FCC" w:rsidRDefault="00B75FCC" w:rsidP="00390A09">
            <w:pPr>
              <w:rPr>
                <w:rFonts w:ascii="Arial" w:hAnsi="Arial" w:cs="Arial"/>
                <w:sz w:val="24"/>
                <w:szCs w:val="24"/>
              </w:rPr>
            </w:pPr>
          </w:p>
        </w:tc>
      </w:tr>
    </w:tbl>
    <w:p w14:paraId="5E9294B2" w14:textId="77777777" w:rsidR="00B75FCC" w:rsidRDefault="00B75FCC" w:rsidP="00390A09">
      <w:pPr>
        <w:rPr>
          <w:i/>
          <w:lang w:val="en-NZ"/>
        </w:rPr>
      </w:pPr>
    </w:p>
    <w:p w14:paraId="385F681A" w14:textId="77777777" w:rsidR="00B75FCC" w:rsidRPr="00C20098" w:rsidRDefault="00B75FCC" w:rsidP="00390A09">
      <w:pPr>
        <w:rPr>
          <w:lang w:val="en-NZ"/>
        </w:rPr>
      </w:pPr>
      <w:r w:rsidRPr="00C20098">
        <w:rPr>
          <w:lang w:val="en-NZ"/>
        </w:rPr>
        <w:t xml:space="preserve">Conduct a follow-up survey of a sample of </w:t>
      </w:r>
      <w:r>
        <w:rPr>
          <w:lang w:val="en-NZ"/>
        </w:rPr>
        <w:t>ākonga</w:t>
      </w:r>
      <w:r w:rsidRPr="00C20098">
        <w:rPr>
          <w:lang w:val="en-NZ"/>
        </w:rPr>
        <w:t xml:space="preserve">, parents and teachers (class or RTV) to determine levels of usefulness of resources that accompanied the immersion course. </w:t>
      </w:r>
    </w:p>
    <w:p w14:paraId="3F297574" w14:textId="77777777" w:rsidR="00B75FCC" w:rsidRPr="00AA51A6" w:rsidRDefault="00B75FCC" w:rsidP="00390A09">
      <w:pPr>
        <w:ind w:left="720"/>
        <w:rPr>
          <w:color w:val="FF0000"/>
          <w:lang w:val="en-NZ"/>
        </w:rPr>
      </w:pPr>
    </w:p>
    <w:p w14:paraId="348BABF9" w14:textId="77777777" w:rsidR="00753797" w:rsidRDefault="00753797">
      <w:pPr>
        <w:rPr>
          <w:b/>
          <w:lang w:val="en-NZ"/>
        </w:rPr>
      </w:pPr>
      <w:r>
        <w:rPr>
          <w:b/>
          <w:lang w:val="en-NZ"/>
        </w:rPr>
        <w:br w:type="page"/>
      </w:r>
    </w:p>
    <w:p w14:paraId="6D513836" w14:textId="77777777" w:rsidR="00B75FCC" w:rsidRPr="00B75FCC" w:rsidRDefault="00B75FCC" w:rsidP="00390A09">
      <w:pPr>
        <w:rPr>
          <w:b/>
          <w:lang w:val="en-NZ"/>
        </w:rPr>
      </w:pPr>
      <w:r w:rsidRPr="00B75FCC">
        <w:rPr>
          <w:b/>
          <w:lang w:val="en-NZ"/>
        </w:rPr>
        <w:lastRenderedPageBreak/>
        <w:t>Target</w:t>
      </w:r>
    </w:p>
    <w:p w14:paraId="5FE657C4" w14:textId="77777777" w:rsidR="00B75FCC" w:rsidRPr="00C90671" w:rsidRDefault="00B75FCC" w:rsidP="00390A09">
      <w:pPr>
        <w:rPr>
          <w:lang w:val="en-NZ"/>
        </w:rPr>
      </w:pPr>
      <w:r w:rsidRPr="00917D6A">
        <w:rPr>
          <w:b/>
          <w:i/>
          <w:lang w:val="en-NZ"/>
        </w:rPr>
        <w:t xml:space="preserve">95% </w:t>
      </w:r>
      <w:r w:rsidRPr="00917D6A">
        <w:rPr>
          <w:i/>
          <w:lang w:val="en-NZ"/>
        </w:rPr>
        <w:t xml:space="preserve">of </w:t>
      </w:r>
      <w:r>
        <w:rPr>
          <w:i/>
          <w:lang w:val="en-NZ"/>
        </w:rPr>
        <w:t>ākonga</w:t>
      </w:r>
      <w:r w:rsidRPr="00917D6A">
        <w:rPr>
          <w:i/>
          <w:lang w:val="en-NZ"/>
        </w:rPr>
        <w:t xml:space="preserve">, parents and teachers surveyed evaluate the resources as appropriate and the content has been useful following the course. </w:t>
      </w:r>
    </w:p>
    <w:p w14:paraId="22C1E6A0" w14:textId="77777777" w:rsidR="00B75FCC" w:rsidRPr="00917D6A" w:rsidRDefault="00B75FCC" w:rsidP="00390A09">
      <w:pPr>
        <w:rPr>
          <w:i/>
          <w:color w:val="FF0000"/>
          <w:lang w:val="en-NZ"/>
        </w:rPr>
      </w:pPr>
    </w:p>
    <w:p w14:paraId="03B95B99" w14:textId="77777777" w:rsidR="00B75FCC" w:rsidRPr="00B75FCC" w:rsidRDefault="00B75FCC" w:rsidP="00390A09">
      <w:pPr>
        <w:rPr>
          <w:b/>
        </w:rPr>
      </w:pPr>
      <w:r w:rsidRPr="00B75FCC">
        <w:rPr>
          <w:b/>
          <w:lang w:val="en-NZ"/>
        </w:rPr>
        <w:t xml:space="preserve">Target met </w:t>
      </w:r>
    </w:p>
    <w:p w14:paraId="78FBBD64" w14:textId="77777777" w:rsidR="00B75FCC" w:rsidRPr="00917D6A" w:rsidRDefault="00B75FCC" w:rsidP="00390A09">
      <w:pPr>
        <w:rPr>
          <w:b/>
        </w:rPr>
      </w:pPr>
    </w:p>
    <w:p w14:paraId="6C9DAA19" w14:textId="77777777" w:rsidR="00B75FCC" w:rsidRPr="00917D6A" w:rsidRDefault="00B75FCC" w:rsidP="00390A09">
      <w:pPr>
        <w:rPr>
          <w:b/>
          <w:u w:val="single"/>
        </w:rPr>
      </w:pPr>
      <w:r w:rsidRPr="00917D6A">
        <w:rPr>
          <w:b/>
          <w:u w:val="single"/>
        </w:rPr>
        <w:t xml:space="preserve">Annual follow up surveys are completed each year. </w:t>
      </w:r>
    </w:p>
    <w:p w14:paraId="77937C30" w14:textId="77777777" w:rsidR="00B75FCC" w:rsidRPr="00FA6DBA" w:rsidRDefault="00B75FCC" w:rsidP="00390A09">
      <w:pPr>
        <w:rPr>
          <w:b/>
          <w:highlight w:val="yellow"/>
          <w:u w:val="single"/>
        </w:rPr>
      </w:pPr>
    </w:p>
    <w:p w14:paraId="7010280F" w14:textId="77777777" w:rsidR="00B75FCC" w:rsidRPr="00F1257C" w:rsidRDefault="00B75FCC" w:rsidP="00390A09">
      <w:r w:rsidRPr="00F1257C">
        <w:rPr>
          <w:b/>
        </w:rPr>
        <w:t xml:space="preserve">Parent </w:t>
      </w:r>
      <w:r w:rsidRPr="00F1257C">
        <w:t xml:space="preserve">survey of Early Childhood immersion course </w:t>
      </w:r>
      <w:r>
        <w:t>3-5</w:t>
      </w:r>
      <w:r w:rsidRPr="009E2C60">
        <w:rPr>
          <w:vertAlign w:val="superscript"/>
        </w:rPr>
        <w:t>th</w:t>
      </w:r>
      <w:r>
        <w:t xml:space="preserve"> Nov</w:t>
      </w:r>
      <w:r w:rsidRPr="00F1257C">
        <w:t xml:space="preserve"> </w:t>
      </w:r>
      <w:r>
        <w:t>(7</w:t>
      </w:r>
      <w:r w:rsidRPr="00F1257C">
        <w:t xml:space="preserve"> parents</w:t>
      </w:r>
      <w:r>
        <w:t>)</w:t>
      </w:r>
    </w:p>
    <w:p w14:paraId="723EC612" w14:textId="77777777" w:rsidR="00B75FCC" w:rsidRPr="00F1257C" w:rsidRDefault="00B75FCC" w:rsidP="00390A09">
      <w:r w:rsidRPr="00F1257C">
        <w:t xml:space="preserve">1. The information and resources provided and the content of the course have continued to of value to them and their child following the completion of the course.  </w:t>
      </w:r>
    </w:p>
    <w:tbl>
      <w:tblPr>
        <w:tblStyle w:val="TableGrid"/>
        <w:tblW w:w="9322" w:type="dxa"/>
        <w:tblInd w:w="0" w:type="dxa"/>
        <w:tblLayout w:type="fixed"/>
        <w:tblLook w:val="04A0" w:firstRow="1" w:lastRow="0" w:firstColumn="1" w:lastColumn="0" w:noHBand="0" w:noVBand="1"/>
        <w:tblDescription w:val="Parent Survey Results"/>
      </w:tblPr>
      <w:tblGrid>
        <w:gridCol w:w="1540"/>
        <w:gridCol w:w="2594"/>
        <w:gridCol w:w="2594"/>
        <w:gridCol w:w="2594"/>
      </w:tblGrid>
      <w:tr w:rsidR="00B75FCC" w:rsidRPr="00B75FCC" w14:paraId="6B025B5C" w14:textId="77777777" w:rsidTr="00C90671">
        <w:trPr>
          <w:tblHeader/>
        </w:trPr>
        <w:tc>
          <w:tcPr>
            <w:tcW w:w="1540" w:type="dxa"/>
          </w:tcPr>
          <w:p w14:paraId="6D419F2A" w14:textId="77777777" w:rsidR="00B75FCC" w:rsidRPr="00B75FCC" w:rsidRDefault="00B75FCC" w:rsidP="00390A09">
            <w:pPr>
              <w:rPr>
                <w:rFonts w:ascii="Arial" w:hAnsi="Arial" w:cs="Arial"/>
                <w:sz w:val="24"/>
                <w:szCs w:val="24"/>
              </w:rPr>
            </w:pPr>
          </w:p>
        </w:tc>
        <w:tc>
          <w:tcPr>
            <w:tcW w:w="2594" w:type="dxa"/>
          </w:tcPr>
          <w:p w14:paraId="09840D91"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agreed or agreed</w:t>
            </w:r>
          </w:p>
        </w:tc>
        <w:tc>
          <w:tcPr>
            <w:tcW w:w="2594" w:type="dxa"/>
          </w:tcPr>
          <w:p w14:paraId="2A09182B"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2594" w:type="dxa"/>
          </w:tcPr>
          <w:p w14:paraId="39F0EEB5" w14:textId="77777777" w:rsidR="00B75FCC" w:rsidRPr="00B75FCC" w:rsidRDefault="00B75FCC" w:rsidP="00390A09">
            <w:pPr>
              <w:rPr>
                <w:rFonts w:ascii="Arial" w:hAnsi="Arial" w:cs="Arial"/>
                <w:sz w:val="24"/>
                <w:szCs w:val="24"/>
              </w:rPr>
            </w:pPr>
            <w:r w:rsidRPr="00B75FCC">
              <w:rPr>
                <w:rFonts w:ascii="Arial" w:hAnsi="Arial" w:cs="Arial"/>
                <w:sz w:val="24"/>
                <w:szCs w:val="24"/>
              </w:rPr>
              <w:t>Disagree or strongly disagree</w:t>
            </w:r>
          </w:p>
        </w:tc>
      </w:tr>
      <w:tr w:rsidR="00B75FCC" w:rsidRPr="00B75FCC" w14:paraId="4E06540F" w14:textId="77777777" w:rsidTr="00390A09">
        <w:tc>
          <w:tcPr>
            <w:tcW w:w="1540" w:type="dxa"/>
          </w:tcPr>
          <w:p w14:paraId="5477CECF"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Parents </w:t>
            </w:r>
          </w:p>
        </w:tc>
        <w:tc>
          <w:tcPr>
            <w:tcW w:w="2594" w:type="dxa"/>
          </w:tcPr>
          <w:p w14:paraId="1345B4BE" w14:textId="77777777" w:rsidR="00B75FCC" w:rsidRPr="00B75FCC" w:rsidRDefault="00B75FCC" w:rsidP="00390A09">
            <w:pPr>
              <w:rPr>
                <w:rFonts w:ascii="Arial" w:hAnsi="Arial" w:cs="Arial"/>
                <w:sz w:val="24"/>
                <w:szCs w:val="24"/>
              </w:rPr>
            </w:pPr>
            <w:r w:rsidRPr="00B75FCC">
              <w:rPr>
                <w:rFonts w:ascii="Arial" w:hAnsi="Arial" w:cs="Arial"/>
                <w:sz w:val="24"/>
                <w:szCs w:val="24"/>
              </w:rPr>
              <w:t>7</w:t>
            </w:r>
          </w:p>
        </w:tc>
        <w:tc>
          <w:tcPr>
            <w:tcW w:w="2594" w:type="dxa"/>
          </w:tcPr>
          <w:p w14:paraId="743392D2" w14:textId="77777777" w:rsidR="00B75FCC" w:rsidRPr="00B75FCC" w:rsidRDefault="00B75FCC" w:rsidP="00390A09">
            <w:pPr>
              <w:rPr>
                <w:rFonts w:ascii="Arial" w:hAnsi="Arial" w:cs="Arial"/>
                <w:sz w:val="24"/>
                <w:szCs w:val="24"/>
              </w:rPr>
            </w:pPr>
          </w:p>
        </w:tc>
        <w:tc>
          <w:tcPr>
            <w:tcW w:w="2594" w:type="dxa"/>
          </w:tcPr>
          <w:p w14:paraId="79946C29" w14:textId="77777777" w:rsidR="00B75FCC" w:rsidRPr="00B75FCC" w:rsidRDefault="00B75FCC" w:rsidP="00390A09">
            <w:pPr>
              <w:rPr>
                <w:rFonts w:ascii="Arial" w:hAnsi="Arial" w:cs="Arial"/>
                <w:sz w:val="24"/>
                <w:szCs w:val="24"/>
              </w:rPr>
            </w:pPr>
          </w:p>
        </w:tc>
      </w:tr>
    </w:tbl>
    <w:p w14:paraId="63D3A454" w14:textId="77777777" w:rsidR="00B75FCC" w:rsidRPr="00B75FCC" w:rsidRDefault="00B75FCC" w:rsidP="00390A09">
      <w:pPr>
        <w:rPr>
          <w:highlight w:val="yellow"/>
        </w:rPr>
      </w:pPr>
    </w:p>
    <w:p w14:paraId="49542566" w14:textId="77777777" w:rsidR="00B75FCC" w:rsidRPr="00917D6A" w:rsidRDefault="00B75FCC" w:rsidP="00390A09">
      <w:r w:rsidRPr="008F3AE8">
        <w:rPr>
          <w:b/>
        </w:rPr>
        <w:t>Parent</w:t>
      </w:r>
      <w:r w:rsidRPr="008F3AE8">
        <w:t xml:space="preserve"> reflections</w:t>
      </w:r>
      <w:r w:rsidRPr="00917D6A">
        <w:t xml:space="preserve"> were:</w:t>
      </w:r>
    </w:p>
    <w:p w14:paraId="3C2B8FB3" w14:textId="77777777" w:rsidR="00B75FCC" w:rsidRDefault="00B75FCC" w:rsidP="00390A09">
      <w:pPr>
        <w:rPr>
          <w:b/>
        </w:rPr>
      </w:pPr>
    </w:p>
    <w:p w14:paraId="6E34911A" w14:textId="77777777" w:rsidR="00B75FCC" w:rsidRPr="00B75FCC" w:rsidRDefault="00B75FCC" w:rsidP="00B75FCC">
      <w:pPr>
        <w:pStyle w:val="ListParagraph"/>
        <w:numPr>
          <w:ilvl w:val="0"/>
          <w:numId w:val="61"/>
        </w:numPr>
        <w:spacing w:after="0" w:line="240" w:lineRule="auto"/>
        <w:rPr>
          <w:rFonts w:ascii="Arial" w:hAnsi="Arial"/>
          <w:b/>
        </w:rPr>
      </w:pPr>
      <w:r w:rsidRPr="00B75FCC">
        <w:rPr>
          <w:rFonts w:ascii="Arial" w:hAnsi="Arial"/>
        </w:rPr>
        <w:t>It has been invaluable for us.  We really appreciate the whole experience.</w:t>
      </w:r>
    </w:p>
    <w:p w14:paraId="71AF92CB" w14:textId="77777777" w:rsidR="00B75FCC" w:rsidRPr="00B75FCC" w:rsidRDefault="00B75FCC" w:rsidP="00B75FCC">
      <w:pPr>
        <w:pStyle w:val="ListParagraph"/>
        <w:numPr>
          <w:ilvl w:val="0"/>
          <w:numId w:val="61"/>
        </w:numPr>
        <w:spacing w:after="0" w:line="240" w:lineRule="auto"/>
        <w:rPr>
          <w:rFonts w:ascii="Arial" w:hAnsi="Arial"/>
          <w:b/>
        </w:rPr>
      </w:pPr>
      <w:r w:rsidRPr="00B75FCC">
        <w:rPr>
          <w:rFonts w:ascii="Arial" w:hAnsi="Arial"/>
        </w:rPr>
        <w:t>Feeling inspired and learned more strategies for Tanya.  Grateful for her RTV.</w:t>
      </w:r>
    </w:p>
    <w:p w14:paraId="779F7BCA" w14:textId="77777777" w:rsidR="00B75FCC" w:rsidRPr="00B75FCC" w:rsidRDefault="00B75FCC" w:rsidP="00B75FCC">
      <w:pPr>
        <w:pStyle w:val="ListParagraph"/>
        <w:numPr>
          <w:ilvl w:val="0"/>
          <w:numId w:val="61"/>
        </w:numPr>
        <w:spacing w:after="0" w:line="240" w:lineRule="auto"/>
        <w:rPr>
          <w:rFonts w:ascii="Arial" w:hAnsi="Arial"/>
          <w:b/>
        </w:rPr>
      </w:pPr>
      <w:r w:rsidRPr="00B75FCC">
        <w:rPr>
          <w:rFonts w:ascii="Arial" w:hAnsi="Arial"/>
        </w:rPr>
        <w:t>Course exceeded our expectations, thoroughly enjoyed attending.</w:t>
      </w:r>
    </w:p>
    <w:p w14:paraId="3C5CF2F0" w14:textId="77777777" w:rsidR="00B75FCC" w:rsidRPr="00B75FCC" w:rsidRDefault="00B75FCC" w:rsidP="00B75FCC">
      <w:pPr>
        <w:pStyle w:val="ListParagraph"/>
        <w:numPr>
          <w:ilvl w:val="0"/>
          <w:numId w:val="61"/>
        </w:numPr>
        <w:spacing w:after="0" w:line="240" w:lineRule="auto"/>
        <w:rPr>
          <w:rFonts w:ascii="Arial" w:hAnsi="Arial"/>
          <w:b/>
        </w:rPr>
      </w:pPr>
      <w:r w:rsidRPr="00B75FCC">
        <w:rPr>
          <w:rFonts w:ascii="Arial" w:hAnsi="Arial"/>
        </w:rPr>
        <w:t>It was so wonderful to meet parents who have kids with the same conditions.</w:t>
      </w:r>
    </w:p>
    <w:p w14:paraId="54E0B315" w14:textId="77777777" w:rsidR="00B75FCC" w:rsidRPr="00B75FCC" w:rsidRDefault="00B75FCC" w:rsidP="00B75FCC">
      <w:pPr>
        <w:pStyle w:val="ListParagraph"/>
        <w:numPr>
          <w:ilvl w:val="0"/>
          <w:numId w:val="61"/>
        </w:numPr>
        <w:spacing w:after="0" w:line="240" w:lineRule="auto"/>
        <w:rPr>
          <w:rFonts w:ascii="Arial" w:hAnsi="Arial"/>
          <w:b/>
        </w:rPr>
      </w:pPr>
      <w:r w:rsidRPr="00B75FCC">
        <w:rPr>
          <w:rFonts w:ascii="Arial" w:hAnsi="Arial"/>
        </w:rPr>
        <w:t>The evening talk with Keiran was so valuable as he has the same condition as Jackson.</w:t>
      </w:r>
    </w:p>
    <w:p w14:paraId="686CB7F5" w14:textId="77777777" w:rsidR="00B75FCC" w:rsidRPr="009E2C60" w:rsidRDefault="00B75FCC" w:rsidP="00390A09">
      <w:pPr>
        <w:rPr>
          <w:b/>
        </w:rPr>
      </w:pPr>
    </w:p>
    <w:p w14:paraId="2DDA253F" w14:textId="77777777" w:rsidR="00B75FCC" w:rsidRPr="00FA6DBA" w:rsidRDefault="00B75FCC" w:rsidP="00390A09">
      <w:pPr>
        <w:rPr>
          <w:highlight w:val="yellow"/>
        </w:rPr>
      </w:pPr>
      <w:r w:rsidRPr="008F3AE8">
        <w:rPr>
          <w:b/>
        </w:rPr>
        <w:t>Resource Teacher Vision</w:t>
      </w:r>
      <w:r w:rsidRPr="00F63904">
        <w:rPr>
          <w:b/>
          <w:u w:val="single"/>
        </w:rPr>
        <w:t xml:space="preserve"> </w:t>
      </w:r>
      <w:r w:rsidRPr="00F63904">
        <w:t xml:space="preserve">survey of the two immersion courses delivered to the Blind </w:t>
      </w:r>
      <w:r>
        <w:t xml:space="preserve">ākonga </w:t>
      </w:r>
      <w:r w:rsidRPr="00F63904">
        <w:t xml:space="preserve">11-15 years </w:t>
      </w:r>
      <w:r>
        <w:t xml:space="preserve">old </w:t>
      </w:r>
      <w:r w:rsidRPr="00F63904">
        <w:t xml:space="preserve">group held in March and </w:t>
      </w:r>
      <w:r w:rsidRPr="002F024C">
        <w:t xml:space="preserve">August. </w:t>
      </w:r>
    </w:p>
    <w:p w14:paraId="662C8A66" w14:textId="77777777" w:rsidR="00B75FCC" w:rsidRPr="002F024C" w:rsidRDefault="00B75FCC" w:rsidP="00390A09">
      <w:r>
        <w:t>6</w:t>
      </w:r>
      <w:r w:rsidRPr="002F024C">
        <w:t xml:space="preserve"> RTVs responded with feedback </w:t>
      </w:r>
      <w:r>
        <w:t>on behalf of the 8</w:t>
      </w:r>
      <w:r w:rsidRPr="002F024C">
        <w:t xml:space="preserve"> </w:t>
      </w:r>
      <w:r>
        <w:t>ākonga</w:t>
      </w:r>
      <w:r w:rsidRPr="002F024C">
        <w:t xml:space="preserve"> both courses.</w:t>
      </w:r>
    </w:p>
    <w:p w14:paraId="55C66B8E" w14:textId="77777777" w:rsidR="00B75FCC" w:rsidRPr="00211379" w:rsidRDefault="00B75FCC" w:rsidP="00C90671">
      <w:pPr>
        <w:spacing w:before="240" w:after="100" w:afterAutospacing="1"/>
      </w:pPr>
      <w:r w:rsidRPr="00211379">
        <w:t xml:space="preserve">1. The resources used and the content of the course has been useful to my </w:t>
      </w:r>
      <w:r>
        <w:t xml:space="preserve">ākonga </w:t>
      </w:r>
      <w:r w:rsidRPr="00211379">
        <w:t>following the course</w:t>
      </w:r>
    </w:p>
    <w:tbl>
      <w:tblPr>
        <w:tblStyle w:val="TableGrid"/>
        <w:tblW w:w="0" w:type="auto"/>
        <w:tblInd w:w="0" w:type="dxa"/>
        <w:tblLook w:val="04A0" w:firstRow="1" w:lastRow="0" w:firstColumn="1" w:lastColumn="0" w:noHBand="0" w:noVBand="1"/>
        <w:tblDescription w:val="RTV Survey Results"/>
      </w:tblPr>
      <w:tblGrid>
        <w:gridCol w:w="1540"/>
        <w:gridCol w:w="1540"/>
        <w:gridCol w:w="1540"/>
        <w:gridCol w:w="1540"/>
        <w:gridCol w:w="1541"/>
        <w:gridCol w:w="1541"/>
      </w:tblGrid>
      <w:tr w:rsidR="00B75FCC" w:rsidRPr="00FB316D" w14:paraId="7D8F0B82" w14:textId="77777777" w:rsidTr="00C90671">
        <w:trPr>
          <w:tblHeader/>
        </w:trPr>
        <w:tc>
          <w:tcPr>
            <w:tcW w:w="1540" w:type="dxa"/>
          </w:tcPr>
          <w:p w14:paraId="38191422" w14:textId="77777777" w:rsidR="00B75FCC" w:rsidRPr="00B75FCC" w:rsidRDefault="00B75FCC" w:rsidP="00390A09">
            <w:pPr>
              <w:rPr>
                <w:rFonts w:ascii="Arial" w:hAnsi="Arial" w:cs="Arial"/>
                <w:sz w:val="24"/>
                <w:szCs w:val="24"/>
              </w:rPr>
            </w:pPr>
          </w:p>
        </w:tc>
        <w:tc>
          <w:tcPr>
            <w:tcW w:w="1540" w:type="dxa"/>
          </w:tcPr>
          <w:p w14:paraId="35262542"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w:t>
            </w:r>
          </w:p>
        </w:tc>
        <w:tc>
          <w:tcPr>
            <w:tcW w:w="1540" w:type="dxa"/>
          </w:tcPr>
          <w:p w14:paraId="137024B4" w14:textId="77777777" w:rsidR="00B75FCC" w:rsidRPr="00B75FCC" w:rsidRDefault="00B75FCC" w:rsidP="00390A09">
            <w:pPr>
              <w:rPr>
                <w:rFonts w:ascii="Arial" w:hAnsi="Arial" w:cs="Arial"/>
                <w:sz w:val="24"/>
                <w:szCs w:val="24"/>
              </w:rPr>
            </w:pPr>
            <w:r w:rsidRPr="00B75FCC">
              <w:rPr>
                <w:rFonts w:ascii="Arial" w:hAnsi="Arial" w:cs="Arial"/>
                <w:sz w:val="24"/>
                <w:szCs w:val="24"/>
              </w:rPr>
              <w:t>Agree</w:t>
            </w:r>
          </w:p>
        </w:tc>
        <w:tc>
          <w:tcPr>
            <w:tcW w:w="1540" w:type="dxa"/>
          </w:tcPr>
          <w:p w14:paraId="503CCB0E"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1541" w:type="dxa"/>
          </w:tcPr>
          <w:p w14:paraId="4746C4BB"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c>
          <w:tcPr>
            <w:tcW w:w="1541" w:type="dxa"/>
          </w:tcPr>
          <w:p w14:paraId="00F62250" w14:textId="77777777" w:rsidR="00B75FCC" w:rsidRPr="00B75FCC" w:rsidRDefault="00B75FCC" w:rsidP="00390A09">
            <w:pPr>
              <w:rPr>
                <w:rFonts w:ascii="Arial" w:hAnsi="Arial" w:cs="Arial"/>
                <w:sz w:val="24"/>
                <w:szCs w:val="24"/>
              </w:rPr>
            </w:pPr>
            <w:r w:rsidRPr="00B75FCC">
              <w:rPr>
                <w:rFonts w:ascii="Arial" w:hAnsi="Arial" w:cs="Arial"/>
                <w:sz w:val="24"/>
                <w:szCs w:val="24"/>
              </w:rPr>
              <w:t>Strongly disagree</w:t>
            </w:r>
          </w:p>
        </w:tc>
      </w:tr>
      <w:tr w:rsidR="00B75FCC" w:rsidRPr="00FA6DBA" w14:paraId="5643C2BE" w14:textId="77777777" w:rsidTr="00390A09">
        <w:tc>
          <w:tcPr>
            <w:tcW w:w="1540" w:type="dxa"/>
          </w:tcPr>
          <w:p w14:paraId="73B9801F" w14:textId="77777777" w:rsidR="00B75FCC" w:rsidRPr="00B75FCC" w:rsidRDefault="00B75FCC" w:rsidP="00390A09">
            <w:pPr>
              <w:rPr>
                <w:rFonts w:ascii="Arial" w:hAnsi="Arial" w:cs="Arial"/>
                <w:sz w:val="24"/>
                <w:szCs w:val="24"/>
              </w:rPr>
            </w:pPr>
            <w:r w:rsidRPr="00B75FCC">
              <w:rPr>
                <w:rFonts w:ascii="Arial" w:hAnsi="Arial" w:cs="Arial"/>
                <w:sz w:val="24"/>
                <w:szCs w:val="24"/>
              </w:rPr>
              <w:t>Staff</w:t>
            </w:r>
          </w:p>
        </w:tc>
        <w:tc>
          <w:tcPr>
            <w:tcW w:w="1540" w:type="dxa"/>
          </w:tcPr>
          <w:p w14:paraId="2E75216B" w14:textId="77777777" w:rsidR="00B75FCC" w:rsidRPr="00B75FCC" w:rsidRDefault="00B75FCC" w:rsidP="00390A09">
            <w:pPr>
              <w:rPr>
                <w:rFonts w:ascii="Arial" w:hAnsi="Arial" w:cs="Arial"/>
                <w:sz w:val="24"/>
                <w:szCs w:val="24"/>
              </w:rPr>
            </w:pPr>
            <w:r w:rsidRPr="00B75FCC">
              <w:rPr>
                <w:rFonts w:ascii="Arial" w:hAnsi="Arial" w:cs="Arial"/>
                <w:sz w:val="24"/>
                <w:szCs w:val="24"/>
              </w:rPr>
              <w:t>5</w:t>
            </w:r>
          </w:p>
        </w:tc>
        <w:tc>
          <w:tcPr>
            <w:tcW w:w="1540" w:type="dxa"/>
          </w:tcPr>
          <w:p w14:paraId="5E8FDEF6"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 1</w:t>
            </w:r>
          </w:p>
        </w:tc>
        <w:tc>
          <w:tcPr>
            <w:tcW w:w="1540" w:type="dxa"/>
          </w:tcPr>
          <w:p w14:paraId="50695C15" w14:textId="77777777" w:rsidR="00B75FCC" w:rsidRPr="00B75FCC" w:rsidRDefault="00B75FCC" w:rsidP="00390A09">
            <w:pPr>
              <w:rPr>
                <w:rFonts w:ascii="Arial" w:hAnsi="Arial" w:cs="Arial"/>
                <w:sz w:val="24"/>
                <w:szCs w:val="24"/>
              </w:rPr>
            </w:pPr>
          </w:p>
        </w:tc>
        <w:tc>
          <w:tcPr>
            <w:tcW w:w="1541" w:type="dxa"/>
          </w:tcPr>
          <w:p w14:paraId="74FE6DDD"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 </w:t>
            </w:r>
          </w:p>
        </w:tc>
        <w:tc>
          <w:tcPr>
            <w:tcW w:w="1541" w:type="dxa"/>
          </w:tcPr>
          <w:p w14:paraId="5FC9A820" w14:textId="77777777" w:rsidR="00B75FCC" w:rsidRPr="00B75FCC" w:rsidRDefault="00B75FCC" w:rsidP="00390A09">
            <w:pPr>
              <w:rPr>
                <w:rFonts w:ascii="Arial" w:hAnsi="Arial" w:cs="Arial"/>
                <w:sz w:val="24"/>
                <w:szCs w:val="24"/>
              </w:rPr>
            </w:pPr>
          </w:p>
        </w:tc>
      </w:tr>
    </w:tbl>
    <w:p w14:paraId="0092DB2E" w14:textId="77777777" w:rsidR="00B75FCC" w:rsidRPr="00FA6DBA" w:rsidRDefault="00B75FCC" w:rsidP="00390A09">
      <w:pPr>
        <w:contextualSpacing/>
        <w:jc w:val="both"/>
        <w:rPr>
          <w:highlight w:val="yellow"/>
        </w:rPr>
      </w:pPr>
    </w:p>
    <w:p w14:paraId="1CEF1342" w14:textId="77777777" w:rsidR="00B75FCC" w:rsidRPr="00FA6DBA" w:rsidRDefault="00B75FCC" w:rsidP="00390A09">
      <w:pPr>
        <w:contextualSpacing/>
        <w:jc w:val="both"/>
        <w:rPr>
          <w:highlight w:val="yellow"/>
        </w:rPr>
      </w:pPr>
    </w:p>
    <w:p w14:paraId="1AC29084" w14:textId="77777777" w:rsidR="00B75FCC" w:rsidRPr="00211379" w:rsidRDefault="00B75FCC" w:rsidP="00390A09">
      <w:pPr>
        <w:contextualSpacing/>
        <w:jc w:val="both"/>
      </w:pPr>
      <w:r w:rsidRPr="00211379">
        <w:t>Some staff reflections were:</w:t>
      </w:r>
    </w:p>
    <w:p w14:paraId="352EC626" w14:textId="77777777" w:rsidR="00B75FCC" w:rsidRPr="00B75FCC" w:rsidRDefault="00B75FCC" w:rsidP="00B75FCC">
      <w:pPr>
        <w:pStyle w:val="ListParagraph"/>
        <w:numPr>
          <w:ilvl w:val="0"/>
          <w:numId w:val="65"/>
        </w:numPr>
        <w:spacing w:after="0" w:line="240" w:lineRule="auto"/>
        <w:rPr>
          <w:rFonts w:ascii="Arial" w:hAnsi="Arial"/>
        </w:rPr>
      </w:pPr>
      <w:r w:rsidRPr="00B75FCC">
        <w:rPr>
          <w:rFonts w:ascii="Arial" w:hAnsi="Arial"/>
        </w:rPr>
        <w:t xml:space="preserve">Having the computer work in the morning worked well as the students were fresher.  The tutorials were well planned, gave clear directions and will support ongoing work with my student.  Skype YouTube lessons went particularly well and it was good having two support people.  There needs to be more work in using an amanuensis, line graphs and </w:t>
      </w:r>
      <w:r w:rsidRPr="00B75FCC">
        <w:rPr>
          <w:rFonts w:ascii="Arial" w:hAnsi="Arial"/>
        </w:rPr>
        <w:lastRenderedPageBreak/>
        <w:t>problem solving without RTV guidance.  I think the 1:1 work with each student and RTV was particularly valuable, but having unsupported students makes it more difficult for the students to work at their own pace.  It’s also hard on the RTV of a student if they are facilitating and supporting the group (as RTVs were using this course for their own PD) as well as trying to work with their own student.</w:t>
      </w:r>
    </w:p>
    <w:p w14:paraId="5E7465C0" w14:textId="77777777" w:rsidR="00B75FCC" w:rsidRPr="00B75FCC" w:rsidRDefault="00B75FCC" w:rsidP="00B75FCC">
      <w:pPr>
        <w:pStyle w:val="ListParagraph"/>
        <w:numPr>
          <w:ilvl w:val="0"/>
          <w:numId w:val="65"/>
        </w:numPr>
        <w:spacing w:after="0" w:line="240" w:lineRule="auto"/>
        <w:rPr>
          <w:rFonts w:ascii="Arial" w:hAnsi="Arial"/>
        </w:rPr>
      </w:pPr>
      <w:r w:rsidRPr="00B75FCC">
        <w:rPr>
          <w:rFonts w:ascii="Arial" w:hAnsi="Arial"/>
        </w:rPr>
        <w:t>A lovely course with awesome students and great bunch of RTVs and other staff.  Some super opportunities for promoting independence and giving students a chance to work collaboratively with peers who face similar challenges.  I was impressed with the food and the effort that had gone into catering for those with dietary needs.  Lovely to work with Natalie, appreciate her inclusive, collaborative and professional approach.  Sad to say goodbye to Ruth.  Exhausted by the end but worth every minute.</w:t>
      </w:r>
    </w:p>
    <w:p w14:paraId="327052F3" w14:textId="77777777" w:rsidR="00B75FCC" w:rsidRPr="00FA6DBA" w:rsidRDefault="00B75FCC" w:rsidP="00390A09">
      <w:pPr>
        <w:pStyle w:val="ListParagraph"/>
        <w:ind w:left="360"/>
        <w:jc w:val="both"/>
        <w:rPr>
          <w:highlight w:val="yellow"/>
        </w:rPr>
      </w:pPr>
    </w:p>
    <w:p w14:paraId="1A2B0E7E" w14:textId="77777777" w:rsidR="00B75FCC" w:rsidRPr="00211379" w:rsidRDefault="00B75FCC" w:rsidP="00390A09">
      <w:r>
        <w:rPr>
          <w:b/>
          <w:u w:val="single"/>
        </w:rPr>
        <w:t xml:space="preserve">Ākonga </w:t>
      </w:r>
      <w:r w:rsidRPr="00211379">
        <w:t xml:space="preserve"> survey of the two immersion courses delivered to the Blind </w:t>
      </w:r>
      <w:r>
        <w:t xml:space="preserve">ākonga </w:t>
      </w:r>
      <w:r w:rsidRPr="00211379">
        <w:t xml:space="preserve"> 11-15 years old group held in March and August.</w:t>
      </w:r>
    </w:p>
    <w:p w14:paraId="00D7C5EE" w14:textId="77777777" w:rsidR="00B75FCC" w:rsidRPr="002F024C" w:rsidRDefault="00B75FCC" w:rsidP="00390A09">
      <w:r w:rsidRPr="002F024C">
        <w:t xml:space="preserve">Seven </w:t>
      </w:r>
      <w:r>
        <w:t xml:space="preserve">ākonga </w:t>
      </w:r>
      <w:r w:rsidRPr="002F024C">
        <w:t xml:space="preserve"> responded with feedback.</w:t>
      </w:r>
    </w:p>
    <w:p w14:paraId="70D0D9E1" w14:textId="77777777" w:rsidR="00B75FCC" w:rsidRDefault="00B75FCC" w:rsidP="00390A09"/>
    <w:p w14:paraId="17438334" w14:textId="77777777" w:rsidR="00B75FCC" w:rsidRPr="00FA6DBA" w:rsidRDefault="00B75FCC" w:rsidP="00390A09">
      <w:pPr>
        <w:rPr>
          <w:highlight w:val="yellow"/>
        </w:rPr>
      </w:pPr>
      <w:r w:rsidRPr="009F461C">
        <w:t>1.  The resources used and the content of the course has helped me with my learning following the course</w:t>
      </w:r>
      <w:r w:rsidRPr="00FA6DBA">
        <w:rPr>
          <w:color w:val="FF0000"/>
          <w:highlight w:val="yellow"/>
          <w:lang w:val="en-NZ"/>
        </w:rPr>
        <w:t xml:space="preserve"> </w:t>
      </w:r>
    </w:p>
    <w:tbl>
      <w:tblPr>
        <w:tblStyle w:val="TableGrid"/>
        <w:tblW w:w="0" w:type="auto"/>
        <w:tblInd w:w="0" w:type="dxa"/>
        <w:tblLook w:val="04A0" w:firstRow="1" w:lastRow="0" w:firstColumn="1" w:lastColumn="0" w:noHBand="0" w:noVBand="1"/>
        <w:tblDescription w:val="Akonga survey results"/>
      </w:tblPr>
      <w:tblGrid>
        <w:gridCol w:w="1540"/>
        <w:gridCol w:w="1540"/>
        <w:gridCol w:w="1540"/>
        <w:gridCol w:w="1540"/>
        <w:gridCol w:w="1541"/>
        <w:gridCol w:w="1541"/>
      </w:tblGrid>
      <w:tr w:rsidR="00B75FCC" w:rsidRPr="002F024C" w14:paraId="1413A41E" w14:textId="77777777" w:rsidTr="00C90671">
        <w:trPr>
          <w:tblHeader/>
        </w:trPr>
        <w:tc>
          <w:tcPr>
            <w:tcW w:w="1540" w:type="dxa"/>
          </w:tcPr>
          <w:p w14:paraId="140D27A7" w14:textId="77777777" w:rsidR="00B75FCC" w:rsidRPr="00B75FCC" w:rsidRDefault="00B75FCC" w:rsidP="00390A09">
            <w:pPr>
              <w:rPr>
                <w:rFonts w:ascii="Arial" w:hAnsi="Arial" w:cs="Arial"/>
                <w:sz w:val="24"/>
                <w:szCs w:val="24"/>
              </w:rPr>
            </w:pPr>
          </w:p>
        </w:tc>
        <w:tc>
          <w:tcPr>
            <w:tcW w:w="1540" w:type="dxa"/>
          </w:tcPr>
          <w:p w14:paraId="57B6E943" w14:textId="77777777" w:rsidR="00B75FCC" w:rsidRPr="00B75FCC" w:rsidRDefault="00B75FCC" w:rsidP="00390A09">
            <w:pPr>
              <w:rPr>
                <w:rFonts w:ascii="Arial" w:hAnsi="Arial" w:cs="Arial"/>
                <w:sz w:val="24"/>
                <w:szCs w:val="24"/>
              </w:rPr>
            </w:pPr>
            <w:r w:rsidRPr="00B75FCC">
              <w:rPr>
                <w:rFonts w:ascii="Arial" w:hAnsi="Arial" w:cs="Arial"/>
                <w:sz w:val="24"/>
                <w:szCs w:val="24"/>
              </w:rPr>
              <w:t>Strongly agree</w:t>
            </w:r>
          </w:p>
        </w:tc>
        <w:tc>
          <w:tcPr>
            <w:tcW w:w="1540" w:type="dxa"/>
          </w:tcPr>
          <w:p w14:paraId="1F1FA701" w14:textId="77777777" w:rsidR="00B75FCC" w:rsidRPr="00B75FCC" w:rsidRDefault="00B75FCC" w:rsidP="00390A09">
            <w:pPr>
              <w:rPr>
                <w:rFonts w:ascii="Arial" w:hAnsi="Arial" w:cs="Arial"/>
                <w:sz w:val="24"/>
                <w:szCs w:val="24"/>
              </w:rPr>
            </w:pPr>
            <w:r w:rsidRPr="00B75FCC">
              <w:rPr>
                <w:rFonts w:ascii="Arial" w:hAnsi="Arial" w:cs="Arial"/>
                <w:sz w:val="24"/>
                <w:szCs w:val="24"/>
              </w:rPr>
              <w:t>Agree</w:t>
            </w:r>
          </w:p>
        </w:tc>
        <w:tc>
          <w:tcPr>
            <w:tcW w:w="1540" w:type="dxa"/>
          </w:tcPr>
          <w:p w14:paraId="1C5687EA" w14:textId="77777777" w:rsidR="00B75FCC" w:rsidRPr="00B75FCC" w:rsidRDefault="00B75FCC" w:rsidP="00390A09">
            <w:pPr>
              <w:rPr>
                <w:rFonts w:ascii="Arial" w:hAnsi="Arial" w:cs="Arial"/>
                <w:sz w:val="24"/>
                <w:szCs w:val="24"/>
              </w:rPr>
            </w:pPr>
            <w:r w:rsidRPr="00B75FCC">
              <w:rPr>
                <w:rFonts w:ascii="Arial" w:hAnsi="Arial" w:cs="Arial"/>
                <w:sz w:val="24"/>
                <w:szCs w:val="24"/>
              </w:rPr>
              <w:t>Partly agree</w:t>
            </w:r>
          </w:p>
        </w:tc>
        <w:tc>
          <w:tcPr>
            <w:tcW w:w="1541" w:type="dxa"/>
          </w:tcPr>
          <w:p w14:paraId="3EA8D87A"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Disagree </w:t>
            </w:r>
          </w:p>
        </w:tc>
        <w:tc>
          <w:tcPr>
            <w:tcW w:w="1541" w:type="dxa"/>
          </w:tcPr>
          <w:p w14:paraId="6E858A32" w14:textId="77777777" w:rsidR="00B75FCC" w:rsidRPr="00B75FCC" w:rsidRDefault="00B75FCC" w:rsidP="00390A09">
            <w:pPr>
              <w:rPr>
                <w:rFonts w:ascii="Arial" w:hAnsi="Arial" w:cs="Arial"/>
                <w:sz w:val="24"/>
                <w:szCs w:val="24"/>
              </w:rPr>
            </w:pPr>
            <w:r w:rsidRPr="00B75FCC">
              <w:rPr>
                <w:rFonts w:ascii="Arial" w:hAnsi="Arial" w:cs="Arial"/>
                <w:sz w:val="24"/>
                <w:szCs w:val="24"/>
              </w:rPr>
              <w:t>Strongly disagree</w:t>
            </w:r>
          </w:p>
        </w:tc>
      </w:tr>
      <w:tr w:rsidR="00B75FCC" w:rsidRPr="00FA6DBA" w14:paraId="6F2DDD6D" w14:textId="77777777" w:rsidTr="00390A09">
        <w:tc>
          <w:tcPr>
            <w:tcW w:w="1540" w:type="dxa"/>
          </w:tcPr>
          <w:p w14:paraId="508BC16E" w14:textId="77777777" w:rsidR="00B75FCC" w:rsidRPr="00B75FCC" w:rsidRDefault="00B75FCC" w:rsidP="00390A09">
            <w:pPr>
              <w:rPr>
                <w:rFonts w:ascii="Arial" w:hAnsi="Arial" w:cs="Arial"/>
                <w:sz w:val="24"/>
                <w:szCs w:val="24"/>
              </w:rPr>
            </w:pPr>
            <w:r w:rsidRPr="00B75FCC">
              <w:rPr>
                <w:rFonts w:ascii="Arial" w:hAnsi="Arial" w:cs="Arial"/>
                <w:sz w:val="24"/>
                <w:szCs w:val="24"/>
              </w:rPr>
              <w:t xml:space="preserve">Ākonga </w:t>
            </w:r>
          </w:p>
        </w:tc>
        <w:tc>
          <w:tcPr>
            <w:tcW w:w="1540" w:type="dxa"/>
          </w:tcPr>
          <w:p w14:paraId="1C886B16" w14:textId="77777777" w:rsidR="00B75FCC" w:rsidRPr="00B75FCC" w:rsidRDefault="00B75FCC" w:rsidP="00390A09">
            <w:pPr>
              <w:rPr>
                <w:rFonts w:ascii="Arial" w:hAnsi="Arial" w:cs="Arial"/>
                <w:sz w:val="24"/>
                <w:szCs w:val="24"/>
              </w:rPr>
            </w:pPr>
            <w:r w:rsidRPr="00B75FCC">
              <w:rPr>
                <w:rFonts w:ascii="Arial" w:hAnsi="Arial" w:cs="Arial"/>
                <w:sz w:val="24"/>
                <w:szCs w:val="24"/>
              </w:rPr>
              <w:t>5</w:t>
            </w:r>
          </w:p>
        </w:tc>
        <w:tc>
          <w:tcPr>
            <w:tcW w:w="1540" w:type="dxa"/>
          </w:tcPr>
          <w:p w14:paraId="3880E177" w14:textId="77777777" w:rsidR="00B75FCC" w:rsidRPr="00B75FCC" w:rsidRDefault="00B75FCC" w:rsidP="00390A09">
            <w:pPr>
              <w:rPr>
                <w:rFonts w:ascii="Arial" w:hAnsi="Arial" w:cs="Arial"/>
                <w:sz w:val="24"/>
                <w:szCs w:val="24"/>
              </w:rPr>
            </w:pPr>
            <w:r w:rsidRPr="00B75FCC">
              <w:rPr>
                <w:rFonts w:ascii="Arial" w:hAnsi="Arial" w:cs="Arial"/>
                <w:sz w:val="24"/>
                <w:szCs w:val="24"/>
              </w:rPr>
              <w:t>2</w:t>
            </w:r>
          </w:p>
        </w:tc>
        <w:tc>
          <w:tcPr>
            <w:tcW w:w="1540" w:type="dxa"/>
          </w:tcPr>
          <w:p w14:paraId="43566E18" w14:textId="77777777" w:rsidR="00B75FCC" w:rsidRPr="00B75FCC" w:rsidRDefault="00B75FCC" w:rsidP="00390A09">
            <w:pPr>
              <w:rPr>
                <w:rFonts w:ascii="Arial" w:hAnsi="Arial" w:cs="Arial"/>
                <w:sz w:val="24"/>
                <w:szCs w:val="24"/>
              </w:rPr>
            </w:pPr>
          </w:p>
        </w:tc>
        <w:tc>
          <w:tcPr>
            <w:tcW w:w="1541" w:type="dxa"/>
          </w:tcPr>
          <w:p w14:paraId="65CA5CB8" w14:textId="77777777" w:rsidR="00B75FCC" w:rsidRPr="00B75FCC" w:rsidRDefault="00B75FCC" w:rsidP="00390A09">
            <w:pPr>
              <w:rPr>
                <w:rFonts w:ascii="Arial" w:hAnsi="Arial" w:cs="Arial"/>
                <w:sz w:val="24"/>
                <w:szCs w:val="24"/>
              </w:rPr>
            </w:pPr>
          </w:p>
        </w:tc>
        <w:tc>
          <w:tcPr>
            <w:tcW w:w="1541" w:type="dxa"/>
          </w:tcPr>
          <w:p w14:paraId="1F53DC0F" w14:textId="77777777" w:rsidR="00B75FCC" w:rsidRPr="00B75FCC" w:rsidRDefault="00B75FCC" w:rsidP="00390A09">
            <w:pPr>
              <w:rPr>
                <w:rFonts w:ascii="Arial" w:hAnsi="Arial" w:cs="Arial"/>
                <w:sz w:val="24"/>
                <w:szCs w:val="24"/>
              </w:rPr>
            </w:pPr>
          </w:p>
        </w:tc>
      </w:tr>
    </w:tbl>
    <w:p w14:paraId="4D947E5B" w14:textId="77777777" w:rsidR="00B75FCC" w:rsidRPr="00FA6DBA" w:rsidRDefault="00B75FCC" w:rsidP="00390A09">
      <w:pPr>
        <w:contextualSpacing/>
        <w:rPr>
          <w:highlight w:val="yellow"/>
          <w:lang w:val="en-NZ"/>
        </w:rPr>
      </w:pPr>
    </w:p>
    <w:p w14:paraId="54C0484B" w14:textId="77777777" w:rsidR="00B75FCC" w:rsidRPr="00FA6DBA" w:rsidRDefault="00B75FCC" w:rsidP="00390A09">
      <w:pPr>
        <w:rPr>
          <w:i/>
          <w:highlight w:val="yellow"/>
          <w:lang w:val="en-NZ"/>
        </w:rPr>
      </w:pPr>
    </w:p>
    <w:p w14:paraId="6FA239EA" w14:textId="77777777" w:rsidR="00B75FCC" w:rsidRPr="002F024C" w:rsidRDefault="00B75FCC" w:rsidP="00390A09">
      <w:pPr>
        <w:rPr>
          <w:u w:val="single"/>
          <w:lang w:val="en-NZ"/>
        </w:rPr>
      </w:pPr>
      <w:r w:rsidRPr="002F024C">
        <w:rPr>
          <w:u w:val="single"/>
          <w:lang w:val="en-NZ"/>
        </w:rPr>
        <w:t>Reflection on feedback:</w:t>
      </w:r>
    </w:p>
    <w:p w14:paraId="3D94A997" w14:textId="77777777" w:rsidR="00B75FCC" w:rsidRPr="00B75FCC" w:rsidRDefault="00B75FCC" w:rsidP="00B75FCC">
      <w:pPr>
        <w:pStyle w:val="ListParagraph"/>
        <w:numPr>
          <w:ilvl w:val="0"/>
          <w:numId w:val="66"/>
        </w:numPr>
        <w:spacing w:after="0" w:line="240" w:lineRule="auto"/>
        <w:ind w:left="360"/>
        <w:rPr>
          <w:rFonts w:ascii="Arial" w:hAnsi="Arial"/>
        </w:rPr>
      </w:pPr>
      <w:r w:rsidRPr="00B75FCC">
        <w:rPr>
          <w:rFonts w:ascii="Arial" w:hAnsi="Arial"/>
        </w:rPr>
        <w:t>I really liked learning about my eye condition and I was able to take this information back to school to share with my teachers.  I liked that I could hear the others in the group talking about their eye condition and hearing that others had the same one as me.</w:t>
      </w:r>
    </w:p>
    <w:p w14:paraId="0B3AC8C5" w14:textId="77777777" w:rsidR="00B75FCC" w:rsidRPr="00B75FCC" w:rsidRDefault="00B75FCC" w:rsidP="00B75FCC">
      <w:pPr>
        <w:pStyle w:val="ListParagraph"/>
        <w:numPr>
          <w:ilvl w:val="0"/>
          <w:numId w:val="66"/>
        </w:numPr>
        <w:spacing w:after="0" w:line="240" w:lineRule="auto"/>
        <w:ind w:left="360"/>
        <w:rPr>
          <w:rFonts w:ascii="Arial" w:hAnsi="Arial"/>
        </w:rPr>
      </w:pPr>
      <w:r w:rsidRPr="00B75FCC">
        <w:rPr>
          <w:rFonts w:ascii="Arial" w:hAnsi="Arial"/>
        </w:rPr>
        <w:t>Ballet wasn’t really my thing but it was cool going up on the stage to have feel of all the props and costumes.  I don’t think I’ll go again though.</w:t>
      </w:r>
    </w:p>
    <w:p w14:paraId="6934E8E8" w14:textId="77777777" w:rsidR="00B75FCC" w:rsidRPr="00B75FCC" w:rsidRDefault="00B75FCC" w:rsidP="00B75FCC"/>
    <w:p w14:paraId="2DD80717" w14:textId="77777777" w:rsidR="00904B60" w:rsidRPr="00DE4864" w:rsidRDefault="00904B60" w:rsidP="00B52B2D">
      <w:pPr>
        <w:pStyle w:val="ListParagraph"/>
        <w:spacing w:after="0" w:line="240" w:lineRule="auto"/>
        <w:ind w:hanging="720"/>
        <w:rPr>
          <w:rFonts w:ascii="Arial" w:hAnsi="Arial"/>
          <w:b/>
          <w:color w:val="FF0000"/>
        </w:rPr>
      </w:pPr>
    </w:p>
    <w:p w14:paraId="31E3CB6D" w14:textId="066B2D0D" w:rsidR="00B52B2D" w:rsidRPr="00DC4985" w:rsidRDefault="00904B60" w:rsidP="008F3AE8">
      <w:pPr>
        <w:pStyle w:val="Heading2"/>
      </w:pPr>
      <w:bookmarkStart w:id="142" w:name="_Toc515432887"/>
      <w:r w:rsidRPr="00DC4985">
        <w:t>Developmental Orientation and Mobility Services</w:t>
      </w:r>
      <w:bookmarkEnd w:id="142"/>
      <w:r w:rsidR="00DE4864" w:rsidRPr="00DC4985">
        <w:t xml:space="preserve"> </w:t>
      </w:r>
    </w:p>
    <w:p w14:paraId="72B376A9" w14:textId="504F3D87" w:rsidR="00DC4985" w:rsidRDefault="00DC4985" w:rsidP="00DC4985">
      <w:r>
        <w:t>Surveys to parents/whānau, ākonga and team members were undertaken in 2017 in order to provide feedback in respect to measures of communication, service style and the impact of the DOM service.</w:t>
      </w:r>
    </w:p>
    <w:p w14:paraId="69DC2C93" w14:textId="77777777" w:rsidR="00DC4985" w:rsidRPr="00DC4985" w:rsidRDefault="00DC4985" w:rsidP="00DC4985">
      <w:pPr>
        <w:rPr>
          <w:b/>
        </w:rPr>
      </w:pPr>
      <w:r w:rsidRPr="00DC4985">
        <w:rPr>
          <w:b/>
        </w:rPr>
        <w:t>Target 90% Positive Response.</w:t>
      </w:r>
    </w:p>
    <w:p w14:paraId="3EA6F4EB" w14:textId="77777777" w:rsidR="00DC4985" w:rsidRDefault="00DC4985" w:rsidP="00DC4985">
      <w:r>
        <w:t>The surveys were sent out in the first half and then again in the second half of the year.</w:t>
      </w:r>
    </w:p>
    <w:p w14:paraId="260EBC55" w14:textId="77777777" w:rsidR="00DC4985" w:rsidRPr="003B6510" w:rsidRDefault="00DC4985" w:rsidP="00DC4985">
      <w:pPr>
        <w:rPr>
          <w:b/>
        </w:rPr>
      </w:pPr>
      <w:r w:rsidRPr="003B6510">
        <w:rPr>
          <w:b/>
        </w:rPr>
        <w:t>Survey One</w:t>
      </w:r>
    </w:p>
    <w:p w14:paraId="1E5BBE01" w14:textId="49560D6C" w:rsidR="00DC4985" w:rsidRDefault="00DC4985" w:rsidP="00DC4985">
      <w:r>
        <w:t>In total 82 surveys were distributed in the first half of the year with a response from 30, indicating a 36% response rate.  All responses were positive.</w:t>
      </w:r>
    </w:p>
    <w:p w14:paraId="4094FDE3" w14:textId="5C074014" w:rsidR="00DC4985" w:rsidRDefault="00DC4985" w:rsidP="00DC4985">
      <w:pPr>
        <w:rPr>
          <w:b/>
        </w:rPr>
      </w:pPr>
      <w:r>
        <w:rPr>
          <w:b/>
        </w:rPr>
        <w:t>Response   100 % - Target  Achieved</w:t>
      </w:r>
    </w:p>
    <w:p w14:paraId="2EDCB8EB" w14:textId="77777777" w:rsidR="00DC4985" w:rsidRDefault="00DC4985" w:rsidP="00DC4985">
      <w:pPr>
        <w:rPr>
          <w:b/>
        </w:rPr>
      </w:pPr>
      <w:r>
        <w:rPr>
          <w:b/>
        </w:rPr>
        <w:lastRenderedPageBreak/>
        <w:t>Survey Two</w:t>
      </w:r>
    </w:p>
    <w:p w14:paraId="64AEE5D6" w14:textId="143239AC" w:rsidR="00DC4985" w:rsidRDefault="00DC4985" w:rsidP="00DC4985">
      <w:r>
        <w:t>In the second half of the year, 87 surveys were distributed, with a response from 18, indicating a 20% response rate, none of whom were ākonga.  Of these, two of the responses indicated that a follow up was required.  This occurred by the local BLENNZ Managers and both were considered unfounded concerns, however there remains a commitment to ensure communication and service are exemplary for all.</w:t>
      </w:r>
    </w:p>
    <w:p w14:paraId="24B4341C" w14:textId="7915EA9A" w:rsidR="00DC4985" w:rsidRPr="00E161DE" w:rsidRDefault="00DC4985" w:rsidP="00DC4985">
      <w:pPr>
        <w:rPr>
          <w:b/>
        </w:rPr>
      </w:pPr>
      <w:r>
        <w:rPr>
          <w:b/>
        </w:rPr>
        <w:t>Response   89%</w:t>
      </w:r>
      <w:r w:rsidR="005A50E6">
        <w:rPr>
          <w:b/>
        </w:rPr>
        <w:t xml:space="preserve"> </w:t>
      </w:r>
      <w:r>
        <w:rPr>
          <w:b/>
        </w:rPr>
        <w:t>-  Target  Not Achieved</w:t>
      </w:r>
    </w:p>
    <w:p w14:paraId="1F7B207B" w14:textId="77777777" w:rsidR="00DC4985" w:rsidRPr="003559D5" w:rsidRDefault="00DC4985">
      <w:pPr>
        <w:rPr>
          <w:b/>
        </w:rPr>
        <w:sectPr w:rsidR="00DC4985" w:rsidRPr="003559D5" w:rsidSect="0001236E">
          <w:pgSz w:w="12240" w:h="15840"/>
          <w:pgMar w:top="432" w:right="720" w:bottom="1138" w:left="1138" w:header="720" w:footer="720" w:gutter="0"/>
          <w:cols w:space="720"/>
          <w:docGrid w:linePitch="360"/>
        </w:sectPr>
      </w:pPr>
    </w:p>
    <w:p w14:paraId="130FC28A" w14:textId="77777777" w:rsidR="0065575F" w:rsidRPr="0011799D" w:rsidRDefault="0065575F" w:rsidP="0011799D">
      <w:pPr>
        <w:pStyle w:val="Heading1"/>
      </w:pPr>
      <w:bookmarkStart w:id="143" w:name="_Toc450800323"/>
      <w:bookmarkStart w:id="144" w:name="_Toc487621019"/>
      <w:bookmarkStart w:id="145" w:name="_Toc515432888"/>
      <w:r w:rsidRPr="0011799D">
        <w:lastRenderedPageBreak/>
        <w:t>201</w:t>
      </w:r>
      <w:r w:rsidR="00FE4EC5">
        <w:t>7</w:t>
      </w:r>
      <w:r w:rsidRPr="0011799D">
        <w:t xml:space="preserve"> National Standards Reporting</w:t>
      </w:r>
      <w:bookmarkEnd w:id="143"/>
      <w:bookmarkEnd w:id="144"/>
      <w:bookmarkEnd w:id="145"/>
    </w:p>
    <w:tbl>
      <w:tblPr>
        <w:tblStyle w:val="TableGrid"/>
        <w:tblW w:w="0" w:type="auto"/>
        <w:tblInd w:w="-5" w:type="dxa"/>
        <w:tblLook w:val="04A0" w:firstRow="1" w:lastRow="0" w:firstColumn="1" w:lastColumn="0" w:noHBand="0" w:noVBand="1"/>
        <w:tblDescription w:val="Excluded: No OTJ"/>
      </w:tblPr>
      <w:tblGrid>
        <w:gridCol w:w="1973"/>
        <w:gridCol w:w="3190"/>
        <w:gridCol w:w="3714"/>
        <w:gridCol w:w="2769"/>
        <w:gridCol w:w="2914"/>
      </w:tblGrid>
      <w:tr w:rsidR="0065575F" w:rsidRPr="008D37B2" w14:paraId="1FC1366E" w14:textId="77777777" w:rsidTr="00A2229A">
        <w:trPr>
          <w:tblHeader/>
        </w:trPr>
        <w:tc>
          <w:tcPr>
            <w:tcW w:w="1973" w:type="dxa"/>
          </w:tcPr>
          <w:p w14:paraId="5EA6F53C" w14:textId="77777777" w:rsidR="0065575F" w:rsidRPr="008D37B2" w:rsidRDefault="0065575F" w:rsidP="009E6985">
            <w:pPr>
              <w:rPr>
                <w:rFonts w:ascii="Arial" w:hAnsi="Arial" w:cs="Arial"/>
                <w:sz w:val="22"/>
                <w:szCs w:val="22"/>
              </w:rPr>
            </w:pPr>
            <w:r w:rsidRPr="008D37B2">
              <w:rPr>
                <w:rFonts w:ascii="Arial" w:hAnsi="Arial" w:cs="Arial"/>
                <w:sz w:val="22"/>
                <w:szCs w:val="22"/>
              </w:rPr>
              <w:t>School Number</w:t>
            </w:r>
          </w:p>
        </w:tc>
        <w:tc>
          <w:tcPr>
            <w:tcW w:w="3190" w:type="dxa"/>
          </w:tcPr>
          <w:p w14:paraId="461AD51D" w14:textId="77777777" w:rsidR="0065575F" w:rsidRPr="008D37B2" w:rsidRDefault="0065575F" w:rsidP="009E6985">
            <w:pPr>
              <w:rPr>
                <w:rFonts w:ascii="Arial" w:hAnsi="Arial" w:cs="Arial"/>
                <w:sz w:val="22"/>
                <w:szCs w:val="22"/>
              </w:rPr>
            </w:pPr>
            <w:r w:rsidRPr="008D37B2">
              <w:rPr>
                <w:rFonts w:ascii="Arial" w:hAnsi="Arial" w:cs="Arial"/>
                <w:sz w:val="22"/>
                <w:szCs w:val="22"/>
              </w:rPr>
              <w:t>Name</w:t>
            </w:r>
          </w:p>
        </w:tc>
        <w:tc>
          <w:tcPr>
            <w:tcW w:w="3714" w:type="dxa"/>
          </w:tcPr>
          <w:p w14:paraId="0E6E9CF8" w14:textId="77777777" w:rsidR="0065575F" w:rsidRPr="008D37B2" w:rsidRDefault="0065575F" w:rsidP="009E6985">
            <w:pPr>
              <w:rPr>
                <w:rFonts w:ascii="Arial" w:hAnsi="Arial" w:cs="Arial"/>
                <w:sz w:val="22"/>
                <w:szCs w:val="22"/>
              </w:rPr>
            </w:pPr>
            <w:r w:rsidRPr="008D37B2">
              <w:rPr>
                <w:rFonts w:ascii="Arial" w:hAnsi="Arial" w:cs="Arial"/>
                <w:sz w:val="22"/>
                <w:szCs w:val="22"/>
              </w:rPr>
              <w:t>Report name</w:t>
            </w:r>
          </w:p>
        </w:tc>
        <w:tc>
          <w:tcPr>
            <w:tcW w:w="2769" w:type="dxa"/>
          </w:tcPr>
          <w:p w14:paraId="44888AFE" w14:textId="77777777" w:rsidR="0065575F" w:rsidRPr="008D37B2" w:rsidRDefault="0065575F" w:rsidP="009E6985">
            <w:pPr>
              <w:rPr>
                <w:rFonts w:ascii="Arial" w:hAnsi="Arial" w:cs="Arial"/>
                <w:sz w:val="22"/>
                <w:szCs w:val="22"/>
              </w:rPr>
            </w:pPr>
            <w:r w:rsidRPr="008D37B2">
              <w:rPr>
                <w:rFonts w:ascii="Arial" w:hAnsi="Arial" w:cs="Arial"/>
                <w:sz w:val="22"/>
                <w:szCs w:val="22"/>
              </w:rPr>
              <w:t>Excluded &gt;= 1 March</w:t>
            </w:r>
          </w:p>
        </w:tc>
        <w:tc>
          <w:tcPr>
            <w:tcW w:w="2914" w:type="dxa"/>
          </w:tcPr>
          <w:p w14:paraId="45491541" w14:textId="77777777" w:rsidR="0065575F" w:rsidRPr="008D37B2" w:rsidRDefault="0065575F" w:rsidP="009E6985">
            <w:pPr>
              <w:rPr>
                <w:rFonts w:ascii="Arial" w:hAnsi="Arial" w:cs="Arial"/>
                <w:sz w:val="22"/>
                <w:szCs w:val="22"/>
              </w:rPr>
            </w:pPr>
            <w:r w:rsidRPr="008D37B2">
              <w:rPr>
                <w:rFonts w:ascii="Arial" w:hAnsi="Arial" w:cs="Arial"/>
                <w:sz w:val="22"/>
                <w:szCs w:val="22"/>
              </w:rPr>
              <w:t>Excluded: No OTJ</w:t>
            </w:r>
          </w:p>
        </w:tc>
      </w:tr>
      <w:tr w:rsidR="0065575F" w:rsidRPr="008D37B2" w14:paraId="0CA38768" w14:textId="77777777" w:rsidTr="009A29B6">
        <w:tc>
          <w:tcPr>
            <w:tcW w:w="1973" w:type="dxa"/>
          </w:tcPr>
          <w:p w14:paraId="5251EF4E" w14:textId="77777777" w:rsidR="0065575F" w:rsidRPr="008D37B2" w:rsidRDefault="0065575F" w:rsidP="009E6985">
            <w:pPr>
              <w:rPr>
                <w:rFonts w:ascii="Arial" w:hAnsi="Arial" w:cs="Arial"/>
                <w:b/>
                <w:sz w:val="22"/>
                <w:szCs w:val="22"/>
              </w:rPr>
            </w:pPr>
            <w:r w:rsidRPr="008D37B2">
              <w:rPr>
                <w:rFonts w:ascii="Arial" w:hAnsi="Arial" w:cs="Arial"/>
                <w:b/>
                <w:bCs/>
                <w:sz w:val="22"/>
                <w:szCs w:val="22"/>
              </w:rPr>
              <w:t>4156</w:t>
            </w:r>
          </w:p>
        </w:tc>
        <w:tc>
          <w:tcPr>
            <w:tcW w:w="3190" w:type="dxa"/>
          </w:tcPr>
          <w:p w14:paraId="2C5658E8" w14:textId="77777777" w:rsidR="0065575F" w:rsidRPr="008D37B2" w:rsidRDefault="0065575F" w:rsidP="009E6985">
            <w:pPr>
              <w:rPr>
                <w:rFonts w:ascii="Arial" w:hAnsi="Arial" w:cs="Arial"/>
                <w:b/>
                <w:sz w:val="22"/>
                <w:szCs w:val="22"/>
              </w:rPr>
            </w:pPr>
            <w:r w:rsidRPr="008D37B2">
              <w:rPr>
                <w:rFonts w:ascii="Arial" w:hAnsi="Arial" w:cs="Arial"/>
                <w:b/>
                <w:bCs/>
                <w:sz w:val="22"/>
                <w:szCs w:val="22"/>
              </w:rPr>
              <w:t>BLENNZ Homai Campus</w:t>
            </w:r>
          </w:p>
        </w:tc>
        <w:tc>
          <w:tcPr>
            <w:tcW w:w="3714" w:type="dxa"/>
          </w:tcPr>
          <w:p w14:paraId="079D8065" w14:textId="77777777" w:rsidR="0065575F" w:rsidRPr="008D37B2" w:rsidRDefault="0065575F" w:rsidP="009E6985">
            <w:pPr>
              <w:rPr>
                <w:rFonts w:ascii="Arial" w:hAnsi="Arial" w:cs="Arial"/>
                <w:b/>
                <w:sz w:val="22"/>
                <w:szCs w:val="22"/>
              </w:rPr>
            </w:pPr>
            <w:r w:rsidRPr="008D37B2">
              <w:rPr>
                <w:rFonts w:ascii="Arial" w:hAnsi="Arial" w:cs="Arial"/>
                <w:b/>
                <w:bCs/>
                <w:sz w:val="22"/>
                <w:szCs w:val="22"/>
              </w:rPr>
              <w:t>March annual charter update</w:t>
            </w:r>
          </w:p>
        </w:tc>
        <w:tc>
          <w:tcPr>
            <w:tcW w:w="2769" w:type="dxa"/>
          </w:tcPr>
          <w:p w14:paraId="40535A70" w14:textId="77777777" w:rsidR="0065575F" w:rsidRPr="008D37B2" w:rsidRDefault="001E50E4" w:rsidP="009E6985">
            <w:pPr>
              <w:rPr>
                <w:rFonts w:ascii="Arial" w:hAnsi="Arial" w:cs="Arial"/>
                <w:b/>
                <w:sz w:val="22"/>
                <w:szCs w:val="22"/>
              </w:rPr>
            </w:pPr>
            <w:r>
              <w:rPr>
                <w:rFonts w:ascii="Arial" w:hAnsi="Arial" w:cs="Arial"/>
                <w:b/>
                <w:sz w:val="22"/>
                <w:szCs w:val="22"/>
              </w:rPr>
              <w:t>4</w:t>
            </w:r>
          </w:p>
        </w:tc>
        <w:tc>
          <w:tcPr>
            <w:tcW w:w="2914" w:type="dxa"/>
          </w:tcPr>
          <w:p w14:paraId="58C159EC" w14:textId="77777777" w:rsidR="0065575F" w:rsidRPr="008D37B2" w:rsidRDefault="001E50E4" w:rsidP="009E6985">
            <w:pPr>
              <w:rPr>
                <w:rFonts w:ascii="Arial" w:hAnsi="Arial" w:cs="Arial"/>
                <w:b/>
                <w:sz w:val="22"/>
                <w:szCs w:val="22"/>
              </w:rPr>
            </w:pPr>
            <w:r>
              <w:rPr>
                <w:rFonts w:ascii="Arial" w:hAnsi="Arial" w:cs="Arial"/>
                <w:b/>
                <w:bCs/>
                <w:sz w:val="22"/>
                <w:szCs w:val="22"/>
              </w:rPr>
              <w:t>18</w:t>
            </w:r>
          </w:p>
        </w:tc>
      </w:tr>
    </w:tbl>
    <w:p w14:paraId="788E5DFF" w14:textId="77777777" w:rsidR="0065575F" w:rsidRPr="008D37B2" w:rsidRDefault="0065575F" w:rsidP="0065575F">
      <w:pPr>
        <w:rPr>
          <w:sz w:val="22"/>
          <w:szCs w:val="22"/>
        </w:rPr>
      </w:pPr>
    </w:p>
    <w:tbl>
      <w:tblPr>
        <w:tblStyle w:val="TableGrid"/>
        <w:tblW w:w="0" w:type="auto"/>
        <w:tblInd w:w="-5" w:type="dxa"/>
        <w:tblLook w:val="04A0" w:firstRow="1" w:lastRow="0" w:firstColumn="1" w:lastColumn="0" w:noHBand="0" w:noVBand="1"/>
        <w:tblDescription w:val="Total"/>
      </w:tblPr>
      <w:tblGrid>
        <w:gridCol w:w="3730"/>
        <w:gridCol w:w="1247"/>
        <w:gridCol w:w="1238"/>
        <w:gridCol w:w="1247"/>
        <w:gridCol w:w="1325"/>
        <w:gridCol w:w="1247"/>
        <w:gridCol w:w="1140"/>
        <w:gridCol w:w="1247"/>
        <w:gridCol w:w="981"/>
        <w:gridCol w:w="1158"/>
      </w:tblGrid>
      <w:tr w:rsidR="0065575F" w:rsidRPr="001E50E4" w14:paraId="16537C4E" w14:textId="77777777" w:rsidTr="00A2229A">
        <w:trPr>
          <w:tblHeader/>
        </w:trPr>
        <w:tc>
          <w:tcPr>
            <w:tcW w:w="3730" w:type="dxa"/>
          </w:tcPr>
          <w:p w14:paraId="08B8E8D7" w14:textId="77777777" w:rsidR="0065575F" w:rsidRPr="001E50E4" w:rsidRDefault="0065575F" w:rsidP="009E6985">
            <w:pPr>
              <w:rPr>
                <w:rFonts w:ascii="Arial" w:hAnsi="Arial" w:cs="Arial"/>
                <w:b/>
                <w:color w:val="000000" w:themeColor="text1"/>
                <w:sz w:val="22"/>
                <w:szCs w:val="22"/>
              </w:rPr>
            </w:pPr>
            <w:bookmarkStart w:id="146" w:name="_Toc448398936"/>
            <w:r w:rsidRPr="001E50E4">
              <w:rPr>
                <w:rFonts w:ascii="Arial" w:hAnsi="Arial" w:cs="Arial"/>
                <w:b/>
                <w:color w:val="000000" w:themeColor="text1"/>
                <w:sz w:val="22"/>
                <w:szCs w:val="22"/>
              </w:rPr>
              <w:t>Reading all levels</w:t>
            </w:r>
            <w:bookmarkEnd w:id="146"/>
          </w:p>
        </w:tc>
        <w:tc>
          <w:tcPr>
            <w:tcW w:w="1247" w:type="dxa"/>
          </w:tcPr>
          <w:p w14:paraId="38C9347B"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Well below</w:t>
            </w:r>
          </w:p>
        </w:tc>
        <w:tc>
          <w:tcPr>
            <w:tcW w:w="1238" w:type="dxa"/>
          </w:tcPr>
          <w:p w14:paraId="19EF2B40"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Well below</w:t>
            </w:r>
          </w:p>
        </w:tc>
        <w:tc>
          <w:tcPr>
            <w:tcW w:w="1247" w:type="dxa"/>
          </w:tcPr>
          <w:p w14:paraId="075B048E"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Below</w:t>
            </w:r>
          </w:p>
        </w:tc>
        <w:tc>
          <w:tcPr>
            <w:tcW w:w="1325" w:type="dxa"/>
          </w:tcPr>
          <w:p w14:paraId="49CA67F1"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Below</w:t>
            </w:r>
          </w:p>
        </w:tc>
        <w:tc>
          <w:tcPr>
            <w:tcW w:w="1247" w:type="dxa"/>
          </w:tcPr>
          <w:p w14:paraId="750276C4"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At</w:t>
            </w:r>
          </w:p>
        </w:tc>
        <w:tc>
          <w:tcPr>
            <w:tcW w:w="1140" w:type="dxa"/>
          </w:tcPr>
          <w:p w14:paraId="7A9344D2"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At</w:t>
            </w:r>
          </w:p>
        </w:tc>
        <w:tc>
          <w:tcPr>
            <w:tcW w:w="1247" w:type="dxa"/>
          </w:tcPr>
          <w:p w14:paraId="7EC423CC"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Above</w:t>
            </w:r>
          </w:p>
        </w:tc>
        <w:tc>
          <w:tcPr>
            <w:tcW w:w="981" w:type="dxa"/>
          </w:tcPr>
          <w:p w14:paraId="459E3E86"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Above</w:t>
            </w:r>
          </w:p>
        </w:tc>
        <w:tc>
          <w:tcPr>
            <w:tcW w:w="1158" w:type="dxa"/>
          </w:tcPr>
          <w:p w14:paraId="62D1666E"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Total</w:t>
            </w:r>
          </w:p>
        </w:tc>
      </w:tr>
      <w:tr w:rsidR="0065575F" w:rsidRPr="001E50E4" w14:paraId="7A5AB6AB" w14:textId="77777777" w:rsidTr="009A29B6">
        <w:tc>
          <w:tcPr>
            <w:tcW w:w="3730" w:type="dxa"/>
          </w:tcPr>
          <w:p w14:paraId="1BD476DC" w14:textId="77777777" w:rsidR="0065575F" w:rsidRPr="001E50E4" w:rsidRDefault="0065575F" w:rsidP="009E6985">
            <w:pPr>
              <w:rPr>
                <w:rFonts w:ascii="Arial" w:hAnsi="Arial" w:cs="Arial"/>
                <w:color w:val="000000" w:themeColor="text1"/>
                <w:sz w:val="22"/>
                <w:szCs w:val="22"/>
              </w:rPr>
            </w:pPr>
          </w:p>
        </w:tc>
        <w:tc>
          <w:tcPr>
            <w:tcW w:w="1247" w:type="dxa"/>
          </w:tcPr>
          <w:p w14:paraId="40E08414"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238" w:type="dxa"/>
          </w:tcPr>
          <w:p w14:paraId="0037C8EA"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247" w:type="dxa"/>
          </w:tcPr>
          <w:p w14:paraId="77235DB8"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325" w:type="dxa"/>
          </w:tcPr>
          <w:p w14:paraId="22CF5C33"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247" w:type="dxa"/>
          </w:tcPr>
          <w:p w14:paraId="0810D83D"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140" w:type="dxa"/>
          </w:tcPr>
          <w:p w14:paraId="0944491F"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247" w:type="dxa"/>
          </w:tcPr>
          <w:p w14:paraId="1BB5DD24"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981" w:type="dxa"/>
          </w:tcPr>
          <w:p w14:paraId="2AF16E5E"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158" w:type="dxa"/>
          </w:tcPr>
          <w:p w14:paraId="0B23E026"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No.</w:t>
            </w:r>
          </w:p>
        </w:tc>
      </w:tr>
      <w:tr w:rsidR="0065575F" w:rsidRPr="001E50E4" w14:paraId="408046CD" w14:textId="77777777" w:rsidTr="009A29B6">
        <w:tc>
          <w:tcPr>
            <w:tcW w:w="3730" w:type="dxa"/>
          </w:tcPr>
          <w:p w14:paraId="051EA60D"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All students</w:t>
            </w:r>
          </w:p>
        </w:tc>
        <w:tc>
          <w:tcPr>
            <w:tcW w:w="1247" w:type="dxa"/>
          </w:tcPr>
          <w:p w14:paraId="03D4F1CE"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14</w:t>
            </w:r>
          </w:p>
        </w:tc>
        <w:tc>
          <w:tcPr>
            <w:tcW w:w="1238" w:type="dxa"/>
          </w:tcPr>
          <w:p w14:paraId="1B4D1E57"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87.5%</w:t>
            </w:r>
          </w:p>
        </w:tc>
        <w:tc>
          <w:tcPr>
            <w:tcW w:w="1247" w:type="dxa"/>
          </w:tcPr>
          <w:p w14:paraId="7891B36A"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325" w:type="dxa"/>
          </w:tcPr>
          <w:p w14:paraId="089CD21D"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12.5%</w:t>
            </w:r>
          </w:p>
        </w:tc>
        <w:tc>
          <w:tcPr>
            <w:tcW w:w="1247" w:type="dxa"/>
          </w:tcPr>
          <w:p w14:paraId="03354588" w14:textId="77777777" w:rsidR="0065575F" w:rsidRPr="001E50E4" w:rsidRDefault="0065575F" w:rsidP="009E6985">
            <w:pPr>
              <w:jc w:val="center"/>
              <w:rPr>
                <w:rFonts w:ascii="Arial" w:hAnsi="Arial" w:cs="Arial"/>
                <w:color w:val="000000" w:themeColor="text1"/>
                <w:sz w:val="22"/>
                <w:szCs w:val="22"/>
              </w:rPr>
            </w:pPr>
          </w:p>
        </w:tc>
        <w:tc>
          <w:tcPr>
            <w:tcW w:w="1140" w:type="dxa"/>
          </w:tcPr>
          <w:p w14:paraId="2DB91F37" w14:textId="77777777" w:rsidR="0065575F" w:rsidRPr="001E50E4" w:rsidRDefault="0065575F" w:rsidP="009E6985">
            <w:pPr>
              <w:jc w:val="center"/>
              <w:rPr>
                <w:rFonts w:ascii="Arial" w:hAnsi="Arial" w:cs="Arial"/>
                <w:color w:val="000000" w:themeColor="text1"/>
                <w:sz w:val="22"/>
                <w:szCs w:val="22"/>
              </w:rPr>
            </w:pPr>
          </w:p>
        </w:tc>
        <w:tc>
          <w:tcPr>
            <w:tcW w:w="1247" w:type="dxa"/>
          </w:tcPr>
          <w:p w14:paraId="31EF4C49" w14:textId="77777777" w:rsidR="0065575F" w:rsidRPr="001E50E4" w:rsidRDefault="0065575F" w:rsidP="009E6985">
            <w:pPr>
              <w:jc w:val="center"/>
              <w:rPr>
                <w:rFonts w:ascii="Arial" w:hAnsi="Arial" w:cs="Arial"/>
                <w:color w:val="000000" w:themeColor="text1"/>
                <w:sz w:val="22"/>
                <w:szCs w:val="22"/>
              </w:rPr>
            </w:pPr>
          </w:p>
        </w:tc>
        <w:tc>
          <w:tcPr>
            <w:tcW w:w="981" w:type="dxa"/>
          </w:tcPr>
          <w:p w14:paraId="444E6C0E" w14:textId="77777777" w:rsidR="0065575F" w:rsidRPr="001E50E4" w:rsidRDefault="0065575F" w:rsidP="009E6985">
            <w:pPr>
              <w:jc w:val="center"/>
              <w:rPr>
                <w:rFonts w:ascii="Arial" w:hAnsi="Arial" w:cs="Arial"/>
                <w:color w:val="000000" w:themeColor="text1"/>
                <w:sz w:val="22"/>
                <w:szCs w:val="22"/>
              </w:rPr>
            </w:pPr>
          </w:p>
        </w:tc>
        <w:tc>
          <w:tcPr>
            <w:tcW w:w="1158" w:type="dxa"/>
          </w:tcPr>
          <w:p w14:paraId="0F941F45"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16</w:t>
            </w:r>
          </w:p>
        </w:tc>
      </w:tr>
      <w:tr w:rsidR="0065575F" w:rsidRPr="001E50E4" w14:paraId="65B73C29" w14:textId="77777777" w:rsidTr="009A29B6">
        <w:tc>
          <w:tcPr>
            <w:tcW w:w="3730" w:type="dxa"/>
          </w:tcPr>
          <w:p w14:paraId="1428EACF"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Maori</w:t>
            </w:r>
          </w:p>
        </w:tc>
        <w:tc>
          <w:tcPr>
            <w:tcW w:w="1247" w:type="dxa"/>
          </w:tcPr>
          <w:p w14:paraId="00C4D3DB"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c>
          <w:tcPr>
            <w:tcW w:w="1238" w:type="dxa"/>
          </w:tcPr>
          <w:p w14:paraId="1A002512"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75%</w:t>
            </w:r>
          </w:p>
        </w:tc>
        <w:tc>
          <w:tcPr>
            <w:tcW w:w="1247" w:type="dxa"/>
          </w:tcPr>
          <w:p w14:paraId="129AD2F9"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325" w:type="dxa"/>
          </w:tcPr>
          <w:p w14:paraId="589C589C"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25%</w:t>
            </w:r>
          </w:p>
        </w:tc>
        <w:tc>
          <w:tcPr>
            <w:tcW w:w="1247" w:type="dxa"/>
          </w:tcPr>
          <w:p w14:paraId="01003912" w14:textId="77777777" w:rsidR="0065575F" w:rsidRPr="001E50E4" w:rsidRDefault="0065575F" w:rsidP="009E6985">
            <w:pPr>
              <w:jc w:val="center"/>
              <w:rPr>
                <w:rFonts w:ascii="Arial" w:hAnsi="Arial" w:cs="Arial"/>
                <w:color w:val="000000" w:themeColor="text1"/>
                <w:sz w:val="22"/>
                <w:szCs w:val="22"/>
              </w:rPr>
            </w:pPr>
          </w:p>
        </w:tc>
        <w:tc>
          <w:tcPr>
            <w:tcW w:w="1140" w:type="dxa"/>
          </w:tcPr>
          <w:p w14:paraId="009A21FD" w14:textId="77777777" w:rsidR="0065575F" w:rsidRPr="001E50E4" w:rsidRDefault="0065575F" w:rsidP="009E6985">
            <w:pPr>
              <w:jc w:val="center"/>
              <w:rPr>
                <w:rFonts w:ascii="Arial" w:hAnsi="Arial" w:cs="Arial"/>
                <w:color w:val="000000" w:themeColor="text1"/>
                <w:sz w:val="22"/>
                <w:szCs w:val="22"/>
              </w:rPr>
            </w:pPr>
          </w:p>
        </w:tc>
        <w:tc>
          <w:tcPr>
            <w:tcW w:w="1247" w:type="dxa"/>
          </w:tcPr>
          <w:p w14:paraId="34168E1A" w14:textId="77777777" w:rsidR="0065575F" w:rsidRPr="001E50E4" w:rsidRDefault="0065575F" w:rsidP="009E6985">
            <w:pPr>
              <w:jc w:val="center"/>
              <w:rPr>
                <w:rFonts w:ascii="Arial" w:hAnsi="Arial" w:cs="Arial"/>
                <w:color w:val="000000" w:themeColor="text1"/>
                <w:sz w:val="22"/>
                <w:szCs w:val="22"/>
              </w:rPr>
            </w:pPr>
          </w:p>
        </w:tc>
        <w:tc>
          <w:tcPr>
            <w:tcW w:w="981" w:type="dxa"/>
          </w:tcPr>
          <w:p w14:paraId="60563A58" w14:textId="77777777" w:rsidR="0065575F" w:rsidRPr="001E50E4" w:rsidRDefault="0065575F" w:rsidP="009E6985">
            <w:pPr>
              <w:jc w:val="center"/>
              <w:rPr>
                <w:rFonts w:ascii="Arial" w:hAnsi="Arial" w:cs="Arial"/>
                <w:color w:val="000000" w:themeColor="text1"/>
                <w:sz w:val="22"/>
                <w:szCs w:val="22"/>
              </w:rPr>
            </w:pPr>
          </w:p>
        </w:tc>
        <w:tc>
          <w:tcPr>
            <w:tcW w:w="1158" w:type="dxa"/>
          </w:tcPr>
          <w:p w14:paraId="67092AAE"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4</w:t>
            </w:r>
          </w:p>
        </w:tc>
      </w:tr>
      <w:tr w:rsidR="0065575F" w:rsidRPr="001E50E4" w14:paraId="39021DC1" w14:textId="77777777" w:rsidTr="009A29B6">
        <w:tc>
          <w:tcPr>
            <w:tcW w:w="3730" w:type="dxa"/>
          </w:tcPr>
          <w:p w14:paraId="418BE0C3"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Pasifika</w:t>
            </w:r>
          </w:p>
        </w:tc>
        <w:tc>
          <w:tcPr>
            <w:tcW w:w="1247" w:type="dxa"/>
          </w:tcPr>
          <w:p w14:paraId="2E3A79F3"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c>
          <w:tcPr>
            <w:tcW w:w="1238" w:type="dxa"/>
          </w:tcPr>
          <w:p w14:paraId="14652257"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88.9%</w:t>
            </w:r>
          </w:p>
        </w:tc>
        <w:tc>
          <w:tcPr>
            <w:tcW w:w="1247" w:type="dxa"/>
          </w:tcPr>
          <w:p w14:paraId="06E32CE4"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325" w:type="dxa"/>
          </w:tcPr>
          <w:p w14:paraId="543DCCAA"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11.1%</w:t>
            </w:r>
          </w:p>
        </w:tc>
        <w:tc>
          <w:tcPr>
            <w:tcW w:w="1247" w:type="dxa"/>
          </w:tcPr>
          <w:p w14:paraId="61E18B8B" w14:textId="77777777" w:rsidR="0065575F" w:rsidRPr="001E50E4" w:rsidRDefault="0065575F" w:rsidP="009E6985">
            <w:pPr>
              <w:jc w:val="center"/>
              <w:rPr>
                <w:rFonts w:ascii="Arial" w:hAnsi="Arial" w:cs="Arial"/>
                <w:color w:val="000000" w:themeColor="text1"/>
                <w:sz w:val="22"/>
                <w:szCs w:val="22"/>
              </w:rPr>
            </w:pPr>
          </w:p>
        </w:tc>
        <w:tc>
          <w:tcPr>
            <w:tcW w:w="1140" w:type="dxa"/>
          </w:tcPr>
          <w:p w14:paraId="24B34204" w14:textId="77777777" w:rsidR="0065575F" w:rsidRPr="001E50E4" w:rsidRDefault="0065575F" w:rsidP="009E6985">
            <w:pPr>
              <w:jc w:val="center"/>
              <w:rPr>
                <w:rFonts w:ascii="Arial" w:hAnsi="Arial" w:cs="Arial"/>
                <w:color w:val="000000" w:themeColor="text1"/>
                <w:sz w:val="22"/>
                <w:szCs w:val="22"/>
              </w:rPr>
            </w:pPr>
          </w:p>
        </w:tc>
        <w:tc>
          <w:tcPr>
            <w:tcW w:w="1247" w:type="dxa"/>
          </w:tcPr>
          <w:p w14:paraId="0BF86A39" w14:textId="77777777" w:rsidR="0065575F" w:rsidRPr="001E50E4" w:rsidRDefault="0065575F" w:rsidP="009E6985">
            <w:pPr>
              <w:jc w:val="center"/>
              <w:rPr>
                <w:rFonts w:ascii="Arial" w:hAnsi="Arial" w:cs="Arial"/>
                <w:color w:val="000000" w:themeColor="text1"/>
                <w:sz w:val="22"/>
                <w:szCs w:val="22"/>
              </w:rPr>
            </w:pPr>
          </w:p>
        </w:tc>
        <w:tc>
          <w:tcPr>
            <w:tcW w:w="981" w:type="dxa"/>
          </w:tcPr>
          <w:p w14:paraId="540FCD38" w14:textId="77777777" w:rsidR="0065575F" w:rsidRPr="001E50E4" w:rsidRDefault="0065575F" w:rsidP="009E6985">
            <w:pPr>
              <w:jc w:val="center"/>
              <w:rPr>
                <w:rFonts w:ascii="Arial" w:hAnsi="Arial" w:cs="Arial"/>
                <w:color w:val="000000" w:themeColor="text1"/>
                <w:sz w:val="22"/>
                <w:szCs w:val="22"/>
              </w:rPr>
            </w:pPr>
          </w:p>
        </w:tc>
        <w:tc>
          <w:tcPr>
            <w:tcW w:w="1158" w:type="dxa"/>
          </w:tcPr>
          <w:p w14:paraId="7D40C63D"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9</w:t>
            </w:r>
          </w:p>
        </w:tc>
      </w:tr>
      <w:tr w:rsidR="0065575F" w:rsidRPr="001E50E4" w14:paraId="63B68339" w14:textId="77777777" w:rsidTr="009A29B6">
        <w:tc>
          <w:tcPr>
            <w:tcW w:w="3730" w:type="dxa"/>
          </w:tcPr>
          <w:p w14:paraId="213C37E0"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Asian</w:t>
            </w:r>
          </w:p>
        </w:tc>
        <w:tc>
          <w:tcPr>
            <w:tcW w:w="1247" w:type="dxa"/>
          </w:tcPr>
          <w:p w14:paraId="1E386026"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c>
          <w:tcPr>
            <w:tcW w:w="1238" w:type="dxa"/>
          </w:tcPr>
          <w:p w14:paraId="73CD4820"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7" w:type="dxa"/>
          </w:tcPr>
          <w:p w14:paraId="2554E7EA" w14:textId="77777777" w:rsidR="0065575F" w:rsidRPr="001E50E4" w:rsidRDefault="0065575F" w:rsidP="009E6985">
            <w:pPr>
              <w:jc w:val="center"/>
              <w:rPr>
                <w:rFonts w:ascii="Arial" w:hAnsi="Arial" w:cs="Arial"/>
                <w:color w:val="000000" w:themeColor="text1"/>
                <w:sz w:val="22"/>
                <w:szCs w:val="22"/>
              </w:rPr>
            </w:pPr>
          </w:p>
        </w:tc>
        <w:tc>
          <w:tcPr>
            <w:tcW w:w="1325" w:type="dxa"/>
          </w:tcPr>
          <w:p w14:paraId="4551D240" w14:textId="77777777" w:rsidR="0065575F" w:rsidRPr="001E50E4" w:rsidRDefault="0065575F" w:rsidP="009E6985">
            <w:pPr>
              <w:jc w:val="center"/>
              <w:rPr>
                <w:rFonts w:ascii="Arial" w:hAnsi="Arial" w:cs="Arial"/>
                <w:color w:val="000000" w:themeColor="text1"/>
                <w:sz w:val="22"/>
                <w:szCs w:val="22"/>
              </w:rPr>
            </w:pPr>
          </w:p>
        </w:tc>
        <w:tc>
          <w:tcPr>
            <w:tcW w:w="1247" w:type="dxa"/>
          </w:tcPr>
          <w:p w14:paraId="6EFBBDB5" w14:textId="77777777" w:rsidR="0065575F" w:rsidRPr="001E50E4" w:rsidRDefault="0065575F" w:rsidP="009E6985">
            <w:pPr>
              <w:jc w:val="center"/>
              <w:rPr>
                <w:rFonts w:ascii="Arial" w:hAnsi="Arial" w:cs="Arial"/>
                <w:color w:val="000000" w:themeColor="text1"/>
                <w:sz w:val="22"/>
                <w:szCs w:val="22"/>
              </w:rPr>
            </w:pPr>
          </w:p>
        </w:tc>
        <w:tc>
          <w:tcPr>
            <w:tcW w:w="1140" w:type="dxa"/>
          </w:tcPr>
          <w:p w14:paraId="4AA9CE80" w14:textId="77777777" w:rsidR="0065575F" w:rsidRPr="001E50E4" w:rsidRDefault="0065575F" w:rsidP="009E6985">
            <w:pPr>
              <w:jc w:val="center"/>
              <w:rPr>
                <w:rFonts w:ascii="Arial" w:hAnsi="Arial" w:cs="Arial"/>
                <w:color w:val="000000" w:themeColor="text1"/>
                <w:sz w:val="22"/>
                <w:szCs w:val="22"/>
              </w:rPr>
            </w:pPr>
          </w:p>
        </w:tc>
        <w:tc>
          <w:tcPr>
            <w:tcW w:w="1247" w:type="dxa"/>
          </w:tcPr>
          <w:p w14:paraId="6F63E72E" w14:textId="77777777" w:rsidR="0065575F" w:rsidRPr="001E50E4" w:rsidRDefault="0065575F" w:rsidP="009E6985">
            <w:pPr>
              <w:jc w:val="center"/>
              <w:rPr>
                <w:rFonts w:ascii="Arial" w:hAnsi="Arial" w:cs="Arial"/>
                <w:color w:val="000000" w:themeColor="text1"/>
                <w:sz w:val="22"/>
                <w:szCs w:val="22"/>
              </w:rPr>
            </w:pPr>
          </w:p>
        </w:tc>
        <w:tc>
          <w:tcPr>
            <w:tcW w:w="981" w:type="dxa"/>
          </w:tcPr>
          <w:p w14:paraId="66A8B204" w14:textId="77777777" w:rsidR="0065575F" w:rsidRPr="001E50E4" w:rsidRDefault="0065575F" w:rsidP="009E6985">
            <w:pPr>
              <w:jc w:val="center"/>
              <w:rPr>
                <w:rFonts w:ascii="Arial" w:hAnsi="Arial" w:cs="Arial"/>
                <w:color w:val="000000" w:themeColor="text1"/>
                <w:sz w:val="22"/>
                <w:szCs w:val="22"/>
              </w:rPr>
            </w:pPr>
          </w:p>
        </w:tc>
        <w:tc>
          <w:tcPr>
            <w:tcW w:w="1158" w:type="dxa"/>
          </w:tcPr>
          <w:p w14:paraId="70C22947"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r>
      <w:tr w:rsidR="0065575F" w:rsidRPr="001E50E4" w14:paraId="78444541" w14:textId="77777777" w:rsidTr="009A29B6">
        <w:tc>
          <w:tcPr>
            <w:tcW w:w="3730" w:type="dxa"/>
          </w:tcPr>
          <w:p w14:paraId="6BD51A6A"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NZ European/Pakeha/Other European</w:t>
            </w:r>
          </w:p>
        </w:tc>
        <w:tc>
          <w:tcPr>
            <w:tcW w:w="1247" w:type="dxa"/>
          </w:tcPr>
          <w:p w14:paraId="6963463F"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238" w:type="dxa"/>
          </w:tcPr>
          <w:p w14:paraId="208AD4E7"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7" w:type="dxa"/>
          </w:tcPr>
          <w:p w14:paraId="0916589F" w14:textId="77777777" w:rsidR="0065575F" w:rsidRPr="001E50E4" w:rsidRDefault="0065575F" w:rsidP="009E6985">
            <w:pPr>
              <w:jc w:val="center"/>
              <w:rPr>
                <w:rFonts w:ascii="Arial" w:hAnsi="Arial" w:cs="Arial"/>
                <w:color w:val="000000" w:themeColor="text1"/>
                <w:sz w:val="22"/>
                <w:szCs w:val="22"/>
              </w:rPr>
            </w:pPr>
          </w:p>
        </w:tc>
        <w:tc>
          <w:tcPr>
            <w:tcW w:w="1325" w:type="dxa"/>
          </w:tcPr>
          <w:p w14:paraId="39526FCE" w14:textId="77777777" w:rsidR="0065575F" w:rsidRPr="001E50E4" w:rsidRDefault="0065575F" w:rsidP="009E6985">
            <w:pPr>
              <w:jc w:val="center"/>
              <w:rPr>
                <w:rFonts w:ascii="Arial" w:hAnsi="Arial" w:cs="Arial"/>
                <w:color w:val="000000" w:themeColor="text1"/>
                <w:sz w:val="22"/>
                <w:szCs w:val="22"/>
              </w:rPr>
            </w:pPr>
          </w:p>
        </w:tc>
        <w:tc>
          <w:tcPr>
            <w:tcW w:w="1247" w:type="dxa"/>
          </w:tcPr>
          <w:p w14:paraId="2A97F37A" w14:textId="77777777" w:rsidR="0065575F" w:rsidRPr="001E50E4" w:rsidRDefault="0065575F" w:rsidP="009E6985">
            <w:pPr>
              <w:jc w:val="center"/>
              <w:rPr>
                <w:rFonts w:ascii="Arial" w:hAnsi="Arial" w:cs="Arial"/>
                <w:color w:val="000000" w:themeColor="text1"/>
                <w:sz w:val="22"/>
                <w:szCs w:val="22"/>
              </w:rPr>
            </w:pPr>
          </w:p>
        </w:tc>
        <w:tc>
          <w:tcPr>
            <w:tcW w:w="1140" w:type="dxa"/>
          </w:tcPr>
          <w:p w14:paraId="2264474B" w14:textId="77777777" w:rsidR="0065575F" w:rsidRPr="001E50E4" w:rsidRDefault="0065575F" w:rsidP="009E6985">
            <w:pPr>
              <w:jc w:val="center"/>
              <w:rPr>
                <w:rFonts w:ascii="Arial" w:hAnsi="Arial" w:cs="Arial"/>
                <w:color w:val="000000" w:themeColor="text1"/>
                <w:sz w:val="22"/>
                <w:szCs w:val="22"/>
              </w:rPr>
            </w:pPr>
          </w:p>
        </w:tc>
        <w:tc>
          <w:tcPr>
            <w:tcW w:w="1247" w:type="dxa"/>
          </w:tcPr>
          <w:p w14:paraId="7C0FD605" w14:textId="77777777" w:rsidR="0065575F" w:rsidRPr="001E50E4" w:rsidRDefault="0065575F" w:rsidP="009E6985">
            <w:pPr>
              <w:jc w:val="center"/>
              <w:rPr>
                <w:rFonts w:ascii="Arial" w:hAnsi="Arial" w:cs="Arial"/>
                <w:color w:val="000000" w:themeColor="text1"/>
                <w:sz w:val="22"/>
                <w:szCs w:val="22"/>
              </w:rPr>
            </w:pPr>
          </w:p>
        </w:tc>
        <w:tc>
          <w:tcPr>
            <w:tcW w:w="981" w:type="dxa"/>
          </w:tcPr>
          <w:p w14:paraId="06926C7D" w14:textId="77777777" w:rsidR="0065575F" w:rsidRPr="001E50E4" w:rsidRDefault="0065575F" w:rsidP="009E6985">
            <w:pPr>
              <w:jc w:val="center"/>
              <w:rPr>
                <w:rFonts w:ascii="Arial" w:hAnsi="Arial" w:cs="Arial"/>
                <w:color w:val="000000" w:themeColor="text1"/>
                <w:sz w:val="22"/>
                <w:szCs w:val="22"/>
              </w:rPr>
            </w:pPr>
          </w:p>
        </w:tc>
        <w:tc>
          <w:tcPr>
            <w:tcW w:w="1158" w:type="dxa"/>
          </w:tcPr>
          <w:p w14:paraId="3A58B5D3"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r>
    </w:tbl>
    <w:p w14:paraId="6E21B423" w14:textId="77777777" w:rsidR="00316905" w:rsidRPr="001E50E4" w:rsidRDefault="00316905">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Reporting"/>
      </w:tblPr>
      <w:tblGrid>
        <w:gridCol w:w="3730"/>
        <w:gridCol w:w="1247"/>
        <w:gridCol w:w="1238"/>
        <w:gridCol w:w="1247"/>
        <w:gridCol w:w="1325"/>
        <w:gridCol w:w="1247"/>
        <w:gridCol w:w="1140"/>
        <w:gridCol w:w="1247"/>
        <w:gridCol w:w="981"/>
        <w:gridCol w:w="1158"/>
      </w:tblGrid>
      <w:tr w:rsidR="0065575F" w:rsidRPr="001E50E4" w14:paraId="4F2B37C7" w14:textId="77777777" w:rsidTr="00A2229A">
        <w:trPr>
          <w:tblHeader/>
        </w:trPr>
        <w:tc>
          <w:tcPr>
            <w:tcW w:w="3730" w:type="dxa"/>
          </w:tcPr>
          <w:p w14:paraId="1E08A7B7"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Male</w:t>
            </w:r>
          </w:p>
        </w:tc>
        <w:tc>
          <w:tcPr>
            <w:tcW w:w="1247" w:type="dxa"/>
          </w:tcPr>
          <w:p w14:paraId="4D16DAD7"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6</w:t>
            </w:r>
          </w:p>
        </w:tc>
        <w:tc>
          <w:tcPr>
            <w:tcW w:w="1238" w:type="dxa"/>
          </w:tcPr>
          <w:p w14:paraId="00D64F43"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75%</w:t>
            </w:r>
          </w:p>
        </w:tc>
        <w:tc>
          <w:tcPr>
            <w:tcW w:w="1247" w:type="dxa"/>
          </w:tcPr>
          <w:p w14:paraId="38AB790F" w14:textId="77777777" w:rsidR="0065575F" w:rsidRPr="001E50E4" w:rsidRDefault="001E50E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325" w:type="dxa"/>
          </w:tcPr>
          <w:p w14:paraId="25500560" w14:textId="77777777" w:rsidR="0065575F" w:rsidRPr="001E50E4" w:rsidRDefault="001E50E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25%</w:t>
            </w:r>
          </w:p>
        </w:tc>
        <w:tc>
          <w:tcPr>
            <w:tcW w:w="1247" w:type="dxa"/>
          </w:tcPr>
          <w:p w14:paraId="09EAF969"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40" w:type="dxa"/>
          </w:tcPr>
          <w:p w14:paraId="166EFA34"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247" w:type="dxa"/>
          </w:tcPr>
          <w:p w14:paraId="3A815430"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81" w:type="dxa"/>
          </w:tcPr>
          <w:p w14:paraId="0E87913A"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58" w:type="dxa"/>
          </w:tcPr>
          <w:p w14:paraId="01DB251B"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r>
      <w:tr w:rsidR="0065575F" w:rsidRPr="001E50E4" w14:paraId="3135BD01" w14:textId="77777777" w:rsidTr="009A29B6">
        <w:trPr>
          <w:trHeight w:val="197"/>
        </w:trPr>
        <w:tc>
          <w:tcPr>
            <w:tcW w:w="3730" w:type="dxa"/>
          </w:tcPr>
          <w:p w14:paraId="4807A543"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Female</w:t>
            </w:r>
          </w:p>
        </w:tc>
        <w:tc>
          <w:tcPr>
            <w:tcW w:w="1247" w:type="dxa"/>
          </w:tcPr>
          <w:p w14:paraId="685BCF42"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c>
          <w:tcPr>
            <w:tcW w:w="1238" w:type="dxa"/>
          </w:tcPr>
          <w:p w14:paraId="252B019A" w14:textId="77777777" w:rsidR="0065575F" w:rsidRPr="001E50E4" w:rsidRDefault="0065575F"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7" w:type="dxa"/>
          </w:tcPr>
          <w:p w14:paraId="7DE936A0"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325" w:type="dxa"/>
          </w:tcPr>
          <w:p w14:paraId="76E1957A"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247" w:type="dxa"/>
          </w:tcPr>
          <w:p w14:paraId="4730652D"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40" w:type="dxa"/>
          </w:tcPr>
          <w:p w14:paraId="26A652EE"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247" w:type="dxa"/>
          </w:tcPr>
          <w:p w14:paraId="55C8374C"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81" w:type="dxa"/>
          </w:tcPr>
          <w:p w14:paraId="7CFE3958"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58" w:type="dxa"/>
          </w:tcPr>
          <w:p w14:paraId="3FEAE3E6"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r>
    </w:tbl>
    <w:p w14:paraId="75A0B005" w14:textId="77777777" w:rsidR="0065575F" w:rsidRPr="001E50E4" w:rsidRDefault="0065575F" w:rsidP="0065575F">
      <w:pPr>
        <w:rPr>
          <w:color w:val="000000" w:themeColor="text1"/>
          <w:sz w:val="22"/>
          <w:szCs w:val="22"/>
        </w:rPr>
      </w:pPr>
    </w:p>
    <w:tbl>
      <w:tblPr>
        <w:tblStyle w:val="TableGrid"/>
        <w:tblW w:w="0" w:type="auto"/>
        <w:tblInd w:w="-5" w:type="dxa"/>
        <w:tblLook w:val="04A0" w:firstRow="1" w:lastRow="0" w:firstColumn="1" w:lastColumn="0" w:noHBand="0" w:noVBand="1"/>
        <w:tblDescription w:val="Excludded: No OTJ"/>
      </w:tblPr>
      <w:tblGrid>
        <w:gridCol w:w="1973"/>
        <w:gridCol w:w="3190"/>
        <w:gridCol w:w="3714"/>
        <w:gridCol w:w="2769"/>
        <w:gridCol w:w="2914"/>
      </w:tblGrid>
      <w:tr w:rsidR="0065575F" w:rsidRPr="001E50E4" w14:paraId="5102F3BF" w14:textId="77777777" w:rsidTr="005E749E">
        <w:trPr>
          <w:tblHeader/>
        </w:trPr>
        <w:tc>
          <w:tcPr>
            <w:tcW w:w="1973" w:type="dxa"/>
          </w:tcPr>
          <w:p w14:paraId="308D95CC"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School Number</w:t>
            </w:r>
          </w:p>
        </w:tc>
        <w:tc>
          <w:tcPr>
            <w:tcW w:w="3190" w:type="dxa"/>
          </w:tcPr>
          <w:p w14:paraId="42B86ED4"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Name</w:t>
            </w:r>
          </w:p>
        </w:tc>
        <w:tc>
          <w:tcPr>
            <w:tcW w:w="3714" w:type="dxa"/>
          </w:tcPr>
          <w:p w14:paraId="38808BF0"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Report name</w:t>
            </w:r>
          </w:p>
        </w:tc>
        <w:tc>
          <w:tcPr>
            <w:tcW w:w="2769" w:type="dxa"/>
          </w:tcPr>
          <w:p w14:paraId="3685569F"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Excluded &gt;= 1 March</w:t>
            </w:r>
          </w:p>
        </w:tc>
        <w:tc>
          <w:tcPr>
            <w:tcW w:w="2914" w:type="dxa"/>
          </w:tcPr>
          <w:p w14:paraId="3458E2D6"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Excluded: No OTJ</w:t>
            </w:r>
          </w:p>
        </w:tc>
      </w:tr>
      <w:tr w:rsidR="0065575F" w:rsidRPr="001E50E4" w14:paraId="42124F3D" w14:textId="77777777" w:rsidTr="009A29B6">
        <w:tc>
          <w:tcPr>
            <w:tcW w:w="1973" w:type="dxa"/>
          </w:tcPr>
          <w:p w14:paraId="794DD594"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4156</w:t>
            </w:r>
          </w:p>
        </w:tc>
        <w:tc>
          <w:tcPr>
            <w:tcW w:w="3190" w:type="dxa"/>
          </w:tcPr>
          <w:p w14:paraId="3A077DE3"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BLENNZ Homai Campus</w:t>
            </w:r>
          </w:p>
        </w:tc>
        <w:tc>
          <w:tcPr>
            <w:tcW w:w="3714" w:type="dxa"/>
          </w:tcPr>
          <w:p w14:paraId="4C752F54"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March annual charter update</w:t>
            </w:r>
          </w:p>
        </w:tc>
        <w:tc>
          <w:tcPr>
            <w:tcW w:w="2769" w:type="dxa"/>
          </w:tcPr>
          <w:p w14:paraId="46A57664" w14:textId="77777777" w:rsidR="0065575F" w:rsidRPr="001E50E4" w:rsidRDefault="001E50E4" w:rsidP="009E6985">
            <w:pPr>
              <w:rPr>
                <w:rFonts w:ascii="Arial" w:hAnsi="Arial" w:cs="Arial"/>
                <w:b/>
                <w:color w:val="000000" w:themeColor="text1"/>
                <w:sz w:val="22"/>
                <w:szCs w:val="22"/>
              </w:rPr>
            </w:pPr>
            <w:r w:rsidRPr="001E50E4">
              <w:rPr>
                <w:rFonts w:ascii="Arial" w:hAnsi="Arial" w:cs="Arial"/>
                <w:b/>
                <w:color w:val="000000" w:themeColor="text1"/>
                <w:sz w:val="22"/>
                <w:szCs w:val="22"/>
              </w:rPr>
              <w:t>4</w:t>
            </w:r>
          </w:p>
        </w:tc>
        <w:tc>
          <w:tcPr>
            <w:tcW w:w="2914" w:type="dxa"/>
          </w:tcPr>
          <w:p w14:paraId="54BBC21A" w14:textId="77777777" w:rsidR="0065575F" w:rsidRPr="001E50E4" w:rsidRDefault="001E50E4" w:rsidP="009E6985">
            <w:pPr>
              <w:rPr>
                <w:rFonts w:ascii="Arial" w:hAnsi="Arial" w:cs="Arial"/>
                <w:b/>
                <w:color w:val="000000" w:themeColor="text1"/>
                <w:sz w:val="22"/>
                <w:szCs w:val="22"/>
              </w:rPr>
            </w:pPr>
            <w:r w:rsidRPr="001E50E4">
              <w:rPr>
                <w:rFonts w:ascii="Arial" w:hAnsi="Arial" w:cs="Arial"/>
                <w:b/>
                <w:bCs/>
                <w:color w:val="000000" w:themeColor="text1"/>
                <w:sz w:val="22"/>
                <w:szCs w:val="22"/>
              </w:rPr>
              <w:t>18</w:t>
            </w:r>
          </w:p>
        </w:tc>
      </w:tr>
    </w:tbl>
    <w:p w14:paraId="5376B14C" w14:textId="77777777" w:rsidR="0065575F" w:rsidRPr="001E50E4" w:rsidRDefault="0065575F" w:rsidP="0065575F">
      <w:pPr>
        <w:rPr>
          <w:color w:val="000000" w:themeColor="text1"/>
          <w:sz w:val="22"/>
          <w:szCs w:val="22"/>
        </w:rPr>
      </w:pPr>
    </w:p>
    <w:tbl>
      <w:tblPr>
        <w:tblStyle w:val="TableGrid"/>
        <w:tblW w:w="0" w:type="auto"/>
        <w:tblInd w:w="-5" w:type="dxa"/>
        <w:tblLook w:val="04A0" w:firstRow="1" w:lastRow="0" w:firstColumn="1" w:lastColumn="0" w:noHBand="0" w:noVBand="1"/>
        <w:tblDescription w:val="No."/>
      </w:tblPr>
      <w:tblGrid>
        <w:gridCol w:w="3703"/>
        <w:gridCol w:w="1162"/>
        <w:gridCol w:w="1330"/>
        <w:gridCol w:w="1249"/>
        <w:gridCol w:w="1330"/>
        <w:gridCol w:w="1162"/>
        <w:gridCol w:w="1145"/>
        <w:gridCol w:w="1249"/>
        <w:gridCol w:w="1069"/>
        <w:gridCol w:w="1161"/>
      </w:tblGrid>
      <w:tr w:rsidR="0065575F" w:rsidRPr="001E50E4" w14:paraId="6774F761" w14:textId="77777777" w:rsidTr="005E749E">
        <w:trPr>
          <w:tblHeader/>
        </w:trPr>
        <w:tc>
          <w:tcPr>
            <w:tcW w:w="3703" w:type="dxa"/>
          </w:tcPr>
          <w:p w14:paraId="0B7C9E28"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t>Reading by levels</w:t>
            </w:r>
          </w:p>
        </w:tc>
        <w:tc>
          <w:tcPr>
            <w:tcW w:w="1162" w:type="dxa"/>
          </w:tcPr>
          <w:p w14:paraId="46CC2D70"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Well Below</w:t>
            </w:r>
          </w:p>
        </w:tc>
        <w:tc>
          <w:tcPr>
            <w:tcW w:w="1330" w:type="dxa"/>
          </w:tcPr>
          <w:p w14:paraId="21F7F16A"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Well Below</w:t>
            </w:r>
          </w:p>
        </w:tc>
        <w:tc>
          <w:tcPr>
            <w:tcW w:w="1249" w:type="dxa"/>
          </w:tcPr>
          <w:p w14:paraId="3FF52D2D"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Below</w:t>
            </w:r>
          </w:p>
        </w:tc>
        <w:tc>
          <w:tcPr>
            <w:tcW w:w="1330" w:type="dxa"/>
          </w:tcPr>
          <w:p w14:paraId="3BD2DDA2"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Below</w:t>
            </w:r>
          </w:p>
        </w:tc>
        <w:tc>
          <w:tcPr>
            <w:tcW w:w="1162" w:type="dxa"/>
          </w:tcPr>
          <w:p w14:paraId="238D51DE"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 xml:space="preserve">At </w:t>
            </w:r>
          </w:p>
        </w:tc>
        <w:tc>
          <w:tcPr>
            <w:tcW w:w="1145" w:type="dxa"/>
          </w:tcPr>
          <w:p w14:paraId="7F8A6618"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 xml:space="preserve">At </w:t>
            </w:r>
          </w:p>
        </w:tc>
        <w:tc>
          <w:tcPr>
            <w:tcW w:w="1249" w:type="dxa"/>
          </w:tcPr>
          <w:p w14:paraId="7B7BAC9D"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Above</w:t>
            </w:r>
          </w:p>
        </w:tc>
        <w:tc>
          <w:tcPr>
            <w:tcW w:w="1069" w:type="dxa"/>
          </w:tcPr>
          <w:p w14:paraId="5299F3A7"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Above</w:t>
            </w:r>
          </w:p>
        </w:tc>
        <w:tc>
          <w:tcPr>
            <w:tcW w:w="1161" w:type="dxa"/>
          </w:tcPr>
          <w:p w14:paraId="772527CE"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Total</w:t>
            </w:r>
          </w:p>
        </w:tc>
      </w:tr>
      <w:tr w:rsidR="0065575F" w:rsidRPr="001E50E4" w14:paraId="0CC201B8" w14:textId="77777777" w:rsidTr="00A2229A">
        <w:trPr>
          <w:trHeight w:val="383"/>
        </w:trPr>
        <w:tc>
          <w:tcPr>
            <w:tcW w:w="3703" w:type="dxa"/>
          </w:tcPr>
          <w:p w14:paraId="0D4333A9" w14:textId="77777777" w:rsidR="0065575F" w:rsidRPr="001E50E4" w:rsidRDefault="0065575F" w:rsidP="009E6985">
            <w:pPr>
              <w:rPr>
                <w:rFonts w:ascii="Arial" w:hAnsi="Arial" w:cs="Arial"/>
                <w:color w:val="000000" w:themeColor="text1"/>
                <w:sz w:val="22"/>
                <w:szCs w:val="22"/>
              </w:rPr>
            </w:pPr>
          </w:p>
        </w:tc>
        <w:tc>
          <w:tcPr>
            <w:tcW w:w="1162" w:type="dxa"/>
          </w:tcPr>
          <w:p w14:paraId="662191B1"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330" w:type="dxa"/>
          </w:tcPr>
          <w:p w14:paraId="30DF0F17"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249" w:type="dxa"/>
          </w:tcPr>
          <w:p w14:paraId="7852AC62"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330" w:type="dxa"/>
          </w:tcPr>
          <w:p w14:paraId="16AC334D"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162" w:type="dxa"/>
          </w:tcPr>
          <w:p w14:paraId="6738C2A6"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145" w:type="dxa"/>
          </w:tcPr>
          <w:p w14:paraId="0790448F"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249" w:type="dxa"/>
          </w:tcPr>
          <w:p w14:paraId="44A2C4CA"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069" w:type="dxa"/>
          </w:tcPr>
          <w:p w14:paraId="336464FB"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161" w:type="dxa"/>
          </w:tcPr>
          <w:p w14:paraId="2D82C4BB"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No.</w:t>
            </w:r>
          </w:p>
        </w:tc>
      </w:tr>
      <w:tr w:rsidR="0065575F" w:rsidRPr="001E50E4" w14:paraId="1FE8E082" w14:textId="77777777" w:rsidTr="00A2229A">
        <w:tc>
          <w:tcPr>
            <w:tcW w:w="3703" w:type="dxa"/>
          </w:tcPr>
          <w:p w14:paraId="09C8A3C6" w14:textId="77777777" w:rsidR="0065575F" w:rsidRPr="001E50E4" w:rsidRDefault="0065575F" w:rsidP="009E6985">
            <w:pPr>
              <w:rPr>
                <w:rFonts w:ascii="Arial" w:hAnsi="Arial" w:cs="Arial"/>
                <w:color w:val="000000" w:themeColor="text1"/>
                <w:sz w:val="22"/>
                <w:szCs w:val="22"/>
              </w:rPr>
            </w:pPr>
            <w:r w:rsidRPr="001E50E4">
              <w:rPr>
                <w:rFonts w:ascii="Arial" w:hAnsi="Arial" w:cs="Arial"/>
                <w:color w:val="000000" w:themeColor="text1"/>
                <w:sz w:val="22"/>
                <w:szCs w:val="22"/>
              </w:rPr>
              <w:t>Aft</w:t>
            </w:r>
            <w:r w:rsidR="001677F7" w:rsidRPr="001E50E4">
              <w:rPr>
                <w:rFonts w:ascii="Arial" w:hAnsi="Arial" w:cs="Arial"/>
                <w:color w:val="000000" w:themeColor="text1"/>
                <w:sz w:val="22"/>
                <w:szCs w:val="22"/>
              </w:rPr>
              <w:t>er 1 year at school</w:t>
            </w:r>
          </w:p>
        </w:tc>
        <w:tc>
          <w:tcPr>
            <w:tcW w:w="1162" w:type="dxa"/>
          </w:tcPr>
          <w:p w14:paraId="713F91AF"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 xml:space="preserve"> </w:t>
            </w:r>
          </w:p>
        </w:tc>
        <w:tc>
          <w:tcPr>
            <w:tcW w:w="1330" w:type="dxa"/>
          </w:tcPr>
          <w:p w14:paraId="2EC4CD9A"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 xml:space="preserve"> </w:t>
            </w:r>
          </w:p>
        </w:tc>
        <w:tc>
          <w:tcPr>
            <w:tcW w:w="1249" w:type="dxa"/>
          </w:tcPr>
          <w:p w14:paraId="4F105D7E"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330" w:type="dxa"/>
          </w:tcPr>
          <w:p w14:paraId="41DF8EBA"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162" w:type="dxa"/>
          </w:tcPr>
          <w:p w14:paraId="38735B40" w14:textId="77777777" w:rsidR="0065575F" w:rsidRPr="001E50E4" w:rsidRDefault="0065575F" w:rsidP="009E6985">
            <w:pPr>
              <w:jc w:val="center"/>
              <w:rPr>
                <w:rFonts w:ascii="Arial" w:hAnsi="Arial" w:cs="Arial"/>
                <w:color w:val="000000" w:themeColor="text1"/>
                <w:sz w:val="22"/>
                <w:szCs w:val="22"/>
              </w:rPr>
            </w:pPr>
          </w:p>
        </w:tc>
        <w:tc>
          <w:tcPr>
            <w:tcW w:w="1145" w:type="dxa"/>
          </w:tcPr>
          <w:p w14:paraId="3C806C62" w14:textId="77777777" w:rsidR="0065575F" w:rsidRPr="001E50E4" w:rsidRDefault="0065575F" w:rsidP="009E6985">
            <w:pPr>
              <w:jc w:val="center"/>
              <w:rPr>
                <w:rFonts w:ascii="Arial" w:hAnsi="Arial" w:cs="Arial"/>
                <w:color w:val="000000" w:themeColor="text1"/>
                <w:sz w:val="22"/>
                <w:szCs w:val="22"/>
              </w:rPr>
            </w:pPr>
          </w:p>
        </w:tc>
        <w:tc>
          <w:tcPr>
            <w:tcW w:w="1249" w:type="dxa"/>
          </w:tcPr>
          <w:p w14:paraId="25CAC60B" w14:textId="77777777" w:rsidR="0065575F" w:rsidRPr="001E50E4" w:rsidRDefault="0065575F" w:rsidP="009E6985">
            <w:pPr>
              <w:jc w:val="center"/>
              <w:rPr>
                <w:rFonts w:ascii="Arial" w:hAnsi="Arial" w:cs="Arial"/>
                <w:color w:val="000000" w:themeColor="text1"/>
                <w:sz w:val="22"/>
                <w:szCs w:val="22"/>
              </w:rPr>
            </w:pPr>
          </w:p>
        </w:tc>
        <w:tc>
          <w:tcPr>
            <w:tcW w:w="1069" w:type="dxa"/>
          </w:tcPr>
          <w:p w14:paraId="6F1C50AF" w14:textId="77777777" w:rsidR="0065575F" w:rsidRPr="001E50E4" w:rsidRDefault="0065575F" w:rsidP="009E6985">
            <w:pPr>
              <w:jc w:val="center"/>
              <w:rPr>
                <w:rFonts w:ascii="Arial" w:hAnsi="Arial" w:cs="Arial"/>
                <w:color w:val="000000" w:themeColor="text1"/>
                <w:sz w:val="22"/>
                <w:szCs w:val="22"/>
              </w:rPr>
            </w:pPr>
          </w:p>
        </w:tc>
        <w:tc>
          <w:tcPr>
            <w:tcW w:w="1161" w:type="dxa"/>
          </w:tcPr>
          <w:p w14:paraId="2C504EB9"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r>
      <w:tr w:rsidR="0065575F" w:rsidRPr="001E50E4" w14:paraId="4E8CEFEA" w14:textId="77777777" w:rsidTr="00A2229A">
        <w:tc>
          <w:tcPr>
            <w:tcW w:w="3703" w:type="dxa"/>
          </w:tcPr>
          <w:p w14:paraId="43F991C6"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After 2 years at school</w:t>
            </w:r>
          </w:p>
        </w:tc>
        <w:tc>
          <w:tcPr>
            <w:tcW w:w="1162" w:type="dxa"/>
          </w:tcPr>
          <w:p w14:paraId="585A3BC2"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330" w:type="dxa"/>
          </w:tcPr>
          <w:p w14:paraId="18B371B9"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9" w:type="dxa"/>
          </w:tcPr>
          <w:p w14:paraId="371E7D6E" w14:textId="77777777" w:rsidR="0065575F" w:rsidRPr="001E50E4" w:rsidRDefault="0065575F" w:rsidP="009E6985">
            <w:pPr>
              <w:jc w:val="center"/>
              <w:rPr>
                <w:rFonts w:ascii="Arial" w:hAnsi="Arial" w:cs="Arial"/>
                <w:color w:val="000000" w:themeColor="text1"/>
                <w:sz w:val="22"/>
                <w:szCs w:val="22"/>
              </w:rPr>
            </w:pPr>
          </w:p>
        </w:tc>
        <w:tc>
          <w:tcPr>
            <w:tcW w:w="1330" w:type="dxa"/>
          </w:tcPr>
          <w:p w14:paraId="27BEB9C8" w14:textId="77777777" w:rsidR="0065575F" w:rsidRPr="001E50E4" w:rsidRDefault="0065575F" w:rsidP="009E6985">
            <w:pPr>
              <w:jc w:val="center"/>
              <w:rPr>
                <w:rFonts w:ascii="Arial" w:hAnsi="Arial" w:cs="Arial"/>
                <w:color w:val="000000" w:themeColor="text1"/>
                <w:sz w:val="22"/>
                <w:szCs w:val="22"/>
              </w:rPr>
            </w:pPr>
          </w:p>
        </w:tc>
        <w:tc>
          <w:tcPr>
            <w:tcW w:w="1162" w:type="dxa"/>
          </w:tcPr>
          <w:p w14:paraId="5AE9F8CF" w14:textId="77777777" w:rsidR="0065575F" w:rsidRPr="001E50E4" w:rsidRDefault="0065575F" w:rsidP="009E6985">
            <w:pPr>
              <w:jc w:val="center"/>
              <w:rPr>
                <w:rFonts w:ascii="Arial" w:hAnsi="Arial" w:cs="Arial"/>
                <w:color w:val="000000" w:themeColor="text1"/>
                <w:sz w:val="22"/>
                <w:szCs w:val="22"/>
              </w:rPr>
            </w:pPr>
          </w:p>
        </w:tc>
        <w:tc>
          <w:tcPr>
            <w:tcW w:w="1145" w:type="dxa"/>
          </w:tcPr>
          <w:p w14:paraId="5CFAFE28" w14:textId="77777777" w:rsidR="0065575F" w:rsidRPr="001E50E4" w:rsidRDefault="0065575F" w:rsidP="009E6985">
            <w:pPr>
              <w:jc w:val="center"/>
              <w:rPr>
                <w:rFonts w:ascii="Arial" w:hAnsi="Arial" w:cs="Arial"/>
                <w:color w:val="000000" w:themeColor="text1"/>
                <w:sz w:val="22"/>
                <w:szCs w:val="22"/>
              </w:rPr>
            </w:pPr>
          </w:p>
        </w:tc>
        <w:tc>
          <w:tcPr>
            <w:tcW w:w="1249" w:type="dxa"/>
          </w:tcPr>
          <w:p w14:paraId="23F52005" w14:textId="77777777" w:rsidR="0065575F" w:rsidRPr="001E50E4" w:rsidRDefault="0065575F" w:rsidP="009E6985">
            <w:pPr>
              <w:jc w:val="center"/>
              <w:rPr>
                <w:rFonts w:ascii="Arial" w:hAnsi="Arial" w:cs="Arial"/>
                <w:color w:val="000000" w:themeColor="text1"/>
                <w:sz w:val="22"/>
                <w:szCs w:val="22"/>
              </w:rPr>
            </w:pPr>
          </w:p>
        </w:tc>
        <w:tc>
          <w:tcPr>
            <w:tcW w:w="1069" w:type="dxa"/>
          </w:tcPr>
          <w:p w14:paraId="0DDA3157" w14:textId="77777777" w:rsidR="0065575F" w:rsidRPr="001E50E4" w:rsidRDefault="0065575F" w:rsidP="009E6985">
            <w:pPr>
              <w:jc w:val="center"/>
              <w:rPr>
                <w:rFonts w:ascii="Arial" w:hAnsi="Arial" w:cs="Arial"/>
                <w:color w:val="000000" w:themeColor="text1"/>
                <w:sz w:val="22"/>
                <w:szCs w:val="22"/>
              </w:rPr>
            </w:pPr>
          </w:p>
        </w:tc>
        <w:tc>
          <w:tcPr>
            <w:tcW w:w="1161" w:type="dxa"/>
          </w:tcPr>
          <w:p w14:paraId="06A3A210"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r>
      <w:tr w:rsidR="0065575F" w:rsidRPr="001E50E4" w14:paraId="53354FC5" w14:textId="77777777" w:rsidTr="00A2229A">
        <w:tc>
          <w:tcPr>
            <w:tcW w:w="3703" w:type="dxa"/>
          </w:tcPr>
          <w:p w14:paraId="0FDCD561"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After 3 years at school</w:t>
            </w:r>
          </w:p>
        </w:tc>
        <w:tc>
          <w:tcPr>
            <w:tcW w:w="1162" w:type="dxa"/>
          </w:tcPr>
          <w:p w14:paraId="25F296E6"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c>
          <w:tcPr>
            <w:tcW w:w="1330" w:type="dxa"/>
          </w:tcPr>
          <w:p w14:paraId="6693B2EB"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9" w:type="dxa"/>
          </w:tcPr>
          <w:p w14:paraId="4B43D882" w14:textId="77777777" w:rsidR="0065575F" w:rsidRPr="001E50E4" w:rsidRDefault="0065575F" w:rsidP="009E6985">
            <w:pPr>
              <w:jc w:val="center"/>
              <w:rPr>
                <w:rFonts w:ascii="Arial" w:hAnsi="Arial" w:cs="Arial"/>
                <w:color w:val="000000" w:themeColor="text1"/>
                <w:sz w:val="22"/>
                <w:szCs w:val="22"/>
              </w:rPr>
            </w:pPr>
          </w:p>
        </w:tc>
        <w:tc>
          <w:tcPr>
            <w:tcW w:w="1330" w:type="dxa"/>
          </w:tcPr>
          <w:p w14:paraId="04D5C5BA" w14:textId="77777777" w:rsidR="0065575F" w:rsidRPr="001E50E4" w:rsidRDefault="0065575F" w:rsidP="009E6985">
            <w:pPr>
              <w:jc w:val="center"/>
              <w:rPr>
                <w:rFonts w:ascii="Arial" w:hAnsi="Arial" w:cs="Arial"/>
                <w:color w:val="000000" w:themeColor="text1"/>
                <w:sz w:val="22"/>
                <w:szCs w:val="22"/>
              </w:rPr>
            </w:pPr>
          </w:p>
        </w:tc>
        <w:tc>
          <w:tcPr>
            <w:tcW w:w="1162" w:type="dxa"/>
          </w:tcPr>
          <w:p w14:paraId="180F2386" w14:textId="77777777" w:rsidR="0065575F" w:rsidRPr="001E50E4" w:rsidRDefault="0065575F" w:rsidP="009E6985">
            <w:pPr>
              <w:jc w:val="center"/>
              <w:rPr>
                <w:rFonts w:ascii="Arial" w:hAnsi="Arial" w:cs="Arial"/>
                <w:color w:val="000000" w:themeColor="text1"/>
                <w:sz w:val="22"/>
                <w:szCs w:val="22"/>
              </w:rPr>
            </w:pPr>
          </w:p>
        </w:tc>
        <w:tc>
          <w:tcPr>
            <w:tcW w:w="1145" w:type="dxa"/>
          </w:tcPr>
          <w:p w14:paraId="17D292F0" w14:textId="77777777" w:rsidR="0065575F" w:rsidRPr="001E50E4" w:rsidRDefault="0065575F" w:rsidP="009E6985">
            <w:pPr>
              <w:jc w:val="center"/>
              <w:rPr>
                <w:rFonts w:ascii="Arial" w:hAnsi="Arial" w:cs="Arial"/>
                <w:color w:val="000000" w:themeColor="text1"/>
                <w:sz w:val="22"/>
                <w:szCs w:val="22"/>
              </w:rPr>
            </w:pPr>
          </w:p>
        </w:tc>
        <w:tc>
          <w:tcPr>
            <w:tcW w:w="1249" w:type="dxa"/>
          </w:tcPr>
          <w:p w14:paraId="045BD111" w14:textId="77777777" w:rsidR="0065575F" w:rsidRPr="001E50E4" w:rsidRDefault="0065575F" w:rsidP="009E6985">
            <w:pPr>
              <w:jc w:val="center"/>
              <w:rPr>
                <w:rFonts w:ascii="Arial" w:hAnsi="Arial" w:cs="Arial"/>
                <w:color w:val="000000" w:themeColor="text1"/>
                <w:sz w:val="22"/>
                <w:szCs w:val="22"/>
              </w:rPr>
            </w:pPr>
          </w:p>
        </w:tc>
        <w:tc>
          <w:tcPr>
            <w:tcW w:w="1069" w:type="dxa"/>
          </w:tcPr>
          <w:p w14:paraId="51701E6A" w14:textId="77777777" w:rsidR="0065575F" w:rsidRPr="001E50E4" w:rsidRDefault="0065575F" w:rsidP="009E6985">
            <w:pPr>
              <w:jc w:val="center"/>
              <w:rPr>
                <w:rFonts w:ascii="Arial" w:hAnsi="Arial" w:cs="Arial"/>
                <w:color w:val="000000" w:themeColor="text1"/>
                <w:sz w:val="22"/>
                <w:szCs w:val="22"/>
              </w:rPr>
            </w:pPr>
          </w:p>
        </w:tc>
        <w:tc>
          <w:tcPr>
            <w:tcW w:w="1161" w:type="dxa"/>
          </w:tcPr>
          <w:p w14:paraId="554BACE9"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r>
      <w:tr w:rsidR="0065575F" w:rsidRPr="001E50E4" w14:paraId="5C86E472" w14:textId="77777777" w:rsidTr="00A2229A">
        <w:tc>
          <w:tcPr>
            <w:tcW w:w="3703" w:type="dxa"/>
          </w:tcPr>
          <w:p w14:paraId="3F420C56"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End of year 4</w:t>
            </w:r>
          </w:p>
        </w:tc>
        <w:tc>
          <w:tcPr>
            <w:tcW w:w="1162" w:type="dxa"/>
          </w:tcPr>
          <w:p w14:paraId="63E01BED"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 xml:space="preserve"> </w:t>
            </w:r>
          </w:p>
        </w:tc>
        <w:tc>
          <w:tcPr>
            <w:tcW w:w="1330" w:type="dxa"/>
          </w:tcPr>
          <w:p w14:paraId="279C4763" w14:textId="77777777" w:rsidR="0065575F" w:rsidRPr="001E50E4" w:rsidRDefault="0065575F" w:rsidP="009E6985">
            <w:pPr>
              <w:jc w:val="center"/>
              <w:rPr>
                <w:rFonts w:ascii="Arial" w:hAnsi="Arial" w:cs="Arial"/>
                <w:color w:val="000000" w:themeColor="text1"/>
                <w:sz w:val="22"/>
                <w:szCs w:val="22"/>
              </w:rPr>
            </w:pPr>
          </w:p>
        </w:tc>
        <w:tc>
          <w:tcPr>
            <w:tcW w:w="1249" w:type="dxa"/>
          </w:tcPr>
          <w:p w14:paraId="316B7735" w14:textId="77777777" w:rsidR="0065575F" w:rsidRPr="001E50E4" w:rsidRDefault="0065575F" w:rsidP="009E6985">
            <w:pPr>
              <w:jc w:val="center"/>
              <w:rPr>
                <w:rFonts w:ascii="Arial" w:hAnsi="Arial" w:cs="Arial"/>
                <w:color w:val="000000" w:themeColor="text1"/>
                <w:sz w:val="22"/>
                <w:szCs w:val="22"/>
              </w:rPr>
            </w:pPr>
          </w:p>
        </w:tc>
        <w:tc>
          <w:tcPr>
            <w:tcW w:w="1330" w:type="dxa"/>
          </w:tcPr>
          <w:p w14:paraId="02C908B8" w14:textId="77777777" w:rsidR="0065575F" w:rsidRPr="001E50E4" w:rsidRDefault="0065575F" w:rsidP="009E6985">
            <w:pPr>
              <w:jc w:val="center"/>
              <w:rPr>
                <w:rFonts w:ascii="Arial" w:hAnsi="Arial" w:cs="Arial"/>
                <w:color w:val="000000" w:themeColor="text1"/>
                <w:sz w:val="22"/>
                <w:szCs w:val="22"/>
              </w:rPr>
            </w:pPr>
          </w:p>
        </w:tc>
        <w:tc>
          <w:tcPr>
            <w:tcW w:w="1162" w:type="dxa"/>
          </w:tcPr>
          <w:p w14:paraId="756033DC" w14:textId="77777777" w:rsidR="0065575F" w:rsidRPr="001E50E4" w:rsidRDefault="0065575F" w:rsidP="009E6985">
            <w:pPr>
              <w:jc w:val="center"/>
              <w:rPr>
                <w:rFonts w:ascii="Arial" w:hAnsi="Arial" w:cs="Arial"/>
                <w:color w:val="000000" w:themeColor="text1"/>
                <w:sz w:val="22"/>
                <w:szCs w:val="22"/>
              </w:rPr>
            </w:pPr>
          </w:p>
        </w:tc>
        <w:tc>
          <w:tcPr>
            <w:tcW w:w="1145" w:type="dxa"/>
          </w:tcPr>
          <w:p w14:paraId="06B287E6" w14:textId="77777777" w:rsidR="0065575F" w:rsidRPr="001E50E4" w:rsidRDefault="0065575F" w:rsidP="009E6985">
            <w:pPr>
              <w:jc w:val="center"/>
              <w:rPr>
                <w:rFonts w:ascii="Arial" w:hAnsi="Arial" w:cs="Arial"/>
                <w:color w:val="000000" w:themeColor="text1"/>
                <w:sz w:val="22"/>
                <w:szCs w:val="22"/>
              </w:rPr>
            </w:pPr>
          </w:p>
        </w:tc>
        <w:tc>
          <w:tcPr>
            <w:tcW w:w="1249" w:type="dxa"/>
          </w:tcPr>
          <w:p w14:paraId="0A14283F" w14:textId="77777777" w:rsidR="0065575F" w:rsidRPr="001E50E4" w:rsidRDefault="0065575F" w:rsidP="009E6985">
            <w:pPr>
              <w:jc w:val="center"/>
              <w:rPr>
                <w:rFonts w:ascii="Arial" w:hAnsi="Arial" w:cs="Arial"/>
                <w:color w:val="000000" w:themeColor="text1"/>
                <w:sz w:val="22"/>
                <w:szCs w:val="22"/>
              </w:rPr>
            </w:pPr>
          </w:p>
        </w:tc>
        <w:tc>
          <w:tcPr>
            <w:tcW w:w="1069" w:type="dxa"/>
          </w:tcPr>
          <w:p w14:paraId="4258BA60" w14:textId="77777777" w:rsidR="0065575F" w:rsidRPr="001E50E4" w:rsidRDefault="0065575F" w:rsidP="009E6985">
            <w:pPr>
              <w:jc w:val="center"/>
              <w:rPr>
                <w:rFonts w:ascii="Arial" w:hAnsi="Arial" w:cs="Arial"/>
                <w:color w:val="000000" w:themeColor="text1"/>
                <w:sz w:val="22"/>
                <w:szCs w:val="22"/>
              </w:rPr>
            </w:pPr>
          </w:p>
        </w:tc>
        <w:tc>
          <w:tcPr>
            <w:tcW w:w="1161" w:type="dxa"/>
          </w:tcPr>
          <w:p w14:paraId="60F2C545" w14:textId="77777777" w:rsidR="0065575F" w:rsidRPr="001E50E4" w:rsidRDefault="0065575F" w:rsidP="009E6985">
            <w:pPr>
              <w:jc w:val="center"/>
              <w:rPr>
                <w:rFonts w:ascii="Arial" w:hAnsi="Arial" w:cs="Arial"/>
                <w:color w:val="000000" w:themeColor="text1"/>
                <w:sz w:val="22"/>
                <w:szCs w:val="22"/>
              </w:rPr>
            </w:pPr>
          </w:p>
        </w:tc>
      </w:tr>
      <w:tr w:rsidR="0065575F" w:rsidRPr="001E50E4" w14:paraId="74D59158" w14:textId="77777777" w:rsidTr="00A2229A">
        <w:tc>
          <w:tcPr>
            <w:tcW w:w="3703" w:type="dxa"/>
          </w:tcPr>
          <w:p w14:paraId="3DF6D756"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End of Year 5</w:t>
            </w:r>
          </w:p>
        </w:tc>
        <w:tc>
          <w:tcPr>
            <w:tcW w:w="1162" w:type="dxa"/>
          </w:tcPr>
          <w:p w14:paraId="41AFC3A0"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4</w:t>
            </w:r>
          </w:p>
        </w:tc>
        <w:tc>
          <w:tcPr>
            <w:tcW w:w="1330" w:type="dxa"/>
          </w:tcPr>
          <w:p w14:paraId="0EF0B29C"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9" w:type="dxa"/>
          </w:tcPr>
          <w:p w14:paraId="4300CA36" w14:textId="77777777" w:rsidR="0065575F" w:rsidRPr="001E50E4" w:rsidRDefault="0065575F" w:rsidP="009E6985">
            <w:pPr>
              <w:jc w:val="center"/>
              <w:rPr>
                <w:rFonts w:ascii="Arial" w:hAnsi="Arial" w:cs="Arial"/>
                <w:color w:val="000000" w:themeColor="text1"/>
                <w:sz w:val="22"/>
                <w:szCs w:val="22"/>
              </w:rPr>
            </w:pPr>
          </w:p>
        </w:tc>
        <w:tc>
          <w:tcPr>
            <w:tcW w:w="1330" w:type="dxa"/>
          </w:tcPr>
          <w:p w14:paraId="105A54A9" w14:textId="77777777" w:rsidR="0065575F" w:rsidRPr="001E50E4" w:rsidRDefault="0065575F" w:rsidP="009E6985">
            <w:pPr>
              <w:jc w:val="center"/>
              <w:rPr>
                <w:rFonts w:ascii="Arial" w:hAnsi="Arial" w:cs="Arial"/>
                <w:color w:val="000000" w:themeColor="text1"/>
                <w:sz w:val="22"/>
                <w:szCs w:val="22"/>
              </w:rPr>
            </w:pPr>
          </w:p>
        </w:tc>
        <w:tc>
          <w:tcPr>
            <w:tcW w:w="1162" w:type="dxa"/>
          </w:tcPr>
          <w:p w14:paraId="746E7F1B" w14:textId="77777777" w:rsidR="0065575F" w:rsidRPr="001E50E4" w:rsidRDefault="0065575F" w:rsidP="009E6985">
            <w:pPr>
              <w:jc w:val="center"/>
              <w:rPr>
                <w:rFonts w:ascii="Arial" w:hAnsi="Arial" w:cs="Arial"/>
                <w:color w:val="000000" w:themeColor="text1"/>
                <w:sz w:val="22"/>
                <w:szCs w:val="22"/>
              </w:rPr>
            </w:pPr>
          </w:p>
        </w:tc>
        <w:tc>
          <w:tcPr>
            <w:tcW w:w="1145" w:type="dxa"/>
          </w:tcPr>
          <w:p w14:paraId="4E0F12FD" w14:textId="77777777" w:rsidR="0065575F" w:rsidRPr="001E50E4" w:rsidRDefault="0065575F" w:rsidP="009E6985">
            <w:pPr>
              <w:jc w:val="center"/>
              <w:rPr>
                <w:rFonts w:ascii="Arial" w:hAnsi="Arial" w:cs="Arial"/>
                <w:color w:val="000000" w:themeColor="text1"/>
                <w:sz w:val="22"/>
                <w:szCs w:val="22"/>
              </w:rPr>
            </w:pPr>
          </w:p>
        </w:tc>
        <w:tc>
          <w:tcPr>
            <w:tcW w:w="1249" w:type="dxa"/>
          </w:tcPr>
          <w:p w14:paraId="33584835" w14:textId="77777777" w:rsidR="0065575F" w:rsidRPr="001E50E4" w:rsidRDefault="0065575F" w:rsidP="009E6985">
            <w:pPr>
              <w:jc w:val="center"/>
              <w:rPr>
                <w:rFonts w:ascii="Arial" w:hAnsi="Arial" w:cs="Arial"/>
                <w:color w:val="000000" w:themeColor="text1"/>
                <w:sz w:val="22"/>
                <w:szCs w:val="22"/>
              </w:rPr>
            </w:pPr>
          </w:p>
        </w:tc>
        <w:tc>
          <w:tcPr>
            <w:tcW w:w="1069" w:type="dxa"/>
          </w:tcPr>
          <w:p w14:paraId="5CD6D9FE" w14:textId="77777777" w:rsidR="0065575F" w:rsidRPr="001E50E4" w:rsidRDefault="0065575F" w:rsidP="009E6985">
            <w:pPr>
              <w:jc w:val="center"/>
              <w:rPr>
                <w:rFonts w:ascii="Arial" w:hAnsi="Arial" w:cs="Arial"/>
                <w:color w:val="000000" w:themeColor="text1"/>
                <w:sz w:val="22"/>
                <w:szCs w:val="22"/>
              </w:rPr>
            </w:pPr>
          </w:p>
        </w:tc>
        <w:tc>
          <w:tcPr>
            <w:tcW w:w="1161" w:type="dxa"/>
          </w:tcPr>
          <w:p w14:paraId="3975BCB7"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4</w:t>
            </w:r>
          </w:p>
        </w:tc>
      </w:tr>
      <w:tr w:rsidR="0065575F" w:rsidRPr="001E50E4" w14:paraId="3F5031EC" w14:textId="77777777" w:rsidTr="00A2229A">
        <w:tc>
          <w:tcPr>
            <w:tcW w:w="3703" w:type="dxa"/>
          </w:tcPr>
          <w:p w14:paraId="4035C724"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End of Year 6</w:t>
            </w:r>
          </w:p>
        </w:tc>
        <w:tc>
          <w:tcPr>
            <w:tcW w:w="1162" w:type="dxa"/>
          </w:tcPr>
          <w:p w14:paraId="6A2598C0"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330" w:type="dxa"/>
          </w:tcPr>
          <w:p w14:paraId="3F61F470"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249" w:type="dxa"/>
          </w:tcPr>
          <w:p w14:paraId="2BEB3BBD" w14:textId="77777777" w:rsidR="0065575F" w:rsidRPr="001E50E4" w:rsidRDefault="0065575F" w:rsidP="009E6985">
            <w:pPr>
              <w:jc w:val="center"/>
              <w:rPr>
                <w:rFonts w:ascii="Arial" w:hAnsi="Arial" w:cs="Arial"/>
                <w:color w:val="000000" w:themeColor="text1"/>
                <w:sz w:val="22"/>
                <w:szCs w:val="22"/>
              </w:rPr>
            </w:pPr>
          </w:p>
        </w:tc>
        <w:tc>
          <w:tcPr>
            <w:tcW w:w="1330" w:type="dxa"/>
          </w:tcPr>
          <w:p w14:paraId="7A5F8D56" w14:textId="77777777" w:rsidR="0065575F" w:rsidRPr="001E50E4" w:rsidRDefault="0065575F" w:rsidP="009E6985">
            <w:pPr>
              <w:jc w:val="center"/>
              <w:rPr>
                <w:rFonts w:ascii="Arial" w:hAnsi="Arial" w:cs="Arial"/>
                <w:color w:val="000000" w:themeColor="text1"/>
                <w:sz w:val="22"/>
                <w:szCs w:val="22"/>
              </w:rPr>
            </w:pPr>
          </w:p>
        </w:tc>
        <w:tc>
          <w:tcPr>
            <w:tcW w:w="1162" w:type="dxa"/>
          </w:tcPr>
          <w:p w14:paraId="3EBE079D" w14:textId="77777777" w:rsidR="0065575F" w:rsidRPr="001E50E4" w:rsidRDefault="0065575F" w:rsidP="009E6985">
            <w:pPr>
              <w:jc w:val="center"/>
              <w:rPr>
                <w:rFonts w:ascii="Arial" w:hAnsi="Arial" w:cs="Arial"/>
                <w:color w:val="000000" w:themeColor="text1"/>
                <w:sz w:val="22"/>
                <w:szCs w:val="22"/>
              </w:rPr>
            </w:pPr>
          </w:p>
        </w:tc>
        <w:tc>
          <w:tcPr>
            <w:tcW w:w="1145" w:type="dxa"/>
          </w:tcPr>
          <w:p w14:paraId="1B36F71E" w14:textId="77777777" w:rsidR="0065575F" w:rsidRPr="001E50E4" w:rsidRDefault="0065575F" w:rsidP="009E6985">
            <w:pPr>
              <w:jc w:val="center"/>
              <w:rPr>
                <w:rFonts w:ascii="Arial" w:hAnsi="Arial" w:cs="Arial"/>
                <w:color w:val="000000" w:themeColor="text1"/>
                <w:sz w:val="22"/>
                <w:szCs w:val="22"/>
              </w:rPr>
            </w:pPr>
          </w:p>
        </w:tc>
        <w:tc>
          <w:tcPr>
            <w:tcW w:w="1249" w:type="dxa"/>
          </w:tcPr>
          <w:p w14:paraId="26B2EEA6" w14:textId="77777777" w:rsidR="0065575F" w:rsidRPr="001E50E4" w:rsidRDefault="0065575F" w:rsidP="009E6985">
            <w:pPr>
              <w:jc w:val="center"/>
              <w:rPr>
                <w:rFonts w:ascii="Arial" w:hAnsi="Arial" w:cs="Arial"/>
                <w:color w:val="000000" w:themeColor="text1"/>
                <w:sz w:val="22"/>
                <w:szCs w:val="22"/>
              </w:rPr>
            </w:pPr>
          </w:p>
        </w:tc>
        <w:tc>
          <w:tcPr>
            <w:tcW w:w="1069" w:type="dxa"/>
          </w:tcPr>
          <w:p w14:paraId="397A2B59" w14:textId="77777777" w:rsidR="0065575F" w:rsidRPr="001E50E4" w:rsidRDefault="0065575F" w:rsidP="009E6985">
            <w:pPr>
              <w:jc w:val="center"/>
              <w:rPr>
                <w:rFonts w:ascii="Arial" w:hAnsi="Arial" w:cs="Arial"/>
                <w:color w:val="000000" w:themeColor="text1"/>
                <w:sz w:val="22"/>
                <w:szCs w:val="22"/>
              </w:rPr>
            </w:pPr>
          </w:p>
        </w:tc>
        <w:tc>
          <w:tcPr>
            <w:tcW w:w="1161" w:type="dxa"/>
          </w:tcPr>
          <w:p w14:paraId="1EDDD564"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r>
      <w:tr w:rsidR="0065575F" w:rsidRPr="001E50E4" w14:paraId="33D4F0C0" w14:textId="77777777" w:rsidTr="00A2229A">
        <w:tc>
          <w:tcPr>
            <w:tcW w:w="3703" w:type="dxa"/>
          </w:tcPr>
          <w:p w14:paraId="0298075A" w14:textId="77777777" w:rsidR="0065575F" w:rsidRPr="001E50E4" w:rsidRDefault="001677F7" w:rsidP="009E6985">
            <w:pPr>
              <w:rPr>
                <w:rFonts w:ascii="Arial" w:hAnsi="Arial" w:cs="Arial"/>
                <w:color w:val="000000" w:themeColor="text1"/>
                <w:sz w:val="24"/>
                <w:szCs w:val="24"/>
              </w:rPr>
            </w:pPr>
            <w:r w:rsidRPr="001E50E4">
              <w:rPr>
                <w:rFonts w:ascii="Arial" w:hAnsi="Arial" w:cs="Arial"/>
                <w:color w:val="000000" w:themeColor="text1"/>
                <w:sz w:val="24"/>
                <w:szCs w:val="24"/>
              </w:rPr>
              <w:t>End of Year 7</w:t>
            </w:r>
          </w:p>
        </w:tc>
        <w:tc>
          <w:tcPr>
            <w:tcW w:w="1162" w:type="dxa"/>
          </w:tcPr>
          <w:p w14:paraId="1D5EA84B" w14:textId="77777777" w:rsidR="0065575F" w:rsidRPr="001E50E4" w:rsidRDefault="001677F7"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2</w:t>
            </w:r>
          </w:p>
        </w:tc>
        <w:tc>
          <w:tcPr>
            <w:tcW w:w="1330" w:type="dxa"/>
          </w:tcPr>
          <w:p w14:paraId="536AF93F" w14:textId="77777777" w:rsidR="0065575F" w:rsidRPr="001E50E4" w:rsidRDefault="001677F7"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100%</w:t>
            </w:r>
          </w:p>
        </w:tc>
        <w:tc>
          <w:tcPr>
            <w:tcW w:w="1249" w:type="dxa"/>
          </w:tcPr>
          <w:p w14:paraId="49E8D8FA" w14:textId="77777777" w:rsidR="0065575F" w:rsidRPr="001E50E4" w:rsidRDefault="0065575F" w:rsidP="009E6985">
            <w:pPr>
              <w:jc w:val="center"/>
              <w:rPr>
                <w:rFonts w:ascii="Arial" w:hAnsi="Arial" w:cs="Arial"/>
                <w:color w:val="000000" w:themeColor="text1"/>
                <w:sz w:val="24"/>
                <w:szCs w:val="24"/>
              </w:rPr>
            </w:pPr>
          </w:p>
        </w:tc>
        <w:tc>
          <w:tcPr>
            <w:tcW w:w="1330" w:type="dxa"/>
          </w:tcPr>
          <w:p w14:paraId="04D8C8AA" w14:textId="77777777" w:rsidR="0065575F" w:rsidRPr="001E50E4" w:rsidRDefault="0065575F" w:rsidP="009E6985">
            <w:pPr>
              <w:jc w:val="center"/>
              <w:rPr>
                <w:rFonts w:ascii="Arial" w:hAnsi="Arial" w:cs="Arial"/>
                <w:color w:val="000000" w:themeColor="text1"/>
                <w:sz w:val="24"/>
                <w:szCs w:val="24"/>
              </w:rPr>
            </w:pPr>
          </w:p>
        </w:tc>
        <w:tc>
          <w:tcPr>
            <w:tcW w:w="1162" w:type="dxa"/>
          </w:tcPr>
          <w:p w14:paraId="0B96CD12" w14:textId="77777777" w:rsidR="0065575F" w:rsidRPr="001E50E4" w:rsidRDefault="0065575F" w:rsidP="009E6985">
            <w:pPr>
              <w:jc w:val="center"/>
              <w:rPr>
                <w:rFonts w:ascii="Arial" w:hAnsi="Arial" w:cs="Arial"/>
                <w:color w:val="000000" w:themeColor="text1"/>
                <w:sz w:val="24"/>
                <w:szCs w:val="24"/>
              </w:rPr>
            </w:pPr>
          </w:p>
        </w:tc>
        <w:tc>
          <w:tcPr>
            <w:tcW w:w="1145" w:type="dxa"/>
          </w:tcPr>
          <w:p w14:paraId="3345DE91" w14:textId="77777777" w:rsidR="0065575F" w:rsidRPr="001E50E4" w:rsidRDefault="0065575F" w:rsidP="009E6985">
            <w:pPr>
              <w:jc w:val="center"/>
              <w:rPr>
                <w:rFonts w:ascii="Arial" w:hAnsi="Arial" w:cs="Arial"/>
                <w:color w:val="000000" w:themeColor="text1"/>
                <w:sz w:val="24"/>
                <w:szCs w:val="24"/>
              </w:rPr>
            </w:pPr>
          </w:p>
        </w:tc>
        <w:tc>
          <w:tcPr>
            <w:tcW w:w="1249" w:type="dxa"/>
          </w:tcPr>
          <w:p w14:paraId="1A782EE7" w14:textId="77777777" w:rsidR="0065575F" w:rsidRPr="001E50E4" w:rsidRDefault="0065575F" w:rsidP="009E6985">
            <w:pPr>
              <w:jc w:val="center"/>
              <w:rPr>
                <w:rFonts w:ascii="Arial" w:hAnsi="Arial" w:cs="Arial"/>
                <w:color w:val="000000" w:themeColor="text1"/>
                <w:sz w:val="24"/>
                <w:szCs w:val="24"/>
              </w:rPr>
            </w:pPr>
          </w:p>
        </w:tc>
        <w:tc>
          <w:tcPr>
            <w:tcW w:w="1069" w:type="dxa"/>
          </w:tcPr>
          <w:p w14:paraId="0FAC1FAC" w14:textId="77777777" w:rsidR="0065575F" w:rsidRPr="001E50E4" w:rsidRDefault="0065575F" w:rsidP="009E6985">
            <w:pPr>
              <w:jc w:val="center"/>
              <w:rPr>
                <w:rFonts w:ascii="Arial" w:hAnsi="Arial" w:cs="Arial"/>
                <w:color w:val="000000" w:themeColor="text1"/>
                <w:sz w:val="24"/>
                <w:szCs w:val="24"/>
              </w:rPr>
            </w:pPr>
          </w:p>
        </w:tc>
        <w:tc>
          <w:tcPr>
            <w:tcW w:w="1161" w:type="dxa"/>
          </w:tcPr>
          <w:p w14:paraId="5947D576" w14:textId="77777777" w:rsidR="0065575F" w:rsidRPr="001E50E4" w:rsidRDefault="009E6985"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2</w:t>
            </w:r>
          </w:p>
        </w:tc>
      </w:tr>
      <w:tr w:rsidR="0065575F" w:rsidRPr="001E50E4" w14:paraId="05D5519E" w14:textId="77777777" w:rsidTr="00A2229A">
        <w:tc>
          <w:tcPr>
            <w:tcW w:w="3703" w:type="dxa"/>
          </w:tcPr>
          <w:p w14:paraId="0B24CA46" w14:textId="77777777" w:rsidR="0065575F" w:rsidRPr="001E50E4" w:rsidRDefault="001677F7" w:rsidP="009E6985">
            <w:pPr>
              <w:rPr>
                <w:rFonts w:ascii="Arial" w:hAnsi="Arial" w:cs="Arial"/>
                <w:color w:val="000000" w:themeColor="text1"/>
                <w:sz w:val="24"/>
                <w:szCs w:val="24"/>
              </w:rPr>
            </w:pPr>
            <w:r w:rsidRPr="001E50E4">
              <w:rPr>
                <w:rFonts w:ascii="Arial" w:hAnsi="Arial" w:cs="Arial"/>
                <w:color w:val="000000" w:themeColor="text1"/>
                <w:sz w:val="24"/>
                <w:szCs w:val="24"/>
              </w:rPr>
              <w:t>End of Year 8</w:t>
            </w:r>
          </w:p>
        </w:tc>
        <w:tc>
          <w:tcPr>
            <w:tcW w:w="1162" w:type="dxa"/>
          </w:tcPr>
          <w:p w14:paraId="1D708EB6" w14:textId="77777777" w:rsidR="0065575F" w:rsidRPr="001E50E4" w:rsidRDefault="001677F7"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2</w:t>
            </w:r>
          </w:p>
        </w:tc>
        <w:tc>
          <w:tcPr>
            <w:tcW w:w="1330" w:type="dxa"/>
          </w:tcPr>
          <w:p w14:paraId="021FA733" w14:textId="77777777" w:rsidR="0065575F" w:rsidRPr="001E50E4" w:rsidRDefault="001677F7"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100%</w:t>
            </w:r>
          </w:p>
        </w:tc>
        <w:tc>
          <w:tcPr>
            <w:tcW w:w="1249" w:type="dxa"/>
          </w:tcPr>
          <w:p w14:paraId="135E0328" w14:textId="77777777" w:rsidR="0065575F" w:rsidRPr="001E50E4" w:rsidRDefault="0065575F" w:rsidP="009E6985">
            <w:pPr>
              <w:jc w:val="center"/>
              <w:rPr>
                <w:rFonts w:ascii="Arial" w:hAnsi="Arial" w:cs="Arial"/>
                <w:color w:val="000000" w:themeColor="text1"/>
                <w:sz w:val="24"/>
                <w:szCs w:val="24"/>
              </w:rPr>
            </w:pPr>
          </w:p>
        </w:tc>
        <w:tc>
          <w:tcPr>
            <w:tcW w:w="1330" w:type="dxa"/>
          </w:tcPr>
          <w:p w14:paraId="18ABCEC8" w14:textId="77777777" w:rsidR="0065575F" w:rsidRPr="001E50E4" w:rsidRDefault="0065575F" w:rsidP="009E6985">
            <w:pPr>
              <w:jc w:val="center"/>
              <w:rPr>
                <w:rFonts w:ascii="Arial" w:hAnsi="Arial" w:cs="Arial"/>
                <w:color w:val="000000" w:themeColor="text1"/>
                <w:sz w:val="24"/>
                <w:szCs w:val="24"/>
              </w:rPr>
            </w:pPr>
          </w:p>
        </w:tc>
        <w:tc>
          <w:tcPr>
            <w:tcW w:w="1162" w:type="dxa"/>
          </w:tcPr>
          <w:p w14:paraId="12289072" w14:textId="77777777" w:rsidR="0065575F" w:rsidRPr="001E50E4" w:rsidRDefault="0065575F" w:rsidP="009E6985">
            <w:pPr>
              <w:jc w:val="center"/>
              <w:rPr>
                <w:rFonts w:ascii="Arial" w:hAnsi="Arial" w:cs="Arial"/>
                <w:color w:val="000000" w:themeColor="text1"/>
                <w:sz w:val="24"/>
                <w:szCs w:val="24"/>
              </w:rPr>
            </w:pPr>
          </w:p>
        </w:tc>
        <w:tc>
          <w:tcPr>
            <w:tcW w:w="1145" w:type="dxa"/>
          </w:tcPr>
          <w:p w14:paraId="393A2B53" w14:textId="77777777" w:rsidR="0065575F" w:rsidRPr="001E50E4" w:rsidRDefault="0065575F" w:rsidP="009E6985">
            <w:pPr>
              <w:jc w:val="center"/>
              <w:rPr>
                <w:rFonts w:ascii="Arial" w:hAnsi="Arial" w:cs="Arial"/>
                <w:color w:val="000000" w:themeColor="text1"/>
                <w:sz w:val="24"/>
                <w:szCs w:val="24"/>
              </w:rPr>
            </w:pPr>
          </w:p>
        </w:tc>
        <w:tc>
          <w:tcPr>
            <w:tcW w:w="1249" w:type="dxa"/>
          </w:tcPr>
          <w:p w14:paraId="079CD4B1" w14:textId="77777777" w:rsidR="0065575F" w:rsidRPr="001E50E4" w:rsidRDefault="0065575F" w:rsidP="009E6985">
            <w:pPr>
              <w:jc w:val="center"/>
              <w:rPr>
                <w:rFonts w:ascii="Arial" w:hAnsi="Arial" w:cs="Arial"/>
                <w:color w:val="000000" w:themeColor="text1"/>
                <w:sz w:val="24"/>
                <w:szCs w:val="24"/>
              </w:rPr>
            </w:pPr>
          </w:p>
        </w:tc>
        <w:tc>
          <w:tcPr>
            <w:tcW w:w="1069" w:type="dxa"/>
          </w:tcPr>
          <w:p w14:paraId="26982CFF" w14:textId="77777777" w:rsidR="0065575F" w:rsidRPr="001E50E4" w:rsidRDefault="0065575F" w:rsidP="009E6985">
            <w:pPr>
              <w:jc w:val="center"/>
              <w:rPr>
                <w:rFonts w:ascii="Arial" w:hAnsi="Arial" w:cs="Arial"/>
                <w:color w:val="000000" w:themeColor="text1"/>
                <w:sz w:val="24"/>
                <w:szCs w:val="24"/>
              </w:rPr>
            </w:pPr>
          </w:p>
        </w:tc>
        <w:tc>
          <w:tcPr>
            <w:tcW w:w="1161" w:type="dxa"/>
          </w:tcPr>
          <w:p w14:paraId="3702E9EF" w14:textId="77777777" w:rsidR="0065575F" w:rsidRPr="001E50E4" w:rsidRDefault="009E6985" w:rsidP="009E6985">
            <w:pPr>
              <w:jc w:val="center"/>
              <w:rPr>
                <w:rFonts w:ascii="Arial" w:hAnsi="Arial" w:cs="Arial"/>
                <w:color w:val="000000" w:themeColor="text1"/>
                <w:sz w:val="24"/>
                <w:szCs w:val="24"/>
              </w:rPr>
            </w:pPr>
            <w:r w:rsidRPr="001E50E4">
              <w:rPr>
                <w:rFonts w:ascii="Arial" w:hAnsi="Arial" w:cs="Arial"/>
                <w:color w:val="000000" w:themeColor="text1"/>
                <w:sz w:val="24"/>
                <w:szCs w:val="24"/>
              </w:rPr>
              <w:t>2</w:t>
            </w:r>
          </w:p>
        </w:tc>
      </w:tr>
    </w:tbl>
    <w:p w14:paraId="63A8BB11" w14:textId="77777777" w:rsidR="0065575F" w:rsidRPr="00EA346D" w:rsidRDefault="0065575F" w:rsidP="0065575F">
      <w:pPr>
        <w:sectPr w:rsidR="0065575F" w:rsidRPr="00EA346D" w:rsidSect="009E6985">
          <w:pgSz w:w="16838" w:h="11906" w:orient="landscape"/>
          <w:pgMar w:top="1134" w:right="1134" w:bottom="1134" w:left="1134" w:header="709" w:footer="709" w:gutter="0"/>
          <w:cols w:space="708"/>
          <w:docGrid w:linePitch="360"/>
        </w:sectPr>
      </w:pPr>
    </w:p>
    <w:tbl>
      <w:tblPr>
        <w:tblStyle w:val="TableGrid"/>
        <w:tblW w:w="0" w:type="auto"/>
        <w:tblInd w:w="-5" w:type="dxa"/>
        <w:tblLook w:val="04A0" w:firstRow="1" w:lastRow="0" w:firstColumn="1" w:lastColumn="0" w:noHBand="0" w:noVBand="1"/>
        <w:tblDescription w:val="Excluded: No OTJ"/>
      </w:tblPr>
      <w:tblGrid>
        <w:gridCol w:w="1793"/>
        <w:gridCol w:w="2837"/>
        <w:gridCol w:w="3243"/>
        <w:gridCol w:w="2473"/>
        <w:gridCol w:w="2604"/>
      </w:tblGrid>
      <w:tr w:rsidR="0065575F" w:rsidRPr="001E50E4" w14:paraId="569CBC5A" w14:textId="77777777" w:rsidTr="005E749E">
        <w:trPr>
          <w:tblHeader/>
        </w:trPr>
        <w:tc>
          <w:tcPr>
            <w:tcW w:w="1793" w:type="dxa"/>
          </w:tcPr>
          <w:p w14:paraId="5B1D5C82"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lastRenderedPageBreak/>
              <w:t>School Number</w:t>
            </w:r>
          </w:p>
        </w:tc>
        <w:tc>
          <w:tcPr>
            <w:tcW w:w="2837" w:type="dxa"/>
          </w:tcPr>
          <w:p w14:paraId="1072BF32"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t>Name</w:t>
            </w:r>
          </w:p>
        </w:tc>
        <w:tc>
          <w:tcPr>
            <w:tcW w:w="3243" w:type="dxa"/>
          </w:tcPr>
          <w:p w14:paraId="1D1D9E15"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t>Report name</w:t>
            </w:r>
          </w:p>
        </w:tc>
        <w:tc>
          <w:tcPr>
            <w:tcW w:w="2473" w:type="dxa"/>
          </w:tcPr>
          <w:p w14:paraId="144658F5"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t>Excluded &gt;= 1 March</w:t>
            </w:r>
          </w:p>
        </w:tc>
        <w:tc>
          <w:tcPr>
            <w:tcW w:w="2604" w:type="dxa"/>
          </w:tcPr>
          <w:p w14:paraId="69CF73DC"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color w:val="000000" w:themeColor="text1"/>
                <w:sz w:val="22"/>
                <w:szCs w:val="22"/>
              </w:rPr>
              <w:t>Excluded: No OTJ</w:t>
            </w:r>
          </w:p>
        </w:tc>
      </w:tr>
      <w:tr w:rsidR="0065575F" w:rsidRPr="001E50E4" w14:paraId="7E0BECA7" w14:textId="77777777" w:rsidTr="009A29B6">
        <w:tc>
          <w:tcPr>
            <w:tcW w:w="1793" w:type="dxa"/>
          </w:tcPr>
          <w:p w14:paraId="55F2A515"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4156</w:t>
            </w:r>
          </w:p>
        </w:tc>
        <w:tc>
          <w:tcPr>
            <w:tcW w:w="2837" w:type="dxa"/>
          </w:tcPr>
          <w:p w14:paraId="58B3EF0B"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BLENNZ Homai Campus</w:t>
            </w:r>
          </w:p>
        </w:tc>
        <w:tc>
          <w:tcPr>
            <w:tcW w:w="3243" w:type="dxa"/>
          </w:tcPr>
          <w:p w14:paraId="09E65FBA" w14:textId="77777777" w:rsidR="0065575F" w:rsidRPr="001E50E4" w:rsidRDefault="0065575F" w:rsidP="009E6985">
            <w:pPr>
              <w:rPr>
                <w:rFonts w:ascii="Arial" w:hAnsi="Arial" w:cs="Arial"/>
                <w:b/>
                <w:color w:val="000000" w:themeColor="text1"/>
                <w:sz w:val="22"/>
                <w:szCs w:val="22"/>
              </w:rPr>
            </w:pPr>
            <w:r w:rsidRPr="001E50E4">
              <w:rPr>
                <w:rFonts w:ascii="Arial" w:hAnsi="Arial" w:cs="Arial"/>
                <w:b/>
                <w:bCs/>
                <w:color w:val="000000" w:themeColor="text1"/>
                <w:sz w:val="22"/>
                <w:szCs w:val="22"/>
              </w:rPr>
              <w:t>March annual charter update</w:t>
            </w:r>
          </w:p>
        </w:tc>
        <w:tc>
          <w:tcPr>
            <w:tcW w:w="2473" w:type="dxa"/>
          </w:tcPr>
          <w:p w14:paraId="65F3172B" w14:textId="77777777" w:rsidR="0065575F" w:rsidRPr="001E50E4" w:rsidRDefault="001E50E4" w:rsidP="009E6985">
            <w:pPr>
              <w:rPr>
                <w:rFonts w:ascii="Arial" w:hAnsi="Arial" w:cs="Arial"/>
                <w:b/>
                <w:color w:val="000000" w:themeColor="text1"/>
                <w:sz w:val="22"/>
                <w:szCs w:val="22"/>
              </w:rPr>
            </w:pPr>
            <w:r w:rsidRPr="001E50E4">
              <w:rPr>
                <w:rFonts w:ascii="Arial" w:hAnsi="Arial" w:cs="Arial"/>
                <w:b/>
                <w:color w:val="000000" w:themeColor="text1"/>
                <w:sz w:val="22"/>
                <w:szCs w:val="22"/>
              </w:rPr>
              <w:t>4</w:t>
            </w:r>
          </w:p>
        </w:tc>
        <w:tc>
          <w:tcPr>
            <w:tcW w:w="2604" w:type="dxa"/>
          </w:tcPr>
          <w:p w14:paraId="39CCBA18" w14:textId="77777777" w:rsidR="0065575F" w:rsidRPr="001E50E4" w:rsidRDefault="001E50E4" w:rsidP="009E6985">
            <w:pPr>
              <w:rPr>
                <w:rFonts w:ascii="Arial" w:hAnsi="Arial" w:cs="Arial"/>
                <w:b/>
                <w:color w:val="000000" w:themeColor="text1"/>
                <w:sz w:val="22"/>
                <w:szCs w:val="22"/>
              </w:rPr>
            </w:pPr>
            <w:r w:rsidRPr="001E50E4">
              <w:rPr>
                <w:rFonts w:ascii="Arial" w:hAnsi="Arial" w:cs="Arial"/>
                <w:b/>
                <w:bCs/>
                <w:color w:val="000000" w:themeColor="text1"/>
                <w:sz w:val="22"/>
                <w:szCs w:val="22"/>
              </w:rPr>
              <w:t>18</w:t>
            </w:r>
          </w:p>
        </w:tc>
      </w:tr>
    </w:tbl>
    <w:p w14:paraId="2A82BCE1" w14:textId="77777777" w:rsidR="00FA08EA" w:rsidRPr="001E50E4" w:rsidRDefault="00FA08EA">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 Writing all levels"/>
      </w:tblPr>
      <w:tblGrid>
        <w:gridCol w:w="3222"/>
        <w:gridCol w:w="1167"/>
        <w:gridCol w:w="1075"/>
        <w:gridCol w:w="1167"/>
        <w:gridCol w:w="1163"/>
        <w:gridCol w:w="1048"/>
        <w:gridCol w:w="978"/>
        <w:gridCol w:w="1167"/>
        <w:gridCol w:w="900"/>
        <w:gridCol w:w="1068"/>
      </w:tblGrid>
      <w:tr w:rsidR="00FA08EA" w:rsidRPr="001E50E4" w14:paraId="586A35AC" w14:textId="77777777" w:rsidTr="005E749E">
        <w:trPr>
          <w:tblHeader/>
        </w:trPr>
        <w:tc>
          <w:tcPr>
            <w:tcW w:w="3235" w:type="dxa"/>
          </w:tcPr>
          <w:p w14:paraId="7494C11A"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Writing all levels</w:t>
            </w:r>
          </w:p>
        </w:tc>
        <w:tc>
          <w:tcPr>
            <w:tcW w:w="1170" w:type="dxa"/>
          </w:tcPr>
          <w:p w14:paraId="09C0F996"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Well Below</w:t>
            </w:r>
          </w:p>
        </w:tc>
        <w:tc>
          <w:tcPr>
            <w:tcW w:w="1080" w:type="dxa"/>
          </w:tcPr>
          <w:p w14:paraId="4B339BC6"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Well Below</w:t>
            </w:r>
          </w:p>
        </w:tc>
        <w:tc>
          <w:tcPr>
            <w:tcW w:w="1170" w:type="dxa"/>
          </w:tcPr>
          <w:p w14:paraId="15EBE22F"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Below</w:t>
            </w:r>
          </w:p>
        </w:tc>
        <w:tc>
          <w:tcPr>
            <w:tcW w:w="1170" w:type="dxa"/>
          </w:tcPr>
          <w:p w14:paraId="1550E418"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Below</w:t>
            </w:r>
          </w:p>
        </w:tc>
        <w:tc>
          <w:tcPr>
            <w:tcW w:w="990" w:type="dxa"/>
          </w:tcPr>
          <w:p w14:paraId="5B4B16FA"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At</w:t>
            </w:r>
          </w:p>
        </w:tc>
        <w:tc>
          <w:tcPr>
            <w:tcW w:w="990" w:type="dxa"/>
          </w:tcPr>
          <w:p w14:paraId="6ABD5FBE"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At</w:t>
            </w:r>
          </w:p>
        </w:tc>
        <w:tc>
          <w:tcPr>
            <w:tcW w:w="1170" w:type="dxa"/>
          </w:tcPr>
          <w:p w14:paraId="7E0EDD94"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Above</w:t>
            </w:r>
          </w:p>
        </w:tc>
        <w:tc>
          <w:tcPr>
            <w:tcW w:w="900" w:type="dxa"/>
          </w:tcPr>
          <w:p w14:paraId="1B5763A4"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Above</w:t>
            </w:r>
          </w:p>
        </w:tc>
        <w:tc>
          <w:tcPr>
            <w:tcW w:w="1075" w:type="dxa"/>
          </w:tcPr>
          <w:p w14:paraId="02963B36" w14:textId="77777777" w:rsidR="00FA08EA" w:rsidRPr="001E50E4" w:rsidRDefault="00FA08EA">
            <w:pPr>
              <w:rPr>
                <w:rFonts w:ascii="Arial" w:hAnsi="Arial" w:cs="Arial"/>
                <w:b/>
                <w:color w:val="000000" w:themeColor="text1"/>
                <w:sz w:val="22"/>
                <w:szCs w:val="22"/>
              </w:rPr>
            </w:pPr>
            <w:r w:rsidRPr="001E50E4">
              <w:rPr>
                <w:rFonts w:ascii="Arial" w:hAnsi="Arial" w:cs="Arial"/>
                <w:b/>
                <w:color w:val="000000" w:themeColor="text1"/>
                <w:sz w:val="22"/>
                <w:szCs w:val="22"/>
              </w:rPr>
              <w:t>Total</w:t>
            </w:r>
          </w:p>
        </w:tc>
      </w:tr>
      <w:tr w:rsidR="001677F7" w:rsidRPr="001E50E4" w14:paraId="26D65B5E" w14:textId="77777777" w:rsidTr="009A29B6">
        <w:tc>
          <w:tcPr>
            <w:tcW w:w="3235" w:type="dxa"/>
          </w:tcPr>
          <w:p w14:paraId="7D99E405" w14:textId="77777777" w:rsidR="0065575F" w:rsidRPr="001E50E4" w:rsidRDefault="0065575F" w:rsidP="009E6985">
            <w:pPr>
              <w:rPr>
                <w:rFonts w:ascii="Arial" w:hAnsi="Arial" w:cs="Arial"/>
                <w:color w:val="000000" w:themeColor="text1"/>
                <w:sz w:val="22"/>
                <w:szCs w:val="22"/>
              </w:rPr>
            </w:pPr>
          </w:p>
        </w:tc>
        <w:tc>
          <w:tcPr>
            <w:tcW w:w="1170" w:type="dxa"/>
          </w:tcPr>
          <w:p w14:paraId="13CD912D"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080" w:type="dxa"/>
          </w:tcPr>
          <w:p w14:paraId="50471A7A"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170" w:type="dxa"/>
          </w:tcPr>
          <w:p w14:paraId="52CF9DD3"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1170" w:type="dxa"/>
          </w:tcPr>
          <w:p w14:paraId="01E689E3"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990" w:type="dxa"/>
          </w:tcPr>
          <w:p w14:paraId="044481F7"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990" w:type="dxa"/>
          </w:tcPr>
          <w:p w14:paraId="533A928F"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170" w:type="dxa"/>
          </w:tcPr>
          <w:p w14:paraId="091560C5"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Number</w:t>
            </w:r>
          </w:p>
        </w:tc>
        <w:tc>
          <w:tcPr>
            <w:tcW w:w="900" w:type="dxa"/>
          </w:tcPr>
          <w:p w14:paraId="142E0E2E"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w:t>
            </w:r>
          </w:p>
        </w:tc>
        <w:tc>
          <w:tcPr>
            <w:tcW w:w="1075" w:type="dxa"/>
          </w:tcPr>
          <w:p w14:paraId="45E2BF6C" w14:textId="77777777" w:rsidR="0065575F" w:rsidRPr="001E50E4" w:rsidRDefault="0065575F" w:rsidP="009E6985">
            <w:pPr>
              <w:jc w:val="center"/>
              <w:rPr>
                <w:rFonts w:ascii="Arial" w:hAnsi="Arial" w:cs="Arial"/>
                <w:b/>
                <w:color w:val="000000" w:themeColor="text1"/>
                <w:sz w:val="22"/>
                <w:szCs w:val="22"/>
              </w:rPr>
            </w:pPr>
            <w:r w:rsidRPr="001E50E4">
              <w:rPr>
                <w:rFonts w:ascii="Arial" w:hAnsi="Arial" w:cs="Arial"/>
                <w:b/>
                <w:bCs/>
                <w:color w:val="000000" w:themeColor="text1"/>
                <w:sz w:val="22"/>
                <w:szCs w:val="22"/>
              </w:rPr>
              <w:t>No.</w:t>
            </w:r>
          </w:p>
        </w:tc>
      </w:tr>
      <w:tr w:rsidR="001677F7" w:rsidRPr="001E50E4" w14:paraId="4A34FA1F" w14:textId="77777777" w:rsidTr="009A29B6">
        <w:tc>
          <w:tcPr>
            <w:tcW w:w="3235" w:type="dxa"/>
          </w:tcPr>
          <w:p w14:paraId="087BE36B"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All students</w:t>
            </w:r>
          </w:p>
        </w:tc>
        <w:tc>
          <w:tcPr>
            <w:tcW w:w="1170" w:type="dxa"/>
          </w:tcPr>
          <w:p w14:paraId="13D0312D"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14</w:t>
            </w:r>
          </w:p>
        </w:tc>
        <w:tc>
          <w:tcPr>
            <w:tcW w:w="1080" w:type="dxa"/>
          </w:tcPr>
          <w:p w14:paraId="34FB52C1"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87.5%</w:t>
            </w:r>
          </w:p>
        </w:tc>
        <w:tc>
          <w:tcPr>
            <w:tcW w:w="1170" w:type="dxa"/>
          </w:tcPr>
          <w:p w14:paraId="28A293ED"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170" w:type="dxa"/>
          </w:tcPr>
          <w:p w14:paraId="0011AE76"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12.5%</w:t>
            </w:r>
          </w:p>
        </w:tc>
        <w:tc>
          <w:tcPr>
            <w:tcW w:w="990" w:type="dxa"/>
          </w:tcPr>
          <w:p w14:paraId="415EA3A8" w14:textId="77777777" w:rsidR="0065575F" w:rsidRPr="001E50E4" w:rsidRDefault="0065575F" w:rsidP="009E6985">
            <w:pPr>
              <w:jc w:val="center"/>
              <w:rPr>
                <w:rFonts w:ascii="Arial" w:hAnsi="Arial" w:cs="Arial"/>
                <w:color w:val="000000" w:themeColor="text1"/>
                <w:sz w:val="22"/>
                <w:szCs w:val="22"/>
              </w:rPr>
            </w:pPr>
          </w:p>
        </w:tc>
        <w:tc>
          <w:tcPr>
            <w:tcW w:w="990" w:type="dxa"/>
          </w:tcPr>
          <w:p w14:paraId="66B9461D" w14:textId="77777777" w:rsidR="0065575F" w:rsidRPr="001E50E4" w:rsidRDefault="0065575F" w:rsidP="009E6985">
            <w:pPr>
              <w:jc w:val="center"/>
              <w:rPr>
                <w:rFonts w:ascii="Arial" w:hAnsi="Arial" w:cs="Arial"/>
                <w:color w:val="000000" w:themeColor="text1"/>
                <w:sz w:val="22"/>
                <w:szCs w:val="22"/>
              </w:rPr>
            </w:pPr>
          </w:p>
        </w:tc>
        <w:tc>
          <w:tcPr>
            <w:tcW w:w="1170" w:type="dxa"/>
          </w:tcPr>
          <w:p w14:paraId="6CC3A518" w14:textId="77777777" w:rsidR="0065575F" w:rsidRPr="001E50E4" w:rsidRDefault="0065575F" w:rsidP="009E6985">
            <w:pPr>
              <w:jc w:val="center"/>
              <w:rPr>
                <w:rFonts w:ascii="Arial" w:hAnsi="Arial" w:cs="Arial"/>
                <w:color w:val="000000" w:themeColor="text1"/>
                <w:sz w:val="22"/>
                <w:szCs w:val="22"/>
              </w:rPr>
            </w:pPr>
          </w:p>
        </w:tc>
        <w:tc>
          <w:tcPr>
            <w:tcW w:w="900" w:type="dxa"/>
          </w:tcPr>
          <w:p w14:paraId="28A16C67" w14:textId="77777777" w:rsidR="0065575F" w:rsidRPr="001E50E4" w:rsidRDefault="0065575F" w:rsidP="009E6985">
            <w:pPr>
              <w:jc w:val="center"/>
              <w:rPr>
                <w:rFonts w:ascii="Arial" w:hAnsi="Arial" w:cs="Arial"/>
                <w:color w:val="000000" w:themeColor="text1"/>
                <w:sz w:val="22"/>
                <w:szCs w:val="22"/>
              </w:rPr>
            </w:pPr>
          </w:p>
        </w:tc>
        <w:tc>
          <w:tcPr>
            <w:tcW w:w="1075" w:type="dxa"/>
          </w:tcPr>
          <w:p w14:paraId="53C8676F"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16</w:t>
            </w:r>
          </w:p>
        </w:tc>
      </w:tr>
      <w:tr w:rsidR="001677F7" w:rsidRPr="001E50E4" w14:paraId="22985606" w14:textId="77777777" w:rsidTr="009A29B6">
        <w:tc>
          <w:tcPr>
            <w:tcW w:w="3235" w:type="dxa"/>
          </w:tcPr>
          <w:p w14:paraId="6D6C4735" w14:textId="77777777" w:rsidR="0065575F" w:rsidRPr="001E50E4" w:rsidRDefault="001677F7" w:rsidP="00EA346D">
            <w:pPr>
              <w:rPr>
                <w:rFonts w:ascii="Arial" w:hAnsi="Arial" w:cs="Arial"/>
                <w:color w:val="000000" w:themeColor="text1"/>
                <w:sz w:val="22"/>
                <w:szCs w:val="22"/>
              </w:rPr>
            </w:pPr>
            <w:r w:rsidRPr="001E50E4">
              <w:rPr>
                <w:rFonts w:ascii="Arial" w:hAnsi="Arial" w:cs="Arial"/>
                <w:color w:val="000000" w:themeColor="text1"/>
                <w:sz w:val="22"/>
                <w:szCs w:val="22"/>
              </w:rPr>
              <w:t>M</w:t>
            </w:r>
            <w:r w:rsidR="00EA346D" w:rsidRPr="001E50E4">
              <w:rPr>
                <w:rFonts w:ascii="Arial" w:hAnsi="Arial" w:cs="Arial"/>
                <w:color w:val="000000" w:themeColor="text1"/>
                <w:sz w:val="22"/>
                <w:szCs w:val="22"/>
              </w:rPr>
              <w:t>ā</w:t>
            </w:r>
            <w:r w:rsidRPr="001E50E4">
              <w:rPr>
                <w:rFonts w:ascii="Arial" w:hAnsi="Arial" w:cs="Arial"/>
                <w:color w:val="000000" w:themeColor="text1"/>
                <w:sz w:val="22"/>
                <w:szCs w:val="22"/>
              </w:rPr>
              <w:t>ori</w:t>
            </w:r>
          </w:p>
        </w:tc>
        <w:tc>
          <w:tcPr>
            <w:tcW w:w="1170" w:type="dxa"/>
          </w:tcPr>
          <w:p w14:paraId="6DF4B530"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c>
          <w:tcPr>
            <w:tcW w:w="1080" w:type="dxa"/>
          </w:tcPr>
          <w:p w14:paraId="5FD7D2DE"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75%</w:t>
            </w:r>
          </w:p>
        </w:tc>
        <w:tc>
          <w:tcPr>
            <w:tcW w:w="1170" w:type="dxa"/>
          </w:tcPr>
          <w:p w14:paraId="75C18628"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170" w:type="dxa"/>
          </w:tcPr>
          <w:p w14:paraId="1C44A1DF"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25%</w:t>
            </w:r>
          </w:p>
        </w:tc>
        <w:tc>
          <w:tcPr>
            <w:tcW w:w="990" w:type="dxa"/>
          </w:tcPr>
          <w:p w14:paraId="1002ACE0" w14:textId="77777777" w:rsidR="0065575F" w:rsidRPr="001E50E4" w:rsidRDefault="0065575F" w:rsidP="009E6985">
            <w:pPr>
              <w:jc w:val="center"/>
              <w:rPr>
                <w:rFonts w:ascii="Arial" w:hAnsi="Arial" w:cs="Arial"/>
                <w:color w:val="000000" w:themeColor="text1"/>
                <w:sz w:val="22"/>
                <w:szCs w:val="22"/>
              </w:rPr>
            </w:pPr>
          </w:p>
        </w:tc>
        <w:tc>
          <w:tcPr>
            <w:tcW w:w="990" w:type="dxa"/>
          </w:tcPr>
          <w:p w14:paraId="51AEBE14" w14:textId="77777777" w:rsidR="0065575F" w:rsidRPr="001E50E4" w:rsidRDefault="0065575F" w:rsidP="009E6985">
            <w:pPr>
              <w:jc w:val="center"/>
              <w:rPr>
                <w:rFonts w:ascii="Arial" w:hAnsi="Arial" w:cs="Arial"/>
                <w:color w:val="000000" w:themeColor="text1"/>
                <w:sz w:val="22"/>
                <w:szCs w:val="22"/>
              </w:rPr>
            </w:pPr>
          </w:p>
        </w:tc>
        <w:tc>
          <w:tcPr>
            <w:tcW w:w="1170" w:type="dxa"/>
          </w:tcPr>
          <w:p w14:paraId="37BEE1A7" w14:textId="77777777" w:rsidR="0065575F" w:rsidRPr="001E50E4" w:rsidRDefault="0065575F" w:rsidP="009E6985">
            <w:pPr>
              <w:jc w:val="center"/>
              <w:rPr>
                <w:rFonts w:ascii="Arial" w:hAnsi="Arial" w:cs="Arial"/>
                <w:color w:val="000000" w:themeColor="text1"/>
                <w:sz w:val="22"/>
                <w:szCs w:val="22"/>
              </w:rPr>
            </w:pPr>
          </w:p>
        </w:tc>
        <w:tc>
          <w:tcPr>
            <w:tcW w:w="900" w:type="dxa"/>
          </w:tcPr>
          <w:p w14:paraId="30E39C16" w14:textId="77777777" w:rsidR="0065575F" w:rsidRPr="001E50E4" w:rsidRDefault="0065575F" w:rsidP="009E6985">
            <w:pPr>
              <w:jc w:val="center"/>
              <w:rPr>
                <w:rFonts w:ascii="Arial" w:hAnsi="Arial" w:cs="Arial"/>
                <w:color w:val="000000" w:themeColor="text1"/>
                <w:sz w:val="22"/>
                <w:szCs w:val="22"/>
              </w:rPr>
            </w:pPr>
          </w:p>
        </w:tc>
        <w:tc>
          <w:tcPr>
            <w:tcW w:w="1075" w:type="dxa"/>
          </w:tcPr>
          <w:p w14:paraId="26E7B85C"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4</w:t>
            </w:r>
          </w:p>
        </w:tc>
      </w:tr>
      <w:tr w:rsidR="001677F7" w:rsidRPr="001E50E4" w14:paraId="5EDB1EDD" w14:textId="77777777" w:rsidTr="009A29B6">
        <w:tc>
          <w:tcPr>
            <w:tcW w:w="3235" w:type="dxa"/>
          </w:tcPr>
          <w:p w14:paraId="4928EB49"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Pasifika</w:t>
            </w:r>
          </w:p>
        </w:tc>
        <w:tc>
          <w:tcPr>
            <w:tcW w:w="1170" w:type="dxa"/>
          </w:tcPr>
          <w:p w14:paraId="41D737D2"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c>
          <w:tcPr>
            <w:tcW w:w="1080" w:type="dxa"/>
          </w:tcPr>
          <w:p w14:paraId="78854721"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88.9%</w:t>
            </w:r>
          </w:p>
        </w:tc>
        <w:tc>
          <w:tcPr>
            <w:tcW w:w="1170" w:type="dxa"/>
          </w:tcPr>
          <w:p w14:paraId="2C06C702"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c>
          <w:tcPr>
            <w:tcW w:w="1170" w:type="dxa"/>
          </w:tcPr>
          <w:p w14:paraId="1B0D61AF"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11.1%</w:t>
            </w:r>
          </w:p>
        </w:tc>
        <w:tc>
          <w:tcPr>
            <w:tcW w:w="990" w:type="dxa"/>
          </w:tcPr>
          <w:p w14:paraId="6B6934C3" w14:textId="77777777" w:rsidR="0065575F" w:rsidRPr="001E50E4" w:rsidRDefault="0065575F" w:rsidP="009E6985">
            <w:pPr>
              <w:jc w:val="center"/>
              <w:rPr>
                <w:rFonts w:ascii="Arial" w:hAnsi="Arial" w:cs="Arial"/>
                <w:color w:val="000000" w:themeColor="text1"/>
                <w:sz w:val="22"/>
                <w:szCs w:val="22"/>
              </w:rPr>
            </w:pPr>
          </w:p>
        </w:tc>
        <w:tc>
          <w:tcPr>
            <w:tcW w:w="990" w:type="dxa"/>
          </w:tcPr>
          <w:p w14:paraId="3E1A13E7" w14:textId="77777777" w:rsidR="0065575F" w:rsidRPr="001E50E4" w:rsidRDefault="0065575F" w:rsidP="009E6985">
            <w:pPr>
              <w:jc w:val="center"/>
              <w:rPr>
                <w:rFonts w:ascii="Arial" w:hAnsi="Arial" w:cs="Arial"/>
                <w:color w:val="000000" w:themeColor="text1"/>
                <w:sz w:val="22"/>
                <w:szCs w:val="22"/>
              </w:rPr>
            </w:pPr>
          </w:p>
        </w:tc>
        <w:tc>
          <w:tcPr>
            <w:tcW w:w="1170" w:type="dxa"/>
          </w:tcPr>
          <w:p w14:paraId="097A5086" w14:textId="77777777" w:rsidR="0065575F" w:rsidRPr="001E50E4" w:rsidRDefault="0065575F" w:rsidP="009E6985">
            <w:pPr>
              <w:jc w:val="center"/>
              <w:rPr>
                <w:rFonts w:ascii="Arial" w:hAnsi="Arial" w:cs="Arial"/>
                <w:color w:val="000000" w:themeColor="text1"/>
                <w:sz w:val="22"/>
                <w:szCs w:val="22"/>
              </w:rPr>
            </w:pPr>
          </w:p>
        </w:tc>
        <w:tc>
          <w:tcPr>
            <w:tcW w:w="900" w:type="dxa"/>
          </w:tcPr>
          <w:p w14:paraId="346FE2B9" w14:textId="77777777" w:rsidR="0065575F" w:rsidRPr="001E50E4" w:rsidRDefault="0065575F" w:rsidP="009E6985">
            <w:pPr>
              <w:jc w:val="center"/>
              <w:rPr>
                <w:rFonts w:ascii="Arial" w:hAnsi="Arial" w:cs="Arial"/>
                <w:color w:val="000000" w:themeColor="text1"/>
                <w:sz w:val="22"/>
                <w:szCs w:val="22"/>
              </w:rPr>
            </w:pPr>
          </w:p>
        </w:tc>
        <w:tc>
          <w:tcPr>
            <w:tcW w:w="1075" w:type="dxa"/>
          </w:tcPr>
          <w:p w14:paraId="435995F8"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9</w:t>
            </w:r>
          </w:p>
        </w:tc>
      </w:tr>
      <w:tr w:rsidR="001677F7" w:rsidRPr="001E50E4" w14:paraId="200F1803" w14:textId="77777777" w:rsidTr="009A29B6">
        <w:tc>
          <w:tcPr>
            <w:tcW w:w="3235" w:type="dxa"/>
          </w:tcPr>
          <w:p w14:paraId="173BE0F9"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Asian</w:t>
            </w:r>
          </w:p>
        </w:tc>
        <w:tc>
          <w:tcPr>
            <w:tcW w:w="1170" w:type="dxa"/>
          </w:tcPr>
          <w:p w14:paraId="6F327E61"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c>
          <w:tcPr>
            <w:tcW w:w="1080" w:type="dxa"/>
          </w:tcPr>
          <w:p w14:paraId="7F274BD7"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170" w:type="dxa"/>
          </w:tcPr>
          <w:p w14:paraId="21957A02" w14:textId="77777777" w:rsidR="0065575F" w:rsidRPr="001E50E4" w:rsidRDefault="0065575F" w:rsidP="009E6985">
            <w:pPr>
              <w:jc w:val="center"/>
              <w:rPr>
                <w:rFonts w:ascii="Arial" w:hAnsi="Arial" w:cs="Arial"/>
                <w:color w:val="000000" w:themeColor="text1"/>
                <w:sz w:val="22"/>
                <w:szCs w:val="22"/>
              </w:rPr>
            </w:pPr>
          </w:p>
        </w:tc>
        <w:tc>
          <w:tcPr>
            <w:tcW w:w="1170" w:type="dxa"/>
          </w:tcPr>
          <w:p w14:paraId="7E765EC9" w14:textId="77777777" w:rsidR="0065575F" w:rsidRPr="001E50E4" w:rsidRDefault="0065575F" w:rsidP="009E6985">
            <w:pPr>
              <w:jc w:val="center"/>
              <w:rPr>
                <w:rFonts w:ascii="Arial" w:hAnsi="Arial" w:cs="Arial"/>
                <w:color w:val="000000" w:themeColor="text1"/>
                <w:sz w:val="22"/>
                <w:szCs w:val="22"/>
              </w:rPr>
            </w:pPr>
          </w:p>
        </w:tc>
        <w:tc>
          <w:tcPr>
            <w:tcW w:w="990" w:type="dxa"/>
          </w:tcPr>
          <w:p w14:paraId="1E1F50D7" w14:textId="77777777" w:rsidR="0065575F" w:rsidRPr="001E50E4" w:rsidRDefault="0065575F" w:rsidP="009E6985">
            <w:pPr>
              <w:jc w:val="center"/>
              <w:rPr>
                <w:rFonts w:ascii="Arial" w:hAnsi="Arial" w:cs="Arial"/>
                <w:color w:val="000000" w:themeColor="text1"/>
                <w:sz w:val="22"/>
                <w:szCs w:val="22"/>
              </w:rPr>
            </w:pPr>
          </w:p>
        </w:tc>
        <w:tc>
          <w:tcPr>
            <w:tcW w:w="990" w:type="dxa"/>
          </w:tcPr>
          <w:p w14:paraId="326CF97C" w14:textId="77777777" w:rsidR="0065575F" w:rsidRPr="001E50E4" w:rsidRDefault="0065575F" w:rsidP="009E6985">
            <w:pPr>
              <w:jc w:val="center"/>
              <w:rPr>
                <w:rFonts w:ascii="Arial" w:hAnsi="Arial" w:cs="Arial"/>
                <w:color w:val="000000" w:themeColor="text1"/>
                <w:sz w:val="22"/>
                <w:szCs w:val="22"/>
              </w:rPr>
            </w:pPr>
          </w:p>
        </w:tc>
        <w:tc>
          <w:tcPr>
            <w:tcW w:w="1170" w:type="dxa"/>
          </w:tcPr>
          <w:p w14:paraId="19ABD86D" w14:textId="77777777" w:rsidR="0065575F" w:rsidRPr="001E50E4" w:rsidRDefault="0065575F" w:rsidP="009E6985">
            <w:pPr>
              <w:jc w:val="center"/>
              <w:rPr>
                <w:rFonts w:ascii="Arial" w:hAnsi="Arial" w:cs="Arial"/>
                <w:color w:val="000000" w:themeColor="text1"/>
                <w:sz w:val="22"/>
                <w:szCs w:val="22"/>
              </w:rPr>
            </w:pPr>
          </w:p>
        </w:tc>
        <w:tc>
          <w:tcPr>
            <w:tcW w:w="900" w:type="dxa"/>
          </w:tcPr>
          <w:p w14:paraId="709A80EC" w14:textId="77777777" w:rsidR="0065575F" w:rsidRPr="001E50E4" w:rsidRDefault="0065575F" w:rsidP="009E6985">
            <w:pPr>
              <w:jc w:val="center"/>
              <w:rPr>
                <w:rFonts w:ascii="Arial" w:hAnsi="Arial" w:cs="Arial"/>
                <w:color w:val="000000" w:themeColor="text1"/>
                <w:sz w:val="22"/>
                <w:szCs w:val="22"/>
              </w:rPr>
            </w:pPr>
          </w:p>
        </w:tc>
        <w:tc>
          <w:tcPr>
            <w:tcW w:w="1075" w:type="dxa"/>
          </w:tcPr>
          <w:p w14:paraId="7250C7D5"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3</w:t>
            </w:r>
          </w:p>
        </w:tc>
      </w:tr>
      <w:tr w:rsidR="001677F7" w:rsidRPr="001E50E4" w14:paraId="3648C442" w14:textId="77777777" w:rsidTr="009A29B6">
        <w:tc>
          <w:tcPr>
            <w:tcW w:w="3235" w:type="dxa"/>
          </w:tcPr>
          <w:p w14:paraId="7E18F8A3"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NZ European/Pakeha/Other European</w:t>
            </w:r>
          </w:p>
        </w:tc>
        <w:tc>
          <w:tcPr>
            <w:tcW w:w="1170" w:type="dxa"/>
          </w:tcPr>
          <w:p w14:paraId="1F078558"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 xml:space="preserve"> </w:t>
            </w:r>
          </w:p>
        </w:tc>
        <w:tc>
          <w:tcPr>
            <w:tcW w:w="1080" w:type="dxa"/>
          </w:tcPr>
          <w:p w14:paraId="7E934BD2"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 xml:space="preserve"> </w:t>
            </w:r>
          </w:p>
        </w:tc>
        <w:tc>
          <w:tcPr>
            <w:tcW w:w="1170" w:type="dxa"/>
          </w:tcPr>
          <w:p w14:paraId="73D0A2BC" w14:textId="77777777" w:rsidR="0065575F" w:rsidRPr="001E50E4" w:rsidRDefault="0065575F" w:rsidP="009E6985">
            <w:pPr>
              <w:jc w:val="center"/>
              <w:rPr>
                <w:rFonts w:ascii="Arial" w:hAnsi="Arial" w:cs="Arial"/>
                <w:color w:val="000000" w:themeColor="text1"/>
                <w:sz w:val="22"/>
                <w:szCs w:val="22"/>
              </w:rPr>
            </w:pPr>
          </w:p>
        </w:tc>
        <w:tc>
          <w:tcPr>
            <w:tcW w:w="1170" w:type="dxa"/>
          </w:tcPr>
          <w:p w14:paraId="25FFF26C" w14:textId="77777777" w:rsidR="0065575F" w:rsidRPr="001E50E4" w:rsidRDefault="0065575F" w:rsidP="009E6985">
            <w:pPr>
              <w:jc w:val="center"/>
              <w:rPr>
                <w:rFonts w:ascii="Arial" w:hAnsi="Arial" w:cs="Arial"/>
                <w:color w:val="000000" w:themeColor="text1"/>
                <w:sz w:val="22"/>
                <w:szCs w:val="22"/>
              </w:rPr>
            </w:pPr>
          </w:p>
        </w:tc>
        <w:tc>
          <w:tcPr>
            <w:tcW w:w="990" w:type="dxa"/>
          </w:tcPr>
          <w:p w14:paraId="6703D0E7" w14:textId="77777777" w:rsidR="0065575F" w:rsidRPr="001E50E4" w:rsidRDefault="0065575F" w:rsidP="009E6985">
            <w:pPr>
              <w:jc w:val="center"/>
              <w:rPr>
                <w:rFonts w:ascii="Arial" w:hAnsi="Arial" w:cs="Arial"/>
                <w:color w:val="000000" w:themeColor="text1"/>
                <w:sz w:val="22"/>
                <w:szCs w:val="22"/>
              </w:rPr>
            </w:pPr>
          </w:p>
        </w:tc>
        <w:tc>
          <w:tcPr>
            <w:tcW w:w="990" w:type="dxa"/>
          </w:tcPr>
          <w:p w14:paraId="18722C8D" w14:textId="77777777" w:rsidR="0065575F" w:rsidRPr="001E50E4" w:rsidRDefault="0065575F" w:rsidP="009E6985">
            <w:pPr>
              <w:jc w:val="center"/>
              <w:rPr>
                <w:rFonts w:ascii="Arial" w:hAnsi="Arial" w:cs="Arial"/>
                <w:color w:val="000000" w:themeColor="text1"/>
                <w:sz w:val="22"/>
                <w:szCs w:val="22"/>
              </w:rPr>
            </w:pPr>
          </w:p>
        </w:tc>
        <w:tc>
          <w:tcPr>
            <w:tcW w:w="1170" w:type="dxa"/>
          </w:tcPr>
          <w:p w14:paraId="6F23CFA6" w14:textId="77777777" w:rsidR="0065575F" w:rsidRPr="001E50E4" w:rsidRDefault="0065575F" w:rsidP="009E6985">
            <w:pPr>
              <w:jc w:val="center"/>
              <w:rPr>
                <w:rFonts w:ascii="Arial" w:hAnsi="Arial" w:cs="Arial"/>
                <w:color w:val="000000" w:themeColor="text1"/>
                <w:sz w:val="22"/>
                <w:szCs w:val="22"/>
              </w:rPr>
            </w:pPr>
          </w:p>
        </w:tc>
        <w:tc>
          <w:tcPr>
            <w:tcW w:w="900" w:type="dxa"/>
          </w:tcPr>
          <w:p w14:paraId="4BE1F682" w14:textId="77777777" w:rsidR="0065575F" w:rsidRPr="001E50E4" w:rsidRDefault="0065575F" w:rsidP="009E6985">
            <w:pPr>
              <w:jc w:val="center"/>
              <w:rPr>
                <w:rFonts w:ascii="Arial" w:hAnsi="Arial" w:cs="Arial"/>
                <w:color w:val="000000" w:themeColor="text1"/>
                <w:sz w:val="22"/>
                <w:szCs w:val="22"/>
              </w:rPr>
            </w:pPr>
          </w:p>
        </w:tc>
        <w:tc>
          <w:tcPr>
            <w:tcW w:w="1075" w:type="dxa"/>
          </w:tcPr>
          <w:p w14:paraId="36BAC5F3"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w:t>
            </w:r>
          </w:p>
        </w:tc>
      </w:tr>
    </w:tbl>
    <w:p w14:paraId="209DEEAC" w14:textId="77777777" w:rsidR="00316905" w:rsidRPr="001E50E4" w:rsidRDefault="00316905">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Reporting"/>
      </w:tblPr>
      <w:tblGrid>
        <w:gridCol w:w="3235"/>
        <w:gridCol w:w="1170"/>
        <w:gridCol w:w="1080"/>
        <w:gridCol w:w="1170"/>
        <w:gridCol w:w="1170"/>
        <w:gridCol w:w="990"/>
        <w:gridCol w:w="990"/>
        <w:gridCol w:w="1170"/>
        <w:gridCol w:w="900"/>
        <w:gridCol w:w="1075"/>
      </w:tblGrid>
      <w:tr w:rsidR="001677F7" w:rsidRPr="001E50E4" w14:paraId="16B6BF24" w14:textId="77777777" w:rsidTr="005E749E">
        <w:trPr>
          <w:tblHeader/>
        </w:trPr>
        <w:tc>
          <w:tcPr>
            <w:tcW w:w="3235" w:type="dxa"/>
          </w:tcPr>
          <w:p w14:paraId="65D9F607" w14:textId="77777777" w:rsidR="0065575F" w:rsidRPr="001E50E4" w:rsidRDefault="001677F7" w:rsidP="009E6985">
            <w:pPr>
              <w:rPr>
                <w:rFonts w:ascii="Arial" w:hAnsi="Arial" w:cs="Arial"/>
                <w:color w:val="000000" w:themeColor="text1"/>
                <w:sz w:val="22"/>
                <w:szCs w:val="22"/>
              </w:rPr>
            </w:pPr>
            <w:r w:rsidRPr="001E50E4">
              <w:rPr>
                <w:rFonts w:ascii="Arial" w:hAnsi="Arial" w:cs="Arial"/>
                <w:color w:val="000000" w:themeColor="text1"/>
                <w:sz w:val="22"/>
                <w:szCs w:val="22"/>
              </w:rPr>
              <w:t>Male</w:t>
            </w:r>
          </w:p>
        </w:tc>
        <w:tc>
          <w:tcPr>
            <w:tcW w:w="1170" w:type="dxa"/>
          </w:tcPr>
          <w:p w14:paraId="75C05790"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6</w:t>
            </w:r>
          </w:p>
        </w:tc>
        <w:tc>
          <w:tcPr>
            <w:tcW w:w="1080" w:type="dxa"/>
          </w:tcPr>
          <w:p w14:paraId="6EEC142A"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75%</w:t>
            </w:r>
          </w:p>
        </w:tc>
        <w:tc>
          <w:tcPr>
            <w:tcW w:w="1170" w:type="dxa"/>
          </w:tcPr>
          <w:p w14:paraId="71CE7BFA" w14:textId="77777777" w:rsidR="0065575F" w:rsidRPr="001E50E4" w:rsidRDefault="001E50E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2</w:t>
            </w:r>
          </w:p>
        </w:tc>
        <w:tc>
          <w:tcPr>
            <w:tcW w:w="1170" w:type="dxa"/>
          </w:tcPr>
          <w:p w14:paraId="1977153E" w14:textId="77777777" w:rsidR="0065575F" w:rsidRPr="001E50E4" w:rsidRDefault="001E50E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25%</w:t>
            </w:r>
          </w:p>
        </w:tc>
        <w:tc>
          <w:tcPr>
            <w:tcW w:w="990" w:type="dxa"/>
          </w:tcPr>
          <w:p w14:paraId="0876A2E6"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90" w:type="dxa"/>
          </w:tcPr>
          <w:p w14:paraId="4A540DF2"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70" w:type="dxa"/>
          </w:tcPr>
          <w:p w14:paraId="15A7E631"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00" w:type="dxa"/>
          </w:tcPr>
          <w:p w14:paraId="6536A124"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075" w:type="dxa"/>
          </w:tcPr>
          <w:p w14:paraId="7BD0DCE2" w14:textId="77777777" w:rsidR="0065575F" w:rsidRPr="001E50E4" w:rsidRDefault="001E50E4"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r>
      <w:tr w:rsidR="001677F7" w:rsidRPr="001E50E4" w14:paraId="12D5646C" w14:textId="77777777" w:rsidTr="00A2229A">
        <w:tc>
          <w:tcPr>
            <w:tcW w:w="3235" w:type="dxa"/>
          </w:tcPr>
          <w:p w14:paraId="7BCF976D" w14:textId="77777777" w:rsidR="0065575F" w:rsidRPr="001E50E4" w:rsidRDefault="001677F7" w:rsidP="009E6985">
            <w:pPr>
              <w:rPr>
                <w:rFonts w:ascii="Arial" w:hAnsi="Arial" w:cs="Arial"/>
                <w:b/>
                <w:color w:val="000000" w:themeColor="text1"/>
                <w:sz w:val="22"/>
                <w:szCs w:val="22"/>
              </w:rPr>
            </w:pPr>
            <w:r w:rsidRPr="001E50E4">
              <w:rPr>
                <w:rFonts w:ascii="Arial" w:hAnsi="Arial" w:cs="Arial"/>
                <w:b/>
                <w:color w:val="000000" w:themeColor="text1"/>
                <w:sz w:val="22"/>
                <w:szCs w:val="22"/>
              </w:rPr>
              <w:t>Female</w:t>
            </w:r>
          </w:p>
        </w:tc>
        <w:tc>
          <w:tcPr>
            <w:tcW w:w="1170" w:type="dxa"/>
          </w:tcPr>
          <w:p w14:paraId="65F11826"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c>
          <w:tcPr>
            <w:tcW w:w="1080" w:type="dxa"/>
          </w:tcPr>
          <w:p w14:paraId="6D3844D7" w14:textId="77777777" w:rsidR="0065575F" w:rsidRPr="001E50E4" w:rsidRDefault="001677F7"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100%</w:t>
            </w:r>
          </w:p>
        </w:tc>
        <w:tc>
          <w:tcPr>
            <w:tcW w:w="1170" w:type="dxa"/>
          </w:tcPr>
          <w:p w14:paraId="22B5E08C"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70" w:type="dxa"/>
          </w:tcPr>
          <w:p w14:paraId="367418D3"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90" w:type="dxa"/>
          </w:tcPr>
          <w:p w14:paraId="1EE938D0"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90" w:type="dxa"/>
          </w:tcPr>
          <w:p w14:paraId="74353516"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170" w:type="dxa"/>
          </w:tcPr>
          <w:p w14:paraId="38428FAB"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900" w:type="dxa"/>
          </w:tcPr>
          <w:p w14:paraId="6C8E6491" w14:textId="77777777" w:rsidR="0065575F" w:rsidRPr="001E50E4" w:rsidRDefault="004C1084" w:rsidP="004C1084">
            <w:pPr>
              <w:jc w:val="right"/>
              <w:rPr>
                <w:rFonts w:ascii="Arial" w:hAnsi="Arial" w:cs="Arial"/>
                <w:color w:val="000000" w:themeColor="text1"/>
                <w:sz w:val="22"/>
                <w:szCs w:val="22"/>
              </w:rPr>
            </w:pPr>
            <w:r w:rsidRPr="001E50E4">
              <w:rPr>
                <w:rFonts w:ascii="Arial" w:hAnsi="Arial" w:cs="Arial"/>
                <w:color w:val="000000" w:themeColor="text1"/>
                <w:sz w:val="22"/>
                <w:szCs w:val="22"/>
              </w:rPr>
              <w:t>0</w:t>
            </w:r>
          </w:p>
        </w:tc>
        <w:tc>
          <w:tcPr>
            <w:tcW w:w="1075" w:type="dxa"/>
          </w:tcPr>
          <w:p w14:paraId="2DB4F986" w14:textId="77777777" w:rsidR="0065575F" w:rsidRPr="001E50E4" w:rsidRDefault="009E6985" w:rsidP="009E6985">
            <w:pPr>
              <w:jc w:val="center"/>
              <w:rPr>
                <w:rFonts w:ascii="Arial" w:hAnsi="Arial" w:cs="Arial"/>
                <w:color w:val="000000" w:themeColor="text1"/>
                <w:sz w:val="22"/>
                <w:szCs w:val="22"/>
              </w:rPr>
            </w:pPr>
            <w:r w:rsidRPr="001E50E4">
              <w:rPr>
                <w:rFonts w:ascii="Arial" w:hAnsi="Arial" w:cs="Arial"/>
                <w:color w:val="000000" w:themeColor="text1"/>
                <w:sz w:val="22"/>
                <w:szCs w:val="22"/>
              </w:rPr>
              <w:t>8</w:t>
            </w:r>
          </w:p>
        </w:tc>
      </w:tr>
    </w:tbl>
    <w:p w14:paraId="1F7A3570" w14:textId="77777777" w:rsidR="009E6985" w:rsidRPr="00FE4EC5" w:rsidRDefault="009E6985">
      <w:pPr>
        <w:rPr>
          <w:b/>
          <w:color w:val="FF0000"/>
          <w:sz w:val="22"/>
          <w:szCs w:val="22"/>
        </w:rPr>
      </w:pPr>
    </w:p>
    <w:tbl>
      <w:tblPr>
        <w:tblStyle w:val="TableGrid"/>
        <w:tblW w:w="0" w:type="auto"/>
        <w:tblInd w:w="-5" w:type="dxa"/>
        <w:tblLook w:val="04A0" w:firstRow="1" w:lastRow="0" w:firstColumn="1" w:lastColumn="0" w:noHBand="0" w:noVBand="1"/>
        <w:tblDescription w:val="Excluded: No OTJ"/>
      </w:tblPr>
      <w:tblGrid>
        <w:gridCol w:w="1793"/>
        <w:gridCol w:w="2837"/>
        <w:gridCol w:w="3243"/>
        <w:gridCol w:w="2473"/>
        <w:gridCol w:w="2604"/>
      </w:tblGrid>
      <w:tr w:rsidR="009E6985" w:rsidRPr="00FE4EC5" w14:paraId="53637D64" w14:textId="77777777" w:rsidTr="005E749E">
        <w:trPr>
          <w:tblHeader/>
        </w:trPr>
        <w:tc>
          <w:tcPr>
            <w:tcW w:w="1793" w:type="dxa"/>
          </w:tcPr>
          <w:p w14:paraId="2E60D7FD" w14:textId="77777777" w:rsidR="009E6985" w:rsidRPr="001E50E4" w:rsidRDefault="009E6985" w:rsidP="009E6985">
            <w:pPr>
              <w:rPr>
                <w:rFonts w:ascii="Arial" w:hAnsi="Arial" w:cs="Arial"/>
                <w:color w:val="000000" w:themeColor="text1"/>
                <w:sz w:val="22"/>
                <w:szCs w:val="22"/>
              </w:rPr>
            </w:pPr>
            <w:r w:rsidRPr="001E50E4">
              <w:rPr>
                <w:rFonts w:ascii="Arial" w:hAnsi="Arial" w:cs="Arial"/>
                <w:color w:val="000000" w:themeColor="text1"/>
                <w:sz w:val="22"/>
                <w:szCs w:val="22"/>
              </w:rPr>
              <w:t>School Number</w:t>
            </w:r>
          </w:p>
        </w:tc>
        <w:tc>
          <w:tcPr>
            <w:tcW w:w="2837" w:type="dxa"/>
          </w:tcPr>
          <w:p w14:paraId="544AD7A1" w14:textId="77777777" w:rsidR="009E6985" w:rsidRPr="001E50E4" w:rsidRDefault="009E6985" w:rsidP="009E6985">
            <w:pPr>
              <w:rPr>
                <w:rFonts w:ascii="Arial" w:hAnsi="Arial" w:cs="Arial"/>
                <w:color w:val="000000" w:themeColor="text1"/>
                <w:sz w:val="22"/>
                <w:szCs w:val="22"/>
              </w:rPr>
            </w:pPr>
            <w:r w:rsidRPr="001E50E4">
              <w:rPr>
                <w:rFonts w:ascii="Arial" w:hAnsi="Arial" w:cs="Arial"/>
                <w:color w:val="000000" w:themeColor="text1"/>
                <w:sz w:val="22"/>
                <w:szCs w:val="22"/>
              </w:rPr>
              <w:t>Name</w:t>
            </w:r>
          </w:p>
        </w:tc>
        <w:tc>
          <w:tcPr>
            <w:tcW w:w="3243" w:type="dxa"/>
          </w:tcPr>
          <w:p w14:paraId="563F29B5" w14:textId="77777777" w:rsidR="009E6985" w:rsidRPr="001E50E4" w:rsidRDefault="009E6985" w:rsidP="009E6985">
            <w:pPr>
              <w:rPr>
                <w:rFonts w:ascii="Arial" w:hAnsi="Arial" w:cs="Arial"/>
                <w:color w:val="000000" w:themeColor="text1"/>
                <w:sz w:val="22"/>
                <w:szCs w:val="22"/>
              </w:rPr>
            </w:pPr>
            <w:r w:rsidRPr="001E50E4">
              <w:rPr>
                <w:rFonts w:ascii="Arial" w:hAnsi="Arial" w:cs="Arial"/>
                <w:color w:val="000000" w:themeColor="text1"/>
                <w:sz w:val="22"/>
                <w:szCs w:val="22"/>
              </w:rPr>
              <w:t>Report name</w:t>
            </w:r>
          </w:p>
        </w:tc>
        <w:tc>
          <w:tcPr>
            <w:tcW w:w="2473" w:type="dxa"/>
          </w:tcPr>
          <w:p w14:paraId="502FE603" w14:textId="77777777" w:rsidR="009E6985" w:rsidRPr="001E50E4" w:rsidRDefault="009E6985" w:rsidP="009E6985">
            <w:pPr>
              <w:rPr>
                <w:rFonts w:ascii="Arial" w:hAnsi="Arial" w:cs="Arial"/>
                <w:color w:val="000000" w:themeColor="text1"/>
                <w:sz w:val="22"/>
                <w:szCs w:val="22"/>
              </w:rPr>
            </w:pPr>
            <w:r w:rsidRPr="001E50E4">
              <w:rPr>
                <w:rFonts w:ascii="Arial" w:hAnsi="Arial" w:cs="Arial"/>
                <w:color w:val="000000" w:themeColor="text1"/>
                <w:sz w:val="22"/>
                <w:szCs w:val="22"/>
              </w:rPr>
              <w:t>Excluded &gt;= 1 March</w:t>
            </w:r>
          </w:p>
        </w:tc>
        <w:tc>
          <w:tcPr>
            <w:tcW w:w="2604" w:type="dxa"/>
          </w:tcPr>
          <w:p w14:paraId="5897D216" w14:textId="77777777" w:rsidR="009E6985" w:rsidRPr="001E50E4" w:rsidRDefault="009E6985" w:rsidP="009E6985">
            <w:pPr>
              <w:rPr>
                <w:rFonts w:ascii="Arial" w:hAnsi="Arial" w:cs="Arial"/>
                <w:color w:val="000000" w:themeColor="text1"/>
                <w:sz w:val="22"/>
                <w:szCs w:val="22"/>
              </w:rPr>
            </w:pPr>
            <w:r w:rsidRPr="001E50E4">
              <w:rPr>
                <w:rFonts w:ascii="Arial" w:hAnsi="Arial" w:cs="Arial"/>
                <w:color w:val="000000" w:themeColor="text1"/>
                <w:sz w:val="22"/>
                <w:szCs w:val="22"/>
              </w:rPr>
              <w:t>Excluded: No OTJ</w:t>
            </w:r>
          </w:p>
        </w:tc>
      </w:tr>
      <w:tr w:rsidR="009E6985" w:rsidRPr="00FE4EC5" w14:paraId="76BAE000" w14:textId="77777777" w:rsidTr="009A29B6">
        <w:tc>
          <w:tcPr>
            <w:tcW w:w="1793" w:type="dxa"/>
          </w:tcPr>
          <w:p w14:paraId="2ACE58A5" w14:textId="77777777" w:rsidR="009E6985" w:rsidRPr="001E50E4" w:rsidRDefault="009E6985" w:rsidP="009E6985">
            <w:pPr>
              <w:rPr>
                <w:rFonts w:ascii="Arial" w:hAnsi="Arial" w:cs="Arial"/>
                <w:b/>
                <w:color w:val="000000" w:themeColor="text1"/>
                <w:sz w:val="22"/>
                <w:szCs w:val="22"/>
              </w:rPr>
            </w:pPr>
            <w:r w:rsidRPr="001E50E4">
              <w:rPr>
                <w:rFonts w:ascii="Arial" w:hAnsi="Arial" w:cs="Arial"/>
                <w:b/>
                <w:bCs/>
                <w:color w:val="000000" w:themeColor="text1"/>
                <w:sz w:val="22"/>
                <w:szCs w:val="22"/>
              </w:rPr>
              <w:t>4156</w:t>
            </w:r>
          </w:p>
        </w:tc>
        <w:tc>
          <w:tcPr>
            <w:tcW w:w="2837" w:type="dxa"/>
          </w:tcPr>
          <w:p w14:paraId="492B7A52" w14:textId="77777777" w:rsidR="009E6985" w:rsidRPr="001E50E4" w:rsidRDefault="009E6985" w:rsidP="009E6985">
            <w:pPr>
              <w:rPr>
                <w:rFonts w:ascii="Arial" w:hAnsi="Arial" w:cs="Arial"/>
                <w:b/>
                <w:color w:val="000000" w:themeColor="text1"/>
                <w:sz w:val="22"/>
                <w:szCs w:val="22"/>
              </w:rPr>
            </w:pPr>
            <w:r w:rsidRPr="001E50E4">
              <w:rPr>
                <w:rFonts w:ascii="Arial" w:hAnsi="Arial" w:cs="Arial"/>
                <w:b/>
                <w:bCs/>
                <w:color w:val="000000" w:themeColor="text1"/>
                <w:sz w:val="22"/>
                <w:szCs w:val="22"/>
              </w:rPr>
              <w:t>BLENNZ Homai Campus</w:t>
            </w:r>
          </w:p>
        </w:tc>
        <w:tc>
          <w:tcPr>
            <w:tcW w:w="3243" w:type="dxa"/>
          </w:tcPr>
          <w:p w14:paraId="24008777" w14:textId="77777777" w:rsidR="009E6985" w:rsidRPr="001E50E4" w:rsidRDefault="009E6985" w:rsidP="009E6985">
            <w:pPr>
              <w:rPr>
                <w:rFonts w:ascii="Arial" w:hAnsi="Arial" w:cs="Arial"/>
                <w:b/>
                <w:color w:val="000000" w:themeColor="text1"/>
                <w:sz w:val="22"/>
                <w:szCs w:val="22"/>
              </w:rPr>
            </w:pPr>
            <w:r w:rsidRPr="001E50E4">
              <w:rPr>
                <w:rFonts w:ascii="Arial" w:hAnsi="Arial" w:cs="Arial"/>
                <w:b/>
                <w:bCs/>
                <w:color w:val="000000" w:themeColor="text1"/>
                <w:sz w:val="22"/>
                <w:szCs w:val="22"/>
              </w:rPr>
              <w:t>March annual charter update</w:t>
            </w:r>
          </w:p>
        </w:tc>
        <w:tc>
          <w:tcPr>
            <w:tcW w:w="2473" w:type="dxa"/>
          </w:tcPr>
          <w:p w14:paraId="43599461" w14:textId="77777777" w:rsidR="009E6985" w:rsidRPr="001E50E4" w:rsidRDefault="001E50E4" w:rsidP="009E6985">
            <w:pPr>
              <w:rPr>
                <w:rFonts w:ascii="Arial" w:hAnsi="Arial" w:cs="Arial"/>
                <w:b/>
                <w:color w:val="000000" w:themeColor="text1"/>
                <w:sz w:val="22"/>
                <w:szCs w:val="22"/>
              </w:rPr>
            </w:pPr>
            <w:r w:rsidRPr="001E50E4">
              <w:rPr>
                <w:rFonts w:ascii="Arial" w:hAnsi="Arial" w:cs="Arial"/>
                <w:b/>
                <w:color w:val="000000" w:themeColor="text1"/>
                <w:sz w:val="22"/>
                <w:szCs w:val="22"/>
              </w:rPr>
              <w:t>4</w:t>
            </w:r>
          </w:p>
        </w:tc>
        <w:tc>
          <w:tcPr>
            <w:tcW w:w="2604" w:type="dxa"/>
          </w:tcPr>
          <w:p w14:paraId="5E9E3743" w14:textId="77777777" w:rsidR="009E6985" w:rsidRPr="001E50E4" w:rsidRDefault="001E50E4" w:rsidP="009E6985">
            <w:pPr>
              <w:rPr>
                <w:rFonts w:ascii="Arial" w:hAnsi="Arial" w:cs="Arial"/>
                <w:b/>
                <w:color w:val="000000" w:themeColor="text1"/>
                <w:sz w:val="22"/>
                <w:szCs w:val="22"/>
              </w:rPr>
            </w:pPr>
            <w:r w:rsidRPr="001E50E4">
              <w:rPr>
                <w:rFonts w:ascii="Arial" w:hAnsi="Arial" w:cs="Arial"/>
                <w:b/>
                <w:bCs/>
                <w:color w:val="000000" w:themeColor="text1"/>
                <w:sz w:val="22"/>
                <w:szCs w:val="22"/>
              </w:rPr>
              <w:t>18</w:t>
            </w:r>
          </w:p>
        </w:tc>
      </w:tr>
    </w:tbl>
    <w:p w14:paraId="7A3057F5" w14:textId="77777777" w:rsidR="00FA08EA" w:rsidRPr="00FE4EC5" w:rsidRDefault="00FA08EA">
      <w:pPr>
        <w:rPr>
          <w:color w:val="FF0000"/>
          <w:sz w:val="22"/>
          <w:szCs w:val="22"/>
        </w:rPr>
      </w:pPr>
    </w:p>
    <w:tbl>
      <w:tblPr>
        <w:tblStyle w:val="TableGrid"/>
        <w:tblW w:w="0" w:type="auto"/>
        <w:tblInd w:w="-5" w:type="dxa"/>
        <w:tblLook w:val="04A0" w:firstRow="1" w:lastRow="0" w:firstColumn="1" w:lastColumn="0" w:noHBand="0" w:noVBand="1"/>
        <w:tblDescription w:val="Excluded: No OTJ"/>
      </w:tblPr>
      <w:tblGrid>
        <w:gridCol w:w="3019"/>
        <w:gridCol w:w="1105"/>
        <w:gridCol w:w="1186"/>
        <w:gridCol w:w="1171"/>
        <w:gridCol w:w="1186"/>
        <w:gridCol w:w="1105"/>
        <w:gridCol w:w="971"/>
        <w:gridCol w:w="1171"/>
        <w:gridCol w:w="994"/>
        <w:gridCol w:w="1042"/>
      </w:tblGrid>
      <w:tr w:rsidR="009E6985" w:rsidRPr="00FE4EC5" w14:paraId="4A689CE0" w14:textId="77777777" w:rsidTr="005E749E">
        <w:trPr>
          <w:tblHeader/>
        </w:trPr>
        <w:tc>
          <w:tcPr>
            <w:tcW w:w="3019" w:type="dxa"/>
          </w:tcPr>
          <w:p w14:paraId="2BAB4ADD"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color w:val="000000" w:themeColor="text1"/>
                <w:sz w:val="22"/>
                <w:szCs w:val="22"/>
              </w:rPr>
              <w:t>Writing all levels</w:t>
            </w:r>
          </w:p>
        </w:tc>
        <w:tc>
          <w:tcPr>
            <w:tcW w:w="1105" w:type="dxa"/>
          </w:tcPr>
          <w:p w14:paraId="6563D9AC"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186" w:type="dxa"/>
          </w:tcPr>
          <w:p w14:paraId="42A29013"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171" w:type="dxa"/>
          </w:tcPr>
          <w:p w14:paraId="717DF4A7"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186" w:type="dxa"/>
          </w:tcPr>
          <w:p w14:paraId="081F9D03"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105" w:type="dxa"/>
          </w:tcPr>
          <w:p w14:paraId="3FD736C2"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971" w:type="dxa"/>
          </w:tcPr>
          <w:p w14:paraId="3E5C92EF"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171" w:type="dxa"/>
          </w:tcPr>
          <w:p w14:paraId="007DA83B"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994" w:type="dxa"/>
          </w:tcPr>
          <w:p w14:paraId="6FAB84E5"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042" w:type="dxa"/>
          </w:tcPr>
          <w:p w14:paraId="22163E81"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Total</w:t>
            </w:r>
          </w:p>
        </w:tc>
      </w:tr>
      <w:tr w:rsidR="009E6985" w:rsidRPr="00FE4EC5" w14:paraId="0346EAA1" w14:textId="77777777" w:rsidTr="009A29B6">
        <w:tc>
          <w:tcPr>
            <w:tcW w:w="3019" w:type="dxa"/>
          </w:tcPr>
          <w:p w14:paraId="2A571831" w14:textId="77777777" w:rsidR="009E6985" w:rsidRPr="006013D9" w:rsidRDefault="009E6985" w:rsidP="009E6985">
            <w:pPr>
              <w:rPr>
                <w:rFonts w:ascii="Arial" w:hAnsi="Arial" w:cs="Arial"/>
                <w:color w:val="000000" w:themeColor="text1"/>
                <w:sz w:val="22"/>
                <w:szCs w:val="22"/>
              </w:rPr>
            </w:pPr>
          </w:p>
        </w:tc>
        <w:tc>
          <w:tcPr>
            <w:tcW w:w="1105" w:type="dxa"/>
          </w:tcPr>
          <w:p w14:paraId="6A47C8F8"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86" w:type="dxa"/>
          </w:tcPr>
          <w:p w14:paraId="5EF5C2A2"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71" w:type="dxa"/>
          </w:tcPr>
          <w:p w14:paraId="1538BA50"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86" w:type="dxa"/>
          </w:tcPr>
          <w:p w14:paraId="3C505366"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05" w:type="dxa"/>
          </w:tcPr>
          <w:p w14:paraId="709C3CB4"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71" w:type="dxa"/>
          </w:tcPr>
          <w:p w14:paraId="34D1BEA0"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71" w:type="dxa"/>
          </w:tcPr>
          <w:p w14:paraId="6D8AD611"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94" w:type="dxa"/>
          </w:tcPr>
          <w:p w14:paraId="02433122"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042" w:type="dxa"/>
          </w:tcPr>
          <w:p w14:paraId="66C088A4"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No.</w:t>
            </w:r>
          </w:p>
        </w:tc>
      </w:tr>
      <w:tr w:rsidR="009E6985" w:rsidRPr="00FE4EC5" w14:paraId="08312FC1" w14:textId="77777777" w:rsidTr="009A29B6">
        <w:tc>
          <w:tcPr>
            <w:tcW w:w="3019" w:type="dxa"/>
          </w:tcPr>
          <w:p w14:paraId="52A3CDF2"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After 1 year at school</w:t>
            </w:r>
          </w:p>
        </w:tc>
        <w:tc>
          <w:tcPr>
            <w:tcW w:w="1105" w:type="dxa"/>
          </w:tcPr>
          <w:p w14:paraId="7120A43D"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86" w:type="dxa"/>
          </w:tcPr>
          <w:p w14:paraId="0C49BB83"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71" w:type="dxa"/>
          </w:tcPr>
          <w:p w14:paraId="03AB541B"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86" w:type="dxa"/>
          </w:tcPr>
          <w:p w14:paraId="5EC6362C"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05" w:type="dxa"/>
          </w:tcPr>
          <w:p w14:paraId="75190FD2" w14:textId="77777777" w:rsidR="009E6985" w:rsidRPr="006013D9" w:rsidRDefault="009E6985" w:rsidP="009E6985">
            <w:pPr>
              <w:jc w:val="center"/>
              <w:rPr>
                <w:rFonts w:ascii="Arial" w:hAnsi="Arial" w:cs="Arial"/>
                <w:color w:val="000000" w:themeColor="text1"/>
                <w:sz w:val="22"/>
                <w:szCs w:val="22"/>
              </w:rPr>
            </w:pPr>
          </w:p>
        </w:tc>
        <w:tc>
          <w:tcPr>
            <w:tcW w:w="971" w:type="dxa"/>
          </w:tcPr>
          <w:p w14:paraId="5D80E353" w14:textId="77777777" w:rsidR="009E6985" w:rsidRPr="006013D9" w:rsidRDefault="009E6985" w:rsidP="009E6985">
            <w:pPr>
              <w:jc w:val="center"/>
              <w:rPr>
                <w:rFonts w:ascii="Arial" w:hAnsi="Arial" w:cs="Arial"/>
                <w:color w:val="000000" w:themeColor="text1"/>
                <w:sz w:val="22"/>
                <w:szCs w:val="22"/>
              </w:rPr>
            </w:pPr>
          </w:p>
        </w:tc>
        <w:tc>
          <w:tcPr>
            <w:tcW w:w="1171" w:type="dxa"/>
          </w:tcPr>
          <w:p w14:paraId="349DC0B1" w14:textId="77777777" w:rsidR="009E6985" w:rsidRPr="006013D9" w:rsidRDefault="009E6985" w:rsidP="009E6985">
            <w:pPr>
              <w:jc w:val="center"/>
              <w:rPr>
                <w:rFonts w:ascii="Arial" w:hAnsi="Arial" w:cs="Arial"/>
                <w:color w:val="000000" w:themeColor="text1"/>
                <w:sz w:val="22"/>
                <w:szCs w:val="22"/>
              </w:rPr>
            </w:pPr>
          </w:p>
        </w:tc>
        <w:tc>
          <w:tcPr>
            <w:tcW w:w="994" w:type="dxa"/>
          </w:tcPr>
          <w:p w14:paraId="22F62277" w14:textId="77777777" w:rsidR="009E6985" w:rsidRPr="006013D9" w:rsidRDefault="009E6985" w:rsidP="009E6985">
            <w:pPr>
              <w:jc w:val="center"/>
              <w:rPr>
                <w:rFonts w:ascii="Arial" w:hAnsi="Arial" w:cs="Arial"/>
                <w:color w:val="000000" w:themeColor="text1"/>
                <w:sz w:val="22"/>
                <w:szCs w:val="22"/>
              </w:rPr>
            </w:pPr>
          </w:p>
        </w:tc>
        <w:tc>
          <w:tcPr>
            <w:tcW w:w="1042" w:type="dxa"/>
          </w:tcPr>
          <w:p w14:paraId="5794F2BD"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9E6985" w:rsidRPr="00FE4EC5" w14:paraId="7830ECD6" w14:textId="77777777" w:rsidTr="009A29B6">
        <w:tc>
          <w:tcPr>
            <w:tcW w:w="3019" w:type="dxa"/>
          </w:tcPr>
          <w:p w14:paraId="6201B296"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After 2 years at school</w:t>
            </w:r>
          </w:p>
        </w:tc>
        <w:tc>
          <w:tcPr>
            <w:tcW w:w="1105" w:type="dxa"/>
          </w:tcPr>
          <w:p w14:paraId="762D1C86"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86" w:type="dxa"/>
          </w:tcPr>
          <w:p w14:paraId="3BAC406F"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5A30B09F" w14:textId="77777777" w:rsidR="009E6985" w:rsidRPr="006013D9" w:rsidRDefault="009E6985" w:rsidP="009E6985">
            <w:pPr>
              <w:jc w:val="center"/>
              <w:rPr>
                <w:rFonts w:ascii="Arial" w:hAnsi="Arial" w:cs="Arial"/>
                <w:color w:val="000000" w:themeColor="text1"/>
                <w:sz w:val="22"/>
                <w:szCs w:val="22"/>
              </w:rPr>
            </w:pPr>
          </w:p>
        </w:tc>
        <w:tc>
          <w:tcPr>
            <w:tcW w:w="1186" w:type="dxa"/>
          </w:tcPr>
          <w:p w14:paraId="18F4BCD9" w14:textId="77777777" w:rsidR="009E6985" w:rsidRPr="006013D9" w:rsidRDefault="009E6985" w:rsidP="009E6985">
            <w:pPr>
              <w:jc w:val="center"/>
              <w:rPr>
                <w:rFonts w:ascii="Arial" w:hAnsi="Arial" w:cs="Arial"/>
                <w:color w:val="000000" w:themeColor="text1"/>
                <w:sz w:val="22"/>
                <w:szCs w:val="22"/>
              </w:rPr>
            </w:pPr>
          </w:p>
        </w:tc>
        <w:tc>
          <w:tcPr>
            <w:tcW w:w="1105" w:type="dxa"/>
          </w:tcPr>
          <w:p w14:paraId="7FFD98AF" w14:textId="77777777" w:rsidR="009E6985" w:rsidRPr="006013D9" w:rsidRDefault="009E6985" w:rsidP="009E6985">
            <w:pPr>
              <w:jc w:val="center"/>
              <w:rPr>
                <w:rFonts w:ascii="Arial" w:hAnsi="Arial" w:cs="Arial"/>
                <w:color w:val="000000" w:themeColor="text1"/>
                <w:sz w:val="22"/>
                <w:szCs w:val="22"/>
              </w:rPr>
            </w:pPr>
          </w:p>
        </w:tc>
        <w:tc>
          <w:tcPr>
            <w:tcW w:w="971" w:type="dxa"/>
          </w:tcPr>
          <w:p w14:paraId="3ED77932" w14:textId="77777777" w:rsidR="009E6985" w:rsidRPr="006013D9" w:rsidRDefault="009E6985" w:rsidP="009E6985">
            <w:pPr>
              <w:jc w:val="center"/>
              <w:rPr>
                <w:rFonts w:ascii="Arial" w:hAnsi="Arial" w:cs="Arial"/>
                <w:color w:val="000000" w:themeColor="text1"/>
                <w:sz w:val="22"/>
                <w:szCs w:val="22"/>
              </w:rPr>
            </w:pPr>
          </w:p>
        </w:tc>
        <w:tc>
          <w:tcPr>
            <w:tcW w:w="1171" w:type="dxa"/>
          </w:tcPr>
          <w:p w14:paraId="6B51444F" w14:textId="77777777" w:rsidR="009E6985" w:rsidRPr="006013D9" w:rsidRDefault="009E6985" w:rsidP="009E6985">
            <w:pPr>
              <w:jc w:val="center"/>
              <w:rPr>
                <w:rFonts w:ascii="Arial" w:hAnsi="Arial" w:cs="Arial"/>
                <w:color w:val="000000" w:themeColor="text1"/>
                <w:sz w:val="22"/>
                <w:szCs w:val="22"/>
              </w:rPr>
            </w:pPr>
          </w:p>
        </w:tc>
        <w:tc>
          <w:tcPr>
            <w:tcW w:w="994" w:type="dxa"/>
          </w:tcPr>
          <w:p w14:paraId="27B6800A" w14:textId="77777777" w:rsidR="009E6985" w:rsidRPr="006013D9" w:rsidRDefault="009E6985" w:rsidP="009E6985">
            <w:pPr>
              <w:jc w:val="center"/>
              <w:rPr>
                <w:rFonts w:ascii="Arial" w:hAnsi="Arial" w:cs="Arial"/>
                <w:color w:val="000000" w:themeColor="text1"/>
                <w:sz w:val="22"/>
                <w:szCs w:val="22"/>
              </w:rPr>
            </w:pPr>
          </w:p>
        </w:tc>
        <w:tc>
          <w:tcPr>
            <w:tcW w:w="1042" w:type="dxa"/>
          </w:tcPr>
          <w:p w14:paraId="1F5AC47F"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9E6985" w:rsidRPr="00FE4EC5" w14:paraId="7194961B" w14:textId="77777777" w:rsidTr="009A29B6">
        <w:tc>
          <w:tcPr>
            <w:tcW w:w="3019" w:type="dxa"/>
          </w:tcPr>
          <w:p w14:paraId="07FAD07F"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After 3 years at school</w:t>
            </w:r>
          </w:p>
        </w:tc>
        <w:tc>
          <w:tcPr>
            <w:tcW w:w="1105" w:type="dxa"/>
          </w:tcPr>
          <w:p w14:paraId="3C1D4A44"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c>
          <w:tcPr>
            <w:tcW w:w="1186" w:type="dxa"/>
          </w:tcPr>
          <w:p w14:paraId="4AB6DA09"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63D7621C" w14:textId="77777777" w:rsidR="009E6985" w:rsidRPr="006013D9" w:rsidRDefault="009E6985" w:rsidP="009E6985">
            <w:pPr>
              <w:jc w:val="center"/>
              <w:rPr>
                <w:rFonts w:ascii="Arial" w:hAnsi="Arial" w:cs="Arial"/>
                <w:color w:val="000000" w:themeColor="text1"/>
                <w:sz w:val="22"/>
                <w:szCs w:val="22"/>
              </w:rPr>
            </w:pPr>
          </w:p>
        </w:tc>
        <w:tc>
          <w:tcPr>
            <w:tcW w:w="1186" w:type="dxa"/>
          </w:tcPr>
          <w:p w14:paraId="58DBBA04" w14:textId="77777777" w:rsidR="009E6985" w:rsidRPr="006013D9" w:rsidRDefault="009E6985" w:rsidP="009E6985">
            <w:pPr>
              <w:jc w:val="center"/>
              <w:rPr>
                <w:rFonts w:ascii="Arial" w:hAnsi="Arial" w:cs="Arial"/>
                <w:color w:val="000000" w:themeColor="text1"/>
                <w:sz w:val="22"/>
                <w:szCs w:val="22"/>
              </w:rPr>
            </w:pPr>
          </w:p>
        </w:tc>
        <w:tc>
          <w:tcPr>
            <w:tcW w:w="1105" w:type="dxa"/>
          </w:tcPr>
          <w:p w14:paraId="007C103C" w14:textId="77777777" w:rsidR="009E6985" w:rsidRPr="006013D9" w:rsidRDefault="009E6985" w:rsidP="009E6985">
            <w:pPr>
              <w:jc w:val="center"/>
              <w:rPr>
                <w:rFonts w:ascii="Arial" w:hAnsi="Arial" w:cs="Arial"/>
                <w:color w:val="000000" w:themeColor="text1"/>
                <w:sz w:val="22"/>
                <w:szCs w:val="22"/>
              </w:rPr>
            </w:pPr>
          </w:p>
        </w:tc>
        <w:tc>
          <w:tcPr>
            <w:tcW w:w="971" w:type="dxa"/>
          </w:tcPr>
          <w:p w14:paraId="32878D0A" w14:textId="77777777" w:rsidR="009E6985" w:rsidRPr="006013D9" w:rsidRDefault="009E6985" w:rsidP="009E6985">
            <w:pPr>
              <w:jc w:val="center"/>
              <w:rPr>
                <w:rFonts w:ascii="Arial" w:hAnsi="Arial" w:cs="Arial"/>
                <w:color w:val="000000" w:themeColor="text1"/>
                <w:sz w:val="22"/>
                <w:szCs w:val="22"/>
              </w:rPr>
            </w:pPr>
          </w:p>
        </w:tc>
        <w:tc>
          <w:tcPr>
            <w:tcW w:w="1171" w:type="dxa"/>
          </w:tcPr>
          <w:p w14:paraId="153A77CD" w14:textId="77777777" w:rsidR="009E6985" w:rsidRPr="006013D9" w:rsidRDefault="009E6985" w:rsidP="009E6985">
            <w:pPr>
              <w:jc w:val="center"/>
              <w:rPr>
                <w:rFonts w:ascii="Arial" w:hAnsi="Arial" w:cs="Arial"/>
                <w:color w:val="000000" w:themeColor="text1"/>
                <w:sz w:val="22"/>
                <w:szCs w:val="22"/>
              </w:rPr>
            </w:pPr>
          </w:p>
        </w:tc>
        <w:tc>
          <w:tcPr>
            <w:tcW w:w="994" w:type="dxa"/>
          </w:tcPr>
          <w:p w14:paraId="7F12B72B" w14:textId="77777777" w:rsidR="009E6985" w:rsidRPr="006013D9" w:rsidRDefault="009E6985" w:rsidP="009E6985">
            <w:pPr>
              <w:jc w:val="center"/>
              <w:rPr>
                <w:rFonts w:ascii="Arial" w:hAnsi="Arial" w:cs="Arial"/>
                <w:color w:val="000000" w:themeColor="text1"/>
                <w:sz w:val="22"/>
                <w:szCs w:val="22"/>
              </w:rPr>
            </w:pPr>
          </w:p>
        </w:tc>
        <w:tc>
          <w:tcPr>
            <w:tcW w:w="1042" w:type="dxa"/>
          </w:tcPr>
          <w:p w14:paraId="0C09DDF4"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r>
      <w:tr w:rsidR="009E6985" w:rsidRPr="00FE4EC5" w14:paraId="25B37FB6" w14:textId="77777777" w:rsidTr="009A29B6">
        <w:tc>
          <w:tcPr>
            <w:tcW w:w="3019" w:type="dxa"/>
          </w:tcPr>
          <w:p w14:paraId="6C4F7A0C"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End of year 4</w:t>
            </w:r>
          </w:p>
        </w:tc>
        <w:tc>
          <w:tcPr>
            <w:tcW w:w="1105" w:type="dxa"/>
          </w:tcPr>
          <w:p w14:paraId="400A2275"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86" w:type="dxa"/>
          </w:tcPr>
          <w:p w14:paraId="5FD8C555"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71" w:type="dxa"/>
          </w:tcPr>
          <w:p w14:paraId="1A173E20" w14:textId="77777777" w:rsidR="009E6985" w:rsidRPr="006013D9" w:rsidRDefault="009E6985" w:rsidP="009E6985">
            <w:pPr>
              <w:jc w:val="center"/>
              <w:rPr>
                <w:rFonts w:ascii="Arial" w:hAnsi="Arial" w:cs="Arial"/>
                <w:color w:val="000000" w:themeColor="text1"/>
                <w:sz w:val="22"/>
                <w:szCs w:val="22"/>
              </w:rPr>
            </w:pPr>
          </w:p>
        </w:tc>
        <w:tc>
          <w:tcPr>
            <w:tcW w:w="1186" w:type="dxa"/>
          </w:tcPr>
          <w:p w14:paraId="08B708DA" w14:textId="77777777" w:rsidR="009E6985" w:rsidRPr="006013D9" w:rsidRDefault="009E6985" w:rsidP="009E6985">
            <w:pPr>
              <w:jc w:val="center"/>
              <w:rPr>
                <w:rFonts w:ascii="Arial" w:hAnsi="Arial" w:cs="Arial"/>
                <w:color w:val="000000" w:themeColor="text1"/>
                <w:sz w:val="22"/>
                <w:szCs w:val="22"/>
              </w:rPr>
            </w:pPr>
          </w:p>
        </w:tc>
        <w:tc>
          <w:tcPr>
            <w:tcW w:w="1105" w:type="dxa"/>
          </w:tcPr>
          <w:p w14:paraId="70DB41A6" w14:textId="77777777" w:rsidR="009E6985" w:rsidRPr="006013D9" w:rsidRDefault="009E6985" w:rsidP="009E6985">
            <w:pPr>
              <w:jc w:val="center"/>
              <w:rPr>
                <w:rFonts w:ascii="Arial" w:hAnsi="Arial" w:cs="Arial"/>
                <w:color w:val="000000" w:themeColor="text1"/>
                <w:sz w:val="22"/>
                <w:szCs w:val="22"/>
              </w:rPr>
            </w:pPr>
          </w:p>
        </w:tc>
        <w:tc>
          <w:tcPr>
            <w:tcW w:w="971" w:type="dxa"/>
          </w:tcPr>
          <w:p w14:paraId="26726ED3" w14:textId="77777777" w:rsidR="009E6985" w:rsidRPr="006013D9" w:rsidRDefault="009E6985" w:rsidP="009E6985">
            <w:pPr>
              <w:jc w:val="center"/>
              <w:rPr>
                <w:rFonts w:ascii="Arial" w:hAnsi="Arial" w:cs="Arial"/>
                <w:color w:val="000000" w:themeColor="text1"/>
                <w:sz w:val="22"/>
                <w:szCs w:val="22"/>
              </w:rPr>
            </w:pPr>
          </w:p>
        </w:tc>
        <w:tc>
          <w:tcPr>
            <w:tcW w:w="1171" w:type="dxa"/>
          </w:tcPr>
          <w:p w14:paraId="0F124F53" w14:textId="77777777" w:rsidR="009E6985" w:rsidRPr="006013D9" w:rsidRDefault="009E6985" w:rsidP="009E6985">
            <w:pPr>
              <w:jc w:val="center"/>
              <w:rPr>
                <w:rFonts w:ascii="Arial" w:hAnsi="Arial" w:cs="Arial"/>
                <w:color w:val="000000" w:themeColor="text1"/>
                <w:sz w:val="22"/>
                <w:szCs w:val="22"/>
              </w:rPr>
            </w:pPr>
          </w:p>
        </w:tc>
        <w:tc>
          <w:tcPr>
            <w:tcW w:w="994" w:type="dxa"/>
          </w:tcPr>
          <w:p w14:paraId="4C79DF3F" w14:textId="77777777" w:rsidR="009E6985" w:rsidRPr="006013D9" w:rsidRDefault="009E6985" w:rsidP="009E6985">
            <w:pPr>
              <w:jc w:val="center"/>
              <w:rPr>
                <w:rFonts w:ascii="Arial" w:hAnsi="Arial" w:cs="Arial"/>
                <w:color w:val="000000" w:themeColor="text1"/>
                <w:sz w:val="22"/>
                <w:szCs w:val="22"/>
              </w:rPr>
            </w:pPr>
          </w:p>
        </w:tc>
        <w:tc>
          <w:tcPr>
            <w:tcW w:w="1042" w:type="dxa"/>
          </w:tcPr>
          <w:p w14:paraId="7A764149"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r>
      <w:tr w:rsidR="009E6985" w:rsidRPr="00FE4EC5" w14:paraId="1EC39FAB" w14:textId="77777777" w:rsidTr="009A29B6">
        <w:tc>
          <w:tcPr>
            <w:tcW w:w="3019" w:type="dxa"/>
          </w:tcPr>
          <w:p w14:paraId="72373C0F"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End of Year 5</w:t>
            </w:r>
          </w:p>
        </w:tc>
        <w:tc>
          <w:tcPr>
            <w:tcW w:w="1105" w:type="dxa"/>
          </w:tcPr>
          <w:p w14:paraId="4C080E93"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4</w:t>
            </w:r>
          </w:p>
        </w:tc>
        <w:tc>
          <w:tcPr>
            <w:tcW w:w="1186" w:type="dxa"/>
          </w:tcPr>
          <w:p w14:paraId="6C23F272"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3A18DF79" w14:textId="77777777" w:rsidR="009E6985" w:rsidRPr="006013D9" w:rsidRDefault="009E6985" w:rsidP="009E6985">
            <w:pPr>
              <w:jc w:val="center"/>
              <w:rPr>
                <w:rFonts w:ascii="Arial" w:hAnsi="Arial" w:cs="Arial"/>
                <w:color w:val="000000" w:themeColor="text1"/>
                <w:sz w:val="22"/>
                <w:szCs w:val="22"/>
              </w:rPr>
            </w:pPr>
          </w:p>
        </w:tc>
        <w:tc>
          <w:tcPr>
            <w:tcW w:w="1186" w:type="dxa"/>
          </w:tcPr>
          <w:p w14:paraId="6741F9B3" w14:textId="77777777" w:rsidR="009E6985" w:rsidRPr="006013D9" w:rsidRDefault="009E6985" w:rsidP="009E6985">
            <w:pPr>
              <w:jc w:val="center"/>
              <w:rPr>
                <w:rFonts w:ascii="Arial" w:hAnsi="Arial" w:cs="Arial"/>
                <w:color w:val="000000" w:themeColor="text1"/>
                <w:sz w:val="22"/>
                <w:szCs w:val="22"/>
              </w:rPr>
            </w:pPr>
          </w:p>
        </w:tc>
        <w:tc>
          <w:tcPr>
            <w:tcW w:w="1105" w:type="dxa"/>
          </w:tcPr>
          <w:p w14:paraId="69153293" w14:textId="77777777" w:rsidR="009E6985" w:rsidRPr="006013D9" w:rsidRDefault="009E6985" w:rsidP="009E6985">
            <w:pPr>
              <w:jc w:val="center"/>
              <w:rPr>
                <w:rFonts w:ascii="Arial" w:hAnsi="Arial" w:cs="Arial"/>
                <w:color w:val="000000" w:themeColor="text1"/>
                <w:sz w:val="22"/>
                <w:szCs w:val="22"/>
              </w:rPr>
            </w:pPr>
          </w:p>
        </w:tc>
        <w:tc>
          <w:tcPr>
            <w:tcW w:w="971" w:type="dxa"/>
          </w:tcPr>
          <w:p w14:paraId="6D42167A" w14:textId="77777777" w:rsidR="009E6985" w:rsidRPr="006013D9" w:rsidRDefault="009E6985" w:rsidP="009E6985">
            <w:pPr>
              <w:jc w:val="center"/>
              <w:rPr>
                <w:rFonts w:ascii="Arial" w:hAnsi="Arial" w:cs="Arial"/>
                <w:color w:val="000000" w:themeColor="text1"/>
                <w:sz w:val="22"/>
                <w:szCs w:val="22"/>
              </w:rPr>
            </w:pPr>
          </w:p>
        </w:tc>
        <w:tc>
          <w:tcPr>
            <w:tcW w:w="1171" w:type="dxa"/>
          </w:tcPr>
          <w:p w14:paraId="1B6547CD" w14:textId="77777777" w:rsidR="009E6985" w:rsidRPr="006013D9" w:rsidRDefault="009E6985" w:rsidP="009E6985">
            <w:pPr>
              <w:jc w:val="center"/>
              <w:rPr>
                <w:rFonts w:ascii="Arial" w:hAnsi="Arial" w:cs="Arial"/>
                <w:color w:val="000000" w:themeColor="text1"/>
                <w:sz w:val="22"/>
                <w:szCs w:val="22"/>
              </w:rPr>
            </w:pPr>
          </w:p>
        </w:tc>
        <w:tc>
          <w:tcPr>
            <w:tcW w:w="994" w:type="dxa"/>
          </w:tcPr>
          <w:p w14:paraId="17803228" w14:textId="77777777" w:rsidR="009E6985" w:rsidRPr="006013D9" w:rsidRDefault="009E6985" w:rsidP="009E6985">
            <w:pPr>
              <w:jc w:val="center"/>
              <w:rPr>
                <w:rFonts w:ascii="Arial" w:hAnsi="Arial" w:cs="Arial"/>
                <w:color w:val="000000" w:themeColor="text1"/>
                <w:sz w:val="22"/>
                <w:szCs w:val="22"/>
              </w:rPr>
            </w:pPr>
          </w:p>
        </w:tc>
        <w:tc>
          <w:tcPr>
            <w:tcW w:w="1042" w:type="dxa"/>
          </w:tcPr>
          <w:p w14:paraId="2C10E23A"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4</w:t>
            </w:r>
          </w:p>
        </w:tc>
      </w:tr>
      <w:tr w:rsidR="009E6985" w:rsidRPr="00FE4EC5" w14:paraId="3B4A52F8" w14:textId="77777777" w:rsidTr="009A29B6">
        <w:tc>
          <w:tcPr>
            <w:tcW w:w="3019" w:type="dxa"/>
          </w:tcPr>
          <w:p w14:paraId="51D1195E"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End of Year 6</w:t>
            </w:r>
          </w:p>
        </w:tc>
        <w:tc>
          <w:tcPr>
            <w:tcW w:w="1105" w:type="dxa"/>
          </w:tcPr>
          <w:p w14:paraId="5DC71878"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c>
          <w:tcPr>
            <w:tcW w:w="1186" w:type="dxa"/>
          </w:tcPr>
          <w:p w14:paraId="3A028DF5"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0F0CCC18" w14:textId="77777777" w:rsidR="009E6985" w:rsidRPr="006013D9" w:rsidRDefault="009E6985" w:rsidP="009E6985">
            <w:pPr>
              <w:jc w:val="center"/>
              <w:rPr>
                <w:rFonts w:ascii="Arial" w:hAnsi="Arial" w:cs="Arial"/>
                <w:color w:val="000000" w:themeColor="text1"/>
                <w:sz w:val="22"/>
                <w:szCs w:val="22"/>
              </w:rPr>
            </w:pPr>
          </w:p>
        </w:tc>
        <w:tc>
          <w:tcPr>
            <w:tcW w:w="1186" w:type="dxa"/>
          </w:tcPr>
          <w:p w14:paraId="78FE7142" w14:textId="77777777" w:rsidR="009E6985" w:rsidRPr="006013D9" w:rsidRDefault="009E6985" w:rsidP="009E6985">
            <w:pPr>
              <w:jc w:val="center"/>
              <w:rPr>
                <w:rFonts w:ascii="Arial" w:hAnsi="Arial" w:cs="Arial"/>
                <w:color w:val="000000" w:themeColor="text1"/>
                <w:sz w:val="22"/>
                <w:szCs w:val="22"/>
              </w:rPr>
            </w:pPr>
          </w:p>
        </w:tc>
        <w:tc>
          <w:tcPr>
            <w:tcW w:w="1105" w:type="dxa"/>
          </w:tcPr>
          <w:p w14:paraId="544BE830" w14:textId="77777777" w:rsidR="009E6985" w:rsidRPr="006013D9" w:rsidRDefault="009E6985" w:rsidP="009E6985">
            <w:pPr>
              <w:jc w:val="center"/>
              <w:rPr>
                <w:rFonts w:ascii="Arial" w:hAnsi="Arial" w:cs="Arial"/>
                <w:color w:val="000000" w:themeColor="text1"/>
                <w:sz w:val="22"/>
                <w:szCs w:val="22"/>
              </w:rPr>
            </w:pPr>
          </w:p>
        </w:tc>
        <w:tc>
          <w:tcPr>
            <w:tcW w:w="971" w:type="dxa"/>
          </w:tcPr>
          <w:p w14:paraId="7F1752F9" w14:textId="77777777" w:rsidR="009E6985" w:rsidRPr="006013D9" w:rsidRDefault="009E6985" w:rsidP="009E6985">
            <w:pPr>
              <w:jc w:val="center"/>
              <w:rPr>
                <w:rFonts w:ascii="Arial" w:hAnsi="Arial" w:cs="Arial"/>
                <w:color w:val="000000" w:themeColor="text1"/>
                <w:sz w:val="22"/>
                <w:szCs w:val="22"/>
              </w:rPr>
            </w:pPr>
          </w:p>
        </w:tc>
        <w:tc>
          <w:tcPr>
            <w:tcW w:w="1171" w:type="dxa"/>
          </w:tcPr>
          <w:p w14:paraId="3CD71CFC" w14:textId="77777777" w:rsidR="009E6985" w:rsidRPr="006013D9" w:rsidRDefault="009E6985" w:rsidP="009E6985">
            <w:pPr>
              <w:jc w:val="center"/>
              <w:rPr>
                <w:rFonts w:ascii="Arial" w:hAnsi="Arial" w:cs="Arial"/>
                <w:color w:val="000000" w:themeColor="text1"/>
                <w:sz w:val="22"/>
                <w:szCs w:val="22"/>
              </w:rPr>
            </w:pPr>
          </w:p>
        </w:tc>
        <w:tc>
          <w:tcPr>
            <w:tcW w:w="994" w:type="dxa"/>
          </w:tcPr>
          <w:p w14:paraId="237FB336" w14:textId="77777777" w:rsidR="009E6985" w:rsidRPr="006013D9" w:rsidRDefault="009E6985" w:rsidP="009E6985">
            <w:pPr>
              <w:jc w:val="center"/>
              <w:rPr>
                <w:rFonts w:ascii="Arial" w:hAnsi="Arial" w:cs="Arial"/>
                <w:color w:val="000000" w:themeColor="text1"/>
                <w:sz w:val="22"/>
                <w:szCs w:val="22"/>
              </w:rPr>
            </w:pPr>
          </w:p>
        </w:tc>
        <w:tc>
          <w:tcPr>
            <w:tcW w:w="1042" w:type="dxa"/>
          </w:tcPr>
          <w:p w14:paraId="750AD2EA"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r>
      <w:tr w:rsidR="009E6985" w:rsidRPr="00FE4EC5" w14:paraId="35DE49A6" w14:textId="77777777" w:rsidTr="009A29B6">
        <w:tc>
          <w:tcPr>
            <w:tcW w:w="3019" w:type="dxa"/>
          </w:tcPr>
          <w:p w14:paraId="2D5DC697"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End of Year 7</w:t>
            </w:r>
          </w:p>
        </w:tc>
        <w:tc>
          <w:tcPr>
            <w:tcW w:w="1105" w:type="dxa"/>
          </w:tcPr>
          <w:p w14:paraId="0198682D"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86" w:type="dxa"/>
          </w:tcPr>
          <w:p w14:paraId="4EE1273E"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2EAB4566" w14:textId="77777777" w:rsidR="009E6985" w:rsidRPr="006013D9" w:rsidRDefault="009E6985" w:rsidP="009E6985">
            <w:pPr>
              <w:jc w:val="center"/>
              <w:rPr>
                <w:rFonts w:ascii="Arial" w:hAnsi="Arial" w:cs="Arial"/>
                <w:color w:val="000000" w:themeColor="text1"/>
                <w:sz w:val="22"/>
                <w:szCs w:val="22"/>
              </w:rPr>
            </w:pPr>
          </w:p>
        </w:tc>
        <w:tc>
          <w:tcPr>
            <w:tcW w:w="1186" w:type="dxa"/>
          </w:tcPr>
          <w:p w14:paraId="7B92311E" w14:textId="77777777" w:rsidR="009E6985" w:rsidRPr="006013D9" w:rsidRDefault="009E6985" w:rsidP="009E6985">
            <w:pPr>
              <w:jc w:val="center"/>
              <w:rPr>
                <w:rFonts w:ascii="Arial" w:hAnsi="Arial" w:cs="Arial"/>
                <w:color w:val="000000" w:themeColor="text1"/>
                <w:sz w:val="22"/>
                <w:szCs w:val="22"/>
              </w:rPr>
            </w:pPr>
          </w:p>
        </w:tc>
        <w:tc>
          <w:tcPr>
            <w:tcW w:w="1105" w:type="dxa"/>
          </w:tcPr>
          <w:p w14:paraId="32734EA6" w14:textId="77777777" w:rsidR="009E6985" w:rsidRPr="006013D9" w:rsidRDefault="009E6985" w:rsidP="009E6985">
            <w:pPr>
              <w:jc w:val="center"/>
              <w:rPr>
                <w:rFonts w:ascii="Arial" w:hAnsi="Arial" w:cs="Arial"/>
                <w:color w:val="000000" w:themeColor="text1"/>
                <w:sz w:val="22"/>
                <w:szCs w:val="22"/>
              </w:rPr>
            </w:pPr>
          </w:p>
        </w:tc>
        <w:tc>
          <w:tcPr>
            <w:tcW w:w="971" w:type="dxa"/>
          </w:tcPr>
          <w:p w14:paraId="0C9D0ECC" w14:textId="77777777" w:rsidR="009E6985" w:rsidRPr="006013D9" w:rsidRDefault="009E6985" w:rsidP="009E6985">
            <w:pPr>
              <w:jc w:val="center"/>
              <w:rPr>
                <w:rFonts w:ascii="Arial" w:hAnsi="Arial" w:cs="Arial"/>
                <w:color w:val="000000" w:themeColor="text1"/>
                <w:sz w:val="22"/>
                <w:szCs w:val="22"/>
              </w:rPr>
            </w:pPr>
          </w:p>
        </w:tc>
        <w:tc>
          <w:tcPr>
            <w:tcW w:w="1171" w:type="dxa"/>
          </w:tcPr>
          <w:p w14:paraId="004D6F72" w14:textId="77777777" w:rsidR="009E6985" w:rsidRPr="006013D9" w:rsidRDefault="009E6985" w:rsidP="009E6985">
            <w:pPr>
              <w:jc w:val="center"/>
              <w:rPr>
                <w:rFonts w:ascii="Arial" w:hAnsi="Arial" w:cs="Arial"/>
                <w:color w:val="000000" w:themeColor="text1"/>
                <w:sz w:val="22"/>
                <w:szCs w:val="22"/>
              </w:rPr>
            </w:pPr>
          </w:p>
        </w:tc>
        <w:tc>
          <w:tcPr>
            <w:tcW w:w="994" w:type="dxa"/>
          </w:tcPr>
          <w:p w14:paraId="35B918E5" w14:textId="77777777" w:rsidR="009E6985" w:rsidRPr="006013D9" w:rsidRDefault="009E6985" w:rsidP="009E6985">
            <w:pPr>
              <w:jc w:val="center"/>
              <w:rPr>
                <w:rFonts w:ascii="Arial" w:hAnsi="Arial" w:cs="Arial"/>
                <w:color w:val="000000" w:themeColor="text1"/>
                <w:sz w:val="22"/>
                <w:szCs w:val="22"/>
              </w:rPr>
            </w:pPr>
          </w:p>
        </w:tc>
        <w:tc>
          <w:tcPr>
            <w:tcW w:w="1042" w:type="dxa"/>
          </w:tcPr>
          <w:p w14:paraId="18FCD0AD"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9E6985" w:rsidRPr="00FE4EC5" w14:paraId="2FCE6952" w14:textId="77777777" w:rsidTr="009A29B6">
        <w:tc>
          <w:tcPr>
            <w:tcW w:w="3019" w:type="dxa"/>
          </w:tcPr>
          <w:p w14:paraId="2BBC461D"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End of Year 8</w:t>
            </w:r>
          </w:p>
        </w:tc>
        <w:tc>
          <w:tcPr>
            <w:tcW w:w="1105" w:type="dxa"/>
          </w:tcPr>
          <w:p w14:paraId="70DA9415"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86" w:type="dxa"/>
          </w:tcPr>
          <w:p w14:paraId="0C6FE9C3"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71" w:type="dxa"/>
          </w:tcPr>
          <w:p w14:paraId="3C678255" w14:textId="77777777" w:rsidR="009E6985" w:rsidRPr="006013D9" w:rsidRDefault="009E6985" w:rsidP="009E6985">
            <w:pPr>
              <w:jc w:val="center"/>
              <w:rPr>
                <w:rFonts w:ascii="Arial" w:hAnsi="Arial" w:cs="Arial"/>
                <w:color w:val="000000" w:themeColor="text1"/>
                <w:sz w:val="22"/>
                <w:szCs w:val="22"/>
              </w:rPr>
            </w:pPr>
          </w:p>
        </w:tc>
        <w:tc>
          <w:tcPr>
            <w:tcW w:w="1186" w:type="dxa"/>
          </w:tcPr>
          <w:p w14:paraId="69FFBBF6" w14:textId="77777777" w:rsidR="009E6985" w:rsidRPr="006013D9" w:rsidRDefault="009E6985" w:rsidP="009E6985">
            <w:pPr>
              <w:jc w:val="center"/>
              <w:rPr>
                <w:rFonts w:ascii="Arial" w:hAnsi="Arial" w:cs="Arial"/>
                <w:color w:val="000000" w:themeColor="text1"/>
                <w:sz w:val="22"/>
                <w:szCs w:val="22"/>
              </w:rPr>
            </w:pPr>
          </w:p>
        </w:tc>
        <w:tc>
          <w:tcPr>
            <w:tcW w:w="1105" w:type="dxa"/>
          </w:tcPr>
          <w:p w14:paraId="12DAB858" w14:textId="77777777" w:rsidR="009E6985" w:rsidRPr="006013D9" w:rsidRDefault="009E6985" w:rsidP="009E6985">
            <w:pPr>
              <w:jc w:val="center"/>
              <w:rPr>
                <w:rFonts w:ascii="Arial" w:hAnsi="Arial" w:cs="Arial"/>
                <w:color w:val="000000" w:themeColor="text1"/>
                <w:sz w:val="22"/>
                <w:szCs w:val="22"/>
              </w:rPr>
            </w:pPr>
          </w:p>
        </w:tc>
        <w:tc>
          <w:tcPr>
            <w:tcW w:w="971" w:type="dxa"/>
          </w:tcPr>
          <w:p w14:paraId="6BDEB1A0" w14:textId="77777777" w:rsidR="009E6985" w:rsidRPr="006013D9" w:rsidRDefault="009E6985" w:rsidP="009E6985">
            <w:pPr>
              <w:jc w:val="center"/>
              <w:rPr>
                <w:rFonts w:ascii="Arial" w:hAnsi="Arial" w:cs="Arial"/>
                <w:color w:val="000000" w:themeColor="text1"/>
                <w:sz w:val="22"/>
                <w:szCs w:val="22"/>
              </w:rPr>
            </w:pPr>
          </w:p>
        </w:tc>
        <w:tc>
          <w:tcPr>
            <w:tcW w:w="1171" w:type="dxa"/>
          </w:tcPr>
          <w:p w14:paraId="59514707" w14:textId="77777777" w:rsidR="009E6985" w:rsidRPr="006013D9" w:rsidRDefault="009E6985" w:rsidP="009E6985">
            <w:pPr>
              <w:jc w:val="center"/>
              <w:rPr>
                <w:rFonts w:ascii="Arial" w:hAnsi="Arial" w:cs="Arial"/>
                <w:color w:val="000000" w:themeColor="text1"/>
                <w:sz w:val="22"/>
                <w:szCs w:val="22"/>
              </w:rPr>
            </w:pPr>
          </w:p>
        </w:tc>
        <w:tc>
          <w:tcPr>
            <w:tcW w:w="994" w:type="dxa"/>
          </w:tcPr>
          <w:p w14:paraId="1E1EB3C8" w14:textId="77777777" w:rsidR="009E6985" w:rsidRPr="006013D9" w:rsidRDefault="009E6985" w:rsidP="009E6985">
            <w:pPr>
              <w:jc w:val="center"/>
              <w:rPr>
                <w:rFonts w:ascii="Arial" w:hAnsi="Arial" w:cs="Arial"/>
                <w:color w:val="000000" w:themeColor="text1"/>
                <w:sz w:val="22"/>
                <w:szCs w:val="22"/>
              </w:rPr>
            </w:pPr>
          </w:p>
        </w:tc>
        <w:tc>
          <w:tcPr>
            <w:tcW w:w="1042" w:type="dxa"/>
          </w:tcPr>
          <w:p w14:paraId="1AE3CA23"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bl>
    <w:p w14:paraId="1CAB4901" w14:textId="77777777" w:rsidR="009E6985" w:rsidRPr="00FE4EC5" w:rsidRDefault="009E6985">
      <w:pPr>
        <w:rPr>
          <w:b/>
          <w:color w:val="FF0000"/>
          <w:sz w:val="22"/>
          <w:szCs w:val="22"/>
        </w:rPr>
      </w:pPr>
      <w:r w:rsidRPr="00FE4EC5">
        <w:rPr>
          <w:b/>
          <w:color w:val="FF0000"/>
          <w:sz w:val="22"/>
          <w:szCs w:val="22"/>
        </w:rPr>
        <w:br w:type="page"/>
      </w:r>
    </w:p>
    <w:p w14:paraId="721C7983" w14:textId="77777777" w:rsidR="001677F7" w:rsidRPr="00FE4EC5" w:rsidRDefault="001677F7">
      <w:pPr>
        <w:rPr>
          <w:b/>
          <w:color w:val="FF0000"/>
          <w:sz w:val="22"/>
          <w:szCs w:val="22"/>
        </w:rPr>
      </w:pPr>
    </w:p>
    <w:tbl>
      <w:tblPr>
        <w:tblStyle w:val="TableGrid"/>
        <w:tblW w:w="0" w:type="auto"/>
        <w:tblInd w:w="-5" w:type="dxa"/>
        <w:tblLook w:val="04A0" w:firstRow="1" w:lastRow="0" w:firstColumn="1" w:lastColumn="0" w:noHBand="0" w:noVBand="1"/>
        <w:tblDescription w:val="Excluded: No OTJ"/>
      </w:tblPr>
      <w:tblGrid>
        <w:gridCol w:w="1793"/>
        <w:gridCol w:w="2837"/>
        <w:gridCol w:w="3243"/>
        <w:gridCol w:w="2473"/>
        <w:gridCol w:w="2604"/>
      </w:tblGrid>
      <w:tr w:rsidR="009E6985" w:rsidRPr="006013D9" w14:paraId="2D76E0F8" w14:textId="77777777" w:rsidTr="005E749E">
        <w:trPr>
          <w:tblHeader/>
        </w:trPr>
        <w:tc>
          <w:tcPr>
            <w:tcW w:w="1793" w:type="dxa"/>
          </w:tcPr>
          <w:p w14:paraId="496E81BD"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School Number</w:t>
            </w:r>
          </w:p>
        </w:tc>
        <w:tc>
          <w:tcPr>
            <w:tcW w:w="2837" w:type="dxa"/>
          </w:tcPr>
          <w:p w14:paraId="2F73FFE9"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Name</w:t>
            </w:r>
          </w:p>
        </w:tc>
        <w:tc>
          <w:tcPr>
            <w:tcW w:w="3243" w:type="dxa"/>
          </w:tcPr>
          <w:p w14:paraId="102D55BB"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Report name</w:t>
            </w:r>
          </w:p>
        </w:tc>
        <w:tc>
          <w:tcPr>
            <w:tcW w:w="2473" w:type="dxa"/>
          </w:tcPr>
          <w:p w14:paraId="363E905F"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Excluded &gt;= 1 March</w:t>
            </w:r>
          </w:p>
        </w:tc>
        <w:tc>
          <w:tcPr>
            <w:tcW w:w="2604" w:type="dxa"/>
          </w:tcPr>
          <w:p w14:paraId="19355126"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Excluded: No OTJ</w:t>
            </w:r>
          </w:p>
        </w:tc>
      </w:tr>
      <w:tr w:rsidR="009E6985" w:rsidRPr="006013D9" w14:paraId="02932F8E" w14:textId="77777777" w:rsidTr="00A2229A">
        <w:tc>
          <w:tcPr>
            <w:tcW w:w="1793" w:type="dxa"/>
          </w:tcPr>
          <w:p w14:paraId="44A14C7B"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4156</w:t>
            </w:r>
          </w:p>
        </w:tc>
        <w:tc>
          <w:tcPr>
            <w:tcW w:w="2837" w:type="dxa"/>
          </w:tcPr>
          <w:p w14:paraId="7AFFE1F9"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BLENNZ Homai Campus</w:t>
            </w:r>
          </w:p>
        </w:tc>
        <w:tc>
          <w:tcPr>
            <w:tcW w:w="3243" w:type="dxa"/>
          </w:tcPr>
          <w:p w14:paraId="458CFEC0" w14:textId="77777777" w:rsidR="009E6985" w:rsidRPr="006013D9" w:rsidRDefault="009E6985" w:rsidP="009E6985">
            <w:pPr>
              <w:rPr>
                <w:rFonts w:ascii="Arial" w:hAnsi="Arial" w:cs="Arial"/>
                <w:b/>
                <w:color w:val="000000" w:themeColor="text1"/>
                <w:sz w:val="22"/>
                <w:szCs w:val="22"/>
              </w:rPr>
            </w:pPr>
            <w:r w:rsidRPr="006013D9">
              <w:rPr>
                <w:rFonts w:ascii="Arial" w:hAnsi="Arial" w:cs="Arial"/>
                <w:b/>
                <w:bCs/>
                <w:color w:val="000000" w:themeColor="text1"/>
                <w:sz w:val="22"/>
                <w:szCs w:val="22"/>
              </w:rPr>
              <w:t>March annual charter update</w:t>
            </w:r>
          </w:p>
        </w:tc>
        <w:tc>
          <w:tcPr>
            <w:tcW w:w="2473" w:type="dxa"/>
          </w:tcPr>
          <w:p w14:paraId="4D15D7CD" w14:textId="77777777" w:rsidR="009E6985" w:rsidRPr="006013D9" w:rsidRDefault="006013D9" w:rsidP="009E6985">
            <w:pPr>
              <w:rPr>
                <w:rFonts w:ascii="Arial" w:hAnsi="Arial" w:cs="Arial"/>
                <w:b/>
                <w:color w:val="000000" w:themeColor="text1"/>
                <w:sz w:val="22"/>
                <w:szCs w:val="22"/>
              </w:rPr>
            </w:pPr>
            <w:r w:rsidRPr="006013D9">
              <w:rPr>
                <w:rFonts w:ascii="Arial" w:hAnsi="Arial" w:cs="Arial"/>
                <w:b/>
                <w:color w:val="000000" w:themeColor="text1"/>
                <w:sz w:val="22"/>
                <w:szCs w:val="22"/>
              </w:rPr>
              <w:t>4</w:t>
            </w:r>
          </w:p>
        </w:tc>
        <w:tc>
          <w:tcPr>
            <w:tcW w:w="2604" w:type="dxa"/>
          </w:tcPr>
          <w:p w14:paraId="5A04BB52" w14:textId="77777777" w:rsidR="009E6985" w:rsidRPr="006013D9" w:rsidRDefault="006013D9" w:rsidP="009E6985">
            <w:pPr>
              <w:rPr>
                <w:rFonts w:ascii="Arial" w:hAnsi="Arial" w:cs="Arial"/>
                <w:b/>
                <w:color w:val="000000" w:themeColor="text1"/>
                <w:sz w:val="22"/>
                <w:szCs w:val="22"/>
              </w:rPr>
            </w:pPr>
            <w:r w:rsidRPr="006013D9">
              <w:rPr>
                <w:rFonts w:ascii="Arial" w:hAnsi="Arial" w:cs="Arial"/>
                <w:b/>
                <w:bCs/>
                <w:color w:val="000000" w:themeColor="text1"/>
                <w:sz w:val="22"/>
                <w:szCs w:val="22"/>
              </w:rPr>
              <w:t>18</w:t>
            </w:r>
          </w:p>
        </w:tc>
      </w:tr>
    </w:tbl>
    <w:p w14:paraId="63940A3D" w14:textId="77777777" w:rsidR="00FA08EA" w:rsidRPr="006013D9" w:rsidRDefault="00FA08EA">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Mathematics all levels"/>
      </w:tblPr>
      <w:tblGrid>
        <w:gridCol w:w="1549"/>
        <w:gridCol w:w="1290"/>
        <w:gridCol w:w="1290"/>
        <w:gridCol w:w="1290"/>
        <w:gridCol w:w="1290"/>
        <w:gridCol w:w="1286"/>
        <w:gridCol w:w="1286"/>
        <w:gridCol w:w="1291"/>
        <w:gridCol w:w="1291"/>
        <w:gridCol w:w="1092"/>
      </w:tblGrid>
      <w:tr w:rsidR="00FA08EA" w:rsidRPr="006013D9" w14:paraId="4E3E25CD" w14:textId="77777777" w:rsidTr="009876E4">
        <w:trPr>
          <w:tblHeader/>
        </w:trPr>
        <w:tc>
          <w:tcPr>
            <w:tcW w:w="1549" w:type="dxa"/>
          </w:tcPr>
          <w:p w14:paraId="4159B415"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color w:val="000000" w:themeColor="text1"/>
                <w:sz w:val="22"/>
                <w:szCs w:val="22"/>
              </w:rPr>
              <w:t>Mathematics all levels</w:t>
            </w:r>
          </w:p>
        </w:tc>
        <w:tc>
          <w:tcPr>
            <w:tcW w:w="1293" w:type="dxa"/>
          </w:tcPr>
          <w:p w14:paraId="295E6604"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293" w:type="dxa"/>
          </w:tcPr>
          <w:p w14:paraId="257C7FDF"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293" w:type="dxa"/>
          </w:tcPr>
          <w:p w14:paraId="34424E60"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293" w:type="dxa"/>
          </w:tcPr>
          <w:p w14:paraId="6EC593D6"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291" w:type="dxa"/>
          </w:tcPr>
          <w:p w14:paraId="2CC56637"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291" w:type="dxa"/>
          </w:tcPr>
          <w:p w14:paraId="2BEF0DFE"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293" w:type="dxa"/>
          </w:tcPr>
          <w:p w14:paraId="0CF8A417"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293" w:type="dxa"/>
          </w:tcPr>
          <w:p w14:paraId="39BBBF87"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094" w:type="dxa"/>
          </w:tcPr>
          <w:p w14:paraId="72AF6838"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Total</w:t>
            </w:r>
          </w:p>
        </w:tc>
      </w:tr>
    </w:tbl>
    <w:p w14:paraId="413D143F" w14:textId="77777777" w:rsidR="00FA08EA" w:rsidRPr="006013D9" w:rsidRDefault="00FA08EA">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w:tblPr>
      <w:tblGrid>
        <w:gridCol w:w="3251"/>
        <w:gridCol w:w="1091"/>
        <w:gridCol w:w="1150"/>
        <w:gridCol w:w="1151"/>
        <w:gridCol w:w="1150"/>
        <w:gridCol w:w="1091"/>
        <w:gridCol w:w="927"/>
        <w:gridCol w:w="1151"/>
        <w:gridCol w:w="976"/>
        <w:gridCol w:w="1012"/>
      </w:tblGrid>
      <w:tr w:rsidR="009E6985" w:rsidRPr="006013D9" w14:paraId="63AFE189" w14:textId="77777777" w:rsidTr="005E749E">
        <w:trPr>
          <w:tblHeader/>
        </w:trPr>
        <w:tc>
          <w:tcPr>
            <w:tcW w:w="3251" w:type="dxa"/>
          </w:tcPr>
          <w:p w14:paraId="5F3E8881" w14:textId="77777777" w:rsidR="009E6985" w:rsidRPr="006013D9" w:rsidRDefault="009E6985" w:rsidP="009E6985">
            <w:pPr>
              <w:rPr>
                <w:rFonts w:ascii="Arial" w:hAnsi="Arial" w:cs="Arial"/>
                <w:color w:val="000000" w:themeColor="text1"/>
                <w:sz w:val="22"/>
                <w:szCs w:val="22"/>
              </w:rPr>
            </w:pPr>
          </w:p>
        </w:tc>
        <w:tc>
          <w:tcPr>
            <w:tcW w:w="1091" w:type="dxa"/>
          </w:tcPr>
          <w:p w14:paraId="7D07B1F9"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50" w:type="dxa"/>
          </w:tcPr>
          <w:p w14:paraId="2B4399FD"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51" w:type="dxa"/>
          </w:tcPr>
          <w:p w14:paraId="5B77548D"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50" w:type="dxa"/>
          </w:tcPr>
          <w:p w14:paraId="0BF396AB"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091" w:type="dxa"/>
          </w:tcPr>
          <w:p w14:paraId="1AE7D1C0"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27" w:type="dxa"/>
          </w:tcPr>
          <w:p w14:paraId="4A666BFF"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51" w:type="dxa"/>
          </w:tcPr>
          <w:p w14:paraId="5649E6C8"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76" w:type="dxa"/>
          </w:tcPr>
          <w:p w14:paraId="6C277BFE"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012" w:type="dxa"/>
          </w:tcPr>
          <w:p w14:paraId="41CCAA59" w14:textId="77777777" w:rsidR="009E6985" w:rsidRPr="006013D9" w:rsidRDefault="009E6985" w:rsidP="009E6985">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No.</w:t>
            </w:r>
          </w:p>
        </w:tc>
      </w:tr>
      <w:tr w:rsidR="009E6985" w:rsidRPr="006013D9" w14:paraId="72903912" w14:textId="77777777" w:rsidTr="00A2229A">
        <w:tc>
          <w:tcPr>
            <w:tcW w:w="3251" w:type="dxa"/>
          </w:tcPr>
          <w:p w14:paraId="6D6C305D"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All students</w:t>
            </w:r>
          </w:p>
        </w:tc>
        <w:tc>
          <w:tcPr>
            <w:tcW w:w="1091" w:type="dxa"/>
          </w:tcPr>
          <w:p w14:paraId="6A8859B1"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14</w:t>
            </w:r>
          </w:p>
        </w:tc>
        <w:tc>
          <w:tcPr>
            <w:tcW w:w="1150" w:type="dxa"/>
          </w:tcPr>
          <w:p w14:paraId="0BE5C986"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87.4%</w:t>
            </w:r>
          </w:p>
        </w:tc>
        <w:tc>
          <w:tcPr>
            <w:tcW w:w="1151" w:type="dxa"/>
          </w:tcPr>
          <w:p w14:paraId="0970D494"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50" w:type="dxa"/>
          </w:tcPr>
          <w:p w14:paraId="4897DC66"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12.5</w:t>
            </w:r>
          </w:p>
        </w:tc>
        <w:tc>
          <w:tcPr>
            <w:tcW w:w="1091" w:type="dxa"/>
          </w:tcPr>
          <w:p w14:paraId="04EF1C76" w14:textId="77777777" w:rsidR="009E6985" w:rsidRPr="006013D9" w:rsidRDefault="009E6985" w:rsidP="009E6985">
            <w:pPr>
              <w:jc w:val="center"/>
              <w:rPr>
                <w:rFonts w:ascii="Arial" w:hAnsi="Arial" w:cs="Arial"/>
                <w:color w:val="000000" w:themeColor="text1"/>
                <w:sz w:val="22"/>
                <w:szCs w:val="22"/>
              </w:rPr>
            </w:pPr>
          </w:p>
        </w:tc>
        <w:tc>
          <w:tcPr>
            <w:tcW w:w="927" w:type="dxa"/>
          </w:tcPr>
          <w:p w14:paraId="64238174" w14:textId="77777777" w:rsidR="009E6985" w:rsidRPr="006013D9" w:rsidRDefault="009E6985" w:rsidP="009E6985">
            <w:pPr>
              <w:jc w:val="center"/>
              <w:rPr>
                <w:rFonts w:ascii="Arial" w:hAnsi="Arial" w:cs="Arial"/>
                <w:color w:val="000000" w:themeColor="text1"/>
                <w:sz w:val="22"/>
                <w:szCs w:val="22"/>
              </w:rPr>
            </w:pPr>
          </w:p>
        </w:tc>
        <w:tc>
          <w:tcPr>
            <w:tcW w:w="1151" w:type="dxa"/>
          </w:tcPr>
          <w:p w14:paraId="412A2DE3" w14:textId="77777777" w:rsidR="009E6985" w:rsidRPr="006013D9" w:rsidRDefault="009E6985" w:rsidP="009E6985">
            <w:pPr>
              <w:jc w:val="center"/>
              <w:rPr>
                <w:rFonts w:ascii="Arial" w:hAnsi="Arial" w:cs="Arial"/>
                <w:color w:val="000000" w:themeColor="text1"/>
                <w:sz w:val="22"/>
                <w:szCs w:val="22"/>
              </w:rPr>
            </w:pPr>
          </w:p>
        </w:tc>
        <w:tc>
          <w:tcPr>
            <w:tcW w:w="976" w:type="dxa"/>
          </w:tcPr>
          <w:p w14:paraId="0A2F22C7" w14:textId="77777777" w:rsidR="009E6985" w:rsidRPr="006013D9" w:rsidRDefault="009E6985" w:rsidP="009E6985">
            <w:pPr>
              <w:jc w:val="center"/>
              <w:rPr>
                <w:rFonts w:ascii="Arial" w:hAnsi="Arial" w:cs="Arial"/>
                <w:color w:val="000000" w:themeColor="text1"/>
                <w:sz w:val="22"/>
                <w:szCs w:val="22"/>
              </w:rPr>
            </w:pPr>
          </w:p>
        </w:tc>
        <w:tc>
          <w:tcPr>
            <w:tcW w:w="1012" w:type="dxa"/>
          </w:tcPr>
          <w:p w14:paraId="4D55E071"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16</w:t>
            </w:r>
          </w:p>
        </w:tc>
      </w:tr>
      <w:tr w:rsidR="009E6985" w:rsidRPr="006013D9" w14:paraId="27FD9DC9" w14:textId="77777777" w:rsidTr="00A2229A">
        <w:tc>
          <w:tcPr>
            <w:tcW w:w="3251" w:type="dxa"/>
          </w:tcPr>
          <w:p w14:paraId="21EA6891" w14:textId="77777777" w:rsidR="009E6985" w:rsidRPr="006013D9" w:rsidRDefault="009E6985" w:rsidP="00EA346D">
            <w:pPr>
              <w:rPr>
                <w:rFonts w:ascii="Arial" w:hAnsi="Arial" w:cs="Arial"/>
                <w:color w:val="000000" w:themeColor="text1"/>
                <w:sz w:val="22"/>
                <w:szCs w:val="22"/>
              </w:rPr>
            </w:pPr>
            <w:r w:rsidRPr="006013D9">
              <w:rPr>
                <w:rFonts w:ascii="Arial" w:hAnsi="Arial" w:cs="Arial"/>
                <w:color w:val="000000" w:themeColor="text1"/>
                <w:sz w:val="22"/>
                <w:szCs w:val="22"/>
              </w:rPr>
              <w:t>M</w:t>
            </w:r>
            <w:r w:rsidR="00EA346D" w:rsidRPr="006013D9">
              <w:rPr>
                <w:rFonts w:ascii="Arial" w:hAnsi="Arial" w:cs="Arial"/>
                <w:color w:val="000000" w:themeColor="text1"/>
                <w:sz w:val="22"/>
                <w:szCs w:val="22"/>
              </w:rPr>
              <w:t>ā</w:t>
            </w:r>
            <w:r w:rsidRPr="006013D9">
              <w:rPr>
                <w:rFonts w:ascii="Arial" w:hAnsi="Arial" w:cs="Arial"/>
                <w:color w:val="000000" w:themeColor="text1"/>
                <w:sz w:val="22"/>
                <w:szCs w:val="22"/>
              </w:rPr>
              <w:t>ori</w:t>
            </w:r>
          </w:p>
        </w:tc>
        <w:tc>
          <w:tcPr>
            <w:tcW w:w="1091" w:type="dxa"/>
          </w:tcPr>
          <w:p w14:paraId="38BA546C"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c>
          <w:tcPr>
            <w:tcW w:w="1150" w:type="dxa"/>
          </w:tcPr>
          <w:p w14:paraId="5F459397"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75%</w:t>
            </w:r>
          </w:p>
        </w:tc>
        <w:tc>
          <w:tcPr>
            <w:tcW w:w="1151" w:type="dxa"/>
          </w:tcPr>
          <w:p w14:paraId="0B3BF854"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c>
          <w:tcPr>
            <w:tcW w:w="1150" w:type="dxa"/>
          </w:tcPr>
          <w:p w14:paraId="16B25448"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25%</w:t>
            </w:r>
          </w:p>
        </w:tc>
        <w:tc>
          <w:tcPr>
            <w:tcW w:w="1091" w:type="dxa"/>
          </w:tcPr>
          <w:p w14:paraId="5258169C" w14:textId="77777777" w:rsidR="009E6985" w:rsidRPr="006013D9" w:rsidRDefault="009E6985" w:rsidP="009E6985">
            <w:pPr>
              <w:jc w:val="center"/>
              <w:rPr>
                <w:rFonts w:ascii="Arial" w:hAnsi="Arial" w:cs="Arial"/>
                <w:color w:val="000000" w:themeColor="text1"/>
                <w:sz w:val="22"/>
                <w:szCs w:val="22"/>
              </w:rPr>
            </w:pPr>
          </w:p>
        </w:tc>
        <w:tc>
          <w:tcPr>
            <w:tcW w:w="927" w:type="dxa"/>
          </w:tcPr>
          <w:p w14:paraId="18685151" w14:textId="77777777" w:rsidR="009E6985" w:rsidRPr="006013D9" w:rsidRDefault="009E6985" w:rsidP="009E6985">
            <w:pPr>
              <w:jc w:val="center"/>
              <w:rPr>
                <w:rFonts w:ascii="Arial" w:hAnsi="Arial" w:cs="Arial"/>
                <w:color w:val="000000" w:themeColor="text1"/>
                <w:sz w:val="22"/>
                <w:szCs w:val="22"/>
              </w:rPr>
            </w:pPr>
          </w:p>
        </w:tc>
        <w:tc>
          <w:tcPr>
            <w:tcW w:w="1151" w:type="dxa"/>
          </w:tcPr>
          <w:p w14:paraId="75044074" w14:textId="77777777" w:rsidR="009E6985" w:rsidRPr="006013D9" w:rsidRDefault="009E6985" w:rsidP="009E6985">
            <w:pPr>
              <w:jc w:val="center"/>
              <w:rPr>
                <w:rFonts w:ascii="Arial" w:hAnsi="Arial" w:cs="Arial"/>
                <w:color w:val="000000" w:themeColor="text1"/>
                <w:sz w:val="22"/>
                <w:szCs w:val="22"/>
              </w:rPr>
            </w:pPr>
          </w:p>
        </w:tc>
        <w:tc>
          <w:tcPr>
            <w:tcW w:w="976" w:type="dxa"/>
          </w:tcPr>
          <w:p w14:paraId="3F298C8A" w14:textId="77777777" w:rsidR="009E6985" w:rsidRPr="006013D9" w:rsidRDefault="009E6985" w:rsidP="009E6985">
            <w:pPr>
              <w:jc w:val="center"/>
              <w:rPr>
                <w:rFonts w:ascii="Arial" w:hAnsi="Arial" w:cs="Arial"/>
                <w:color w:val="000000" w:themeColor="text1"/>
                <w:sz w:val="22"/>
                <w:szCs w:val="22"/>
              </w:rPr>
            </w:pPr>
          </w:p>
        </w:tc>
        <w:tc>
          <w:tcPr>
            <w:tcW w:w="1012" w:type="dxa"/>
          </w:tcPr>
          <w:p w14:paraId="38016146"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4</w:t>
            </w:r>
          </w:p>
        </w:tc>
      </w:tr>
      <w:tr w:rsidR="009E6985" w:rsidRPr="006013D9" w14:paraId="67C3279D" w14:textId="77777777" w:rsidTr="00A2229A">
        <w:tc>
          <w:tcPr>
            <w:tcW w:w="3251" w:type="dxa"/>
          </w:tcPr>
          <w:p w14:paraId="479AFC50"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Pasifika</w:t>
            </w:r>
          </w:p>
        </w:tc>
        <w:tc>
          <w:tcPr>
            <w:tcW w:w="1091" w:type="dxa"/>
          </w:tcPr>
          <w:p w14:paraId="1FCE702B"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w:t>
            </w:r>
          </w:p>
        </w:tc>
        <w:tc>
          <w:tcPr>
            <w:tcW w:w="1150" w:type="dxa"/>
          </w:tcPr>
          <w:p w14:paraId="4DB1D2B3"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88.9%</w:t>
            </w:r>
          </w:p>
        </w:tc>
        <w:tc>
          <w:tcPr>
            <w:tcW w:w="1151" w:type="dxa"/>
          </w:tcPr>
          <w:p w14:paraId="39ECF5E5"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c>
          <w:tcPr>
            <w:tcW w:w="1150" w:type="dxa"/>
          </w:tcPr>
          <w:p w14:paraId="52A21600"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11.1%</w:t>
            </w:r>
          </w:p>
        </w:tc>
        <w:tc>
          <w:tcPr>
            <w:tcW w:w="1091" w:type="dxa"/>
          </w:tcPr>
          <w:p w14:paraId="2F32E69A" w14:textId="77777777" w:rsidR="009E6985" w:rsidRPr="006013D9" w:rsidRDefault="009E6985" w:rsidP="009E6985">
            <w:pPr>
              <w:jc w:val="center"/>
              <w:rPr>
                <w:rFonts w:ascii="Arial" w:hAnsi="Arial" w:cs="Arial"/>
                <w:color w:val="000000" w:themeColor="text1"/>
                <w:sz w:val="22"/>
                <w:szCs w:val="22"/>
              </w:rPr>
            </w:pPr>
          </w:p>
        </w:tc>
        <w:tc>
          <w:tcPr>
            <w:tcW w:w="927" w:type="dxa"/>
          </w:tcPr>
          <w:p w14:paraId="4EC56B4D" w14:textId="77777777" w:rsidR="009E6985" w:rsidRPr="006013D9" w:rsidRDefault="009E6985" w:rsidP="009E6985">
            <w:pPr>
              <w:jc w:val="center"/>
              <w:rPr>
                <w:rFonts w:ascii="Arial" w:hAnsi="Arial" w:cs="Arial"/>
                <w:color w:val="000000" w:themeColor="text1"/>
                <w:sz w:val="22"/>
                <w:szCs w:val="22"/>
              </w:rPr>
            </w:pPr>
          </w:p>
        </w:tc>
        <w:tc>
          <w:tcPr>
            <w:tcW w:w="1151" w:type="dxa"/>
          </w:tcPr>
          <w:p w14:paraId="06B23C26" w14:textId="77777777" w:rsidR="009E6985" w:rsidRPr="006013D9" w:rsidRDefault="009E6985" w:rsidP="009E6985">
            <w:pPr>
              <w:jc w:val="center"/>
              <w:rPr>
                <w:rFonts w:ascii="Arial" w:hAnsi="Arial" w:cs="Arial"/>
                <w:color w:val="000000" w:themeColor="text1"/>
                <w:sz w:val="22"/>
                <w:szCs w:val="22"/>
              </w:rPr>
            </w:pPr>
          </w:p>
        </w:tc>
        <w:tc>
          <w:tcPr>
            <w:tcW w:w="976" w:type="dxa"/>
          </w:tcPr>
          <w:p w14:paraId="7EBA22BE" w14:textId="77777777" w:rsidR="009E6985" w:rsidRPr="006013D9" w:rsidRDefault="009E6985" w:rsidP="009E6985">
            <w:pPr>
              <w:jc w:val="center"/>
              <w:rPr>
                <w:rFonts w:ascii="Arial" w:hAnsi="Arial" w:cs="Arial"/>
                <w:color w:val="000000" w:themeColor="text1"/>
                <w:sz w:val="22"/>
                <w:szCs w:val="22"/>
              </w:rPr>
            </w:pPr>
          </w:p>
        </w:tc>
        <w:tc>
          <w:tcPr>
            <w:tcW w:w="1012" w:type="dxa"/>
          </w:tcPr>
          <w:p w14:paraId="45D3C1EB"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9</w:t>
            </w:r>
          </w:p>
        </w:tc>
      </w:tr>
      <w:tr w:rsidR="009E6985" w:rsidRPr="006013D9" w14:paraId="083E069C" w14:textId="77777777" w:rsidTr="00A2229A">
        <w:tc>
          <w:tcPr>
            <w:tcW w:w="3251" w:type="dxa"/>
          </w:tcPr>
          <w:p w14:paraId="44D3AAAB"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Asian</w:t>
            </w:r>
          </w:p>
        </w:tc>
        <w:tc>
          <w:tcPr>
            <w:tcW w:w="1091" w:type="dxa"/>
          </w:tcPr>
          <w:p w14:paraId="07474CE6"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c>
          <w:tcPr>
            <w:tcW w:w="1150" w:type="dxa"/>
          </w:tcPr>
          <w:p w14:paraId="555DC0CF"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51" w:type="dxa"/>
          </w:tcPr>
          <w:p w14:paraId="08BABA51" w14:textId="77777777" w:rsidR="009E6985" w:rsidRPr="006013D9" w:rsidRDefault="009E6985" w:rsidP="009E6985">
            <w:pPr>
              <w:jc w:val="center"/>
              <w:rPr>
                <w:rFonts w:ascii="Arial" w:hAnsi="Arial" w:cs="Arial"/>
                <w:color w:val="000000" w:themeColor="text1"/>
                <w:sz w:val="22"/>
                <w:szCs w:val="22"/>
              </w:rPr>
            </w:pPr>
          </w:p>
        </w:tc>
        <w:tc>
          <w:tcPr>
            <w:tcW w:w="1150" w:type="dxa"/>
          </w:tcPr>
          <w:p w14:paraId="7E8A653A" w14:textId="77777777" w:rsidR="009E6985" w:rsidRPr="006013D9" w:rsidRDefault="009E6985" w:rsidP="009E6985">
            <w:pPr>
              <w:jc w:val="center"/>
              <w:rPr>
                <w:rFonts w:ascii="Arial" w:hAnsi="Arial" w:cs="Arial"/>
                <w:color w:val="000000" w:themeColor="text1"/>
                <w:sz w:val="22"/>
                <w:szCs w:val="22"/>
              </w:rPr>
            </w:pPr>
          </w:p>
        </w:tc>
        <w:tc>
          <w:tcPr>
            <w:tcW w:w="1091" w:type="dxa"/>
          </w:tcPr>
          <w:p w14:paraId="1E5A5DEE" w14:textId="77777777" w:rsidR="009E6985" w:rsidRPr="006013D9" w:rsidRDefault="009E6985" w:rsidP="009E6985">
            <w:pPr>
              <w:jc w:val="center"/>
              <w:rPr>
                <w:rFonts w:ascii="Arial" w:hAnsi="Arial" w:cs="Arial"/>
                <w:color w:val="000000" w:themeColor="text1"/>
                <w:sz w:val="22"/>
                <w:szCs w:val="22"/>
              </w:rPr>
            </w:pPr>
          </w:p>
        </w:tc>
        <w:tc>
          <w:tcPr>
            <w:tcW w:w="927" w:type="dxa"/>
          </w:tcPr>
          <w:p w14:paraId="0BD230AE" w14:textId="77777777" w:rsidR="009E6985" w:rsidRPr="006013D9" w:rsidRDefault="009E6985" w:rsidP="009E6985">
            <w:pPr>
              <w:jc w:val="center"/>
              <w:rPr>
                <w:rFonts w:ascii="Arial" w:hAnsi="Arial" w:cs="Arial"/>
                <w:color w:val="000000" w:themeColor="text1"/>
                <w:sz w:val="22"/>
                <w:szCs w:val="22"/>
              </w:rPr>
            </w:pPr>
          </w:p>
        </w:tc>
        <w:tc>
          <w:tcPr>
            <w:tcW w:w="1151" w:type="dxa"/>
          </w:tcPr>
          <w:p w14:paraId="19A2460D" w14:textId="77777777" w:rsidR="009E6985" w:rsidRPr="006013D9" w:rsidRDefault="009E6985" w:rsidP="009E6985">
            <w:pPr>
              <w:jc w:val="center"/>
              <w:rPr>
                <w:rFonts w:ascii="Arial" w:hAnsi="Arial" w:cs="Arial"/>
                <w:color w:val="000000" w:themeColor="text1"/>
                <w:sz w:val="22"/>
                <w:szCs w:val="22"/>
              </w:rPr>
            </w:pPr>
          </w:p>
        </w:tc>
        <w:tc>
          <w:tcPr>
            <w:tcW w:w="976" w:type="dxa"/>
          </w:tcPr>
          <w:p w14:paraId="0166151A" w14:textId="77777777" w:rsidR="009E6985" w:rsidRPr="006013D9" w:rsidRDefault="009E6985" w:rsidP="009E6985">
            <w:pPr>
              <w:jc w:val="center"/>
              <w:rPr>
                <w:rFonts w:ascii="Arial" w:hAnsi="Arial" w:cs="Arial"/>
                <w:color w:val="000000" w:themeColor="text1"/>
                <w:sz w:val="22"/>
                <w:szCs w:val="22"/>
              </w:rPr>
            </w:pPr>
          </w:p>
        </w:tc>
        <w:tc>
          <w:tcPr>
            <w:tcW w:w="1012" w:type="dxa"/>
          </w:tcPr>
          <w:p w14:paraId="444438A6"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r>
      <w:tr w:rsidR="009E6985" w:rsidRPr="006013D9" w14:paraId="56CD88A6" w14:textId="77777777" w:rsidTr="00A2229A">
        <w:tc>
          <w:tcPr>
            <w:tcW w:w="3251" w:type="dxa"/>
          </w:tcPr>
          <w:p w14:paraId="4E90467E"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NZ European/Pakeha/Other European</w:t>
            </w:r>
          </w:p>
        </w:tc>
        <w:tc>
          <w:tcPr>
            <w:tcW w:w="1091" w:type="dxa"/>
          </w:tcPr>
          <w:p w14:paraId="0FED35FB"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c>
          <w:tcPr>
            <w:tcW w:w="1150" w:type="dxa"/>
          </w:tcPr>
          <w:p w14:paraId="1A3C885F"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51" w:type="dxa"/>
          </w:tcPr>
          <w:p w14:paraId="1F48621B" w14:textId="77777777" w:rsidR="009E6985" w:rsidRPr="006013D9" w:rsidRDefault="009E6985" w:rsidP="009E6985">
            <w:pPr>
              <w:jc w:val="center"/>
              <w:rPr>
                <w:rFonts w:ascii="Arial" w:hAnsi="Arial" w:cs="Arial"/>
                <w:color w:val="000000" w:themeColor="text1"/>
                <w:sz w:val="22"/>
                <w:szCs w:val="22"/>
              </w:rPr>
            </w:pPr>
          </w:p>
        </w:tc>
        <w:tc>
          <w:tcPr>
            <w:tcW w:w="1150" w:type="dxa"/>
          </w:tcPr>
          <w:p w14:paraId="36E86520" w14:textId="77777777" w:rsidR="009E6985" w:rsidRPr="006013D9" w:rsidRDefault="009E6985" w:rsidP="009E6985">
            <w:pPr>
              <w:jc w:val="center"/>
              <w:rPr>
                <w:rFonts w:ascii="Arial" w:hAnsi="Arial" w:cs="Arial"/>
                <w:color w:val="000000" w:themeColor="text1"/>
                <w:sz w:val="22"/>
                <w:szCs w:val="22"/>
              </w:rPr>
            </w:pPr>
          </w:p>
        </w:tc>
        <w:tc>
          <w:tcPr>
            <w:tcW w:w="1091" w:type="dxa"/>
          </w:tcPr>
          <w:p w14:paraId="0C7C42C3" w14:textId="77777777" w:rsidR="009E6985" w:rsidRPr="006013D9" w:rsidRDefault="009E6985" w:rsidP="009E6985">
            <w:pPr>
              <w:jc w:val="center"/>
              <w:rPr>
                <w:rFonts w:ascii="Arial" w:hAnsi="Arial" w:cs="Arial"/>
                <w:color w:val="000000" w:themeColor="text1"/>
                <w:sz w:val="22"/>
                <w:szCs w:val="22"/>
              </w:rPr>
            </w:pPr>
          </w:p>
        </w:tc>
        <w:tc>
          <w:tcPr>
            <w:tcW w:w="927" w:type="dxa"/>
          </w:tcPr>
          <w:p w14:paraId="1619E6EB" w14:textId="77777777" w:rsidR="009E6985" w:rsidRPr="006013D9" w:rsidRDefault="009E6985" w:rsidP="009E6985">
            <w:pPr>
              <w:jc w:val="center"/>
              <w:rPr>
                <w:rFonts w:ascii="Arial" w:hAnsi="Arial" w:cs="Arial"/>
                <w:color w:val="000000" w:themeColor="text1"/>
                <w:sz w:val="22"/>
                <w:szCs w:val="22"/>
              </w:rPr>
            </w:pPr>
          </w:p>
        </w:tc>
        <w:tc>
          <w:tcPr>
            <w:tcW w:w="1151" w:type="dxa"/>
          </w:tcPr>
          <w:p w14:paraId="7ABC820F" w14:textId="77777777" w:rsidR="009E6985" w:rsidRPr="006013D9" w:rsidRDefault="009E6985" w:rsidP="009E6985">
            <w:pPr>
              <w:jc w:val="center"/>
              <w:rPr>
                <w:rFonts w:ascii="Arial" w:hAnsi="Arial" w:cs="Arial"/>
                <w:color w:val="000000" w:themeColor="text1"/>
                <w:sz w:val="22"/>
                <w:szCs w:val="22"/>
              </w:rPr>
            </w:pPr>
          </w:p>
        </w:tc>
        <w:tc>
          <w:tcPr>
            <w:tcW w:w="976" w:type="dxa"/>
          </w:tcPr>
          <w:p w14:paraId="2CD67E99" w14:textId="77777777" w:rsidR="009E6985" w:rsidRPr="006013D9" w:rsidRDefault="009E6985" w:rsidP="009E6985">
            <w:pPr>
              <w:jc w:val="center"/>
              <w:rPr>
                <w:rFonts w:ascii="Arial" w:hAnsi="Arial" w:cs="Arial"/>
                <w:color w:val="000000" w:themeColor="text1"/>
                <w:sz w:val="22"/>
                <w:szCs w:val="22"/>
              </w:rPr>
            </w:pPr>
          </w:p>
        </w:tc>
        <w:tc>
          <w:tcPr>
            <w:tcW w:w="1012" w:type="dxa"/>
          </w:tcPr>
          <w:p w14:paraId="3BC384E1"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r>
    </w:tbl>
    <w:p w14:paraId="26002B23" w14:textId="77777777" w:rsidR="000542F0" w:rsidRPr="006013D9" w:rsidRDefault="000542F0">
      <w:pPr>
        <w:rPr>
          <w:color w:val="000000" w:themeColor="text1"/>
          <w:sz w:val="22"/>
          <w:szCs w:val="22"/>
        </w:rPr>
      </w:pPr>
    </w:p>
    <w:tbl>
      <w:tblPr>
        <w:tblStyle w:val="TableGrid"/>
        <w:tblW w:w="0" w:type="auto"/>
        <w:tblInd w:w="-5" w:type="dxa"/>
        <w:tblLook w:val="04A0" w:firstRow="1" w:lastRow="0" w:firstColumn="1" w:lastColumn="0" w:noHBand="0" w:noVBand="1"/>
        <w:tblDescription w:val="National Standards"/>
      </w:tblPr>
      <w:tblGrid>
        <w:gridCol w:w="3251"/>
        <w:gridCol w:w="1091"/>
        <w:gridCol w:w="1150"/>
        <w:gridCol w:w="1151"/>
        <w:gridCol w:w="1150"/>
        <w:gridCol w:w="1091"/>
        <w:gridCol w:w="927"/>
        <w:gridCol w:w="1151"/>
        <w:gridCol w:w="976"/>
        <w:gridCol w:w="1012"/>
      </w:tblGrid>
      <w:tr w:rsidR="009E6985" w:rsidRPr="006013D9" w14:paraId="1D2585D9" w14:textId="77777777" w:rsidTr="005E749E">
        <w:trPr>
          <w:tblHeader/>
        </w:trPr>
        <w:tc>
          <w:tcPr>
            <w:tcW w:w="3251" w:type="dxa"/>
          </w:tcPr>
          <w:p w14:paraId="6F83A797"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Male</w:t>
            </w:r>
          </w:p>
        </w:tc>
        <w:tc>
          <w:tcPr>
            <w:tcW w:w="1091" w:type="dxa"/>
          </w:tcPr>
          <w:p w14:paraId="28C14FCE"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6</w:t>
            </w:r>
          </w:p>
        </w:tc>
        <w:tc>
          <w:tcPr>
            <w:tcW w:w="1150" w:type="dxa"/>
          </w:tcPr>
          <w:p w14:paraId="1B1F66BB"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75%</w:t>
            </w:r>
          </w:p>
        </w:tc>
        <w:tc>
          <w:tcPr>
            <w:tcW w:w="1151" w:type="dxa"/>
          </w:tcPr>
          <w:p w14:paraId="1EB4E60F" w14:textId="77777777" w:rsidR="009E6985" w:rsidRPr="006013D9" w:rsidRDefault="006013D9"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50" w:type="dxa"/>
          </w:tcPr>
          <w:p w14:paraId="1CEA83ED" w14:textId="77777777" w:rsidR="009E6985" w:rsidRPr="006013D9" w:rsidRDefault="006013D9"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25%</w:t>
            </w:r>
          </w:p>
        </w:tc>
        <w:tc>
          <w:tcPr>
            <w:tcW w:w="1091" w:type="dxa"/>
          </w:tcPr>
          <w:p w14:paraId="6BD3D098"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927" w:type="dxa"/>
          </w:tcPr>
          <w:p w14:paraId="37F64B95"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151" w:type="dxa"/>
          </w:tcPr>
          <w:p w14:paraId="7EBE7069"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976" w:type="dxa"/>
          </w:tcPr>
          <w:p w14:paraId="6AEB71D0"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012" w:type="dxa"/>
          </w:tcPr>
          <w:p w14:paraId="657A3A90" w14:textId="77777777" w:rsidR="009E6985" w:rsidRPr="006013D9" w:rsidRDefault="006013D9"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w:t>
            </w:r>
          </w:p>
        </w:tc>
      </w:tr>
      <w:tr w:rsidR="009E6985" w:rsidRPr="006013D9" w14:paraId="4B925BFD" w14:textId="77777777" w:rsidTr="009A29B6">
        <w:tc>
          <w:tcPr>
            <w:tcW w:w="3251" w:type="dxa"/>
          </w:tcPr>
          <w:p w14:paraId="438CA003" w14:textId="77777777" w:rsidR="009E6985" w:rsidRPr="006013D9" w:rsidRDefault="009E6985" w:rsidP="009E6985">
            <w:pPr>
              <w:rPr>
                <w:rFonts w:ascii="Arial" w:hAnsi="Arial" w:cs="Arial"/>
                <w:color w:val="000000" w:themeColor="text1"/>
                <w:sz w:val="22"/>
                <w:szCs w:val="22"/>
              </w:rPr>
            </w:pPr>
            <w:r w:rsidRPr="006013D9">
              <w:rPr>
                <w:rFonts w:ascii="Arial" w:hAnsi="Arial" w:cs="Arial"/>
                <w:color w:val="000000" w:themeColor="text1"/>
                <w:sz w:val="22"/>
                <w:szCs w:val="22"/>
              </w:rPr>
              <w:t>Female</w:t>
            </w:r>
          </w:p>
        </w:tc>
        <w:tc>
          <w:tcPr>
            <w:tcW w:w="1091" w:type="dxa"/>
          </w:tcPr>
          <w:p w14:paraId="04E36630"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w:t>
            </w:r>
          </w:p>
        </w:tc>
        <w:tc>
          <w:tcPr>
            <w:tcW w:w="1150" w:type="dxa"/>
          </w:tcPr>
          <w:p w14:paraId="22D403C6"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51" w:type="dxa"/>
          </w:tcPr>
          <w:p w14:paraId="3AA18F95"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150" w:type="dxa"/>
          </w:tcPr>
          <w:p w14:paraId="630E19FF"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091" w:type="dxa"/>
          </w:tcPr>
          <w:p w14:paraId="2F0847CB"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927" w:type="dxa"/>
          </w:tcPr>
          <w:p w14:paraId="6BB70FC2"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151" w:type="dxa"/>
          </w:tcPr>
          <w:p w14:paraId="68E47D96"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976" w:type="dxa"/>
          </w:tcPr>
          <w:p w14:paraId="20B2C3ED" w14:textId="77777777" w:rsidR="009E6985" w:rsidRPr="006013D9" w:rsidRDefault="004C1084" w:rsidP="004C1084">
            <w:pPr>
              <w:jc w:val="right"/>
              <w:rPr>
                <w:rFonts w:ascii="Arial" w:hAnsi="Arial" w:cs="Arial"/>
                <w:color w:val="000000" w:themeColor="text1"/>
                <w:sz w:val="22"/>
                <w:szCs w:val="22"/>
              </w:rPr>
            </w:pPr>
            <w:r w:rsidRPr="006013D9">
              <w:rPr>
                <w:rFonts w:ascii="Arial" w:hAnsi="Arial" w:cs="Arial"/>
                <w:color w:val="000000" w:themeColor="text1"/>
                <w:sz w:val="22"/>
                <w:szCs w:val="22"/>
              </w:rPr>
              <w:t>0</w:t>
            </w:r>
          </w:p>
        </w:tc>
        <w:tc>
          <w:tcPr>
            <w:tcW w:w="1012" w:type="dxa"/>
          </w:tcPr>
          <w:p w14:paraId="05132C2D" w14:textId="77777777" w:rsidR="009E6985" w:rsidRPr="006013D9" w:rsidRDefault="009E6985" w:rsidP="009E6985">
            <w:pPr>
              <w:jc w:val="center"/>
              <w:rPr>
                <w:rFonts w:ascii="Arial" w:hAnsi="Arial" w:cs="Arial"/>
                <w:color w:val="000000" w:themeColor="text1"/>
                <w:sz w:val="22"/>
                <w:szCs w:val="22"/>
              </w:rPr>
            </w:pPr>
            <w:r w:rsidRPr="006013D9">
              <w:rPr>
                <w:rFonts w:ascii="Arial" w:hAnsi="Arial" w:cs="Arial"/>
                <w:color w:val="000000" w:themeColor="text1"/>
                <w:sz w:val="22"/>
                <w:szCs w:val="22"/>
              </w:rPr>
              <w:t>8</w:t>
            </w:r>
          </w:p>
        </w:tc>
      </w:tr>
    </w:tbl>
    <w:p w14:paraId="48DFE81B" w14:textId="77777777" w:rsidR="00B101F4" w:rsidRPr="00FE4EC5" w:rsidRDefault="00B101F4">
      <w:pPr>
        <w:rPr>
          <w:b/>
          <w:color w:val="FF0000"/>
          <w:sz w:val="22"/>
          <w:szCs w:val="22"/>
        </w:rPr>
      </w:pPr>
    </w:p>
    <w:p w14:paraId="50D81C90" w14:textId="77777777" w:rsidR="00B101F4" w:rsidRPr="00FE4EC5" w:rsidRDefault="00B101F4">
      <w:pPr>
        <w:rPr>
          <w:b/>
          <w:color w:val="FF0000"/>
          <w:sz w:val="22"/>
          <w:szCs w:val="22"/>
        </w:rPr>
      </w:pPr>
    </w:p>
    <w:tbl>
      <w:tblPr>
        <w:tblStyle w:val="TableGrid"/>
        <w:tblW w:w="0" w:type="auto"/>
        <w:tblInd w:w="-5" w:type="dxa"/>
        <w:tblLook w:val="04A0" w:firstRow="1" w:lastRow="0" w:firstColumn="1" w:lastColumn="0" w:noHBand="0" w:noVBand="1"/>
        <w:tblDescription w:val="Excluded: No OTJ"/>
      </w:tblPr>
      <w:tblGrid>
        <w:gridCol w:w="1793"/>
        <w:gridCol w:w="2837"/>
        <w:gridCol w:w="3243"/>
        <w:gridCol w:w="2473"/>
        <w:gridCol w:w="2604"/>
      </w:tblGrid>
      <w:tr w:rsidR="00B101F4" w:rsidRPr="0062146F" w14:paraId="16C93A3E" w14:textId="77777777" w:rsidTr="005E749E">
        <w:trPr>
          <w:tblHeader/>
        </w:trPr>
        <w:tc>
          <w:tcPr>
            <w:tcW w:w="1793" w:type="dxa"/>
          </w:tcPr>
          <w:p w14:paraId="0DCCA877" w14:textId="77777777" w:rsidR="00B101F4" w:rsidRPr="0062146F" w:rsidRDefault="00B101F4" w:rsidP="00E61D90">
            <w:pPr>
              <w:rPr>
                <w:rFonts w:ascii="Arial" w:hAnsi="Arial" w:cs="Arial"/>
                <w:sz w:val="22"/>
                <w:szCs w:val="22"/>
              </w:rPr>
            </w:pPr>
            <w:r w:rsidRPr="0062146F">
              <w:rPr>
                <w:rFonts w:ascii="Arial" w:hAnsi="Arial" w:cs="Arial"/>
                <w:sz w:val="22"/>
                <w:szCs w:val="22"/>
              </w:rPr>
              <w:t>School Number</w:t>
            </w:r>
          </w:p>
        </w:tc>
        <w:tc>
          <w:tcPr>
            <w:tcW w:w="2837" w:type="dxa"/>
          </w:tcPr>
          <w:p w14:paraId="7F67A323" w14:textId="77777777" w:rsidR="00B101F4" w:rsidRPr="0062146F" w:rsidRDefault="00B101F4" w:rsidP="00E61D90">
            <w:pPr>
              <w:rPr>
                <w:rFonts w:ascii="Arial" w:hAnsi="Arial" w:cs="Arial"/>
                <w:sz w:val="22"/>
                <w:szCs w:val="22"/>
              </w:rPr>
            </w:pPr>
            <w:r w:rsidRPr="0062146F">
              <w:rPr>
                <w:rFonts w:ascii="Arial" w:hAnsi="Arial" w:cs="Arial"/>
                <w:sz w:val="22"/>
                <w:szCs w:val="22"/>
              </w:rPr>
              <w:t>Name</w:t>
            </w:r>
          </w:p>
        </w:tc>
        <w:tc>
          <w:tcPr>
            <w:tcW w:w="3243" w:type="dxa"/>
          </w:tcPr>
          <w:p w14:paraId="45EA619D" w14:textId="77777777" w:rsidR="00B101F4" w:rsidRPr="0062146F" w:rsidRDefault="00B101F4" w:rsidP="00E61D90">
            <w:pPr>
              <w:rPr>
                <w:rFonts w:ascii="Arial" w:hAnsi="Arial" w:cs="Arial"/>
                <w:sz w:val="22"/>
                <w:szCs w:val="22"/>
              </w:rPr>
            </w:pPr>
            <w:r w:rsidRPr="0062146F">
              <w:rPr>
                <w:rFonts w:ascii="Arial" w:hAnsi="Arial" w:cs="Arial"/>
                <w:sz w:val="22"/>
                <w:szCs w:val="22"/>
              </w:rPr>
              <w:t>Report name</w:t>
            </w:r>
          </w:p>
        </w:tc>
        <w:tc>
          <w:tcPr>
            <w:tcW w:w="2473" w:type="dxa"/>
          </w:tcPr>
          <w:p w14:paraId="4BAF8D17" w14:textId="77777777" w:rsidR="00B101F4" w:rsidRPr="0062146F" w:rsidRDefault="00B101F4" w:rsidP="00E61D90">
            <w:pPr>
              <w:rPr>
                <w:rFonts w:ascii="Arial" w:hAnsi="Arial" w:cs="Arial"/>
                <w:sz w:val="22"/>
                <w:szCs w:val="22"/>
              </w:rPr>
            </w:pPr>
            <w:r w:rsidRPr="0062146F">
              <w:rPr>
                <w:rFonts w:ascii="Arial" w:hAnsi="Arial" w:cs="Arial"/>
                <w:sz w:val="22"/>
                <w:szCs w:val="22"/>
              </w:rPr>
              <w:t>Excluded &gt;= 1 March</w:t>
            </w:r>
          </w:p>
        </w:tc>
        <w:tc>
          <w:tcPr>
            <w:tcW w:w="2604" w:type="dxa"/>
          </w:tcPr>
          <w:p w14:paraId="28C48904" w14:textId="77777777" w:rsidR="00B101F4" w:rsidRPr="0062146F" w:rsidRDefault="00B101F4" w:rsidP="00E61D90">
            <w:pPr>
              <w:rPr>
                <w:rFonts w:ascii="Arial" w:hAnsi="Arial" w:cs="Arial"/>
                <w:sz w:val="22"/>
                <w:szCs w:val="22"/>
              </w:rPr>
            </w:pPr>
            <w:r w:rsidRPr="0062146F">
              <w:rPr>
                <w:rFonts w:ascii="Arial" w:hAnsi="Arial" w:cs="Arial"/>
                <w:sz w:val="22"/>
                <w:szCs w:val="22"/>
              </w:rPr>
              <w:t>Excluded: No OTJ</w:t>
            </w:r>
          </w:p>
        </w:tc>
      </w:tr>
      <w:tr w:rsidR="00B101F4" w:rsidRPr="0062146F" w14:paraId="42D5CF5E" w14:textId="77777777" w:rsidTr="009A29B6">
        <w:tc>
          <w:tcPr>
            <w:tcW w:w="1793" w:type="dxa"/>
          </w:tcPr>
          <w:p w14:paraId="40CC238E" w14:textId="77777777" w:rsidR="00B101F4" w:rsidRPr="0062146F" w:rsidRDefault="00B101F4" w:rsidP="00E61D90">
            <w:pPr>
              <w:rPr>
                <w:rFonts w:ascii="Arial" w:hAnsi="Arial" w:cs="Arial"/>
                <w:b/>
                <w:sz w:val="22"/>
                <w:szCs w:val="22"/>
              </w:rPr>
            </w:pPr>
            <w:r w:rsidRPr="0062146F">
              <w:rPr>
                <w:rFonts w:ascii="Arial" w:hAnsi="Arial" w:cs="Arial"/>
                <w:b/>
                <w:bCs/>
                <w:sz w:val="22"/>
                <w:szCs w:val="22"/>
              </w:rPr>
              <w:t>4156</w:t>
            </w:r>
          </w:p>
        </w:tc>
        <w:tc>
          <w:tcPr>
            <w:tcW w:w="2837" w:type="dxa"/>
          </w:tcPr>
          <w:p w14:paraId="727CDFEA" w14:textId="77777777" w:rsidR="00B101F4" w:rsidRPr="0062146F" w:rsidRDefault="00B101F4" w:rsidP="00E61D90">
            <w:pPr>
              <w:rPr>
                <w:rFonts w:ascii="Arial" w:hAnsi="Arial" w:cs="Arial"/>
                <w:b/>
                <w:sz w:val="22"/>
                <w:szCs w:val="22"/>
              </w:rPr>
            </w:pPr>
            <w:r w:rsidRPr="0062146F">
              <w:rPr>
                <w:rFonts w:ascii="Arial" w:hAnsi="Arial" w:cs="Arial"/>
                <w:b/>
                <w:bCs/>
                <w:sz w:val="22"/>
                <w:szCs w:val="22"/>
              </w:rPr>
              <w:t>BLENNZ Homai Campus</w:t>
            </w:r>
          </w:p>
        </w:tc>
        <w:tc>
          <w:tcPr>
            <w:tcW w:w="3243" w:type="dxa"/>
          </w:tcPr>
          <w:p w14:paraId="3BA71256" w14:textId="77777777" w:rsidR="00B101F4" w:rsidRPr="0062146F" w:rsidRDefault="00B101F4" w:rsidP="00E61D90">
            <w:pPr>
              <w:rPr>
                <w:rFonts w:ascii="Arial" w:hAnsi="Arial" w:cs="Arial"/>
                <w:b/>
                <w:sz w:val="22"/>
                <w:szCs w:val="22"/>
              </w:rPr>
            </w:pPr>
            <w:r w:rsidRPr="0062146F">
              <w:rPr>
                <w:rFonts w:ascii="Arial" w:hAnsi="Arial" w:cs="Arial"/>
                <w:b/>
                <w:bCs/>
                <w:sz w:val="22"/>
                <w:szCs w:val="22"/>
              </w:rPr>
              <w:t>March annual charter update</w:t>
            </w:r>
          </w:p>
        </w:tc>
        <w:tc>
          <w:tcPr>
            <w:tcW w:w="2473" w:type="dxa"/>
          </w:tcPr>
          <w:p w14:paraId="137750AD" w14:textId="77777777" w:rsidR="00B101F4" w:rsidRPr="0062146F" w:rsidRDefault="006013D9" w:rsidP="00E61D90">
            <w:pPr>
              <w:rPr>
                <w:rFonts w:ascii="Arial" w:hAnsi="Arial" w:cs="Arial"/>
                <w:b/>
                <w:sz w:val="22"/>
                <w:szCs w:val="22"/>
              </w:rPr>
            </w:pPr>
            <w:r w:rsidRPr="0062146F">
              <w:rPr>
                <w:rFonts w:ascii="Arial" w:hAnsi="Arial" w:cs="Arial"/>
                <w:b/>
                <w:sz w:val="22"/>
                <w:szCs w:val="22"/>
              </w:rPr>
              <w:t>4</w:t>
            </w:r>
          </w:p>
        </w:tc>
        <w:tc>
          <w:tcPr>
            <w:tcW w:w="2604" w:type="dxa"/>
          </w:tcPr>
          <w:p w14:paraId="635EB1BF" w14:textId="77777777" w:rsidR="00B101F4" w:rsidRPr="0062146F" w:rsidRDefault="006013D9" w:rsidP="00E61D90">
            <w:pPr>
              <w:rPr>
                <w:rFonts w:ascii="Arial" w:hAnsi="Arial" w:cs="Arial"/>
                <w:b/>
                <w:sz w:val="22"/>
                <w:szCs w:val="22"/>
              </w:rPr>
            </w:pPr>
            <w:r w:rsidRPr="0062146F">
              <w:rPr>
                <w:rFonts w:ascii="Arial" w:hAnsi="Arial" w:cs="Arial"/>
                <w:b/>
                <w:bCs/>
                <w:sz w:val="22"/>
                <w:szCs w:val="22"/>
              </w:rPr>
              <w:t>18</w:t>
            </w:r>
          </w:p>
        </w:tc>
      </w:tr>
    </w:tbl>
    <w:p w14:paraId="1F8120F7" w14:textId="77777777" w:rsidR="00FA08EA" w:rsidRPr="0062146F" w:rsidRDefault="00FA08EA">
      <w:pPr>
        <w:rPr>
          <w:sz w:val="22"/>
          <w:szCs w:val="22"/>
        </w:rPr>
      </w:pPr>
    </w:p>
    <w:tbl>
      <w:tblPr>
        <w:tblStyle w:val="TableGrid"/>
        <w:tblW w:w="0" w:type="auto"/>
        <w:tblInd w:w="-5" w:type="dxa"/>
        <w:tblLook w:val="04A0" w:firstRow="1" w:lastRow="0" w:firstColumn="1" w:lastColumn="0" w:noHBand="0" w:noVBand="1"/>
        <w:tblDescription w:val="National Standards - Reading all levels"/>
      </w:tblPr>
      <w:tblGrid>
        <w:gridCol w:w="1549"/>
        <w:gridCol w:w="1290"/>
        <w:gridCol w:w="1290"/>
        <w:gridCol w:w="1290"/>
        <w:gridCol w:w="1290"/>
        <w:gridCol w:w="1286"/>
        <w:gridCol w:w="1286"/>
        <w:gridCol w:w="1291"/>
        <w:gridCol w:w="1291"/>
        <w:gridCol w:w="1092"/>
      </w:tblGrid>
      <w:tr w:rsidR="00FA08EA" w:rsidRPr="006013D9" w14:paraId="6A65D58D" w14:textId="77777777" w:rsidTr="009876E4">
        <w:trPr>
          <w:tblHeader/>
        </w:trPr>
        <w:tc>
          <w:tcPr>
            <w:tcW w:w="1549" w:type="dxa"/>
          </w:tcPr>
          <w:p w14:paraId="37DA7913"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color w:val="000000" w:themeColor="text1"/>
                <w:sz w:val="22"/>
                <w:szCs w:val="22"/>
              </w:rPr>
              <w:t>Mathematics by levels</w:t>
            </w:r>
          </w:p>
        </w:tc>
        <w:tc>
          <w:tcPr>
            <w:tcW w:w="1293" w:type="dxa"/>
          </w:tcPr>
          <w:p w14:paraId="5363A378"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293" w:type="dxa"/>
          </w:tcPr>
          <w:p w14:paraId="30831D11"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293" w:type="dxa"/>
          </w:tcPr>
          <w:p w14:paraId="30FEF349"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293" w:type="dxa"/>
          </w:tcPr>
          <w:p w14:paraId="3FC816C1"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291" w:type="dxa"/>
          </w:tcPr>
          <w:p w14:paraId="7A1DBEC7"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291" w:type="dxa"/>
          </w:tcPr>
          <w:p w14:paraId="622CE23C"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293" w:type="dxa"/>
          </w:tcPr>
          <w:p w14:paraId="6EF00112"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293" w:type="dxa"/>
          </w:tcPr>
          <w:p w14:paraId="0865F140"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094" w:type="dxa"/>
          </w:tcPr>
          <w:p w14:paraId="49E4D255" w14:textId="77777777" w:rsidR="00FA08EA" w:rsidRPr="006013D9" w:rsidRDefault="00FA08EA" w:rsidP="00FA08EA">
            <w:pPr>
              <w:rPr>
                <w:rFonts w:ascii="Arial" w:hAnsi="Arial" w:cs="Arial"/>
                <w:b/>
                <w:color w:val="000000" w:themeColor="text1"/>
                <w:sz w:val="22"/>
                <w:szCs w:val="22"/>
              </w:rPr>
            </w:pPr>
            <w:r w:rsidRPr="006013D9">
              <w:rPr>
                <w:rFonts w:ascii="Arial" w:hAnsi="Arial" w:cs="Arial"/>
                <w:b/>
                <w:bCs/>
                <w:color w:val="000000" w:themeColor="text1"/>
                <w:sz w:val="22"/>
                <w:szCs w:val="22"/>
              </w:rPr>
              <w:t>Total</w:t>
            </w:r>
          </w:p>
        </w:tc>
      </w:tr>
    </w:tbl>
    <w:p w14:paraId="5FBE77C9" w14:textId="77777777" w:rsidR="00FA08EA" w:rsidRPr="006013D9" w:rsidRDefault="00FA08EA">
      <w:pPr>
        <w:rPr>
          <w:color w:val="000000" w:themeColor="text1"/>
          <w:sz w:val="22"/>
          <w:szCs w:val="22"/>
        </w:rPr>
      </w:pPr>
    </w:p>
    <w:tbl>
      <w:tblPr>
        <w:tblStyle w:val="TableGrid"/>
        <w:tblW w:w="0" w:type="auto"/>
        <w:tblInd w:w="-5" w:type="dxa"/>
        <w:tblLook w:val="04A0" w:firstRow="1" w:lastRow="0" w:firstColumn="1" w:lastColumn="0" w:noHBand="0" w:noVBand="1"/>
        <w:tblDescription w:val="Excluded: No OTJ"/>
      </w:tblPr>
      <w:tblGrid>
        <w:gridCol w:w="3089"/>
        <w:gridCol w:w="1101"/>
        <w:gridCol w:w="1175"/>
        <w:gridCol w:w="1165"/>
        <w:gridCol w:w="1175"/>
        <w:gridCol w:w="1101"/>
        <w:gridCol w:w="957"/>
        <w:gridCol w:w="1165"/>
        <w:gridCol w:w="989"/>
        <w:gridCol w:w="1033"/>
      </w:tblGrid>
      <w:tr w:rsidR="00B101F4" w:rsidRPr="006013D9" w14:paraId="798A9BBE" w14:textId="77777777" w:rsidTr="005E749E">
        <w:trPr>
          <w:tblHeader/>
        </w:trPr>
        <w:tc>
          <w:tcPr>
            <w:tcW w:w="3089" w:type="dxa"/>
          </w:tcPr>
          <w:p w14:paraId="290633A3"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color w:val="000000" w:themeColor="text1"/>
                <w:sz w:val="22"/>
                <w:szCs w:val="22"/>
              </w:rPr>
              <w:t>Mathematics by levels</w:t>
            </w:r>
          </w:p>
        </w:tc>
        <w:tc>
          <w:tcPr>
            <w:tcW w:w="1101" w:type="dxa"/>
          </w:tcPr>
          <w:p w14:paraId="6DF7B0FB"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175" w:type="dxa"/>
          </w:tcPr>
          <w:p w14:paraId="524D72EF"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Well Below</w:t>
            </w:r>
          </w:p>
        </w:tc>
        <w:tc>
          <w:tcPr>
            <w:tcW w:w="1165" w:type="dxa"/>
          </w:tcPr>
          <w:p w14:paraId="003F2E71"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175" w:type="dxa"/>
          </w:tcPr>
          <w:p w14:paraId="12E562F2"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Below</w:t>
            </w:r>
          </w:p>
        </w:tc>
        <w:tc>
          <w:tcPr>
            <w:tcW w:w="1101" w:type="dxa"/>
          </w:tcPr>
          <w:p w14:paraId="051192BE"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957" w:type="dxa"/>
          </w:tcPr>
          <w:p w14:paraId="0E37470B"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 xml:space="preserve">At </w:t>
            </w:r>
          </w:p>
        </w:tc>
        <w:tc>
          <w:tcPr>
            <w:tcW w:w="1165" w:type="dxa"/>
          </w:tcPr>
          <w:p w14:paraId="79AD299F"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989" w:type="dxa"/>
          </w:tcPr>
          <w:p w14:paraId="0322A6BE"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Above</w:t>
            </w:r>
          </w:p>
        </w:tc>
        <w:tc>
          <w:tcPr>
            <w:tcW w:w="1033" w:type="dxa"/>
          </w:tcPr>
          <w:p w14:paraId="636374F4" w14:textId="77777777" w:rsidR="00B101F4" w:rsidRPr="006013D9" w:rsidRDefault="00B101F4" w:rsidP="00E61D90">
            <w:pPr>
              <w:rPr>
                <w:rFonts w:ascii="Arial" w:hAnsi="Arial" w:cs="Arial"/>
                <w:b/>
                <w:color w:val="000000" w:themeColor="text1"/>
                <w:sz w:val="22"/>
                <w:szCs w:val="22"/>
              </w:rPr>
            </w:pPr>
            <w:r w:rsidRPr="006013D9">
              <w:rPr>
                <w:rFonts w:ascii="Arial" w:hAnsi="Arial" w:cs="Arial"/>
                <w:b/>
                <w:bCs/>
                <w:color w:val="000000" w:themeColor="text1"/>
                <w:sz w:val="22"/>
                <w:szCs w:val="22"/>
              </w:rPr>
              <w:t>Total</w:t>
            </w:r>
          </w:p>
        </w:tc>
      </w:tr>
      <w:tr w:rsidR="00B101F4" w:rsidRPr="006013D9" w14:paraId="432FAB1F" w14:textId="77777777" w:rsidTr="009A29B6">
        <w:tc>
          <w:tcPr>
            <w:tcW w:w="3089" w:type="dxa"/>
          </w:tcPr>
          <w:p w14:paraId="5585B677" w14:textId="77777777" w:rsidR="00B101F4" w:rsidRPr="006013D9" w:rsidRDefault="00B101F4" w:rsidP="00E61D90">
            <w:pPr>
              <w:rPr>
                <w:rFonts w:ascii="Arial" w:hAnsi="Arial" w:cs="Arial"/>
                <w:color w:val="000000" w:themeColor="text1"/>
                <w:sz w:val="22"/>
                <w:szCs w:val="22"/>
              </w:rPr>
            </w:pPr>
          </w:p>
        </w:tc>
        <w:tc>
          <w:tcPr>
            <w:tcW w:w="1101" w:type="dxa"/>
          </w:tcPr>
          <w:p w14:paraId="05B5E98C"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75" w:type="dxa"/>
          </w:tcPr>
          <w:p w14:paraId="2ECD4C12"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65" w:type="dxa"/>
          </w:tcPr>
          <w:p w14:paraId="14EC0876"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1175" w:type="dxa"/>
          </w:tcPr>
          <w:p w14:paraId="3E0D5A01"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01" w:type="dxa"/>
          </w:tcPr>
          <w:p w14:paraId="2142A89D"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57" w:type="dxa"/>
          </w:tcPr>
          <w:p w14:paraId="154B571E"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165" w:type="dxa"/>
          </w:tcPr>
          <w:p w14:paraId="0659E9B3"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Number</w:t>
            </w:r>
          </w:p>
        </w:tc>
        <w:tc>
          <w:tcPr>
            <w:tcW w:w="989" w:type="dxa"/>
          </w:tcPr>
          <w:p w14:paraId="42673CA9"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w:t>
            </w:r>
          </w:p>
        </w:tc>
        <w:tc>
          <w:tcPr>
            <w:tcW w:w="1033" w:type="dxa"/>
          </w:tcPr>
          <w:p w14:paraId="0D8F07EC" w14:textId="77777777" w:rsidR="00B101F4" w:rsidRPr="006013D9" w:rsidRDefault="00B101F4" w:rsidP="00E61D90">
            <w:pPr>
              <w:jc w:val="center"/>
              <w:rPr>
                <w:rFonts w:ascii="Arial" w:hAnsi="Arial" w:cs="Arial"/>
                <w:b/>
                <w:color w:val="000000" w:themeColor="text1"/>
                <w:sz w:val="22"/>
                <w:szCs w:val="22"/>
              </w:rPr>
            </w:pPr>
            <w:r w:rsidRPr="006013D9">
              <w:rPr>
                <w:rFonts w:ascii="Arial" w:hAnsi="Arial" w:cs="Arial"/>
                <w:b/>
                <w:bCs/>
                <w:color w:val="000000" w:themeColor="text1"/>
                <w:sz w:val="22"/>
                <w:szCs w:val="22"/>
              </w:rPr>
              <w:t>No.</w:t>
            </w:r>
          </w:p>
        </w:tc>
      </w:tr>
      <w:tr w:rsidR="00B101F4" w:rsidRPr="006013D9" w14:paraId="5E5F4232" w14:textId="77777777" w:rsidTr="009A29B6">
        <w:tc>
          <w:tcPr>
            <w:tcW w:w="3089" w:type="dxa"/>
          </w:tcPr>
          <w:p w14:paraId="16C49B8E"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After 1 year at school</w:t>
            </w:r>
          </w:p>
        </w:tc>
        <w:tc>
          <w:tcPr>
            <w:tcW w:w="1101" w:type="dxa"/>
          </w:tcPr>
          <w:p w14:paraId="0F906184"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75" w:type="dxa"/>
          </w:tcPr>
          <w:p w14:paraId="30F9D102"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65" w:type="dxa"/>
          </w:tcPr>
          <w:p w14:paraId="7AD3FB36"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75" w:type="dxa"/>
          </w:tcPr>
          <w:p w14:paraId="31593D61"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01" w:type="dxa"/>
          </w:tcPr>
          <w:p w14:paraId="47948855" w14:textId="77777777" w:rsidR="00B101F4" w:rsidRPr="006013D9" w:rsidRDefault="00B101F4" w:rsidP="00E61D90">
            <w:pPr>
              <w:jc w:val="center"/>
              <w:rPr>
                <w:rFonts w:ascii="Arial" w:hAnsi="Arial" w:cs="Arial"/>
                <w:color w:val="000000" w:themeColor="text1"/>
                <w:sz w:val="22"/>
                <w:szCs w:val="22"/>
              </w:rPr>
            </w:pPr>
          </w:p>
        </w:tc>
        <w:tc>
          <w:tcPr>
            <w:tcW w:w="957" w:type="dxa"/>
          </w:tcPr>
          <w:p w14:paraId="283EF368" w14:textId="77777777" w:rsidR="00B101F4" w:rsidRPr="006013D9" w:rsidRDefault="00B101F4" w:rsidP="00E61D90">
            <w:pPr>
              <w:jc w:val="center"/>
              <w:rPr>
                <w:rFonts w:ascii="Arial" w:hAnsi="Arial" w:cs="Arial"/>
                <w:color w:val="000000" w:themeColor="text1"/>
                <w:sz w:val="22"/>
                <w:szCs w:val="22"/>
              </w:rPr>
            </w:pPr>
          </w:p>
        </w:tc>
        <w:tc>
          <w:tcPr>
            <w:tcW w:w="1165" w:type="dxa"/>
          </w:tcPr>
          <w:p w14:paraId="120C9E0C" w14:textId="77777777" w:rsidR="00B101F4" w:rsidRPr="006013D9" w:rsidRDefault="00B101F4" w:rsidP="00E61D90">
            <w:pPr>
              <w:jc w:val="center"/>
              <w:rPr>
                <w:rFonts w:ascii="Arial" w:hAnsi="Arial" w:cs="Arial"/>
                <w:color w:val="000000" w:themeColor="text1"/>
                <w:sz w:val="22"/>
                <w:szCs w:val="22"/>
              </w:rPr>
            </w:pPr>
          </w:p>
        </w:tc>
        <w:tc>
          <w:tcPr>
            <w:tcW w:w="989" w:type="dxa"/>
          </w:tcPr>
          <w:p w14:paraId="0917EDDB" w14:textId="77777777" w:rsidR="00B101F4" w:rsidRPr="006013D9" w:rsidRDefault="00B101F4" w:rsidP="00E61D90">
            <w:pPr>
              <w:jc w:val="center"/>
              <w:rPr>
                <w:rFonts w:ascii="Arial" w:hAnsi="Arial" w:cs="Arial"/>
                <w:color w:val="000000" w:themeColor="text1"/>
                <w:sz w:val="22"/>
                <w:szCs w:val="22"/>
              </w:rPr>
            </w:pPr>
          </w:p>
        </w:tc>
        <w:tc>
          <w:tcPr>
            <w:tcW w:w="1033" w:type="dxa"/>
          </w:tcPr>
          <w:p w14:paraId="760CA693"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B101F4" w:rsidRPr="006013D9" w14:paraId="14DEFEBC" w14:textId="77777777" w:rsidTr="009A29B6">
        <w:tc>
          <w:tcPr>
            <w:tcW w:w="3089" w:type="dxa"/>
          </w:tcPr>
          <w:p w14:paraId="077B6E7B"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After 2 years at school</w:t>
            </w:r>
          </w:p>
        </w:tc>
        <w:tc>
          <w:tcPr>
            <w:tcW w:w="1101" w:type="dxa"/>
          </w:tcPr>
          <w:p w14:paraId="254A10E5"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75" w:type="dxa"/>
          </w:tcPr>
          <w:p w14:paraId="2576DB1D"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5BC0AAAB" w14:textId="77777777" w:rsidR="00B101F4" w:rsidRPr="006013D9" w:rsidRDefault="00B101F4" w:rsidP="00E61D90">
            <w:pPr>
              <w:jc w:val="center"/>
              <w:rPr>
                <w:rFonts w:ascii="Arial" w:hAnsi="Arial" w:cs="Arial"/>
                <w:color w:val="000000" w:themeColor="text1"/>
                <w:sz w:val="22"/>
                <w:szCs w:val="22"/>
              </w:rPr>
            </w:pPr>
          </w:p>
        </w:tc>
        <w:tc>
          <w:tcPr>
            <w:tcW w:w="1175" w:type="dxa"/>
          </w:tcPr>
          <w:p w14:paraId="096058BC" w14:textId="77777777" w:rsidR="00B101F4" w:rsidRPr="006013D9" w:rsidRDefault="00B101F4" w:rsidP="00E61D90">
            <w:pPr>
              <w:jc w:val="center"/>
              <w:rPr>
                <w:rFonts w:ascii="Arial" w:hAnsi="Arial" w:cs="Arial"/>
                <w:color w:val="000000" w:themeColor="text1"/>
                <w:sz w:val="22"/>
                <w:szCs w:val="22"/>
              </w:rPr>
            </w:pPr>
          </w:p>
        </w:tc>
        <w:tc>
          <w:tcPr>
            <w:tcW w:w="1101" w:type="dxa"/>
          </w:tcPr>
          <w:p w14:paraId="5038EC61" w14:textId="77777777" w:rsidR="00B101F4" w:rsidRPr="006013D9" w:rsidRDefault="00B101F4" w:rsidP="00E61D90">
            <w:pPr>
              <w:jc w:val="center"/>
              <w:rPr>
                <w:rFonts w:ascii="Arial" w:hAnsi="Arial" w:cs="Arial"/>
                <w:color w:val="000000" w:themeColor="text1"/>
                <w:sz w:val="22"/>
                <w:szCs w:val="22"/>
              </w:rPr>
            </w:pPr>
          </w:p>
        </w:tc>
        <w:tc>
          <w:tcPr>
            <w:tcW w:w="957" w:type="dxa"/>
          </w:tcPr>
          <w:p w14:paraId="32D1150A" w14:textId="77777777" w:rsidR="00B101F4" w:rsidRPr="006013D9" w:rsidRDefault="00B101F4" w:rsidP="00E61D90">
            <w:pPr>
              <w:jc w:val="center"/>
              <w:rPr>
                <w:rFonts w:ascii="Arial" w:hAnsi="Arial" w:cs="Arial"/>
                <w:color w:val="000000" w:themeColor="text1"/>
                <w:sz w:val="22"/>
                <w:szCs w:val="22"/>
              </w:rPr>
            </w:pPr>
          </w:p>
        </w:tc>
        <w:tc>
          <w:tcPr>
            <w:tcW w:w="1165" w:type="dxa"/>
          </w:tcPr>
          <w:p w14:paraId="1A20E545" w14:textId="77777777" w:rsidR="00B101F4" w:rsidRPr="006013D9" w:rsidRDefault="00B101F4" w:rsidP="00E61D90">
            <w:pPr>
              <w:jc w:val="center"/>
              <w:rPr>
                <w:rFonts w:ascii="Arial" w:hAnsi="Arial" w:cs="Arial"/>
                <w:color w:val="000000" w:themeColor="text1"/>
                <w:sz w:val="22"/>
                <w:szCs w:val="22"/>
              </w:rPr>
            </w:pPr>
          </w:p>
        </w:tc>
        <w:tc>
          <w:tcPr>
            <w:tcW w:w="989" w:type="dxa"/>
          </w:tcPr>
          <w:p w14:paraId="7B084A3A" w14:textId="77777777" w:rsidR="00B101F4" w:rsidRPr="006013D9" w:rsidRDefault="00B101F4" w:rsidP="00E61D90">
            <w:pPr>
              <w:jc w:val="center"/>
              <w:rPr>
                <w:rFonts w:ascii="Arial" w:hAnsi="Arial" w:cs="Arial"/>
                <w:color w:val="000000" w:themeColor="text1"/>
                <w:sz w:val="22"/>
                <w:szCs w:val="22"/>
              </w:rPr>
            </w:pPr>
          </w:p>
        </w:tc>
        <w:tc>
          <w:tcPr>
            <w:tcW w:w="1033" w:type="dxa"/>
          </w:tcPr>
          <w:p w14:paraId="08147BD3"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B101F4" w:rsidRPr="006013D9" w14:paraId="73F935F7" w14:textId="77777777" w:rsidTr="009A29B6">
        <w:tc>
          <w:tcPr>
            <w:tcW w:w="3089" w:type="dxa"/>
          </w:tcPr>
          <w:p w14:paraId="49DF24CC"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lastRenderedPageBreak/>
              <w:t>After 3 years at school</w:t>
            </w:r>
          </w:p>
        </w:tc>
        <w:tc>
          <w:tcPr>
            <w:tcW w:w="1101" w:type="dxa"/>
          </w:tcPr>
          <w:p w14:paraId="10939049"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c>
          <w:tcPr>
            <w:tcW w:w="1175" w:type="dxa"/>
          </w:tcPr>
          <w:p w14:paraId="081302C3"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5C5D95D4" w14:textId="77777777" w:rsidR="00B101F4" w:rsidRPr="006013D9" w:rsidRDefault="00B101F4" w:rsidP="00E61D90">
            <w:pPr>
              <w:jc w:val="center"/>
              <w:rPr>
                <w:rFonts w:ascii="Arial" w:hAnsi="Arial" w:cs="Arial"/>
                <w:color w:val="000000" w:themeColor="text1"/>
                <w:sz w:val="22"/>
                <w:szCs w:val="22"/>
              </w:rPr>
            </w:pPr>
          </w:p>
        </w:tc>
        <w:tc>
          <w:tcPr>
            <w:tcW w:w="1175" w:type="dxa"/>
          </w:tcPr>
          <w:p w14:paraId="0D49DF8D" w14:textId="77777777" w:rsidR="00B101F4" w:rsidRPr="006013D9" w:rsidRDefault="00B101F4" w:rsidP="00E61D90">
            <w:pPr>
              <w:jc w:val="center"/>
              <w:rPr>
                <w:rFonts w:ascii="Arial" w:hAnsi="Arial" w:cs="Arial"/>
                <w:color w:val="000000" w:themeColor="text1"/>
                <w:sz w:val="22"/>
                <w:szCs w:val="22"/>
              </w:rPr>
            </w:pPr>
          </w:p>
        </w:tc>
        <w:tc>
          <w:tcPr>
            <w:tcW w:w="1101" w:type="dxa"/>
          </w:tcPr>
          <w:p w14:paraId="6611EF86" w14:textId="77777777" w:rsidR="00B101F4" w:rsidRPr="006013D9" w:rsidRDefault="00B101F4" w:rsidP="00E61D90">
            <w:pPr>
              <w:jc w:val="center"/>
              <w:rPr>
                <w:rFonts w:ascii="Arial" w:hAnsi="Arial" w:cs="Arial"/>
                <w:color w:val="000000" w:themeColor="text1"/>
                <w:sz w:val="22"/>
                <w:szCs w:val="22"/>
              </w:rPr>
            </w:pPr>
          </w:p>
        </w:tc>
        <w:tc>
          <w:tcPr>
            <w:tcW w:w="957" w:type="dxa"/>
          </w:tcPr>
          <w:p w14:paraId="591ED693" w14:textId="77777777" w:rsidR="00B101F4" w:rsidRPr="006013D9" w:rsidRDefault="00B101F4" w:rsidP="00E61D90">
            <w:pPr>
              <w:jc w:val="center"/>
              <w:rPr>
                <w:rFonts w:ascii="Arial" w:hAnsi="Arial" w:cs="Arial"/>
                <w:color w:val="000000" w:themeColor="text1"/>
                <w:sz w:val="22"/>
                <w:szCs w:val="22"/>
              </w:rPr>
            </w:pPr>
          </w:p>
        </w:tc>
        <w:tc>
          <w:tcPr>
            <w:tcW w:w="1165" w:type="dxa"/>
          </w:tcPr>
          <w:p w14:paraId="0F1A98A7" w14:textId="77777777" w:rsidR="00B101F4" w:rsidRPr="006013D9" w:rsidRDefault="00B101F4" w:rsidP="00E61D90">
            <w:pPr>
              <w:jc w:val="center"/>
              <w:rPr>
                <w:rFonts w:ascii="Arial" w:hAnsi="Arial" w:cs="Arial"/>
                <w:color w:val="000000" w:themeColor="text1"/>
                <w:sz w:val="22"/>
                <w:szCs w:val="22"/>
              </w:rPr>
            </w:pPr>
          </w:p>
        </w:tc>
        <w:tc>
          <w:tcPr>
            <w:tcW w:w="989" w:type="dxa"/>
          </w:tcPr>
          <w:p w14:paraId="0A5EEA94" w14:textId="77777777" w:rsidR="00B101F4" w:rsidRPr="006013D9" w:rsidRDefault="00B101F4" w:rsidP="00E61D90">
            <w:pPr>
              <w:jc w:val="center"/>
              <w:rPr>
                <w:rFonts w:ascii="Arial" w:hAnsi="Arial" w:cs="Arial"/>
                <w:color w:val="000000" w:themeColor="text1"/>
                <w:sz w:val="22"/>
                <w:szCs w:val="22"/>
              </w:rPr>
            </w:pPr>
          </w:p>
        </w:tc>
        <w:tc>
          <w:tcPr>
            <w:tcW w:w="1033" w:type="dxa"/>
          </w:tcPr>
          <w:p w14:paraId="7659F42C"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3</w:t>
            </w:r>
          </w:p>
        </w:tc>
      </w:tr>
      <w:tr w:rsidR="00B101F4" w:rsidRPr="006013D9" w14:paraId="75BDB385" w14:textId="77777777" w:rsidTr="009A29B6">
        <w:tc>
          <w:tcPr>
            <w:tcW w:w="3089" w:type="dxa"/>
          </w:tcPr>
          <w:p w14:paraId="3A9839D8"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End of year 4</w:t>
            </w:r>
          </w:p>
        </w:tc>
        <w:tc>
          <w:tcPr>
            <w:tcW w:w="1101" w:type="dxa"/>
          </w:tcPr>
          <w:p w14:paraId="7CEFE9B5"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75" w:type="dxa"/>
          </w:tcPr>
          <w:p w14:paraId="1AE5C795"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c>
          <w:tcPr>
            <w:tcW w:w="1165" w:type="dxa"/>
          </w:tcPr>
          <w:p w14:paraId="7C26584C" w14:textId="77777777" w:rsidR="00B101F4" w:rsidRPr="006013D9" w:rsidRDefault="00B101F4" w:rsidP="00E61D90">
            <w:pPr>
              <w:jc w:val="center"/>
              <w:rPr>
                <w:rFonts w:ascii="Arial" w:hAnsi="Arial" w:cs="Arial"/>
                <w:color w:val="000000" w:themeColor="text1"/>
                <w:sz w:val="22"/>
                <w:szCs w:val="22"/>
              </w:rPr>
            </w:pPr>
          </w:p>
        </w:tc>
        <w:tc>
          <w:tcPr>
            <w:tcW w:w="1175" w:type="dxa"/>
          </w:tcPr>
          <w:p w14:paraId="66164C26" w14:textId="77777777" w:rsidR="00B101F4" w:rsidRPr="006013D9" w:rsidRDefault="00B101F4" w:rsidP="00E61D90">
            <w:pPr>
              <w:jc w:val="center"/>
              <w:rPr>
                <w:rFonts w:ascii="Arial" w:hAnsi="Arial" w:cs="Arial"/>
                <w:color w:val="000000" w:themeColor="text1"/>
                <w:sz w:val="22"/>
                <w:szCs w:val="22"/>
              </w:rPr>
            </w:pPr>
          </w:p>
        </w:tc>
        <w:tc>
          <w:tcPr>
            <w:tcW w:w="1101" w:type="dxa"/>
          </w:tcPr>
          <w:p w14:paraId="0074476B" w14:textId="77777777" w:rsidR="00B101F4" w:rsidRPr="006013D9" w:rsidRDefault="00B101F4" w:rsidP="00E61D90">
            <w:pPr>
              <w:jc w:val="center"/>
              <w:rPr>
                <w:rFonts w:ascii="Arial" w:hAnsi="Arial" w:cs="Arial"/>
                <w:color w:val="000000" w:themeColor="text1"/>
                <w:sz w:val="22"/>
                <w:szCs w:val="22"/>
              </w:rPr>
            </w:pPr>
          </w:p>
        </w:tc>
        <w:tc>
          <w:tcPr>
            <w:tcW w:w="957" w:type="dxa"/>
          </w:tcPr>
          <w:p w14:paraId="07E47FC8" w14:textId="77777777" w:rsidR="00B101F4" w:rsidRPr="006013D9" w:rsidRDefault="00B101F4" w:rsidP="00E61D90">
            <w:pPr>
              <w:jc w:val="center"/>
              <w:rPr>
                <w:rFonts w:ascii="Arial" w:hAnsi="Arial" w:cs="Arial"/>
                <w:color w:val="000000" w:themeColor="text1"/>
                <w:sz w:val="22"/>
                <w:szCs w:val="22"/>
              </w:rPr>
            </w:pPr>
          </w:p>
        </w:tc>
        <w:tc>
          <w:tcPr>
            <w:tcW w:w="1165" w:type="dxa"/>
          </w:tcPr>
          <w:p w14:paraId="6406E011" w14:textId="77777777" w:rsidR="00B101F4" w:rsidRPr="006013D9" w:rsidRDefault="00B101F4" w:rsidP="00E61D90">
            <w:pPr>
              <w:jc w:val="center"/>
              <w:rPr>
                <w:rFonts w:ascii="Arial" w:hAnsi="Arial" w:cs="Arial"/>
                <w:color w:val="000000" w:themeColor="text1"/>
                <w:sz w:val="22"/>
                <w:szCs w:val="22"/>
              </w:rPr>
            </w:pPr>
          </w:p>
        </w:tc>
        <w:tc>
          <w:tcPr>
            <w:tcW w:w="989" w:type="dxa"/>
          </w:tcPr>
          <w:p w14:paraId="76CECB4B" w14:textId="77777777" w:rsidR="00B101F4" w:rsidRPr="006013D9" w:rsidRDefault="00B101F4" w:rsidP="00E61D90">
            <w:pPr>
              <w:jc w:val="center"/>
              <w:rPr>
                <w:rFonts w:ascii="Arial" w:hAnsi="Arial" w:cs="Arial"/>
                <w:color w:val="000000" w:themeColor="text1"/>
                <w:sz w:val="22"/>
                <w:szCs w:val="22"/>
              </w:rPr>
            </w:pPr>
          </w:p>
        </w:tc>
        <w:tc>
          <w:tcPr>
            <w:tcW w:w="1033" w:type="dxa"/>
          </w:tcPr>
          <w:p w14:paraId="7659FFF8"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 xml:space="preserve"> </w:t>
            </w:r>
          </w:p>
        </w:tc>
      </w:tr>
      <w:tr w:rsidR="00B101F4" w:rsidRPr="006013D9" w14:paraId="457D43AD" w14:textId="77777777" w:rsidTr="009A29B6">
        <w:tc>
          <w:tcPr>
            <w:tcW w:w="3089" w:type="dxa"/>
          </w:tcPr>
          <w:p w14:paraId="099CDAD9"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End of Year 5</w:t>
            </w:r>
          </w:p>
        </w:tc>
        <w:tc>
          <w:tcPr>
            <w:tcW w:w="1101" w:type="dxa"/>
          </w:tcPr>
          <w:p w14:paraId="61846F1A"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4</w:t>
            </w:r>
          </w:p>
        </w:tc>
        <w:tc>
          <w:tcPr>
            <w:tcW w:w="1175" w:type="dxa"/>
          </w:tcPr>
          <w:p w14:paraId="30A72218"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16D3D0E8" w14:textId="77777777" w:rsidR="00B101F4" w:rsidRPr="006013D9" w:rsidRDefault="00B101F4" w:rsidP="00E61D90">
            <w:pPr>
              <w:jc w:val="center"/>
              <w:rPr>
                <w:rFonts w:ascii="Arial" w:hAnsi="Arial" w:cs="Arial"/>
                <w:color w:val="000000" w:themeColor="text1"/>
                <w:sz w:val="22"/>
                <w:szCs w:val="22"/>
              </w:rPr>
            </w:pPr>
          </w:p>
        </w:tc>
        <w:tc>
          <w:tcPr>
            <w:tcW w:w="1175" w:type="dxa"/>
          </w:tcPr>
          <w:p w14:paraId="5702141E" w14:textId="77777777" w:rsidR="00B101F4" w:rsidRPr="006013D9" w:rsidRDefault="00B101F4" w:rsidP="00E61D90">
            <w:pPr>
              <w:jc w:val="center"/>
              <w:rPr>
                <w:rFonts w:ascii="Arial" w:hAnsi="Arial" w:cs="Arial"/>
                <w:color w:val="000000" w:themeColor="text1"/>
                <w:sz w:val="22"/>
                <w:szCs w:val="22"/>
              </w:rPr>
            </w:pPr>
          </w:p>
        </w:tc>
        <w:tc>
          <w:tcPr>
            <w:tcW w:w="1101" w:type="dxa"/>
          </w:tcPr>
          <w:p w14:paraId="05CAB9D0" w14:textId="77777777" w:rsidR="00B101F4" w:rsidRPr="006013D9" w:rsidRDefault="00B101F4" w:rsidP="00E61D90">
            <w:pPr>
              <w:jc w:val="center"/>
              <w:rPr>
                <w:rFonts w:ascii="Arial" w:hAnsi="Arial" w:cs="Arial"/>
                <w:color w:val="000000" w:themeColor="text1"/>
                <w:sz w:val="22"/>
                <w:szCs w:val="22"/>
              </w:rPr>
            </w:pPr>
          </w:p>
        </w:tc>
        <w:tc>
          <w:tcPr>
            <w:tcW w:w="957" w:type="dxa"/>
          </w:tcPr>
          <w:p w14:paraId="4D471E27" w14:textId="77777777" w:rsidR="00B101F4" w:rsidRPr="006013D9" w:rsidRDefault="00B101F4" w:rsidP="00E61D90">
            <w:pPr>
              <w:jc w:val="center"/>
              <w:rPr>
                <w:rFonts w:ascii="Arial" w:hAnsi="Arial" w:cs="Arial"/>
                <w:color w:val="000000" w:themeColor="text1"/>
                <w:sz w:val="22"/>
                <w:szCs w:val="22"/>
              </w:rPr>
            </w:pPr>
          </w:p>
        </w:tc>
        <w:tc>
          <w:tcPr>
            <w:tcW w:w="1165" w:type="dxa"/>
          </w:tcPr>
          <w:p w14:paraId="3C5CA3D9" w14:textId="77777777" w:rsidR="00B101F4" w:rsidRPr="006013D9" w:rsidRDefault="00B101F4" w:rsidP="00E61D90">
            <w:pPr>
              <w:jc w:val="center"/>
              <w:rPr>
                <w:rFonts w:ascii="Arial" w:hAnsi="Arial" w:cs="Arial"/>
                <w:color w:val="000000" w:themeColor="text1"/>
                <w:sz w:val="22"/>
                <w:szCs w:val="22"/>
              </w:rPr>
            </w:pPr>
          </w:p>
        </w:tc>
        <w:tc>
          <w:tcPr>
            <w:tcW w:w="989" w:type="dxa"/>
          </w:tcPr>
          <w:p w14:paraId="490681F7" w14:textId="77777777" w:rsidR="00B101F4" w:rsidRPr="006013D9" w:rsidRDefault="00B101F4" w:rsidP="00E61D90">
            <w:pPr>
              <w:jc w:val="center"/>
              <w:rPr>
                <w:rFonts w:ascii="Arial" w:hAnsi="Arial" w:cs="Arial"/>
                <w:color w:val="000000" w:themeColor="text1"/>
                <w:sz w:val="22"/>
                <w:szCs w:val="22"/>
              </w:rPr>
            </w:pPr>
          </w:p>
        </w:tc>
        <w:tc>
          <w:tcPr>
            <w:tcW w:w="1033" w:type="dxa"/>
          </w:tcPr>
          <w:p w14:paraId="19B4BB2C" w14:textId="77777777" w:rsidR="00B101F4" w:rsidRPr="006013D9" w:rsidRDefault="006013D9"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4</w:t>
            </w:r>
          </w:p>
        </w:tc>
      </w:tr>
      <w:tr w:rsidR="00B101F4" w:rsidRPr="006013D9" w14:paraId="4AC47A6E" w14:textId="77777777" w:rsidTr="009A29B6">
        <w:tc>
          <w:tcPr>
            <w:tcW w:w="3089" w:type="dxa"/>
          </w:tcPr>
          <w:p w14:paraId="719A22A1"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End of Year 6</w:t>
            </w:r>
          </w:p>
        </w:tc>
        <w:tc>
          <w:tcPr>
            <w:tcW w:w="1101" w:type="dxa"/>
          </w:tcPr>
          <w:p w14:paraId="412F7213"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c>
          <w:tcPr>
            <w:tcW w:w="1175" w:type="dxa"/>
          </w:tcPr>
          <w:p w14:paraId="543818D8"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071DFD6D" w14:textId="77777777" w:rsidR="00B101F4" w:rsidRPr="006013D9" w:rsidRDefault="00B101F4" w:rsidP="00E61D90">
            <w:pPr>
              <w:jc w:val="center"/>
              <w:rPr>
                <w:rFonts w:ascii="Arial" w:hAnsi="Arial" w:cs="Arial"/>
                <w:color w:val="000000" w:themeColor="text1"/>
                <w:sz w:val="22"/>
                <w:szCs w:val="22"/>
              </w:rPr>
            </w:pPr>
          </w:p>
        </w:tc>
        <w:tc>
          <w:tcPr>
            <w:tcW w:w="1175" w:type="dxa"/>
          </w:tcPr>
          <w:p w14:paraId="248FE1BE" w14:textId="77777777" w:rsidR="00B101F4" w:rsidRPr="006013D9" w:rsidRDefault="00B101F4" w:rsidP="00E61D90">
            <w:pPr>
              <w:jc w:val="center"/>
              <w:rPr>
                <w:rFonts w:ascii="Arial" w:hAnsi="Arial" w:cs="Arial"/>
                <w:color w:val="000000" w:themeColor="text1"/>
                <w:sz w:val="22"/>
                <w:szCs w:val="22"/>
              </w:rPr>
            </w:pPr>
          </w:p>
        </w:tc>
        <w:tc>
          <w:tcPr>
            <w:tcW w:w="1101" w:type="dxa"/>
          </w:tcPr>
          <w:p w14:paraId="3ED3F0C5" w14:textId="77777777" w:rsidR="00B101F4" w:rsidRPr="006013D9" w:rsidRDefault="00B101F4" w:rsidP="00E61D90">
            <w:pPr>
              <w:jc w:val="center"/>
              <w:rPr>
                <w:rFonts w:ascii="Arial" w:hAnsi="Arial" w:cs="Arial"/>
                <w:color w:val="000000" w:themeColor="text1"/>
                <w:sz w:val="22"/>
                <w:szCs w:val="22"/>
              </w:rPr>
            </w:pPr>
          </w:p>
        </w:tc>
        <w:tc>
          <w:tcPr>
            <w:tcW w:w="957" w:type="dxa"/>
          </w:tcPr>
          <w:p w14:paraId="63C878A0" w14:textId="77777777" w:rsidR="00B101F4" w:rsidRPr="006013D9" w:rsidRDefault="00B101F4" w:rsidP="00E61D90">
            <w:pPr>
              <w:jc w:val="center"/>
              <w:rPr>
                <w:rFonts w:ascii="Arial" w:hAnsi="Arial" w:cs="Arial"/>
                <w:color w:val="000000" w:themeColor="text1"/>
                <w:sz w:val="22"/>
                <w:szCs w:val="22"/>
              </w:rPr>
            </w:pPr>
          </w:p>
        </w:tc>
        <w:tc>
          <w:tcPr>
            <w:tcW w:w="1165" w:type="dxa"/>
          </w:tcPr>
          <w:p w14:paraId="1CC881C5" w14:textId="77777777" w:rsidR="00B101F4" w:rsidRPr="006013D9" w:rsidRDefault="00B101F4" w:rsidP="00E61D90">
            <w:pPr>
              <w:jc w:val="center"/>
              <w:rPr>
                <w:rFonts w:ascii="Arial" w:hAnsi="Arial" w:cs="Arial"/>
                <w:color w:val="000000" w:themeColor="text1"/>
                <w:sz w:val="22"/>
                <w:szCs w:val="22"/>
              </w:rPr>
            </w:pPr>
          </w:p>
        </w:tc>
        <w:tc>
          <w:tcPr>
            <w:tcW w:w="989" w:type="dxa"/>
          </w:tcPr>
          <w:p w14:paraId="53272EC5" w14:textId="77777777" w:rsidR="00B101F4" w:rsidRPr="006013D9" w:rsidRDefault="00B101F4" w:rsidP="00E61D90">
            <w:pPr>
              <w:jc w:val="center"/>
              <w:rPr>
                <w:rFonts w:ascii="Arial" w:hAnsi="Arial" w:cs="Arial"/>
                <w:color w:val="000000" w:themeColor="text1"/>
                <w:sz w:val="22"/>
                <w:szCs w:val="22"/>
              </w:rPr>
            </w:pPr>
          </w:p>
        </w:tc>
        <w:tc>
          <w:tcPr>
            <w:tcW w:w="1033" w:type="dxa"/>
          </w:tcPr>
          <w:p w14:paraId="213A0AFE"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w:t>
            </w:r>
          </w:p>
        </w:tc>
      </w:tr>
      <w:tr w:rsidR="00B101F4" w:rsidRPr="006013D9" w14:paraId="5A329C5F" w14:textId="77777777" w:rsidTr="009A29B6">
        <w:tc>
          <w:tcPr>
            <w:tcW w:w="3089" w:type="dxa"/>
          </w:tcPr>
          <w:p w14:paraId="6E99A4BA"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End of Year 7</w:t>
            </w:r>
          </w:p>
        </w:tc>
        <w:tc>
          <w:tcPr>
            <w:tcW w:w="1101" w:type="dxa"/>
          </w:tcPr>
          <w:p w14:paraId="17515A73"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75" w:type="dxa"/>
          </w:tcPr>
          <w:p w14:paraId="2707B064"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6D06B229" w14:textId="77777777" w:rsidR="00B101F4" w:rsidRPr="006013D9" w:rsidRDefault="00B101F4" w:rsidP="00E61D90">
            <w:pPr>
              <w:jc w:val="center"/>
              <w:rPr>
                <w:rFonts w:ascii="Arial" w:hAnsi="Arial" w:cs="Arial"/>
                <w:color w:val="000000" w:themeColor="text1"/>
                <w:sz w:val="22"/>
                <w:szCs w:val="22"/>
              </w:rPr>
            </w:pPr>
          </w:p>
        </w:tc>
        <w:tc>
          <w:tcPr>
            <w:tcW w:w="1175" w:type="dxa"/>
          </w:tcPr>
          <w:p w14:paraId="34EDB3D3" w14:textId="77777777" w:rsidR="00B101F4" w:rsidRPr="006013D9" w:rsidRDefault="00B101F4" w:rsidP="00E61D90">
            <w:pPr>
              <w:jc w:val="center"/>
              <w:rPr>
                <w:rFonts w:ascii="Arial" w:hAnsi="Arial" w:cs="Arial"/>
                <w:color w:val="000000" w:themeColor="text1"/>
                <w:sz w:val="22"/>
                <w:szCs w:val="22"/>
              </w:rPr>
            </w:pPr>
          </w:p>
        </w:tc>
        <w:tc>
          <w:tcPr>
            <w:tcW w:w="1101" w:type="dxa"/>
          </w:tcPr>
          <w:p w14:paraId="1E1872E8" w14:textId="77777777" w:rsidR="00B101F4" w:rsidRPr="006013D9" w:rsidRDefault="00B101F4" w:rsidP="00E61D90">
            <w:pPr>
              <w:jc w:val="center"/>
              <w:rPr>
                <w:rFonts w:ascii="Arial" w:hAnsi="Arial" w:cs="Arial"/>
                <w:color w:val="000000" w:themeColor="text1"/>
                <w:sz w:val="22"/>
                <w:szCs w:val="22"/>
              </w:rPr>
            </w:pPr>
          </w:p>
        </w:tc>
        <w:tc>
          <w:tcPr>
            <w:tcW w:w="957" w:type="dxa"/>
          </w:tcPr>
          <w:p w14:paraId="2AFCEC2C" w14:textId="77777777" w:rsidR="00B101F4" w:rsidRPr="006013D9" w:rsidRDefault="00B101F4" w:rsidP="00E61D90">
            <w:pPr>
              <w:jc w:val="center"/>
              <w:rPr>
                <w:rFonts w:ascii="Arial" w:hAnsi="Arial" w:cs="Arial"/>
                <w:color w:val="000000" w:themeColor="text1"/>
                <w:sz w:val="22"/>
                <w:szCs w:val="22"/>
              </w:rPr>
            </w:pPr>
          </w:p>
        </w:tc>
        <w:tc>
          <w:tcPr>
            <w:tcW w:w="1165" w:type="dxa"/>
          </w:tcPr>
          <w:p w14:paraId="43FD2F2C" w14:textId="77777777" w:rsidR="00B101F4" w:rsidRPr="006013D9" w:rsidRDefault="00B101F4" w:rsidP="00E61D90">
            <w:pPr>
              <w:jc w:val="center"/>
              <w:rPr>
                <w:rFonts w:ascii="Arial" w:hAnsi="Arial" w:cs="Arial"/>
                <w:color w:val="000000" w:themeColor="text1"/>
                <w:sz w:val="22"/>
                <w:szCs w:val="22"/>
              </w:rPr>
            </w:pPr>
          </w:p>
        </w:tc>
        <w:tc>
          <w:tcPr>
            <w:tcW w:w="989" w:type="dxa"/>
          </w:tcPr>
          <w:p w14:paraId="630786FF" w14:textId="77777777" w:rsidR="00B101F4" w:rsidRPr="006013D9" w:rsidRDefault="00B101F4" w:rsidP="00E61D90">
            <w:pPr>
              <w:jc w:val="center"/>
              <w:rPr>
                <w:rFonts w:ascii="Arial" w:hAnsi="Arial" w:cs="Arial"/>
                <w:color w:val="000000" w:themeColor="text1"/>
                <w:sz w:val="22"/>
                <w:szCs w:val="22"/>
              </w:rPr>
            </w:pPr>
          </w:p>
        </w:tc>
        <w:tc>
          <w:tcPr>
            <w:tcW w:w="1033" w:type="dxa"/>
          </w:tcPr>
          <w:p w14:paraId="32D2C093"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r w:rsidR="00B101F4" w:rsidRPr="006013D9" w14:paraId="60A8D7DE" w14:textId="77777777" w:rsidTr="009A29B6">
        <w:tc>
          <w:tcPr>
            <w:tcW w:w="3089" w:type="dxa"/>
          </w:tcPr>
          <w:p w14:paraId="62A5C19A" w14:textId="77777777" w:rsidR="00B101F4" w:rsidRPr="006013D9" w:rsidRDefault="00B101F4" w:rsidP="00E61D90">
            <w:pPr>
              <w:rPr>
                <w:rFonts w:ascii="Arial" w:hAnsi="Arial" w:cs="Arial"/>
                <w:color w:val="000000" w:themeColor="text1"/>
                <w:sz w:val="22"/>
                <w:szCs w:val="22"/>
              </w:rPr>
            </w:pPr>
            <w:r w:rsidRPr="006013D9">
              <w:rPr>
                <w:rFonts w:ascii="Arial" w:hAnsi="Arial" w:cs="Arial"/>
                <w:color w:val="000000" w:themeColor="text1"/>
                <w:sz w:val="22"/>
                <w:szCs w:val="22"/>
              </w:rPr>
              <w:t>End of Year 8</w:t>
            </w:r>
          </w:p>
        </w:tc>
        <w:tc>
          <w:tcPr>
            <w:tcW w:w="1101" w:type="dxa"/>
          </w:tcPr>
          <w:p w14:paraId="0C0109AA"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c>
          <w:tcPr>
            <w:tcW w:w="1175" w:type="dxa"/>
          </w:tcPr>
          <w:p w14:paraId="1EDC74A2"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100%</w:t>
            </w:r>
          </w:p>
        </w:tc>
        <w:tc>
          <w:tcPr>
            <w:tcW w:w="1165" w:type="dxa"/>
          </w:tcPr>
          <w:p w14:paraId="0A733555" w14:textId="77777777" w:rsidR="00B101F4" w:rsidRPr="006013D9" w:rsidRDefault="00B101F4" w:rsidP="00E61D90">
            <w:pPr>
              <w:jc w:val="center"/>
              <w:rPr>
                <w:rFonts w:ascii="Arial" w:hAnsi="Arial" w:cs="Arial"/>
                <w:color w:val="000000" w:themeColor="text1"/>
                <w:sz w:val="22"/>
                <w:szCs w:val="22"/>
              </w:rPr>
            </w:pPr>
          </w:p>
        </w:tc>
        <w:tc>
          <w:tcPr>
            <w:tcW w:w="1175" w:type="dxa"/>
          </w:tcPr>
          <w:p w14:paraId="00D1C67D" w14:textId="77777777" w:rsidR="00B101F4" w:rsidRPr="006013D9" w:rsidRDefault="00B101F4" w:rsidP="00E61D90">
            <w:pPr>
              <w:jc w:val="center"/>
              <w:rPr>
                <w:rFonts w:ascii="Arial" w:hAnsi="Arial" w:cs="Arial"/>
                <w:color w:val="000000" w:themeColor="text1"/>
                <w:sz w:val="22"/>
                <w:szCs w:val="22"/>
              </w:rPr>
            </w:pPr>
          </w:p>
        </w:tc>
        <w:tc>
          <w:tcPr>
            <w:tcW w:w="1101" w:type="dxa"/>
          </w:tcPr>
          <w:p w14:paraId="0AB85D44" w14:textId="77777777" w:rsidR="00B101F4" w:rsidRPr="006013D9" w:rsidRDefault="00B101F4" w:rsidP="00E61D90">
            <w:pPr>
              <w:jc w:val="center"/>
              <w:rPr>
                <w:rFonts w:ascii="Arial" w:hAnsi="Arial" w:cs="Arial"/>
                <w:color w:val="000000" w:themeColor="text1"/>
                <w:sz w:val="22"/>
                <w:szCs w:val="22"/>
              </w:rPr>
            </w:pPr>
          </w:p>
        </w:tc>
        <w:tc>
          <w:tcPr>
            <w:tcW w:w="957" w:type="dxa"/>
          </w:tcPr>
          <w:p w14:paraId="5DDEA17D" w14:textId="77777777" w:rsidR="00B101F4" w:rsidRPr="006013D9" w:rsidRDefault="00B101F4" w:rsidP="00E61D90">
            <w:pPr>
              <w:jc w:val="center"/>
              <w:rPr>
                <w:rFonts w:ascii="Arial" w:hAnsi="Arial" w:cs="Arial"/>
                <w:color w:val="000000" w:themeColor="text1"/>
                <w:sz w:val="22"/>
                <w:szCs w:val="22"/>
              </w:rPr>
            </w:pPr>
          </w:p>
        </w:tc>
        <w:tc>
          <w:tcPr>
            <w:tcW w:w="1165" w:type="dxa"/>
          </w:tcPr>
          <w:p w14:paraId="40E62F0F" w14:textId="77777777" w:rsidR="00B101F4" w:rsidRPr="006013D9" w:rsidRDefault="00B101F4" w:rsidP="00E61D90">
            <w:pPr>
              <w:jc w:val="center"/>
              <w:rPr>
                <w:rFonts w:ascii="Arial" w:hAnsi="Arial" w:cs="Arial"/>
                <w:color w:val="000000" w:themeColor="text1"/>
                <w:sz w:val="22"/>
                <w:szCs w:val="22"/>
              </w:rPr>
            </w:pPr>
          </w:p>
        </w:tc>
        <w:tc>
          <w:tcPr>
            <w:tcW w:w="989" w:type="dxa"/>
          </w:tcPr>
          <w:p w14:paraId="59A83128" w14:textId="77777777" w:rsidR="00B101F4" w:rsidRPr="006013D9" w:rsidRDefault="00B101F4" w:rsidP="00E61D90">
            <w:pPr>
              <w:jc w:val="center"/>
              <w:rPr>
                <w:rFonts w:ascii="Arial" w:hAnsi="Arial" w:cs="Arial"/>
                <w:color w:val="000000" w:themeColor="text1"/>
                <w:sz w:val="22"/>
                <w:szCs w:val="22"/>
              </w:rPr>
            </w:pPr>
          </w:p>
        </w:tc>
        <w:tc>
          <w:tcPr>
            <w:tcW w:w="1033" w:type="dxa"/>
          </w:tcPr>
          <w:p w14:paraId="2472BC27" w14:textId="77777777" w:rsidR="00B101F4" w:rsidRPr="006013D9" w:rsidRDefault="00B101F4" w:rsidP="00E61D90">
            <w:pPr>
              <w:jc w:val="center"/>
              <w:rPr>
                <w:rFonts w:ascii="Arial" w:hAnsi="Arial" w:cs="Arial"/>
                <w:color w:val="000000" w:themeColor="text1"/>
                <w:sz w:val="22"/>
                <w:szCs w:val="22"/>
              </w:rPr>
            </w:pPr>
            <w:r w:rsidRPr="006013D9">
              <w:rPr>
                <w:rFonts w:ascii="Arial" w:hAnsi="Arial" w:cs="Arial"/>
                <w:color w:val="000000" w:themeColor="text1"/>
                <w:sz w:val="22"/>
                <w:szCs w:val="22"/>
              </w:rPr>
              <w:t>2</w:t>
            </w:r>
          </w:p>
        </w:tc>
      </w:tr>
    </w:tbl>
    <w:p w14:paraId="486E463A" w14:textId="77777777" w:rsidR="00B101F4" w:rsidRPr="00EA346D" w:rsidRDefault="00B101F4">
      <w:pPr>
        <w:rPr>
          <w:b/>
        </w:rPr>
        <w:sectPr w:rsidR="00B101F4" w:rsidRPr="00EA346D" w:rsidSect="005A51D1">
          <w:pgSz w:w="15840" w:h="12240" w:orient="landscape"/>
          <w:pgMar w:top="1440" w:right="1440" w:bottom="1440" w:left="1440" w:header="720" w:footer="720" w:gutter="0"/>
          <w:cols w:space="720"/>
          <w:docGrid w:linePitch="360"/>
        </w:sectPr>
      </w:pPr>
    </w:p>
    <w:p w14:paraId="4988EC19" w14:textId="77777777" w:rsidR="00906776" w:rsidRPr="00F2379F" w:rsidRDefault="00B101F4" w:rsidP="0011799D">
      <w:pPr>
        <w:pStyle w:val="Heading1"/>
      </w:pPr>
      <w:bookmarkStart w:id="147" w:name="_Toc487621020"/>
      <w:bookmarkStart w:id="148" w:name="_Toc515432889"/>
      <w:r w:rsidRPr="00F2379F">
        <w:lastRenderedPageBreak/>
        <w:t>Statement of Resources</w:t>
      </w:r>
      <w:bookmarkEnd w:id="147"/>
      <w:bookmarkEnd w:id="148"/>
      <w:r w:rsidR="00FE4EC5" w:rsidRPr="00F2379F">
        <w:t xml:space="preserve"> </w:t>
      </w:r>
    </w:p>
    <w:p w14:paraId="24D64A6F" w14:textId="77777777" w:rsidR="00252DA5" w:rsidRPr="00F2379F" w:rsidRDefault="00252DA5" w:rsidP="00252DA5">
      <w:pPr>
        <w:pStyle w:val="Heading2"/>
        <w:rPr>
          <w:color w:val="auto"/>
        </w:rPr>
      </w:pPr>
      <w:bookmarkStart w:id="149" w:name="_Toc448398889"/>
      <w:bookmarkStart w:id="150" w:name="_Toc450800325"/>
      <w:bookmarkStart w:id="151" w:name="_Toc487621021"/>
      <w:bookmarkStart w:id="152" w:name="_Toc515432890"/>
      <w:r w:rsidRPr="00F2379F">
        <w:rPr>
          <w:color w:val="auto"/>
        </w:rPr>
        <w:t>Physical Resources</w:t>
      </w:r>
      <w:bookmarkEnd w:id="149"/>
      <w:bookmarkEnd w:id="150"/>
      <w:bookmarkEnd w:id="151"/>
      <w:bookmarkEnd w:id="152"/>
    </w:p>
    <w:p w14:paraId="4BF24583" w14:textId="77777777" w:rsidR="00252DA5" w:rsidRPr="00F2379F" w:rsidRDefault="00252DA5" w:rsidP="00252DA5">
      <w:pPr>
        <w:spacing w:after="0" w:line="288" w:lineRule="auto"/>
      </w:pPr>
      <w:r w:rsidRPr="00F2379F">
        <w:t xml:space="preserve">The </w:t>
      </w:r>
      <w:r w:rsidR="00753797">
        <w:t xml:space="preserve">BLENNZ </w:t>
      </w:r>
      <w:r w:rsidRPr="00F2379F">
        <w:t xml:space="preserve">Homai campus is sited on 55 acres of crown land.  Also situated on this site is the Blind Foundation’s Guide Dog Centre and Fale Kotuku (Pacific Island Services).  Some of the land is currently leased through the Ministry of Education to a farmer; </w:t>
      </w:r>
      <w:r w:rsidR="00753797" w:rsidRPr="00F2379F">
        <w:t>however,</w:t>
      </w:r>
      <w:r w:rsidRPr="00F2379F">
        <w:t xml:space="preserve"> the leased land is expected in time to become the site of the new Secondary School for Te Wharekura o Manurewa. </w:t>
      </w:r>
    </w:p>
    <w:p w14:paraId="28618D7B" w14:textId="77777777" w:rsidR="00252DA5" w:rsidRPr="00F2379F" w:rsidRDefault="00252DA5" w:rsidP="00252DA5">
      <w:pPr>
        <w:spacing w:after="0" w:line="288" w:lineRule="auto"/>
      </w:pPr>
    </w:p>
    <w:p w14:paraId="417D67D3" w14:textId="77777777" w:rsidR="00252DA5" w:rsidRPr="00F2379F" w:rsidRDefault="00252DA5" w:rsidP="00252DA5">
      <w:pPr>
        <w:spacing w:after="0" w:line="288" w:lineRule="auto"/>
      </w:pPr>
      <w:r w:rsidRPr="00F2379F">
        <w:t>The property redevelopment was completed in 2012. Some work on the grounds was undertaken in 2013. Plans were drawn up and work commenced at the end of 2014, on the Outdoor Learning Environment. Stage 1 was completed in 2015.</w:t>
      </w:r>
    </w:p>
    <w:p w14:paraId="0304CFB7" w14:textId="77777777" w:rsidR="00252DA5" w:rsidRPr="00F2379F" w:rsidRDefault="00252DA5" w:rsidP="00252DA5">
      <w:pPr>
        <w:spacing w:after="0" w:line="288" w:lineRule="auto"/>
        <w:jc w:val="both"/>
      </w:pPr>
    </w:p>
    <w:p w14:paraId="6AA14C96" w14:textId="77777777" w:rsidR="00252DA5" w:rsidRPr="00F2379F" w:rsidRDefault="00252DA5" w:rsidP="00252DA5">
      <w:pPr>
        <w:spacing w:after="0" w:line="288" w:lineRule="auto"/>
        <w:jc w:val="both"/>
      </w:pPr>
      <w:r w:rsidRPr="00F2379F">
        <w:t>School buildings comprise:</w:t>
      </w:r>
    </w:p>
    <w:p w14:paraId="4903FDAC" w14:textId="77777777" w:rsidR="00252DA5" w:rsidRPr="00F2379F" w:rsidRDefault="00252DA5" w:rsidP="00252DA5">
      <w:pPr>
        <w:numPr>
          <w:ilvl w:val="0"/>
          <w:numId w:val="40"/>
        </w:numPr>
        <w:spacing w:after="0" w:line="288" w:lineRule="auto"/>
        <w:jc w:val="both"/>
      </w:pPr>
      <w:r w:rsidRPr="00F2379F">
        <w:t>The main building:</w:t>
      </w:r>
    </w:p>
    <w:p w14:paraId="39277E89" w14:textId="77777777" w:rsidR="00252DA5" w:rsidRPr="00F2379F" w:rsidRDefault="00252DA5" w:rsidP="00252DA5">
      <w:pPr>
        <w:spacing w:after="0" w:line="288" w:lineRule="auto"/>
        <w:ind w:firstLine="360"/>
        <w:jc w:val="both"/>
      </w:pPr>
      <w:r w:rsidRPr="00F2379F">
        <w:t>* Homai Campus School</w:t>
      </w:r>
    </w:p>
    <w:p w14:paraId="3B2E1973" w14:textId="77777777" w:rsidR="00252DA5" w:rsidRPr="00F2379F" w:rsidRDefault="00252DA5" w:rsidP="00252DA5">
      <w:pPr>
        <w:spacing w:after="0" w:line="288" w:lineRule="auto"/>
        <w:ind w:left="360"/>
        <w:jc w:val="both"/>
      </w:pPr>
      <w:r w:rsidRPr="00F2379F">
        <w:t>* National Assessment Service</w:t>
      </w:r>
    </w:p>
    <w:p w14:paraId="729315C9" w14:textId="77777777" w:rsidR="00252DA5" w:rsidRPr="00F2379F" w:rsidRDefault="00252DA5" w:rsidP="00252DA5">
      <w:pPr>
        <w:spacing w:after="0" w:line="288" w:lineRule="auto"/>
        <w:ind w:left="360"/>
        <w:jc w:val="both"/>
      </w:pPr>
      <w:r w:rsidRPr="00F2379F">
        <w:t>* National Special Formats Library (BLINK)</w:t>
      </w:r>
    </w:p>
    <w:p w14:paraId="0FB7A507" w14:textId="77777777" w:rsidR="00252DA5" w:rsidRPr="00F2379F" w:rsidRDefault="00252DA5" w:rsidP="00252DA5">
      <w:pPr>
        <w:spacing w:after="0" w:line="288" w:lineRule="auto"/>
        <w:ind w:left="360"/>
        <w:jc w:val="both"/>
      </w:pPr>
      <w:r w:rsidRPr="00F2379F">
        <w:t>* Auckland Visual Resource Centre</w:t>
      </w:r>
    </w:p>
    <w:p w14:paraId="1342AB54" w14:textId="77777777" w:rsidR="00252DA5" w:rsidRPr="00F2379F" w:rsidRDefault="00252DA5" w:rsidP="00252DA5">
      <w:pPr>
        <w:spacing w:after="0" w:line="288" w:lineRule="auto"/>
        <w:ind w:left="360"/>
        <w:jc w:val="both"/>
      </w:pPr>
      <w:r w:rsidRPr="00F2379F">
        <w:t>* National Administration</w:t>
      </w:r>
    </w:p>
    <w:p w14:paraId="7FB36850" w14:textId="77777777" w:rsidR="00252DA5" w:rsidRPr="00F2379F" w:rsidRDefault="00252DA5" w:rsidP="00252DA5">
      <w:pPr>
        <w:spacing w:after="0" w:line="288" w:lineRule="auto"/>
        <w:ind w:left="360"/>
        <w:jc w:val="both"/>
      </w:pPr>
      <w:r w:rsidRPr="00F2379F">
        <w:t>* Early Childhood Centre</w:t>
      </w:r>
    </w:p>
    <w:p w14:paraId="20B5CB1D" w14:textId="77777777" w:rsidR="00252DA5" w:rsidRPr="00F2379F" w:rsidRDefault="00252DA5" w:rsidP="00252DA5">
      <w:pPr>
        <w:numPr>
          <w:ilvl w:val="0"/>
          <w:numId w:val="40"/>
        </w:numPr>
        <w:spacing w:after="0" w:line="288" w:lineRule="auto"/>
        <w:jc w:val="both"/>
      </w:pPr>
      <w:r w:rsidRPr="00F2379F">
        <w:t>Residential building:</w:t>
      </w:r>
    </w:p>
    <w:p w14:paraId="793DC95C" w14:textId="77777777" w:rsidR="00252DA5" w:rsidRPr="00F2379F" w:rsidRDefault="00252DA5" w:rsidP="00252DA5">
      <w:pPr>
        <w:spacing w:after="0" w:line="288" w:lineRule="auto"/>
        <w:ind w:left="360"/>
        <w:jc w:val="both"/>
      </w:pPr>
      <w:r w:rsidRPr="00F2379F">
        <w:t>* Long stay residential students</w:t>
      </w:r>
    </w:p>
    <w:p w14:paraId="5262C69B" w14:textId="77777777" w:rsidR="00252DA5" w:rsidRPr="00F2379F" w:rsidRDefault="00252DA5" w:rsidP="00252DA5">
      <w:pPr>
        <w:spacing w:after="0" w:line="288" w:lineRule="auto"/>
        <w:ind w:left="360"/>
        <w:jc w:val="both"/>
      </w:pPr>
      <w:r w:rsidRPr="00F2379F">
        <w:t>* National Assessment Service accommodation for visiting families</w:t>
      </w:r>
    </w:p>
    <w:p w14:paraId="326A0FA3" w14:textId="77777777" w:rsidR="00252DA5" w:rsidRPr="00F2379F" w:rsidRDefault="00252DA5" w:rsidP="00252DA5">
      <w:pPr>
        <w:spacing w:after="0" w:line="288" w:lineRule="auto"/>
        <w:ind w:left="360"/>
        <w:jc w:val="both"/>
      </w:pPr>
      <w:r w:rsidRPr="00F2379F">
        <w:t>* Immersion course accommodation</w:t>
      </w:r>
    </w:p>
    <w:p w14:paraId="29E6A633" w14:textId="77777777" w:rsidR="00252DA5" w:rsidRPr="00F2379F" w:rsidRDefault="00252DA5" w:rsidP="00252DA5">
      <w:pPr>
        <w:spacing w:after="0" w:line="288" w:lineRule="auto"/>
        <w:ind w:left="360"/>
        <w:jc w:val="both"/>
      </w:pPr>
      <w:r w:rsidRPr="00F2379F">
        <w:t>* Main kitchen</w:t>
      </w:r>
    </w:p>
    <w:p w14:paraId="1082BF08" w14:textId="77777777" w:rsidR="00252DA5" w:rsidRPr="00F2379F" w:rsidRDefault="00252DA5" w:rsidP="00252DA5">
      <w:pPr>
        <w:numPr>
          <w:ilvl w:val="0"/>
          <w:numId w:val="40"/>
        </w:numPr>
        <w:spacing w:after="0" w:line="288" w:lineRule="auto"/>
        <w:jc w:val="both"/>
      </w:pPr>
      <w:r w:rsidRPr="00F2379F">
        <w:t>Residential Transition Programme building (used for Kickstart in 2017)</w:t>
      </w:r>
    </w:p>
    <w:p w14:paraId="02E75AD8" w14:textId="77777777" w:rsidR="00252DA5" w:rsidRPr="00F2379F" w:rsidRDefault="00252DA5" w:rsidP="00252DA5">
      <w:pPr>
        <w:spacing w:after="0" w:line="288" w:lineRule="auto"/>
        <w:ind w:left="360" w:hanging="360"/>
        <w:jc w:val="both"/>
      </w:pPr>
    </w:p>
    <w:p w14:paraId="0094C825" w14:textId="77777777" w:rsidR="00252DA5" w:rsidRPr="00F2379F" w:rsidRDefault="00252DA5" w:rsidP="00252DA5">
      <w:pPr>
        <w:spacing w:after="0" w:line="288" w:lineRule="auto"/>
        <w:ind w:left="360" w:hanging="360"/>
        <w:jc w:val="both"/>
      </w:pPr>
      <w:r w:rsidRPr="00F2379F">
        <w:t>Remaining facilities include:</w:t>
      </w:r>
    </w:p>
    <w:p w14:paraId="66CEE558" w14:textId="77777777" w:rsidR="00252DA5" w:rsidRPr="00F2379F" w:rsidRDefault="00252DA5" w:rsidP="00252DA5">
      <w:pPr>
        <w:numPr>
          <w:ilvl w:val="0"/>
          <w:numId w:val="40"/>
        </w:numPr>
        <w:spacing w:after="0" w:line="288" w:lineRule="auto"/>
        <w:jc w:val="both"/>
      </w:pPr>
      <w:r w:rsidRPr="00F2379F">
        <w:t>School House (Ministry of Education has given permission for this building to be used for visiting staff and parent accommodation). Renovations to this building were completed in 2012.</w:t>
      </w:r>
    </w:p>
    <w:p w14:paraId="2A4150C2" w14:textId="77777777" w:rsidR="00252DA5" w:rsidRPr="00F2379F" w:rsidRDefault="00CE44A1" w:rsidP="00252DA5">
      <w:pPr>
        <w:numPr>
          <w:ilvl w:val="0"/>
          <w:numId w:val="40"/>
        </w:numPr>
        <w:spacing w:after="0" w:line="288" w:lineRule="auto"/>
        <w:jc w:val="both"/>
      </w:pPr>
      <w:r>
        <w:t>Swimming Pool. A building review was undertaken in 2017, and project planning commenced, for a total refurbishment of the swimming pool building. It is expected that this work will be completed in 2018.</w:t>
      </w:r>
    </w:p>
    <w:p w14:paraId="26C3E983" w14:textId="77777777" w:rsidR="00252DA5" w:rsidRPr="00F2379F" w:rsidRDefault="00252DA5" w:rsidP="00252DA5">
      <w:pPr>
        <w:spacing w:after="0" w:line="288" w:lineRule="auto"/>
        <w:jc w:val="both"/>
      </w:pPr>
    </w:p>
    <w:p w14:paraId="44E2018F" w14:textId="77777777" w:rsidR="00252DA5" w:rsidRPr="00F2379F" w:rsidRDefault="00252DA5" w:rsidP="00252DA5">
      <w:pPr>
        <w:jc w:val="both"/>
      </w:pPr>
      <w:r w:rsidRPr="00F2379F">
        <w:t>The on-site national special formats library is partially funded by the MOE but continues to be governed and operated by the Blind Foundation.</w:t>
      </w:r>
    </w:p>
    <w:p w14:paraId="2D62A2EB" w14:textId="77777777" w:rsidR="00252DA5" w:rsidRPr="00F2379F" w:rsidRDefault="00252DA5" w:rsidP="00252DA5">
      <w:pPr>
        <w:jc w:val="both"/>
      </w:pPr>
    </w:p>
    <w:p w14:paraId="3C10CE4A" w14:textId="77777777" w:rsidR="00252DA5" w:rsidRPr="00F2379F" w:rsidRDefault="00252DA5" w:rsidP="00252DA5">
      <w:pPr>
        <w:jc w:val="both"/>
      </w:pPr>
      <w:r w:rsidRPr="00F2379F">
        <w:t xml:space="preserve">Section 70: Property Occupancy Documents for Visual Resource Centres are being established with the local schools where each VRC is based. Maintenance of VRC buildings is the responsibility of the local school Board of Trustees. The rebuild/refurbishment of Visual Resource Centres is part of the Sensory Resource Centre Capital Works Programme. </w:t>
      </w:r>
    </w:p>
    <w:p w14:paraId="6BC6BA35" w14:textId="77777777" w:rsidR="00252DA5" w:rsidRPr="00F2379F" w:rsidRDefault="00252DA5" w:rsidP="00252DA5">
      <w:pPr>
        <w:spacing w:after="0" w:line="288" w:lineRule="auto"/>
        <w:jc w:val="both"/>
        <w:rPr>
          <w:lang w:val="en-NZ"/>
        </w:rPr>
      </w:pPr>
      <w:r w:rsidRPr="00F2379F">
        <w:rPr>
          <w:lang w:val="en-NZ"/>
        </w:rPr>
        <w:t>During</w:t>
      </w:r>
      <w:r w:rsidRPr="00F2379F">
        <w:t xml:space="preserve"> </w:t>
      </w:r>
      <w:r w:rsidR="00753797" w:rsidRPr="00F2379F">
        <w:t>2016,</w:t>
      </w:r>
      <w:r w:rsidRPr="00F2379F">
        <w:t xml:space="preserve"> the Tauranga Sensory Resource Centre build was completed, with staff moving into the new premises on the 20 September 2016. Visual Resource Centre building redevelopment priorities in 2017 were W</w:t>
      </w:r>
      <w:r w:rsidRPr="00F2379F">
        <w:rPr>
          <w:lang w:val="en-NZ"/>
        </w:rPr>
        <w:t>ellington, Palmerston North, Northland, Otago and the potential development of a resource centre and satellites in the north of Auckland and Pukekohe. The redevelopment of these bases will continue into 2018.</w:t>
      </w:r>
    </w:p>
    <w:p w14:paraId="41E26E7A" w14:textId="77777777" w:rsidR="00252DA5" w:rsidRPr="00F2379F" w:rsidRDefault="00252DA5" w:rsidP="00252DA5">
      <w:pPr>
        <w:jc w:val="both"/>
      </w:pPr>
    </w:p>
    <w:p w14:paraId="26B51577" w14:textId="77777777" w:rsidR="00252DA5" w:rsidRPr="00F2379F" w:rsidRDefault="00252DA5" w:rsidP="00252DA5">
      <w:pPr>
        <w:jc w:val="both"/>
      </w:pPr>
      <w:r w:rsidRPr="00F2379F">
        <w:t xml:space="preserve">As at 31 December 2017, contract staff included the services of a speech language therapist, physiotherapist, occupational therapist, Paediatrician, Ophthalmologist and Optometrist. </w:t>
      </w:r>
    </w:p>
    <w:p w14:paraId="3E8AE600" w14:textId="77777777" w:rsidR="00252DA5" w:rsidRPr="00F2379F" w:rsidRDefault="00252DA5" w:rsidP="009B6C9B">
      <w:pPr>
        <w:pStyle w:val="Heading2"/>
        <w:spacing w:before="240"/>
        <w:rPr>
          <w:color w:val="auto"/>
        </w:rPr>
      </w:pPr>
      <w:bookmarkStart w:id="153" w:name="_Toc450800326"/>
      <w:bookmarkStart w:id="154" w:name="_Toc487621022"/>
      <w:bookmarkStart w:id="155" w:name="_Toc515432891"/>
      <w:r w:rsidRPr="00F2379F">
        <w:rPr>
          <w:color w:val="auto"/>
        </w:rPr>
        <w:t>Other Resources</w:t>
      </w:r>
      <w:bookmarkEnd w:id="153"/>
      <w:bookmarkEnd w:id="154"/>
      <w:bookmarkEnd w:id="155"/>
    </w:p>
    <w:p w14:paraId="71A67519" w14:textId="77777777" w:rsidR="00252DA5" w:rsidRPr="00F2379F" w:rsidRDefault="00252DA5" w:rsidP="00252DA5">
      <w:pPr>
        <w:jc w:val="both"/>
      </w:pPr>
      <w:r w:rsidRPr="00F2379F">
        <w:t xml:space="preserve">The Homai Early Childhood Centre Education Trust is located on the BLENNZ Homai Campus. Formerly part of BLENNZ, at the direction of the Ministry of Education it became a separate entity during 2006 with its own Board of Trustees, referred to as the Homai Early Childhood Centre Trust (HECCT). </w:t>
      </w:r>
    </w:p>
    <w:p w14:paraId="573E0667" w14:textId="77777777" w:rsidR="00252DA5" w:rsidRPr="00F2379F" w:rsidRDefault="00252DA5" w:rsidP="00252DA5">
      <w:pPr>
        <w:pStyle w:val="Heading2"/>
        <w:rPr>
          <w:color w:val="auto"/>
        </w:rPr>
      </w:pPr>
      <w:bookmarkStart w:id="156" w:name="_Toc450800327"/>
      <w:bookmarkStart w:id="157" w:name="_Toc487621023"/>
      <w:bookmarkStart w:id="158" w:name="_Toc515432892"/>
      <w:r w:rsidRPr="00F2379F">
        <w:rPr>
          <w:color w:val="auto"/>
        </w:rPr>
        <w:t>School Roll and Days Open BLENNZ</w:t>
      </w:r>
      <w:bookmarkEnd w:id="156"/>
      <w:bookmarkEnd w:id="157"/>
      <w:bookmarkEnd w:id="158"/>
    </w:p>
    <w:p w14:paraId="01888E90" w14:textId="77777777" w:rsidR="00252DA5" w:rsidRPr="00F2379F" w:rsidRDefault="00252DA5" w:rsidP="00252DA5">
      <w:pPr>
        <w:jc w:val="both"/>
      </w:pPr>
      <w:r w:rsidRPr="00F2379F">
        <w:t>The RS32 1 July roll of the BLENNZ Homai Campus School was 3</w:t>
      </w:r>
      <w:r w:rsidR="00F2379F" w:rsidRPr="00F2379F">
        <w:t>5</w:t>
      </w:r>
      <w:r w:rsidRPr="00F2379F">
        <w:t>, however the school roll fluctuated during the year with a number of ākonga enrolling as the year progressed, as well as some ākonga being withdrawn from the roll through either leaving or being transitioned to their local school.</w:t>
      </w:r>
    </w:p>
    <w:p w14:paraId="6ED1E86D" w14:textId="77777777" w:rsidR="00252DA5" w:rsidRPr="00F2379F" w:rsidRDefault="00252DA5" w:rsidP="00252DA5">
      <w:pPr>
        <w:rPr>
          <w:lang w:eastAsia="en-NZ"/>
        </w:rPr>
      </w:pPr>
      <w:r w:rsidRPr="00F2379F">
        <w:t>The school was open for the whole school year.</w:t>
      </w:r>
    </w:p>
    <w:p w14:paraId="05CE8DB2" w14:textId="77777777" w:rsidR="00252DA5" w:rsidRPr="00252DA5" w:rsidRDefault="00252DA5" w:rsidP="00252DA5">
      <w:pPr>
        <w:rPr>
          <w:color w:val="FF0000"/>
        </w:rPr>
      </w:pPr>
    </w:p>
    <w:p w14:paraId="601E9A7D" w14:textId="77777777" w:rsidR="00252DA5" w:rsidRPr="00F2379F" w:rsidRDefault="00252DA5" w:rsidP="00252DA5">
      <w:pPr>
        <w:pStyle w:val="Heading1"/>
      </w:pPr>
      <w:r w:rsidRPr="00252DA5">
        <w:rPr>
          <w:color w:val="FF0000"/>
        </w:rPr>
        <w:br w:type="page"/>
      </w:r>
      <w:bookmarkStart w:id="159" w:name="_Toc515432893"/>
      <w:r w:rsidRPr="00F2379F">
        <w:lastRenderedPageBreak/>
        <w:t>Administration Services</w:t>
      </w:r>
      <w:bookmarkEnd w:id="159"/>
    </w:p>
    <w:p w14:paraId="1119896D" w14:textId="77777777" w:rsidR="00252DA5" w:rsidRPr="00DE4864" w:rsidRDefault="00252DA5" w:rsidP="00252DA5">
      <w:pPr>
        <w:spacing w:after="0" w:line="288" w:lineRule="auto"/>
      </w:pPr>
      <w:r w:rsidRPr="00F2379F">
        <w:t xml:space="preserve">Administration Services provide support to each of the education services within </w:t>
      </w:r>
      <w:r w:rsidRPr="00DE4864">
        <w:t>BLENNZ. It includes administration, personnel (including Novopay support), finance and property.</w:t>
      </w:r>
    </w:p>
    <w:p w14:paraId="1BB9D02D" w14:textId="77777777" w:rsidR="00252DA5" w:rsidRPr="00DE4864" w:rsidRDefault="00252DA5" w:rsidP="00252DA5">
      <w:pPr>
        <w:spacing w:after="0" w:line="288" w:lineRule="auto"/>
        <w:rPr>
          <w:color w:val="FF0000"/>
        </w:rPr>
      </w:pPr>
    </w:p>
    <w:p w14:paraId="4273FCF4" w14:textId="77777777" w:rsidR="00252DA5" w:rsidRPr="00DE4864" w:rsidRDefault="00252DA5" w:rsidP="00DE4864">
      <w:pPr>
        <w:pStyle w:val="Heading2"/>
      </w:pPr>
      <w:bookmarkStart w:id="160" w:name="_Toc448398928"/>
      <w:bookmarkStart w:id="161" w:name="_Toc450800329"/>
      <w:bookmarkStart w:id="162" w:name="_Toc487621025"/>
      <w:bookmarkStart w:id="163" w:name="_Toc515432894"/>
      <w:r w:rsidRPr="00DE4864">
        <w:rPr>
          <w:rStyle w:val="Heading3Char"/>
          <w:szCs w:val="26"/>
        </w:rPr>
        <w:t>Health and Safety</w:t>
      </w:r>
      <w:r w:rsidRPr="00DE4864">
        <w:t>:</w:t>
      </w:r>
      <w:bookmarkEnd w:id="160"/>
      <w:bookmarkEnd w:id="161"/>
      <w:bookmarkEnd w:id="162"/>
      <w:bookmarkEnd w:id="163"/>
    </w:p>
    <w:p w14:paraId="76BBF5BA" w14:textId="5BDAC696" w:rsidR="00DE4864" w:rsidRDefault="00DE4864" w:rsidP="00DE4864"/>
    <w:p w14:paraId="06890D98" w14:textId="77777777" w:rsidR="00DC5793" w:rsidRPr="00DE4864" w:rsidRDefault="00DC5793" w:rsidP="00DC5793">
      <w:r>
        <w:t>2017 Health and Safety Achievements under parts of the 11 Key Components of an effective health and safety system.</w:t>
      </w:r>
    </w:p>
    <w:p w14:paraId="23CEDFA7" w14:textId="77777777" w:rsidR="00DE4864" w:rsidRPr="00DE4864" w:rsidRDefault="00DE4864" w:rsidP="00DE4864">
      <w:pPr>
        <w:rPr>
          <w:b/>
        </w:rPr>
      </w:pPr>
      <w:r w:rsidRPr="00DE4864">
        <w:rPr>
          <w:b/>
        </w:rPr>
        <w:t>Number of meetings held by the National Health and Safety Committee - 8</w:t>
      </w:r>
    </w:p>
    <w:p w14:paraId="4ACF01F9" w14:textId="77777777" w:rsidR="00DE4864" w:rsidRPr="00DC5793" w:rsidRDefault="00DE4864" w:rsidP="00DC5793">
      <w:pPr>
        <w:rPr>
          <w:b/>
        </w:rPr>
      </w:pPr>
      <w:r w:rsidRPr="00DC5793">
        <w:rPr>
          <w:b/>
        </w:rPr>
        <w:t>Leadership</w:t>
      </w:r>
    </w:p>
    <w:p w14:paraId="028B9C6E" w14:textId="77777777" w:rsidR="00DE4864" w:rsidRPr="00DE4864" w:rsidRDefault="00DE4864" w:rsidP="00DE4864">
      <w:pPr>
        <w:ind w:firstLine="3"/>
        <w:rPr>
          <w:b/>
        </w:rPr>
      </w:pPr>
      <w:r w:rsidRPr="00DE4864">
        <w:rPr>
          <w:b/>
        </w:rPr>
        <w:t>Raise awareness of the implications of the changes of the Health and Safety at Work Act 2015 in terms of the work place.</w:t>
      </w:r>
    </w:p>
    <w:p w14:paraId="40FCDBD0"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lang w:val="en-GB"/>
        </w:rPr>
        <w:t xml:space="preserve">Achieved: Health and Safety is placed on the agenda for each team meeting. Managers have the responsibility for ensuring H&amp;S is on the agenda and that it is an open forum, which is minutes. </w:t>
      </w:r>
    </w:p>
    <w:p w14:paraId="3F8988B7" w14:textId="77777777" w:rsidR="00DE4864" w:rsidRPr="00DE4864" w:rsidRDefault="00DE4864" w:rsidP="00DE4864">
      <w:pPr>
        <w:rPr>
          <w:lang w:val="en-GB"/>
        </w:rPr>
      </w:pPr>
    </w:p>
    <w:p w14:paraId="1A4EB045" w14:textId="77777777" w:rsidR="00DE4864" w:rsidRPr="00DE4864" w:rsidRDefault="00DE4864" w:rsidP="00DE4864">
      <w:pPr>
        <w:rPr>
          <w:b/>
        </w:rPr>
      </w:pPr>
      <w:r w:rsidRPr="00DE4864">
        <w:rPr>
          <w:b/>
        </w:rPr>
        <w:t>Development of a Health and Safety Work Plan for the National H&amp;S Committee</w:t>
      </w:r>
    </w:p>
    <w:p w14:paraId="57CD0E19" w14:textId="77777777" w:rsidR="00DE4864" w:rsidRPr="00DE4864" w:rsidRDefault="00DE4864" w:rsidP="00B75FCC">
      <w:pPr>
        <w:pStyle w:val="ListParagraph"/>
        <w:numPr>
          <w:ilvl w:val="0"/>
          <w:numId w:val="56"/>
        </w:numPr>
        <w:spacing w:after="0" w:line="240" w:lineRule="auto"/>
        <w:ind w:left="360"/>
        <w:rPr>
          <w:rFonts w:ascii="Arial" w:hAnsi="Arial"/>
          <w:b/>
        </w:rPr>
      </w:pPr>
      <w:r w:rsidRPr="00DE4864">
        <w:rPr>
          <w:rFonts w:ascii="Arial" w:hAnsi="Arial"/>
        </w:rPr>
        <w:t>Achieved: Plan developed which is referred to in respect to agenda content for each meeting of the National H&amp;S Committee.</w:t>
      </w:r>
    </w:p>
    <w:p w14:paraId="2D3CD87A" w14:textId="77777777" w:rsidR="00DE4864" w:rsidRPr="00DC5793" w:rsidRDefault="00DE4864" w:rsidP="00DC5793">
      <w:pPr>
        <w:rPr>
          <w:b/>
          <w:lang w:val="en-GB"/>
        </w:rPr>
      </w:pPr>
    </w:p>
    <w:p w14:paraId="12497D64" w14:textId="77777777" w:rsidR="00DE4864" w:rsidRPr="00DC5793" w:rsidRDefault="00DE4864" w:rsidP="00DC5793">
      <w:pPr>
        <w:rPr>
          <w:b/>
        </w:rPr>
      </w:pPr>
      <w:r w:rsidRPr="00DC5793">
        <w:rPr>
          <w:b/>
        </w:rPr>
        <w:t>Worker Participation</w:t>
      </w:r>
    </w:p>
    <w:p w14:paraId="285C1A3B" w14:textId="77777777" w:rsidR="00DE4864" w:rsidRPr="00DE4864" w:rsidRDefault="00DE4864" w:rsidP="00DE4864">
      <w:pPr>
        <w:rPr>
          <w:b/>
        </w:rPr>
      </w:pPr>
      <w:r w:rsidRPr="00DE4864">
        <w:rPr>
          <w:b/>
        </w:rPr>
        <w:t>Promote Staff Engagement</w:t>
      </w:r>
    </w:p>
    <w:p w14:paraId="7067060C" w14:textId="77777777" w:rsidR="00DE4864" w:rsidRPr="00DE4864" w:rsidRDefault="00DE4864" w:rsidP="00B75FCC">
      <w:pPr>
        <w:pStyle w:val="ListParagraph"/>
        <w:numPr>
          <w:ilvl w:val="0"/>
          <w:numId w:val="56"/>
        </w:numPr>
        <w:spacing w:after="0" w:line="240" w:lineRule="auto"/>
        <w:ind w:left="360"/>
        <w:rPr>
          <w:rFonts w:ascii="Arial" w:hAnsi="Arial"/>
          <w:b/>
        </w:rPr>
      </w:pPr>
      <w:r w:rsidRPr="00DE4864">
        <w:rPr>
          <w:rFonts w:ascii="Arial" w:hAnsi="Arial"/>
        </w:rPr>
        <w:t>Achieved: Actioned through staff meetings held across the region. Staff can go to their manager or their H&amp;S Representative if they have any H&amp;S Concerns.</w:t>
      </w:r>
    </w:p>
    <w:p w14:paraId="3B5FF88A" w14:textId="77777777" w:rsidR="00DE4864" w:rsidRPr="00DE4864" w:rsidRDefault="00DE4864" w:rsidP="00DE4864">
      <w:pPr>
        <w:rPr>
          <w:b/>
        </w:rPr>
      </w:pPr>
    </w:p>
    <w:p w14:paraId="6BCE9B79" w14:textId="77777777" w:rsidR="00DE4864" w:rsidRPr="00DE4864" w:rsidRDefault="00DE4864" w:rsidP="00DE4864">
      <w:pPr>
        <w:rPr>
          <w:b/>
        </w:rPr>
      </w:pPr>
      <w:r w:rsidRPr="00DE4864">
        <w:rPr>
          <w:b/>
        </w:rPr>
        <w:t>Engagement with the BLENNZ H&amp;S Policies</w:t>
      </w:r>
    </w:p>
    <w:p w14:paraId="702F6CE3" w14:textId="77777777" w:rsidR="00DE4864" w:rsidRPr="00DE4864" w:rsidRDefault="00DE4864" w:rsidP="00B75FCC">
      <w:pPr>
        <w:pStyle w:val="ListParagraph"/>
        <w:numPr>
          <w:ilvl w:val="0"/>
          <w:numId w:val="56"/>
        </w:numPr>
        <w:spacing w:after="0" w:line="240" w:lineRule="auto"/>
        <w:ind w:left="360"/>
        <w:rPr>
          <w:rFonts w:ascii="Arial" w:hAnsi="Arial"/>
          <w:b/>
        </w:rPr>
      </w:pPr>
      <w:r w:rsidRPr="00DE4864">
        <w:rPr>
          <w:rFonts w:ascii="Arial" w:hAnsi="Arial"/>
        </w:rPr>
        <w:t>Achieved: Through the engagement of H&amp;S policies at team meetings.</w:t>
      </w:r>
    </w:p>
    <w:p w14:paraId="66712B16" w14:textId="77777777" w:rsidR="00DE4864" w:rsidRPr="00DE4864" w:rsidRDefault="00DE4864" w:rsidP="00DE4864">
      <w:pPr>
        <w:rPr>
          <w:b/>
        </w:rPr>
      </w:pPr>
    </w:p>
    <w:p w14:paraId="1E8ED71E" w14:textId="77777777" w:rsidR="00DE4864" w:rsidRPr="00DE4864" w:rsidRDefault="00DE4864" w:rsidP="00DE4864">
      <w:pPr>
        <w:rPr>
          <w:b/>
        </w:rPr>
      </w:pPr>
      <w:r w:rsidRPr="00DE4864">
        <w:rPr>
          <w:b/>
        </w:rPr>
        <w:t>Engagement with Emergency Plans</w:t>
      </w:r>
    </w:p>
    <w:p w14:paraId="68DF517E"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rPr>
        <w:t>Achieved: Emergency plans updated and plans for visual resource centres received.</w:t>
      </w:r>
    </w:p>
    <w:p w14:paraId="5A46466F" w14:textId="77777777" w:rsidR="00DE4864" w:rsidRPr="00DE4864" w:rsidRDefault="00DE4864" w:rsidP="00DE4864">
      <w:pPr>
        <w:rPr>
          <w:lang w:val="en-GB"/>
        </w:rPr>
      </w:pPr>
    </w:p>
    <w:p w14:paraId="5508ED3C" w14:textId="77777777" w:rsidR="00DE4864" w:rsidRPr="00DE4864" w:rsidRDefault="00DE4864" w:rsidP="00DE4864">
      <w:pPr>
        <w:rPr>
          <w:b/>
        </w:rPr>
      </w:pPr>
      <w:r w:rsidRPr="00DE4864">
        <w:rPr>
          <w:b/>
        </w:rPr>
        <w:t>Establish a staff-training plan for 2017</w:t>
      </w:r>
    </w:p>
    <w:p w14:paraId="5281F9A0"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rPr>
        <w:lastRenderedPageBreak/>
        <w:t xml:space="preserve">Achieved: Completed staff training plan and records received for 2017. </w:t>
      </w:r>
    </w:p>
    <w:p w14:paraId="5F525F5E" w14:textId="77777777" w:rsidR="00DE4864" w:rsidRPr="00DE4864" w:rsidRDefault="00DE4864" w:rsidP="00DE4864">
      <w:pPr>
        <w:rPr>
          <w:lang w:val="en-GB"/>
        </w:rPr>
      </w:pPr>
    </w:p>
    <w:p w14:paraId="762176BB" w14:textId="77777777" w:rsidR="00DE4864" w:rsidRPr="00DC5793" w:rsidRDefault="00DE4864" w:rsidP="00DC5793">
      <w:pPr>
        <w:rPr>
          <w:b/>
        </w:rPr>
      </w:pPr>
      <w:r w:rsidRPr="00DC5793">
        <w:rPr>
          <w:b/>
        </w:rPr>
        <w:t>Risk Identification, Assessment and Management</w:t>
      </w:r>
    </w:p>
    <w:p w14:paraId="7CD4DF1D" w14:textId="77777777" w:rsidR="00DE4864" w:rsidRPr="00DE4864" w:rsidRDefault="00DE4864" w:rsidP="00DE4864">
      <w:pPr>
        <w:rPr>
          <w:b/>
        </w:rPr>
      </w:pPr>
      <w:r w:rsidRPr="00DE4864">
        <w:rPr>
          <w:b/>
        </w:rPr>
        <w:t>Conduct a Risk Identification Audit</w:t>
      </w:r>
    </w:p>
    <w:p w14:paraId="0D804D0E" w14:textId="77777777" w:rsidR="00DE4864" w:rsidRPr="00DE4864" w:rsidRDefault="00DE4864" w:rsidP="00B75FCC">
      <w:pPr>
        <w:pStyle w:val="ListParagraph"/>
        <w:numPr>
          <w:ilvl w:val="0"/>
          <w:numId w:val="56"/>
        </w:numPr>
        <w:spacing w:after="0" w:line="240" w:lineRule="auto"/>
        <w:ind w:left="360"/>
        <w:rPr>
          <w:rFonts w:ascii="Arial" w:hAnsi="Arial"/>
          <w:b/>
        </w:rPr>
      </w:pPr>
      <w:r w:rsidRPr="00DE4864">
        <w:rPr>
          <w:rFonts w:ascii="Arial" w:hAnsi="Arial"/>
        </w:rPr>
        <w:t>Achieved: National Risk Assessment audit carried out across the organisation. Risk Assessment Registers available for all teams to update and keep current.</w:t>
      </w:r>
    </w:p>
    <w:p w14:paraId="0E18CCC2" w14:textId="77777777" w:rsidR="00DE4864" w:rsidRPr="00DE4864" w:rsidRDefault="00DE4864" w:rsidP="00DE4864">
      <w:pPr>
        <w:rPr>
          <w:lang w:val="en-GB"/>
        </w:rPr>
      </w:pPr>
    </w:p>
    <w:p w14:paraId="6873EA91" w14:textId="77777777" w:rsidR="00DE4864" w:rsidRPr="00DC5793" w:rsidRDefault="00DE4864" w:rsidP="00DC5793">
      <w:pPr>
        <w:rPr>
          <w:b/>
        </w:rPr>
      </w:pPr>
      <w:r w:rsidRPr="00DC5793">
        <w:rPr>
          <w:b/>
        </w:rPr>
        <w:t>Workplace Management</w:t>
      </w:r>
    </w:p>
    <w:p w14:paraId="41FAB071" w14:textId="77777777" w:rsidR="00DE4864" w:rsidRPr="00DE4864" w:rsidRDefault="00DE4864" w:rsidP="00DE4864">
      <w:pPr>
        <w:rPr>
          <w:b/>
        </w:rPr>
      </w:pPr>
      <w:r w:rsidRPr="00DE4864">
        <w:rPr>
          <w:b/>
        </w:rPr>
        <w:t>Installation of a sign in sign out system for the management of visitors onto the BLENNZ Homai Campus</w:t>
      </w:r>
    </w:p>
    <w:p w14:paraId="494FAAE1" w14:textId="77777777" w:rsidR="00DE4864" w:rsidRPr="00DE4864" w:rsidRDefault="00DE4864" w:rsidP="00DE4864">
      <w:pPr>
        <w:rPr>
          <w:lang w:val="en-GB"/>
        </w:rPr>
      </w:pPr>
    </w:p>
    <w:p w14:paraId="105B4CB0"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lang w:val="en-GB"/>
        </w:rPr>
        <w:t>Achieved: VisTab system installed. Visitors are required to sign in on arrival and sign out on departure. From the commencement of 2018, all BLENNZ staff are now required to use the VisTab system.</w:t>
      </w:r>
    </w:p>
    <w:p w14:paraId="1999B257" w14:textId="77777777" w:rsidR="00DE4864" w:rsidRPr="00DE4864" w:rsidRDefault="00DE4864" w:rsidP="00DE4864">
      <w:pPr>
        <w:pStyle w:val="ListParagraph"/>
        <w:ind w:left="360"/>
        <w:rPr>
          <w:rFonts w:ascii="Arial" w:hAnsi="Arial"/>
          <w:lang w:val="en-GB"/>
        </w:rPr>
      </w:pPr>
    </w:p>
    <w:p w14:paraId="385B6223" w14:textId="77777777" w:rsidR="00DE4864" w:rsidRPr="00DE4864" w:rsidRDefault="00DE4864" w:rsidP="00DE4864">
      <w:pPr>
        <w:ind w:firstLine="3"/>
      </w:pPr>
      <w:r w:rsidRPr="00DE4864">
        <w:rPr>
          <w:b/>
        </w:rPr>
        <w:t>Establish a national communication system in the event of emergencies – lockdowns</w:t>
      </w:r>
      <w:r w:rsidRPr="00DE4864">
        <w:t>.</w:t>
      </w:r>
    </w:p>
    <w:p w14:paraId="24D0AAD7"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rPr>
        <w:t>Achieved: Entered into the School Links online software that helps schools communicate with staff in the event of emergencies. PD undertaken by the H&amp;S Coordinator and Senior Manager, Administration. System is used when carrying out lockdown exercises.</w:t>
      </w:r>
    </w:p>
    <w:p w14:paraId="7436B093" w14:textId="77777777" w:rsidR="00DE4864" w:rsidRPr="00DE4864" w:rsidRDefault="00DE4864" w:rsidP="00DE4864">
      <w:pPr>
        <w:rPr>
          <w:lang w:val="en-GB"/>
        </w:rPr>
      </w:pPr>
    </w:p>
    <w:p w14:paraId="7120F9A0" w14:textId="77777777" w:rsidR="00DE4864" w:rsidRPr="00DC5793" w:rsidRDefault="00DE4864" w:rsidP="00DC5793">
      <w:pPr>
        <w:rPr>
          <w:b/>
        </w:rPr>
      </w:pPr>
      <w:r w:rsidRPr="00DC5793">
        <w:rPr>
          <w:b/>
        </w:rPr>
        <w:t>Health and Wellbeing Programmes</w:t>
      </w:r>
    </w:p>
    <w:p w14:paraId="191563A4" w14:textId="77777777" w:rsidR="00DE4864" w:rsidRPr="00DE4864" w:rsidRDefault="00DE4864" w:rsidP="00DE4864">
      <w:pPr>
        <w:rPr>
          <w:b/>
        </w:rPr>
      </w:pPr>
      <w:r w:rsidRPr="00DE4864">
        <w:rPr>
          <w:b/>
        </w:rPr>
        <w:t>Establish a BLENNZ National Staff Wellbeing Committee</w:t>
      </w:r>
    </w:p>
    <w:p w14:paraId="649C4F6F" w14:textId="77777777" w:rsidR="00DE4864" w:rsidRPr="00DE4864" w:rsidRDefault="00DE4864" w:rsidP="00B75FCC">
      <w:pPr>
        <w:pStyle w:val="ListParagraph"/>
        <w:numPr>
          <w:ilvl w:val="0"/>
          <w:numId w:val="56"/>
        </w:numPr>
        <w:spacing w:after="0" w:line="240" w:lineRule="auto"/>
        <w:ind w:left="360"/>
        <w:rPr>
          <w:rFonts w:ascii="Arial" w:hAnsi="Arial"/>
          <w:b/>
        </w:rPr>
      </w:pPr>
      <w:r w:rsidRPr="00DE4864">
        <w:rPr>
          <w:rFonts w:ascii="Arial" w:hAnsi="Arial"/>
        </w:rPr>
        <w:t>Achieved: BLENNZ National Staff Wellbeing Committee established. First face-to-face meeting taking place end of term 1, 2018.</w:t>
      </w:r>
    </w:p>
    <w:p w14:paraId="5BA052C1" w14:textId="77777777" w:rsidR="00DE4864" w:rsidRPr="00DE4864" w:rsidRDefault="00DE4864" w:rsidP="00DE4864">
      <w:pPr>
        <w:rPr>
          <w:lang w:val="en-GB"/>
        </w:rPr>
      </w:pPr>
    </w:p>
    <w:p w14:paraId="30939280" w14:textId="77777777" w:rsidR="00DE4864" w:rsidRPr="00DC5793" w:rsidRDefault="00DE4864" w:rsidP="00DC5793">
      <w:pPr>
        <w:rPr>
          <w:b/>
        </w:rPr>
      </w:pPr>
      <w:r w:rsidRPr="00DC5793">
        <w:rPr>
          <w:b/>
        </w:rPr>
        <w:t>Professional Development</w:t>
      </w:r>
    </w:p>
    <w:p w14:paraId="286810EB" w14:textId="77777777" w:rsidR="00DE4864" w:rsidRPr="00DE4864" w:rsidRDefault="00DE4864" w:rsidP="00DE4864">
      <w:pPr>
        <w:rPr>
          <w:b/>
        </w:rPr>
      </w:pPr>
      <w:r w:rsidRPr="00DE4864">
        <w:rPr>
          <w:b/>
        </w:rPr>
        <w:t>H&amp;S Representatives attend training course</w:t>
      </w:r>
    </w:p>
    <w:p w14:paraId="3B5DC7BC" w14:textId="77777777" w:rsidR="00DE4864" w:rsidRPr="00DE4864" w:rsidRDefault="00DE4864" w:rsidP="00B75FCC">
      <w:pPr>
        <w:pStyle w:val="ListParagraph"/>
        <w:numPr>
          <w:ilvl w:val="0"/>
          <w:numId w:val="56"/>
        </w:numPr>
        <w:spacing w:after="0" w:line="240" w:lineRule="auto"/>
        <w:ind w:left="360"/>
        <w:rPr>
          <w:rFonts w:ascii="Arial" w:hAnsi="Arial"/>
          <w:lang w:val="en-GB"/>
        </w:rPr>
      </w:pPr>
      <w:r w:rsidRPr="00DE4864">
        <w:rPr>
          <w:rFonts w:ascii="Arial" w:hAnsi="Arial"/>
          <w:lang w:val="en-GB"/>
        </w:rPr>
        <w:t>Achieved: Training course attended by the Visual Resource Centre H&amp;S Representative in term 1, 2017.</w:t>
      </w:r>
    </w:p>
    <w:p w14:paraId="17C45243" w14:textId="77777777" w:rsidR="00DE4864" w:rsidRPr="00DE4864" w:rsidRDefault="00DE4864" w:rsidP="00DE4864">
      <w:pPr>
        <w:pStyle w:val="ListParagraph"/>
        <w:ind w:left="360"/>
        <w:rPr>
          <w:rFonts w:ascii="Arial" w:hAnsi="Arial"/>
          <w:lang w:val="en-GB"/>
        </w:rPr>
      </w:pPr>
    </w:p>
    <w:p w14:paraId="61949B72" w14:textId="77777777" w:rsidR="00DE4864" w:rsidRDefault="00DE4864">
      <w:pPr>
        <w:rPr>
          <w:b/>
          <w:lang w:val="en-GB"/>
        </w:rPr>
      </w:pPr>
      <w:r>
        <w:rPr>
          <w:b/>
          <w:lang w:val="en-GB"/>
        </w:rPr>
        <w:br w:type="page"/>
      </w:r>
    </w:p>
    <w:p w14:paraId="1D1C4CB7" w14:textId="77777777" w:rsidR="00DE4864" w:rsidRPr="00DE4864" w:rsidRDefault="00DE4864" w:rsidP="00DE4864">
      <w:pPr>
        <w:rPr>
          <w:b/>
          <w:lang w:val="en-GB"/>
        </w:rPr>
      </w:pPr>
      <w:r w:rsidRPr="00DE4864">
        <w:rPr>
          <w:b/>
          <w:lang w:val="en-GB"/>
        </w:rPr>
        <w:lastRenderedPageBreak/>
        <w:t>Homai Campus Grounds staff attend appropriate training in the use of chemicals</w:t>
      </w:r>
    </w:p>
    <w:p w14:paraId="61B7DC53" w14:textId="77777777" w:rsidR="00DE4864" w:rsidRPr="00DE4864" w:rsidRDefault="00DE4864" w:rsidP="00B75FCC">
      <w:pPr>
        <w:pStyle w:val="ListParagraph"/>
        <w:numPr>
          <w:ilvl w:val="0"/>
          <w:numId w:val="56"/>
        </w:numPr>
        <w:spacing w:after="0" w:line="240" w:lineRule="auto"/>
        <w:ind w:left="450"/>
        <w:rPr>
          <w:rFonts w:ascii="Arial" w:hAnsi="Arial"/>
          <w:b/>
          <w:lang w:val="en-GB"/>
        </w:rPr>
      </w:pPr>
      <w:r w:rsidRPr="00DE4864">
        <w:rPr>
          <w:rFonts w:ascii="Arial" w:hAnsi="Arial"/>
          <w:lang w:val="en-GB"/>
        </w:rPr>
        <w:t>Achieved: Chemical Handling and Spill Management course undertaken in Term 1 by the Homai Campus Site Manager and Groundsman.</w:t>
      </w:r>
    </w:p>
    <w:p w14:paraId="5078B201" w14:textId="77777777" w:rsidR="00DE4864" w:rsidRPr="00DE4864" w:rsidRDefault="00DE4864" w:rsidP="00DE4864">
      <w:pPr>
        <w:rPr>
          <w:lang w:val="en-GB"/>
        </w:rPr>
      </w:pPr>
    </w:p>
    <w:p w14:paraId="4151A6FB" w14:textId="77777777" w:rsidR="00DE4864" w:rsidRPr="00DC5793" w:rsidRDefault="00DE4864" w:rsidP="00DC5793">
      <w:pPr>
        <w:rPr>
          <w:b/>
        </w:rPr>
      </w:pPr>
      <w:r w:rsidRPr="00DC5793">
        <w:rPr>
          <w:b/>
        </w:rPr>
        <w:t>Annual Goals:</w:t>
      </w:r>
    </w:p>
    <w:p w14:paraId="747FC41F" w14:textId="77777777" w:rsidR="00DE4864" w:rsidRPr="00DE4864" w:rsidRDefault="00DE4864" w:rsidP="00B75FCC">
      <w:pPr>
        <w:pStyle w:val="ListParagraph"/>
        <w:numPr>
          <w:ilvl w:val="0"/>
          <w:numId w:val="56"/>
        </w:numPr>
        <w:spacing w:after="0" w:line="240" w:lineRule="auto"/>
        <w:ind w:left="360"/>
        <w:rPr>
          <w:rFonts w:ascii="Arial" w:hAnsi="Arial"/>
        </w:rPr>
      </w:pPr>
      <w:r w:rsidRPr="00DE4864">
        <w:rPr>
          <w:rFonts w:ascii="Arial" w:hAnsi="Arial"/>
        </w:rPr>
        <w:t>Termly fire drills carried out for the Homai Campus School. Drills were also carried out throughout the year at the Visual Resource Centres located in host schools and the stand-alone centres.</w:t>
      </w:r>
    </w:p>
    <w:p w14:paraId="6493CA67" w14:textId="77777777" w:rsidR="00DE4864" w:rsidRPr="00DE4864" w:rsidRDefault="00DE4864" w:rsidP="00B75FCC">
      <w:pPr>
        <w:pStyle w:val="ListParagraph"/>
        <w:numPr>
          <w:ilvl w:val="0"/>
          <w:numId w:val="56"/>
        </w:numPr>
        <w:spacing w:after="0" w:line="240" w:lineRule="auto"/>
        <w:ind w:left="360"/>
        <w:rPr>
          <w:rFonts w:ascii="Arial" w:hAnsi="Arial"/>
        </w:rPr>
      </w:pPr>
      <w:r w:rsidRPr="00DE4864">
        <w:rPr>
          <w:rFonts w:ascii="Arial" w:hAnsi="Arial"/>
        </w:rPr>
        <w:t>One lockdown exercise was carried out in term 4 for the Homai Campus. Drills were also carried out across the network.</w:t>
      </w:r>
    </w:p>
    <w:p w14:paraId="14C8B60D" w14:textId="77777777" w:rsidR="00DE4864" w:rsidRPr="00DE4864" w:rsidRDefault="00DE4864" w:rsidP="00B75FCC">
      <w:pPr>
        <w:pStyle w:val="ListParagraph"/>
        <w:numPr>
          <w:ilvl w:val="0"/>
          <w:numId w:val="56"/>
        </w:numPr>
        <w:spacing w:after="0" w:line="240" w:lineRule="auto"/>
        <w:ind w:left="360"/>
        <w:rPr>
          <w:rFonts w:ascii="Arial" w:hAnsi="Arial"/>
        </w:rPr>
      </w:pPr>
      <w:r w:rsidRPr="00DE4864">
        <w:rPr>
          <w:rFonts w:ascii="Arial" w:hAnsi="Arial"/>
        </w:rPr>
        <w:t>Resource Teachers Vision were involved in Earthquake Drills while visiting schools across the network.</w:t>
      </w:r>
    </w:p>
    <w:p w14:paraId="72FCC206" w14:textId="77777777" w:rsidR="00DE4864" w:rsidRPr="00DE4864" w:rsidRDefault="00DE4864" w:rsidP="00B75FCC">
      <w:pPr>
        <w:pStyle w:val="ListParagraph"/>
        <w:numPr>
          <w:ilvl w:val="0"/>
          <w:numId w:val="56"/>
        </w:numPr>
        <w:spacing w:after="0" w:line="240" w:lineRule="auto"/>
        <w:ind w:left="360"/>
        <w:rPr>
          <w:rFonts w:ascii="Arial" w:hAnsi="Arial"/>
        </w:rPr>
      </w:pPr>
      <w:r w:rsidRPr="00DE4864">
        <w:rPr>
          <w:rFonts w:ascii="Arial" w:hAnsi="Arial"/>
        </w:rPr>
        <w:t xml:space="preserve">Full first aid and refresher courses were completed by staff needing to renew their certificates. </w:t>
      </w:r>
    </w:p>
    <w:p w14:paraId="65AC4DF3" w14:textId="77777777" w:rsidR="00DE4864" w:rsidRPr="00DE4864" w:rsidRDefault="00DE4864" w:rsidP="00DE4864"/>
    <w:p w14:paraId="1E37412A" w14:textId="77777777" w:rsidR="00252DA5" w:rsidRPr="00CE44A1" w:rsidRDefault="00252DA5" w:rsidP="00252DA5">
      <w:pPr>
        <w:pStyle w:val="Heading2"/>
        <w:rPr>
          <w:color w:val="auto"/>
        </w:rPr>
      </w:pPr>
      <w:bookmarkStart w:id="164" w:name="_Toc448398929"/>
      <w:bookmarkStart w:id="165" w:name="_Toc450800330"/>
      <w:bookmarkStart w:id="166" w:name="_Toc487621026"/>
      <w:bookmarkStart w:id="167" w:name="_Toc515432895"/>
      <w:r w:rsidRPr="00CE44A1">
        <w:rPr>
          <w:color w:val="auto"/>
        </w:rPr>
        <w:t>Policy Review:</w:t>
      </w:r>
      <w:bookmarkEnd w:id="164"/>
      <w:bookmarkEnd w:id="165"/>
      <w:bookmarkEnd w:id="166"/>
      <w:bookmarkEnd w:id="167"/>
    </w:p>
    <w:p w14:paraId="48CBB296" w14:textId="77777777" w:rsidR="00252DA5" w:rsidRPr="00CE44A1" w:rsidRDefault="00252DA5" w:rsidP="00252DA5">
      <w:pPr>
        <w:spacing w:after="0" w:line="288" w:lineRule="auto"/>
      </w:pPr>
      <w:r w:rsidRPr="00CE44A1">
        <w:t>All policies and procedures were regularly reviewed and updated in line with the 201</w:t>
      </w:r>
      <w:r w:rsidR="00F2379F" w:rsidRPr="00CE44A1">
        <w:t>6</w:t>
      </w:r>
      <w:r w:rsidRPr="00CE44A1">
        <w:t>-201</w:t>
      </w:r>
      <w:r w:rsidR="00F2379F" w:rsidRPr="00CE44A1">
        <w:t>7</w:t>
      </w:r>
      <w:r w:rsidRPr="00CE44A1">
        <w:t xml:space="preserve"> Policy Review Schedule. The policy review committee, which comprises the Senior Management Team and all Coordinator positions, met throughout the year. The following operational policies were reviewed and signed off:</w:t>
      </w:r>
    </w:p>
    <w:p w14:paraId="498F0586" w14:textId="77777777" w:rsidR="00F2379F" w:rsidRPr="00CE44A1" w:rsidRDefault="00F2379F" w:rsidP="00B75FCC">
      <w:pPr>
        <w:pStyle w:val="ListParagraph"/>
        <w:numPr>
          <w:ilvl w:val="0"/>
          <w:numId w:val="41"/>
        </w:numPr>
        <w:spacing w:after="0" w:line="288" w:lineRule="auto"/>
      </w:pPr>
      <w:r w:rsidRPr="00CE44A1">
        <w:rPr>
          <w:rFonts w:ascii="Arial" w:hAnsi="Arial"/>
        </w:rPr>
        <w:t>Travel</w:t>
      </w:r>
    </w:p>
    <w:p w14:paraId="0ED3C824" w14:textId="77777777" w:rsidR="00F2379F" w:rsidRPr="00CE44A1" w:rsidRDefault="00F2379F" w:rsidP="00B75FCC">
      <w:pPr>
        <w:pStyle w:val="ListParagraph"/>
        <w:numPr>
          <w:ilvl w:val="0"/>
          <w:numId w:val="41"/>
        </w:numPr>
        <w:spacing w:after="0" w:line="288" w:lineRule="auto"/>
      </w:pPr>
      <w:r w:rsidRPr="00CE44A1">
        <w:rPr>
          <w:rFonts w:ascii="Arial" w:hAnsi="Arial"/>
        </w:rPr>
        <w:t>Theft &amp; Fraud Prevention</w:t>
      </w:r>
    </w:p>
    <w:p w14:paraId="6DB1B41D" w14:textId="77777777" w:rsidR="00F2379F" w:rsidRPr="00CE44A1" w:rsidRDefault="00F2379F" w:rsidP="00B75FCC">
      <w:pPr>
        <w:pStyle w:val="ListParagraph"/>
        <w:numPr>
          <w:ilvl w:val="0"/>
          <w:numId w:val="41"/>
        </w:numPr>
        <w:spacing w:after="0" w:line="288" w:lineRule="auto"/>
      </w:pPr>
      <w:r w:rsidRPr="00CE44A1">
        <w:rPr>
          <w:rFonts w:ascii="Arial" w:hAnsi="Arial"/>
        </w:rPr>
        <w:t>Use of BLENNZ Facilities</w:t>
      </w:r>
    </w:p>
    <w:p w14:paraId="5557AEBA" w14:textId="77777777" w:rsidR="00F2379F" w:rsidRPr="00CE44A1" w:rsidRDefault="00F2379F" w:rsidP="00B75FCC">
      <w:pPr>
        <w:pStyle w:val="ListParagraph"/>
        <w:numPr>
          <w:ilvl w:val="0"/>
          <w:numId w:val="41"/>
        </w:numPr>
        <w:spacing w:after="0" w:line="288" w:lineRule="auto"/>
      </w:pPr>
      <w:r w:rsidRPr="00CE44A1">
        <w:rPr>
          <w:rFonts w:ascii="Arial" w:hAnsi="Arial"/>
        </w:rPr>
        <w:t>Sensitive Expenditure</w:t>
      </w:r>
    </w:p>
    <w:p w14:paraId="1FD6E885" w14:textId="77777777" w:rsidR="00F2379F" w:rsidRPr="00CE44A1" w:rsidRDefault="00F2379F" w:rsidP="00B75FCC">
      <w:pPr>
        <w:pStyle w:val="ListParagraph"/>
        <w:numPr>
          <w:ilvl w:val="0"/>
          <w:numId w:val="41"/>
        </w:numPr>
        <w:spacing w:after="0" w:line="288" w:lineRule="auto"/>
      </w:pPr>
      <w:r w:rsidRPr="00CE44A1">
        <w:rPr>
          <w:rFonts w:ascii="Arial" w:hAnsi="Arial"/>
        </w:rPr>
        <w:t>Reimbursement of Expenses to Families</w:t>
      </w:r>
    </w:p>
    <w:p w14:paraId="12A2ECB8" w14:textId="77777777" w:rsidR="00F2379F" w:rsidRPr="00CE44A1" w:rsidRDefault="00F2379F" w:rsidP="00B75FCC">
      <w:pPr>
        <w:pStyle w:val="ListParagraph"/>
        <w:numPr>
          <w:ilvl w:val="0"/>
          <w:numId w:val="41"/>
        </w:numPr>
        <w:spacing w:after="0" w:line="288" w:lineRule="auto"/>
      </w:pPr>
      <w:r w:rsidRPr="00CE44A1">
        <w:rPr>
          <w:rFonts w:ascii="Arial" w:hAnsi="Arial"/>
        </w:rPr>
        <w:t>Swimming Pool</w:t>
      </w:r>
    </w:p>
    <w:p w14:paraId="0F5FFD61" w14:textId="77777777" w:rsidR="00F2379F" w:rsidRPr="00CE44A1" w:rsidRDefault="00F2379F" w:rsidP="00B75FCC">
      <w:pPr>
        <w:pStyle w:val="ListParagraph"/>
        <w:numPr>
          <w:ilvl w:val="0"/>
          <w:numId w:val="41"/>
        </w:numPr>
        <w:spacing w:after="0" w:line="288" w:lineRule="auto"/>
      </w:pPr>
      <w:r w:rsidRPr="00CE44A1">
        <w:rPr>
          <w:rFonts w:ascii="Arial" w:hAnsi="Arial"/>
        </w:rPr>
        <w:t>Safe Driving</w:t>
      </w:r>
    </w:p>
    <w:p w14:paraId="70881DFE" w14:textId="77777777" w:rsidR="00F2379F" w:rsidRPr="00CE44A1" w:rsidRDefault="00F2379F" w:rsidP="00B75FCC">
      <w:pPr>
        <w:pStyle w:val="ListParagraph"/>
        <w:numPr>
          <w:ilvl w:val="0"/>
          <w:numId w:val="41"/>
        </w:numPr>
        <w:spacing w:after="0" w:line="288" w:lineRule="auto"/>
      </w:pPr>
      <w:r w:rsidRPr="00CE44A1">
        <w:rPr>
          <w:rFonts w:ascii="Arial" w:hAnsi="Arial"/>
        </w:rPr>
        <w:t>Cybersafety and Digital Citizenship</w:t>
      </w:r>
    </w:p>
    <w:p w14:paraId="30F39C79" w14:textId="77777777" w:rsidR="00F2379F" w:rsidRPr="00CE44A1" w:rsidRDefault="00F2379F" w:rsidP="00B75FCC">
      <w:pPr>
        <w:pStyle w:val="ListParagraph"/>
        <w:numPr>
          <w:ilvl w:val="0"/>
          <w:numId w:val="41"/>
        </w:numPr>
        <w:spacing w:after="0" w:line="288" w:lineRule="auto"/>
      </w:pPr>
      <w:r w:rsidRPr="00CE44A1">
        <w:rPr>
          <w:rFonts w:ascii="Arial" w:hAnsi="Arial"/>
        </w:rPr>
        <w:t>Staff Wellbeing</w:t>
      </w:r>
    </w:p>
    <w:p w14:paraId="0CC6A9E6" w14:textId="77777777" w:rsidR="00F2379F" w:rsidRPr="00CE44A1" w:rsidRDefault="00F2379F" w:rsidP="00B75FCC">
      <w:pPr>
        <w:pStyle w:val="ListParagraph"/>
        <w:numPr>
          <w:ilvl w:val="0"/>
          <w:numId w:val="41"/>
        </w:numPr>
        <w:spacing w:after="0" w:line="288" w:lineRule="auto"/>
      </w:pPr>
      <w:r w:rsidRPr="00CE44A1">
        <w:rPr>
          <w:rFonts w:ascii="Arial" w:hAnsi="Arial"/>
        </w:rPr>
        <w:t>Intimate Care</w:t>
      </w:r>
    </w:p>
    <w:p w14:paraId="3C708B29" w14:textId="77777777" w:rsidR="00F2379F" w:rsidRPr="00CE44A1" w:rsidRDefault="00F2379F" w:rsidP="00B75FCC">
      <w:pPr>
        <w:pStyle w:val="ListParagraph"/>
        <w:numPr>
          <w:ilvl w:val="0"/>
          <w:numId w:val="41"/>
        </w:numPr>
        <w:spacing w:after="0" w:line="288" w:lineRule="auto"/>
      </w:pPr>
      <w:r w:rsidRPr="00CE44A1">
        <w:rPr>
          <w:rFonts w:ascii="Arial" w:hAnsi="Arial"/>
        </w:rPr>
        <w:t>Admissions, Transfers and Withdrawals</w:t>
      </w:r>
      <w:r w:rsidR="00CE44A1" w:rsidRPr="00CE44A1">
        <w:rPr>
          <w:rFonts w:ascii="Arial" w:hAnsi="Arial"/>
        </w:rPr>
        <w:t xml:space="preserve"> (and Criteria for BLENNZ Services)</w:t>
      </w:r>
    </w:p>
    <w:p w14:paraId="44977CFC" w14:textId="77777777" w:rsidR="00CE44A1" w:rsidRPr="00CE44A1" w:rsidRDefault="00CE44A1" w:rsidP="00B75FCC">
      <w:pPr>
        <w:pStyle w:val="ListParagraph"/>
        <w:numPr>
          <w:ilvl w:val="0"/>
          <w:numId w:val="41"/>
        </w:numPr>
        <w:spacing w:after="0" w:line="288" w:lineRule="auto"/>
      </w:pPr>
      <w:r w:rsidRPr="00CE44A1">
        <w:rPr>
          <w:rFonts w:ascii="Arial" w:hAnsi="Arial"/>
        </w:rPr>
        <w:t>Privacy (and Procedures)</w:t>
      </w:r>
    </w:p>
    <w:p w14:paraId="02A2A844" w14:textId="77777777" w:rsidR="00F2379F" w:rsidRPr="00CE44A1" w:rsidRDefault="00F2379F" w:rsidP="00F2379F">
      <w:pPr>
        <w:pStyle w:val="ListParagraph"/>
        <w:spacing w:after="0" w:line="288" w:lineRule="auto"/>
      </w:pPr>
    </w:p>
    <w:p w14:paraId="351DEE94" w14:textId="77777777" w:rsidR="00252DA5" w:rsidRPr="00CE44A1" w:rsidRDefault="00252DA5" w:rsidP="00252DA5">
      <w:pPr>
        <w:spacing w:after="0" w:line="288" w:lineRule="auto"/>
      </w:pPr>
    </w:p>
    <w:p w14:paraId="58566E3F" w14:textId="77777777" w:rsidR="00252DA5" w:rsidRPr="00CE44A1" w:rsidRDefault="00252DA5" w:rsidP="00252DA5">
      <w:pPr>
        <w:spacing w:after="0" w:line="288" w:lineRule="auto"/>
      </w:pPr>
      <w:r w:rsidRPr="00CE44A1">
        <w:t>The Board of Trustees reviewed the following policies:</w:t>
      </w:r>
    </w:p>
    <w:p w14:paraId="06D04680" w14:textId="77777777" w:rsidR="00252DA5" w:rsidRPr="00CE44A1" w:rsidRDefault="00F2379F" w:rsidP="00B75FCC">
      <w:pPr>
        <w:pStyle w:val="ListParagraph"/>
        <w:numPr>
          <w:ilvl w:val="0"/>
          <w:numId w:val="42"/>
        </w:numPr>
        <w:spacing w:after="0" w:line="288" w:lineRule="auto"/>
      </w:pPr>
      <w:r w:rsidRPr="00CE44A1">
        <w:rPr>
          <w:rFonts w:ascii="Arial" w:hAnsi="Arial"/>
        </w:rPr>
        <w:t>Delegations</w:t>
      </w:r>
    </w:p>
    <w:p w14:paraId="7F2D4748" w14:textId="77777777" w:rsidR="00F2379F" w:rsidRPr="00CE44A1" w:rsidRDefault="00F2379F" w:rsidP="00B75FCC">
      <w:pPr>
        <w:pStyle w:val="ListParagraph"/>
        <w:numPr>
          <w:ilvl w:val="0"/>
          <w:numId w:val="42"/>
        </w:numPr>
        <w:spacing w:after="0" w:line="288" w:lineRule="auto"/>
      </w:pPr>
      <w:r w:rsidRPr="00CE44A1">
        <w:rPr>
          <w:rFonts w:ascii="Arial" w:hAnsi="Arial"/>
        </w:rPr>
        <w:t>Finance and Property</w:t>
      </w:r>
    </w:p>
    <w:p w14:paraId="07148A7F" w14:textId="77777777" w:rsidR="00F2379F" w:rsidRPr="00CE44A1" w:rsidRDefault="00F2379F" w:rsidP="00B75FCC">
      <w:pPr>
        <w:pStyle w:val="ListParagraph"/>
        <w:numPr>
          <w:ilvl w:val="0"/>
          <w:numId w:val="42"/>
        </w:numPr>
        <w:spacing w:after="0" w:line="288" w:lineRule="auto"/>
      </w:pPr>
      <w:r w:rsidRPr="00CE44A1">
        <w:rPr>
          <w:rFonts w:ascii="Arial" w:hAnsi="Arial"/>
        </w:rPr>
        <w:t>Asset Capitalisation</w:t>
      </w:r>
    </w:p>
    <w:p w14:paraId="3A11EEFF" w14:textId="77777777" w:rsidR="00F2379F" w:rsidRPr="00CE44A1" w:rsidRDefault="00F2379F" w:rsidP="00B75FCC">
      <w:pPr>
        <w:pStyle w:val="ListParagraph"/>
        <w:numPr>
          <w:ilvl w:val="0"/>
          <w:numId w:val="42"/>
        </w:numPr>
        <w:spacing w:after="0" w:line="288" w:lineRule="auto"/>
      </w:pPr>
      <w:r w:rsidRPr="00CE44A1">
        <w:rPr>
          <w:rFonts w:ascii="Arial" w:hAnsi="Arial"/>
        </w:rPr>
        <w:lastRenderedPageBreak/>
        <w:t>Cash Management</w:t>
      </w:r>
    </w:p>
    <w:p w14:paraId="5D0A83B4" w14:textId="77777777" w:rsidR="00F2379F" w:rsidRPr="00CE44A1" w:rsidRDefault="00F2379F" w:rsidP="00B75FCC">
      <w:pPr>
        <w:pStyle w:val="ListParagraph"/>
        <w:numPr>
          <w:ilvl w:val="0"/>
          <w:numId w:val="42"/>
        </w:numPr>
        <w:spacing w:after="0" w:line="288" w:lineRule="auto"/>
      </w:pPr>
      <w:r w:rsidRPr="00CE44A1">
        <w:rPr>
          <w:rFonts w:ascii="Arial" w:hAnsi="Arial"/>
        </w:rPr>
        <w:t>Financial Management</w:t>
      </w:r>
    </w:p>
    <w:p w14:paraId="776B6CC6" w14:textId="77777777" w:rsidR="00F2379F" w:rsidRPr="00CE44A1" w:rsidRDefault="00F2379F" w:rsidP="00B75FCC">
      <w:pPr>
        <w:pStyle w:val="ListParagraph"/>
        <w:numPr>
          <w:ilvl w:val="0"/>
          <w:numId w:val="42"/>
        </w:numPr>
        <w:spacing w:after="0" w:line="288" w:lineRule="auto"/>
      </w:pPr>
      <w:r w:rsidRPr="00CE44A1">
        <w:rPr>
          <w:rFonts w:ascii="Arial" w:hAnsi="Arial"/>
        </w:rPr>
        <w:t>Principal’s Professional Expenses</w:t>
      </w:r>
    </w:p>
    <w:p w14:paraId="6F38E6B5" w14:textId="77777777" w:rsidR="00F2379F" w:rsidRPr="00CE44A1" w:rsidRDefault="00F2379F" w:rsidP="00B75FCC">
      <w:pPr>
        <w:pStyle w:val="ListParagraph"/>
        <w:numPr>
          <w:ilvl w:val="0"/>
          <w:numId w:val="42"/>
        </w:numPr>
        <w:spacing w:after="0" w:line="288" w:lineRule="auto"/>
      </w:pPr>
      <w:r w:rsidRPr="00CE44A1">
        <w:rPr>
          <w:rFonts w:ascii="Arial" w:hAnsi="Arial"/>
        </w:rPr>
        <w:t>Trustee Remuneration</w:t>
      </w:r>
    </w:p>
    <w:p w14:paraId="74F7947A" w14:textId="77777777" w:rsidR="00F2379F" w:rsidRPr="00CE44A1" w:rsidRDefault="00F2379F" w:rsidP="00B75FCC">
      <w:pPr>
        <w:pStyle w:val="ListParagraph"/>
        <w:numPr>
          <w:ilvl w:val="0"/>
          <w:numId w:val="42"/>
        </w:numPr>
        <w:spacing w:after="0" w:line="288" w:lineRule="auto"/>
      </w:pPr>
      <w:r w:rsidRPr="00CE44A1">
        <w:rPr>
          <w:rFonts w:ascii="Arial" w:hAnsi="Arial"/>
        </w:rPr>
        <w:t>Child Protection</w:t>
      </w:r>
    </w:p>
    <w:p w14:paraId="59080DB8" w14:textId="77777777" w:rsidR="00F2379F" w:rsidRPr="00CE44A1" w:rsidRDefault="00F2379F" w:rsidP="00B75FCC">
      <w:pPr>
        <w:pStyle w:val="ListParagraph"/>
        <w:numPr>
          <w:ilvl w:val="0"/>
          <w:numId w:val="42"/>
        </w:numPr>
        <w:spacing w:after="0" w:line="288" w:lineRule="auto"/>
      </w:pPr>
      <w:r w:rsidRPr="00CE44A1">
        <w:rPr>
          <w:rFonts w:ascii="Arial" w:hAnsi="Arial"/>
        </w:rPr>
        <w:t>Staff Trustee Role Description</w:t>
      </w:r>
    </w:p>
    <w:p w14:paraId="2503405C" w14:textId="77777777" w:rsidR="00252DA5" w:rsidRPr="00CE44A1" w:rsidRDefault="00252DA5" w:rsidP="00252DA5">
      <w:pPr>
        <w:spacing w:after="0" w:line="288" w:lineRule="auto"/>
      </w:pPr>
    </w:p>
    <w:p w14:paraId="08C8CE36" w14:textId="77777777" w:rsidR="00252DA5" w:rsidRPr="00CE44A1" w:rsidRDefault="00252DA5" w:rsidP="00252DA5">
      <w:pPr>
        <w:pStyle w:val="Heading2"/>
        <w:rPr>
          <w:rFonts w:cs="Arial"/>
          <w:color w:val="auto"/>
        </w:rPr>
      </w:pPr>
      <w:bookmarkStart w:id="168" w:name="_Toc448398930"/>
      <w:bookmarkStart w:id="169" w:name="_Toc450800331"/>
      <w:bookmarkStart w:id="170" w:name="_Toc487621027"/>
      <w:bookmarkStart w:id="171" w:name="_Toc515432896"/>
      <w:r w:rsidRPr="00CE44A1">
        <w:rPr>
          <w:rFonts w:cs="Arial"/>
          <w:color w:val="auto"/>
        </w:rPr>
        <w:t>Compliance:</w:t>
      </w:r>
      <w:bookmarkEnd w:id="168"/>
      <w:bookmarkEnd w:id="169"/>
      <w:bookmarkEnd w:id="170"/>
      <w:bookmarkEnd w:id="171"/>
    </w:p>
    <w:p w14:paraId="1A9B975B" w14:textId="77777777" w:rsidR="00252DA5" w:rsidRPr="00CE44A1" w:rsidRDefault="00252DA5" w:rsidP="00252DA5">
      <w:pPr>
        <w:spacing w:after="0" w:line="288" w:lineRule="auto"/>
      </w:pPr>
      <w:r w:rsidRPr="00CE44A1">
        <w:t>The following compliance requirements were undertaken in 201</w:t>
      </w:r>
      <w:r w:rsidR="00CE44A1" w:rsidRPr="00CE44A1">
        <w:t>7</w:t>
      </w:r>
      <w:r w:rsidRPr="00CE44A1">
        <w:t>:</w:t>
      </w:r>
    </w:p>
    <w:p w14:paraId="5E0A3834"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 xml:space="preserve">All staff appointments follow processes as outlined in the Delegation and Staff Appointment and Recruitment policies.  All staff appointed to positions are being safety checked prior to commencing employment. Under the new regulations safety checking involves identity verification, information requirements, risk assessment and periodic re-assessment every three years.  Current non-teaching staff are police vetted on a </w:t>
      </w:r>
      <w:r w:rsidR="00753797" w:rsidRPr="00CE44A1">
        <w:rPr>
          <w:rFonts w:ascii="Arial" w:hAnsi="Arial"/>
        </w:rPr>
        <w:t>three</w:t>
      </w:r>
      <w:r w:rsidRPr="00CE44A1">
        <w:rPr>
          <w:rFonts w:ascii="Arial" w:hAnsi="Arial"/>
        </w:rPr>
        <w:t xml:space="preserve"> yearly cycle. As each review falls due, staff are also being identity checked to ensure we meet compliance under the Vulnerable Children’s Act 2014.</w:t>
      </w:r>
    </w:p>
    <w:p w14:paraId="491AFAEE"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Police vetting of teaching staff occurs during their teacher registration process. As registration falls due, teachers are also identity checked.</w:t>
      </w:r>
    </w:p>
    <w:p w14:paraId="2B1966B6"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Police vet checks of volunteers is also undertaken.</w:t>
      </w:r>
    </w:p>
    <w:p w14:paraId="08861D53"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 xml:space="preserve">The Blind Foundation </w:t>
      </w:r>
      <w:r w:rsidR="00467351" w:rsidRPr="00CE44A1">
        <w:rPr>
          <w:rFonts w:ascii="Arial" w:hAnsi="Arial"/>
        </w:rPr>
        <w:t>ensures</w:t>
      </w:r>
      <w:r w:rsidRPr="00CE44A1">
        <w:rPr>
          <w:rFonts w:ascii="Arial" w:hAnsi="Arial"/>
        </w:rPr>
        <w:t xml:space="preserve"> police vetting of Library staff is undertaken.</w:t>
      </w:r>
    </w:p>
    <w:p w14:paraId="1C1FBE63"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Contract staff are also police vetted e.g. Paediatric Therapy (Physiotherapists, Occupational Therapists, Speech Language Therapists) and Clinicians (Paediatrician, Optometrist, Ophthalmologist).</w:t>
      </w:r>
    </w:p>
    <w:p w14:paraId="08D7AF83"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A database is kept, and regularly reviewed, to ensure all teachers are registered in accordance with the requirements of the Teacher Registration Board and the Education Act.</w:t>
      </w:r>
    </w:p>
    <w:p w14:paraId="5574FC5F"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Teacher salary increments are linked to the requirement to meet professional standards as outlined in the performance appraisal cycle.</w:t>
      </w:r>
    </w:p>
    <w:p w14:paraId="0402A2CE" w14:textId="77777777" w:rsidR="00252DA5" w:rsidRPr="00252DA5" w:rsidRDefault="00252DA5" w:rsidP="00252DA5">
      <w:pPr>
        <w:jc w:val="right"/>
        <w:rPr>
          <w:color w:val="FF0000"/>
        </w:rPr>
      </w:pPr>
    </w:p>
    <w:p w14:paraId="742C6797" w14:textId="77777777" w:rsidR="00252DA5" w:rsidRPr="00CE44A1" w:rsidRDefault="00252DA5" w:rsidP="00252DA5">
      <w:pPr>
        <w:pStyle w:val="Heading2"/>
        <w:rPr>
          <w:color w:val="auto"/>
        </w:rPr>
      </w:pPr>
      <w:bookmarkStart w:id="172" w:name="_Toc448398931"/>
      <w:bookmarkStart w:id="173" w:name="_Toc450800332"/>
      <w:bookmarkStart w:id="174" w:name="_Toc487621028"/>
      <w:bookmarkStart w:id="175" w:name="_Toc515432897"/>
      <w:r w:rsidRPr="00CE44A1">
        <w:rPr>
          <w:color w:val="auto"/>
        </w:rPr>
        <w:t>Legislation:</w:t>
      </w:r>
      <w:bookmarkEnd w:id="172"/>
      <w:bookmarkEnd w:id="173"/>
      <w:bookmarkEnd w:id="174"/>
      <w:bookmarkEnd w:id="175"/>
    </w:p>
    <w:p w14:paraId="668EF2E1"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 xml:space="preserve">BLENNZ continues to comply with both the Privacy Act and the Public Records Act in all matters relating to the collection, storage, use and disclosure of personal information as they affect both ākonga and staff.  Staff continue to be requested to review their own electronic file management to streamline storage for ease of access and to ensure files, photographs and videos are not permanently kept if the purpose for which they were originally created no longer </w:t>
      </w:r>
      <w:r w:rsidRPr="00CE44A1">
        <w:rPr>
          <w:rFonts w:ascii="Arial" w:hAnsi="Arial"/>
        </w:rPr>
        <w:lastRenderedPageBreak/>
        <w:t>exists and there is no legal requirement to retain such material. This is an ongoing process given the large amounts of electronic and photographic storage currently on file.</w:t>
      </w:r>
    </w:p>
    <w:p w14:paraId="150898A7"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BLENNZ complies with the Copyright Act 1994. Copyright licensing for books and other printed materials has been renewed for the period 1 July 201</w:t>
      </w:r>
      <w:r w:rsidR="00CE44A1" w:rsidRPr="00CE44A1">
        <w:rPr>
          <w:rFonts w:ascii="Arial" w:hAnsi="Arial"/>
        </w:rPr>
        <w:t>7</w:t>
      </w:r>
      <w:r w:rsidRPr="00CE44A1">
        <w:rPr>
          <w:rFonts w:ascii="Arial" w:hAnsi="Arial"/>
        </w:rPr>
        <w:t xml:space="preserve"> – 30 June 201</w:t>
      </w:r>
      <w:r w:rsidR="00CE44A1" w:rsidRPr="00CE44A1">
        <w:rPr>
          <w:rFonts w:ascii="Arial" w:hAnsi="Arial"/>
        </w:rPr>
        <w:t>8</w:t>
      </w:r>
      <w:r w:rsidRPr="00CE44A1">
        <w:rPr>
          <w:rFonts w:ascii="Arial" w:hAnsi="Arial"/>
        </w:rPr>
        <w:t>. A review of the storage and destruction of electronic information, including photographs and videos is continuing.</w:t>
      </w:r>
    </w:p>
    <w:p w14:paraId="05D4FC43"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All procedures in terms of guidelines for enrolment and stand down procedures are followed in accordance with Section 20 of the Education Act 1989. This includes receipt of Section 9 Agreements from Ministry of Education for all students enrolled at the Homai Campus School.</w:t>
      </w:r>
    </w:p>
    <w:p w14:paraId="56DE55A7" w14:textId="77777777" w:rsidR="00252DA5" w:rsidRPr="00CE44A1" w:rsidRDefault="00252DA5" w:rsidP="00252DA5">
      <w:pPr>
        <w:pStyle w:val="ListParagraph"/>
        <w:spacing w:after="0" w:line="288" w:lineRule="auto"/>
        <w:rPr>
          <w:rFonts w:ascii="Arial" w:hAnsi="Arial"/>
        </w:rPr>
      </w:pPr>
    </w:p>
    <w:p w14:paraId="2A88D42A" w14:textId="77777777" w:rsidR="00252DA5" w:rsidRPr="00CE44A1" w:rsidRDefault="00252DA5" w:rsidP="00252DA5">
      <w:pPr>
        <w:pStyle w:val="Heading2"/>
        <w:rPr>
          <w:rFonts w:cs="Arial"/>
          <w:color w:val="auto"/>
        </w:rPr>
      </w:pPr>
      <w:bookmarkStart w:id="176" w:name="_Toc448398932"/>
      <w:bookmarkStart w:id="177" w:name="_Toc450800333"/>
      <w:bookmarkStart w:id="178" w:name="_Toc487621029"/>
      <w:bookmarkStart w:id="179" w:name="_Toc515432898"/>
      <w:r w:rsidRPr="00CE44A1">
        <w:rPr>
          <w:rFonts w:cs="Arial"/>
          <w:color w:val="auto"/>
        </w:rPr>
        <w:t>Property:</w:t>
      </w:r>
      <w:bookmarkEnd w:id="176"/>
      <w:bookmarkEnd w:id="177"/>
      <w:bookmarkEnd w:id="178"/>
      <w:bookmarkEnd w:id="179"/>
    </w:p>
    <w:p w14:paraId="5E4029B2"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 xml:space="preserve">Monthly checks for building Warrant of Fitness requirements continue to be undertaken. In accordance with audit </w:t>
      </w:r>
      <w:r w:rsidR="00753797" w:rsidRPr="00CE44A1">
        <w:rPr>
          <w:rFonts w:ascii="Arial" w:hAnsi="Arial"/>
        </w:rPr>
        <w:t>requirements,</w:t>
      </w:r>
      <w:r w:rsidRPr="00CE44A1">
        <w:rPr>
          <w:rFonts w:ascii="Arial" w:hAnsi="Arial"/>
        </w:rPr>
        <w:t xml:space="preserve"> the </w:t>
      </w:r>
      <w:r w:rsidR="00753797" w:rsidRPr="00CE44A1">
        <w:rPr>
          <w:rFonts w:ascii="Arial" w:hAnsi="Arial"/>
        </w:rPr>
        <w:t>long-term</w:t>
      </w:r>
      <w:r w:rsidRPr="00CE44A1">
        <w:rPr>
          <w:rFonts w:ascii="Arial" w:hAnsi="Arial"/>
        </w:rPr>
        <w:t xml:space="preserve"> maintenance plan (LTMP) has been updated. </w:t>
      </w:r>
    </w:p>
    <w:p w14:paraId="5E8C74B8"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Building compliance for Visual Resource Centres based in schools is the responsibility of the base schools.</w:t>
      </w:r>
    </w:p>
    <w:p w14:paraId="4D6695A1"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Building compliance for the Christchurch Visual Resource Centre is the responsibility of the Ministry of Education.</w:t>
      </w:r>
    </w:p>
    <w:p w14:paraId="738712B5" w14:textId="77777777" w:rsidR="00252DA5" w:rsidRPr="00CE44A1" w:rsidRDefault="00252DA5" w:rsidP="00252DA5">
      <w:pPr>
        <w:pStyle w:val="ListParagraph"/>
        <w:numPr>
          <w:ilvl w:val="0"/>
          <w:numId w:val="8"/>
        </w:numPr>
        <w:spacing w:after="0" w:line="288" w:lineRule="auto"/>
        <w:rPr>
          <w:rFonts w:ascii="Arial" w:hAnsi="Arial"/>
        </w:rPr>
      </w:pPr>
      <w:r w:rsidRPr="00CE44A1">
        <w:rPr>
          <w:rFonts w:ascii="Arial" w:hAnsi="Arial"/>
        </w:rPr>
        <w:t>Building compliance for stand-alone centres (Tauranga Visual Resource Centre) is the joint responsibility of BLENNZ and Kelston Deaf Education Centre.</w:t>
      </w:r>
    </w:p>
    <w:p w14:paraId="1FE5A610" w14:textId="77777777" w:rsidR="00252DA5" w:rsidRPr="00252DA5" w:rsidRDefault="00252DA5" w:rsidP="00252DA5">
      <w:pPr>
        <w:pStyle w:val="ListParagraph"/>
        <w:spacing w:after="0" w:line="288" w:lineRule="auto"/>
        <w:rPr>
          <w:rFonts w:ascii="Arial" w:hAnsi="Arial"/>
          <w:color w:val="FF0000"/>
        </w:rPr>
      </w:pPr>
    </w:p>
    <w:p w14:paraId="4820747A" w14:textId="77777777" w:rsidR="00252DA5" w:rsidRPr="00CE44A1" w:rsidRDefault="00252DA5" w:rsidP="00252DA5">
      <w:pPr>
        <w:pStyle w:val="Heading2"/>
        <w:rPr>
          <w:rFonts w:cs="Arial"/>
          <w:color w:val="auto"/>
        </w:rPr>
      </w:pPr>
      <w:bookmarkStart w:id="180" w:name="_Toc448398933"/>
      <w:bookmarkStart w:id="181" w:name="_Toc450800334"/>
      <w:bookmarkStart w:id="182" w:name="_Toc487621030"/>
      <w:bookmarkStart w:id="183" w:name="_Toc515432899"/>
      <w:r w:rsidRPr="00CE44A1">
        <w:rPr>
          <w:rFonts w:cs="Arial"/>
          <w:color w:val="auto"/>
        </w:rPr>
        <w:t>Assets:</w:t>
      </w:r>
      <w:bookmarkEnd w:id="180"/>
      <w:bookmarkEnd w:id="181"/>
      <w:bookmarkEnd w:id="182"/>
      <w:bookmarkEnd w:id="183"/>
    </w:p>
    <w:p w14:paraId="20213CCC" w14:textId="77777777" w:rsidR="00252DA5" w:rsidRPr="00252DA5" w:rsidRDefault="00252DA5" w:rsidP="00A62DA4">
      <w:pPr>
        <w:pStyle w:val="ListParagraph"/>
        <w:numPr>
          <w:ilvl w:val="0"/>
          <w:numId w:val="72"/>
        </w:numPr>
        <w:spacing w:after="0" w:line="288" w:lineRule="auto"/>
        <w:rPr>
          <w:color w:val="FF0000"/>
        </w:rPr>
        <w:sectPr w:rsidR="00252DA5" w:rsidRPr="00252DA5" w:rsidSect="004C2F2F">
          <w:footerReference w:type="default" r:id="rId68"/>
          <w:pgSz w:w="12240" w:h="15840"/>
          <w:pgMar w:top="1440" w:right="1440" w:bottom="1440" w:left="1440" w:header="720" w:footer="720" w:gutter="0"/>
          <w:cols w:space="720"/>
          <w:docGrid w:linePitch="360"/>
        </w:sectPr>
      </w:pPr>
      <w:r w:rsidRPr="00CE44A1">
        <w:rPr>
          <w:rFonts w:ascii="Arial" w:hAnsi="Arial"/>
        </w:rPr>
        <w:t xml:space="preserve">The fixed asset schedule continues to be reviewed on a two yearly cyclical basis with the Homai Campus one year followed by national bases in the second year. </w:t>
      </w:r>
    </w:p>
    <w:p w14:paraId="192B790F" w14:textId="572F829A" w:rsidR="00A17F16" w:rsidRDefault="000814B6" w:rsidP="00DC5793">
      <w:pPr>
        <w:pStyle w:val="Heading1"/>
      </w:pPr>
      <w:bookmarkStart w:id="184" w:name="_Toc487621031"/>
      <w:bookmarkStart w:id="185" w:name="_Toc515432900"/>
      <w:r w:rsidRPr="00DC5793">
        <w:lastRenderedPageBreak/>
        <w:t xml:space="preserve">Appendix: </w:t>
      </w:r>
      <w:bookmarkEnd w:id="184"/>
      <w:r w:rsidR="00A17F16">
        <w:t>BLENNZ 2017 Annual Plan Statement of Variance – Detailed</w:t>
      </w:r>
      <w:bookmarkEnd w:id="185"/>
      <w:r w:rsidR="00A17F16">
        <w:t xml:space="preserve"> </w:t>
      </w:r>
    </w:p>
    <w:p w14:paraId="15A91DA6" w14:textId="77777777" w:rsidR="00DC5793" w:rsidRDefault="00DC5793" w:rsidP="00A17F16"/>
    <w:p w14:paraId="33CFEC1F" w14:textId="7FC7237B" w:rsidR="00A17F16" w:rsidRDefault="00A17F16" w:rsidP="00A17F16">
      <w:r>
        <w:t>Key: A = Target achieved</w:t>
      </w:r>
      <w:r>
        <w:tab/>
        <w:t>N = Target not achieved</w:t>
      </w:r>
      <w:r>
        <w:tab/>
        <w:t>P = progressing towards target</w:t>
      </w:r>
    </w:p>
    <w:p w14:paraId="4C85C8D5" w14:textId="3FCAEB6E" w:rsidR="00A17F16" w:rsidRPr="00DC5793" w:rsidRDefault="00A17F16" w:rsidP="00DC5793">
      <w:pPr>
        <w:pStyle w:val="Heading2"/>
      </w:pPr>
      <w:bookmarkStart w:id="186" w:name="_Toc515432901"/>
      <w:r w:rsidRPr="00DC5793">
        <w:t>Goal 1: Objective 1:</w:t>
      </w:r>
      <w:bookmarkEnd w:id="186"/>
      <w:r w:rsidRPr="00DC5793">
        <w:t xml:space="preserve"> </w:t>
      </w:r>
    </w:p>
    <w:p w14:paraId="43767696" w14:textId="77777777" w:rsidR="00A17F16" w:rsidRPr="00687185" w:rsidRDefault="00A17F16" w:rsidP="00DC5793">
      <w:pPr>
        <w:rPr>
          <w:b/>
        </w:rPr>
      </w:pPr>
      <w:r w:rsidRPr="00DC5793">
        <w:rPr>
          <w:b/>
        </w:rPr>
        <w:t>Inquiry Continue to define evidence based approach for each area of the Expanded Core Curriculum.</w:t>
      </w:r>
    </w:p>
    <w:tbl>
      <w:tblPr>
        <w:tblStyle w:val="TableGrid"/>
        <w:tblW w:w="13765" w:type="dxa"/>
        <w:tblInd w:w="0" w:type="dxa"/>
        <w:tblLook w:val="04A0" w:firstRow="1" w:lastRow="0" w:firstColumn="1" w:lastColumn="0" w:noHBand="0" w:noVBand="1"/>
        <w:tblDescription w:val="Expected Outcome 2016"/>
      </w:tblPr>
      <w:tblGrid>
        <w:gridCol w:w="1762"/>
        <w:gridCol w:w="4983"/>
        <w:gridCol w:w="7020"/>
      </w:tblGrid>
      <w:tr w:rsidR="00A17F16" w14:paraId="1832DD28"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299C5A2D"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Responsible </w:t>
            </w:r>
          </w:p>
        </w:tc>
        <w:tc>
          <w:tcPr>
            <w:tcW w:w="4983" w:type="dxa"/>
            <w:tcBorders>
              <w:top w:val="single" w:sz="4" w:space="0" w:color="auto"/>
              <w:left w:val="single" w:sz="4" w:space="0" w:color="auto"/>
              <w:bottom w:val="single" w:sz="4" w:space="0" w:color="auto"/>
              <w:right w:val="single" w:sz="4" w:space="0" w:color="auto"/>
            </w:tcBorders>
            <w:hideMark/>
          </w:tcPr>
          <w:p w14:paraId="6E3C470A"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Action </w:t>
            </w:r>
          </w:p>
        </w:tc>
        <w:tc>
          <w:tcPr>
            <w:tcW w:w="7020" w:type="dxa"/>
            <w:tcBorders>
              <w:top w:val="single" w:sz="4" w:space="0" w:color="auto"/>
              <w:left w:val="single" w:sz="4" w:space="0" w:color="auto"/>
              <w:bottom w:val="single" w:sz="4" w:space="0" w:color="auto"/>
              <w:right w:val="single" w:sz="4" w:space="0" w:color="auto"/>
            </w:tcBorders>
            <w:hideMark/>
          </w:tcPr>
          <w:p w14:paraId="197E2A8B"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Target</w:t>
            </w:r>
          </w:p>
        </w:tc>
      </w:tr>
      <w:tr w:rsidR="00A17F16" w14:paraId="6B44C67C"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725B0605"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Principal and Senior Managers</w:t>
            </w:r>
          </w:p>
        </w:tc>
        <w:tc>
          <w:tcPr>
            <w:tcW w:w="4983" w:type="dxa"/>
            <w:tcBorders>
              <w:top w:val="single" w:sz="4" w:space="0" w:color="auto"/>
              <w:left w:val="single" w:sz="4" w:space="0" w:color="auto"/>
              <w:bottom w:val="single" w:sz="4" w:space="0" w:color="auto"/>
              <w:right w:val="single" w:sz="4" w:space="0" w:color="auto"/>
            </w:tcBorders>
            <w:hideMark/>
          </w:tcPr>
          <w:p w14:paraId="2902DA64"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Inquiry Process</w:t>
            </w:r>
          </w:p>
          <w:p w14:paraId="6D80E972" w14:textId="77777777" w:rsidR="00A17F16" w:rsidRPr="00A17F16" w:rsidRDefault="00A17F16" w:rsidP="00A17F16">
            <w:pPr>
              <w:rPr>
                <w:rStyle w:val="Strong"/>
                <w:rFonts w:ascii="Arial" w:hAnsi="Arial" w:cs="Arial"/>
                <w:b w:val="0"/>
                <w:color w:val="FF0000"/>
                <w:sz w:val="24"/>
                <w:szCs w:val="24"/>
              </w:rPr>
            </w:pPr>
            <w:r w:rsidRPr="00A17F16">
              <w:rPr>
                <w:rStyle w:val="Strong"/>
                <w:rFonts w:ascii="Arial" w:hAnsi="Arial" w:cs="Arial"/>
                <w:b w:val="0"/>
                <w:color w:val="000000" w:themeColor="text1"/>
                <w:sz w:val="24"/>
                <w:szCs w:val="24"/>
              </w:rPr>
              <w:t xml:space="preserve">Projects and inquiries that have emerged from the 2016 work are confirmed and initial background work commences to progress these areas of </w:t>
            </w:r>
            <w:r w:rsidR="00753797" w:rsidRPr="00A17F16">
              <w:rPr>
                <w:rStyle w:val="Strong"/>
                <w:rFonts w:ascii="Arial" w:hAnsi="Arial" w:cs="Arial"/>
                <w:b w:val="0"/>
                <w:color w:val="000000" w:themeColor="text1"/>
                <w:sz w:val="24"/>
                <w:szCs w:val="24"/>
              </w:rPr>
              <w:t>evidence-based</w:t>
            </w:r>
            <w:r w:rsidRPr="00A17F16">
              <w:rPr>
                <w:rStyle w:val="Strong"/>
                <w:rFonts w:ascii="Arial" w:hAnsi="Arial" w:cs="Arial"/>
                <w:b w:val="0"/>
                <w:color w:val="000000" w:themeColor="text1"/>
                <w:sz w:val="24"/>
                <w:szCs w:val="24"/>
              </w:rPr>
              <w:t xml:space="preserve"> </w:t>
            </w:r>
            <w:r w:rsidRPr="00A17F16">
              <w:rPr>
                <w:rStyle w:val="Strong"/>
                <w:rFonts w:ascii="Arial" w:hAnsi="Arial" w:cs="Arial"/>
                <w:b w:val="0"/>
                <w:sz w:val="24"/>
                <w:szCs w:val="24"/>
              </w:rPr>
              <w:t>practice in: Life skills; Literacy; Family focussed practice; Cultural competency; Career and Future Planning; and aspects of assessment and sensory efficiency.</w:t>
            </w:r>
          </w:p>
          <w:p w14:paraId="0588A052" w14:textId="77777777" w:rsidR="00A17F16" w:rsidRPr="00A17F16" w:rsidRDefault="00A17F16" w:rsidP="00A17F16">
            <w:pPr>
              <w:rPr>
                <w:rFonts w:ascii="Arial" w:hAnsi="Arial" w:cs="Arial"/>
                <w:color w:val="000000" w:themeColor="text1"/>
                <w:sz w:val="24"/>
                <w:szCs w:val="24"/>
              </w:rPr>
            </w:pPr>
          </w:p>
          <w:p w14:paraId="657B1E76" w14:textId="77777777" w:rsidR="00A17F16" w:rsidRPr="00A17F16" w:rsidRDefault="00A17F16" w:rsidP="00A17F16">
            <w:pPr>
              <w:rPr>
                <w:rFonts w:ascii="Arial" w:hAnsi="Arial" w:cs="Arial"/>
                <w:color w:val="000000" w:themeColor="text1"/>
                <w:sz w:val="24"/>
                <w:szCs w:val="24"/>
              </w:rPr>
            </w:pPr>
            <w:r w:rsidRPr="00A17F16">
              <w:rPr>
                <w:rFonts w:ascii="Arial" w:hAnsi="Arial" w:cs="Arial"/>
                <w:color w:val="000000" w:themeColor="text1"/>
                <w:sz w:val="24"/>
                <w:szCs w:val="24"/>
              </w:rPr>
              <w:t>Each lead researcher will develop a detailed action plan, which has 4 phases one for each term.</w:t>
            </w:r>
          </w:p>
          <w:p w14:paraId="3F4C894E" w14:textId="77777777" w:rsidR="00A17F16" w:rsidRPr="00A17F16" w:rsidRDefault="00A17F16" w:rsidP="00A17F16">
            <w:pPr>
              <w:rPr>
                <w:rStyle w:val="Strong"/>
                <w:rFonts w:ascii="Arial" w:hAnsi="Arial" w:cs="Arial"/>
                <w:b w:val="0"/>
                <w:color w:val="000000" w:themeColor="text1"/>
                <w:sz w:val="24"/>
                <w:szCs w:val="24"/>
              </w:rPr>
            </w:pPr>
          </w:p>
        </w:tc>
        <w:tc>
          <w:tcPr>
            <w:tcW w:w="7020" w:type="dxa"/>
            <w:tcBorders>
              <w:top w:val="single" w:sz="4" w:space="0" w:color="auto"/>
              <w:left w:val="single" w:sz="4" w:space="0" w:color="auto"/>
              <w:bottom w:val="single" w:sz="4" w:space="0" w:color="auto"/>
              <w:right w:val="single" w:sz="4" w:space="0" w:color="auto"/>
            </w:tcBorders>
            <w:hideMark/>
          </w:tcPr>
          <w:p w14:paraId="763C5983"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Each lead researcher has, in collaboration with the team and informed by others, clearly defined the project / inquiry.</w:t>
            </w:r>
          </w:p>
          <w:p w14:paraId="0442F12D"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Goal defined (22</w:t>
            </w:r>
            <w:r w:rsidRPr="00A17F16">
              <w:rPr>
                <w:rStyle w:val="Strong"/>
                <w:rFonts w:ascii="Arial" w:hAnsi="Arial" w:cs="Arial"/>
                <w:b w:val="0"/>
                <w:color w:val="000000" w:themeColor="text1"/>
                <w:sz w:val="24"/>
                <w:szCs w:val="24"/>
                <w:vertAlign w:val="superscript"/>
              </w:rPr>
              <w:t>nd</w:t>
            </w:r>
            <w:r w:rsidRPr="00A17F16">
              <w:rPr>
                <w:rStyle w:val="Strong"/>
                <w:rFonts w:ascii="Arial" w:hAnsi="Arial" w:cs="Arial"/>
                <w:b w:val="0"/>
                <w:color w:val="000000" w:themeColor="text1"/>
                <w:sz w:val="24"/>
                <w:szCs w:val="24"/>
              </w:rPr>
              <w:t xml:space="preserve"> Feb)</w:t>
            </w:r>
          </w:p>
          <w:p w14:paraId="172B051F"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Areas of inquiry shared with service team leaders on 15/16</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March and at a staff meeting for the school and HECCET.</w:t>
            </w:r>
          </w:p>
          <w:p w14:paraId="68702B75"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Detailed action plan submitted to respective line manager at the latest by end of week 7, term 1. </w:t>
            </w:r>
          </w:p>
          <w:p w14:paraId="3240265C"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Initial reconnaissance completed by end of term and placed on shared space.</w:t>
            </w:r>
          </w:p>
          <w:p w14:paraId="620C5EC0"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The steps and timeframes to achieve the 2017 outcomes have been developed in collaboration and are clearly identified across the team for 2017.</w:t>
            </w:r>
          </w:p>
          <w:p w14:paraId="0F9BE8F5" w14:textId="77777777" w:rsidR="00A17F16" w:rsidRPr="00A17F16" w:rsidRDefault="00A17F16" w:rsidP="00A17F16">
            <w:pPr>
              <w:pStyle w:val="ListParagraph"/>
              <w:spacing w:after="0"/>
              <w:ind w:left="360"/>
              <w:rPr>
                <w:rStyle w:val="Strong"/>
                <w:rFonts w:ascii="Arial" w:hAnsi="Arial" w:cs="Arial"/>
                <w:b w:val="0"/>
                <w:color w:val="000000" w:themeColor="text1"/>
                <w:sz w:val="24"/>
                <w:szCs w:val="24"/>
              </w:rPr>
            </w:pPr>
          </w:p>
        </w:tc>
      </w:tr>
    </w:tbl>
    <w:p w14:paraId="487F67D3" w14:textId="77777777" w:rsidR="00A17F16" w:rsidRPr="000B43F0" w:rsidRDefault="00A17F16" w:rsidP="000B43F0">
      <w:pPr>
        <w:rPr>
          <w:b/>
        </w:rPr>
      </w:pPr>
      <w:r w:rsidRPr="000B43F0">
        <w:rPr>
          <w:b/>
        </w:rPr>
        <w:t>Outcome: (A)</w:t>
      </w:r>
    </w:p>
    <w:p w14:paraId="5ABEEF54" w14:textId="77777777" w:rsidR="00A17F16" w:rsidRPr="00A17F16" w:rsidRDefault="00A17F16" w:rsidP="00A12B83">
      <w:pPr>
        <w:pStyle w:val="ListParagraph"/>
        <w:numPr>
          <w:ilvl w:val="0"/>
          <w:numId w:val="28"/>
        </w:numPr>
        <w:spacing w:after="0" w:line="240" w:lineRule="auto"/>
        <w:ind w:left="274"/>
        <w:contextualSpacing w:val="0"/>
        <w:rPr>
          <w:rStyle w:val="Strong"/>
          <w:rFonts w:ascii="Arial" w:hAnsi="Arial"/>
          <w:b w:val="0"/>
          <w:color w:val="000000" w:themeColor="text1"/>
        </w:rPr>
      </w:pPr>
      <w:r w:rsidRPr="00A17F16">
        <w:rPr>
          <w:rStyle w:val="Strong"/>
          <w:rFonts w:ascii="Arial" w:hAnsi="Arial"/>
          <w:b w:val="0"/>
          <w:color w:val="000000" w:themeColor="text1"/>
        </w:rPr>
        <w:t xml:space="preserve">Lead researchers identified project with the support and collaboration of inquiry team. </w:t>
      </w:r>
    </w:p>
    <w:p w14:paraId="69F05602" w14:textId="77777777" w:rsidR="00A17F16" w:rsidRPr="00A17F16" w:rsidRDefault="00A17F16" w:rsidP="00A12B83">
      <w:pPr>
        <w:pStyle w:val="ListParagraph"/>
        <w:numPr>
          <w:ilvl w:val="0"/>
          <w:numId w:val="28"/>
        </w:numPr>
        <w:spacing w:after="0" w:line="240" w:lineRule="auto"/>
        <w:ind w:left="274"/>
        <w:contextualSpacing w:val="0"/>
        <w:rPr>
          <w:rStyle w:val="Strong"/>
          <w:rFonts w:ascii="Arial" w:hAnsi="Arial"/>
          <w:b w:val="0"/>
          <w:color w:val="000000" w:themeColor="text1"/>
        </w:rPr>
      </w:pPr>
      <w:r w:rsidRPr="00A17F16">
        <w:rPr>
          <w:rStyle w:val="Strong"/>
          <w:rFonts w:ascii="Arial" w:hAnsi="Arial"/>
          <w:b w:val="0"/>
          <w:color w:val="000000" w:themeColor="text1"/>
        </w:rPr>
        <w:t>Termly meetings were planned each term to enable colleagues to inform and support the inquiry process.</w:t>
      </w:r>
    </w:p>
    <w:p w14:paraId="44208B87" w14:textId="77777777" w:rsidR="00A17F16" w:rsidRPr="00A17F16" w:rsidRDefault="00A17F16" w:rsidP="00A12B83">
      <w:pPr>
        <w:pStyle w:val="ListParagraph"/>
        <w:numPr>
          <w:ilvl w:val="0"/>
          <w:numId w:val="28"/>
        </w:numPr>
        <w:spacing w:after="0" w:line="240" w:lineRule="auto"/>
        <w:ind w:left="274"/>
        <w:contextualSpacing w:val="0"/>
        <w:rPr>
          <w:rStyle w:val="Strong"/>
          <w:rFonts w:ascii="Arial" w:hAnsi="Arial"/>
          <w:b w:val="0"/>
          <w:color w:val="000000" w:themeColor="text1"/>
        </w:rPr>
      </w:pPr>
      <w:r w:rsidRPr="00A17F16">
        <w:rPr>
          <w:rStyle w:val="Strong"/>
          <w:rFonts w:ascii="Arial" w:hAnsi="Arial"/>
          <w:b w:val="0"/>
          <w:color w:val="000000" w:themeColor="text1"/>
        </w:rPr>
        <w:t>The inquiries were also shared with others as identified in the target.</w:t>
      </w:r>
    </w:p>
    <w:p w14:paraId="2F959D19" w14:textId="77777777" w:rsidR="00A17F16" w:rsidRPr="00A17F16" w:rsidRDefault="00A17F16" w:rsidP="00A12B83">
      <w:pPr>
        <w:pStyle w:val="ListParagraph"/>
        <w:numPr>
          <w:ilvl w:val="0"/>
          <w:numId w:val="28"/>
        </w:numPr>
        <w:spacing w:after="0" w:line="240" w:lineRule="auto"/>
        <w:ind w:left="274"/>
        <w:contextualSpacing w:val="0"/>
        <w:rPr>
          <w:rStyle w:val="Strong"/>
          <w:b w:val="0"/>
          <w:bCs w:val="0"/>
        </w:rPr>
      </w:pPr>
      <w:r w:rsidRPr="00A17F16">
        <w:rPr>
          <w:rStyle w:val="Strong"/>
          <w:rFonts w:ascii="Arial" w:hAnsi="Arial"/>
          <w:b w:val="0"/>
          <w:color w:val="000000" w:themeColor="text1"/>
        </w:rPr>
        <w:t>Line managers were provided action plans and these were reviewed as part of both performance appraisal, regular and inquiry team meetings.</w:t>
      </w:r>
    </w:p>
    <w:p w14:paraId="19B8A6DE" w14:textId="77777777" w:rsidR="00A17F16" w:rsidRDefault="00A17F16" w:rsidP="00A17F16">
      <w:pPr>
        <w:spacing w:after="0" w:line="240" w:lineRule="auto"/>
      </w:pPr>
    </w:p>
    <w:p w14:paraId="2A922CF4" w14:textId="77777777" w:rsidR="00DC5793" w:rsidRDefault="00DC5793">
      <w:pPr>
        <w:rPr>
          <w:b/>
        </w:rPr>
      </w:pPr>
      <w:r>
        <w:rPr>
          <w:b/>
        </w:rPr>
        <w:br w:type="page"/>
      </w:r>
    </w:p>
    <w:p w14:paraId="309237F5" w14:textId="4DB4C263" w:rsidR="00A17F16" w:rsidRPr="00DC5793" w:rsidRDefault="00A17F16" w:rsidP="00DC5793">
      <w:pPr>
        <w:rPr>
          <w:b/>
        </w:rPr>
      </w:pPr>
      <w:r w:rsidRPr="00DC5793">
        <w:rPr>
          <w:b/>
        </w:rPr>
        <w:lastRenderedPageBreak/>
        <w:t xml:space="preserve">Goal 1: </w:t>
      </w:r>
      <w:r w:rsidR="00DC5793">
        <w:rPr>
          <w:b/>
        </w:rPr>
        <w:t xml:space="preserve"> </w:t>
      </w:r>
      <w:r w:rsidRPr="00DC5793">
        <w:rPr>
          <w:b/>
        </w:rPr>
        <w:t>Objective 1: - Continued</w:t>
      </w:r>
    </w:p>
    <w:p w14:paraId="74797297" w14:textId="77777777" w:rsidR="00A17F16" w:rsidRPr="00DC5793" w:rsidRDefault="00A17F16" w:rsidP="00DC5793">
      <w:pPr>
        <w:rPr>
          <w:b/>
        </w:rPr>
      </w:pPr>
      <w:r w:rsidRPr="00DC5793">
        <w:rPr>
          <w:b/>
        </w:rPr>
        <w:t xml:space="preserve">Continue to define evidence-based approach for each area of the Expanded Core Curriculum. </w:t>
      </w:r>
    </w:p>
    <w:tbl>
      <w:tblPr>
        <w:tblStyle w:val="TableGrid"/>
        <w:tblW w:w="13765" w:type="dxa"/>
        <w:tblInd w:w="0" w:type="dxa"/>
        <w:tblLook w:val="04A0" w:firstRow="1" w:lastRow="0" w:firstColumn="1" w:lastColumn="0" w:noHBand="0" w:noVBand="1"/>
        <w:tblDescription w:val="Expected Outcome 2016"/>
      </w:tblPr>
      <w:tblGrid>
        <w:gridCol w:w="1762"/>
        <w:gridCol w:w="4983"/>
        <w:gridCol w:w="7020"/>
      </w:tblGrid>
      <w:tr w:rsidR="00A17F16" w14:paraId="7A612873"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722DFAB8"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Responsible </w:t>
            </w:r>
          </w:p>
        </w:tc>
        <w:tc>
          <w:tcPr>
            <w:tcW w:w="4983" w:type="dxa"/>
            <w:tcBorders>
              <w:top w:val="single" w:sz="4" w:space="0" w:color="auto"/>
              <w:left w:val="single" w:sz="4" w:space="0" w:color="auto"/>
              <w:bottom w:val="single" w:sz="4" w:space="0" w:color="auto"/>
              <w:right w:val="single" w:sz="4" w:space="0" w:color="auto"/>
            </w:tcBorders>
            <w:hideMark/>
          </w:tcPr>
          <w:p w14:paraId="68F86C63"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Action </w:t>
            </w:r>
          </w:p>
        </w:tc>
        <w:tc>
          <w:tcPr>
            <w:tcW w:w="7020" w:type="dxa"/>
            <w:tcBorders>
              <w:top w:val="single" w:sz="4" w:space="0" w:color="auto"/>
              <w:left w:val="single" w:sz="4" w:space="0" w:color="auto"/>
              <w:bottom w:val="single" w:sz="4" w:space="0" w:color="auto"/>
              <w:right w:val="single" w:sz="4" w:space="0" w:color="auto"/>
            </w:tcBorders>
            <w:hideMark/>
          </w:tcPr>
          <w:p w14:paraId="1D63026F"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Target</w:t>
            </w:r>
          </w:p>
        </w:tc>
      </w:tr>
      <w:tr w:rsidR="00A17F16" w14:paraId="3526A34E"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7C59B298"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color w:val="000000" w:themeColor="text1"/>
                <w:sz w:val="24"/>
                <w:szCs w:val="24"/>
              </w:rPr>
              <w:t>Senior Managers</w:t>
            </w:r>
          </w:p>
        </w:tc>
        <w:tc>
          <w:tcPr>
            <w:tcW w:w="4983" w:type="dxa"/>
            <w:tcBorders>
              <w:top w:val="single" w:sz="4" w:space="0" w:color="auto"/>
              <w:left w:val="single" w:sz="4" w:space="0" w:color="auto"/>
              <w:bottom w:val="single" w:sz="4" w:space="0" w:color="auto"/>
              <w:right w:val="single" w:sz="4" w:space="0" w:color="auto"/>
            </w:tcBorders>
            <w:hideMark/>
          </w:tcPr>
          <w:p w14:paraId="182563F0" w14:textId="77777777" w:rsidR="00A17F16" w:rsidRPr="00A17F16" w:rsidRDefault="00A17F16" w:rsidP="00A17F16">
            <w:pPr>
              <w:rPr>
                <w:rStyle w:val="Strong"/>
                <w:rFonts w:ascii="Arial" w:hAnsi="Arial" w:cs="Arial"/>
                <w:b w:val="0"/>
                <w:i/>
                <w:color w:val="000000" w:themeColor="text1"/>
                <w:sz w:val="24"/>
                <w:szCs w:val="24"/>
              </w:rPr>
            </w:pPr>
            <w:r w:rsidRPr="00A17F16">
              <w:rPr>
                <w:rFonts w:ascii="Arial" w:hAnsi="Arial" w:cs="Arial"/>
                <w:sz w:val="24"/>
                <w:szCs w:val="24"/>
              </w:rPr>
              <w:t>Each lead researcher will oversee the implementation and completion of their action plan.</w:t>
            </w:r>
          </w:p>
        </w:tc>
        <w:tc>
          <w:tcPr>
            <w:tcW w:w="7020" w:type="dxa"/>
            <w:tcBorders>
              <w:top w:val="single" w:sz="4" w:space="0" w:color="auto"/>
              <w:left w:val="single" w:sz="4" w:space="0" w:color="auto"/>
              <w:bottom w:val="single" w:sz="4" w:space="0" w:color="auto"/>
              <w:right w:val="single" w:sz="4" w:space="0" w:color="auto"/>
            </w:tcBorders>
            <w:hideMark/>
          </w:tcPr>
          <w:p w14:paraId="6D77A542"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The work is:</w:t>
            </w:r>
          </w:p>
          <w:p w14:paraId="220BC239" w14:textId="77777777" w:rsidR="00A17F16" w:rsidRPr="00A17F16" w:rsidRDefault="00A17F16" w:rsidP="00A12B83">
            <w:pPr>
              <w:pStyle w:val="ListParagraph"/>
              <w:numPr>
                <w:ilvl w:val="0"/>
                <w:numId w:val="21"/>
              </w:numPr>
              <w:ind w:left="361"/>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being shared across the research team to inform the evolution of the work being undertaken 4</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&amp; 5</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May.</w:t>
            </w:r>
          </w:p>
          <w:p w14:paraId="3826D841" w14:textId="77777777" w:rsidR="00A17F16" w:rsidRPr="00A17F16" w:rsidRDefault="00A17F16" w:rsidP="00A12B83">
            <w:pPr>
              <w:pStyle w:val="ListParagraph"/>
              <w:numPr>
                <w:ilvl w:val="1"/>
                <w:numId w:val="21"/>
              </w:numPr>
              <w:ind w:left="451" w:hanging="465"/>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drawing in/on a range of teachers from across the network.</w:t>
            </w:r>
          </w:p>
          <w:p w14:paraId="4542FD65" w14:textId="77777777" w:rsidR="00A17F16" w:rsidRPr="00A17F16" w:rsidRDefault="00A17F16" w:rsidP="00A12B83">
            <w:pPr>
              <w:pStyle w:val="ListParagraph"/>
              <w:numPr>
                <w:ilvl w:val="1"/>
                <w:numId w:val="21"/>
              </w:numPr>
              <w:ind w:left="451" w:hanging="451"/>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being shared across both campus based and regional teams.</w:t>
            </w:r>
          </w:p>
          <w:p w14:paraId="35FFE5FB"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Plans fully implemented and completed.</w:t>
            </w:r>
          </w:p>
        </w:tc>
      </w:tr>
      <w:tr w:rsidR="00A17F16" w14:paraId="1DD8A04E"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2653A800"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Principal and Senior Managers</w:t>
            </w:r>
          </w:p>
        </w:tc>
        <w:tc>
          <w:tcPr>
            <w:tcW w:w="4983" w:type="dxa"/>
            <w:tcBorders>
              <w:top w:val="single" w:sz="4" w:space="0" w:color="auto"/>
              <w:left w:val="single" w:sz="4" w:space="0" w:color="auto"/>
              <w:bottom w:val="single" w:sz="4" w:space="0" w:color="auto"/>
              <w:right w:val="single" w:sz="4" w:space="0" w:color="auto"/>
            </w:tcBorders>
            <w:hideMark/>
          </w:tcPr>
          <w:p w14:paraId="7260D878"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The outcomes of each inquiry are evaluated and findings shared. </w:t>
            </w:r>
          </w:p>
        </w:tc>
        <w:tc>
          <w:tcPr>
            <w:tcW w:w="7020" w:type="dxa"/>
            <w:tcBorders>
              <w:top w:val="single" w:sz="4" w:space="0" w:color="auto"/>
              <w:left w:val="single" w:sz="4" w:space="0" w:color="auto"/>
              <w:bottom w:val="single" w:sz="4" w:space="0" w:color="auto"/>
              <w:right w:val="single" w:sz="4" w:space="0" w:color="auto"/>
            </w:tcBorders>
            <w:hideMark/>
          </w:tcPr>
          <w:p w14:paraId="085D76F2"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A report including a full evaluation is completed and shared with the research team.</w:t>
            </w:r>
          </w:p>
          <w:p w14:paraId="04A8E56E" w14:textId="77777777" w:rsidR="00A17F16" w:rsidRPr="00A17F16" w:rsidRDefault="00A17F16" w:rsidP="00A17F16">
            <w:pPr>
              <w:rPr>
                <w:rStyle w:val="Strong"/>
                <w:rFonts w:ascii="Arial" w:hAnsi="Arial" w:cs="Arial"/>
                <w:b w:val="0"/>
                <w:color w:val="000000" w:themeColor="text1"/>
                <w:sz w:val="24"/>
                <w:szCs w:val="24"/>
              </w:rPr>
            </w:pPr>
          </w:p>
          <w:p w14:paraId="5E765353"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Reports include recommendations to inform next steps in adoption of developed / confirmed tools and processes. </w:t>
            </w:r>
          </w:p>
          <w:p w14:paraId="7C6770FD" w14:textId="77777777" w:rsidR="00A17F16" w:rsidRPr="00A17F16" w:rsidRDefault="00A17F16" w:rsidP="00A17F16">
            <w:pPr>
              <w:rPr>
                <w:rStyle w:val="Strong"/>
                <w:rFonts w:ascii="Arial" w:hAnsi="Arial" w:cs="Arial"/>
                <w:b w:val="0"/>
                <w:color w:val="000000" w:themeColor="text1"/>
                <w:sz w:val="24"/>
                <w:szCs w:val="24"/>
              </w:rPr>
            </w:pPr>
          </w:p>
          <w:p w14:paraId="276691F2"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The need for the development or acquisition of any new tools or processes have been identified.  </w:t>
            </w:r>
          </w:p>
          <w:p w14:paraId="24F9CA75" w14:textId="77777777" w:rsidR="00A17F16" w:rsidRPr="00A17F16" w:rsidRDefault="00A17F16" w:rsidP="00A17F16">
            <w:pPr>
              <w:rPr>
                <w:rStyle w:val="Strong"/>
                <w:rFonts w:ascii="Arial" w:hAnsi="Arial" w:cs="Arial"/>
                <w:b w:val="0"/>
                <w:color w:val="000000" w:themeColor="text1"/>
                <w:sz w:val="24"/>
                <w:szCs w:val="24"/>
              </w:rPr>
            </w:pPr>
          </w:p>
        </w:tc>
      </w:tr>
    </w:tbl>
    <w:p w14:paraId="1A8A93D9" w14:textId="77777777" w:rsidR="00A17F16" w:rsidRPr="00DC5793" w:rsidRDefault="00A17F16" w:rsidP="00DC5793">
      <w:pPr>
        <w:rPr>
          <w:b/>
        </w:rPr>
      </w:pPr>
      <w:r w:rsidRPr="00DC5793">
        <w:rPr>
          <w:b/>
        </w:rPr>
        <w:t>Outcome:  (A)</w:t>
      </w:r>
    </w:p>
    <w:p w14:paraId="5156B88F" w14:textId="77777777" w:rsidR="00A17F16" w:rsidRPr="00A17F16" w:rsidRDefault="00A17F16" w:rsidP="00A12B83">
      <w:pPr>
        <w:pStyle w:val="ListParagraph"/>
        <w:numPr>
          <w:ilvl w:val="0"/>
          <w:numId w:val="29"/>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Lead researchers drew in others to inform the development of their inquiries as well as the range of voices and data.</w:t>
      </w:r>
    </w:p>
    <w:p w14:paraId="06F31FCB" w14:textId="77777777" w:rsidR="00A17F16" w:rsidRPr="00A17F16" w:rsidRDefault="00A17F16" w:rsidP="00A12B83">
      <w:pPr>
        <w:pStyle w:val="ListParagraph"/>
        <w:numPr>
          <w:ilvl w:val="0"/>
          <w:numId w:val="29"/>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Individuals worked at a range of paces however, all completed their inquiries.</w:t>
      </w:r>
    </w:p>
    <w:p w14:paraId="38175A0E" w14:textId="77777777" w:rsidR="00A17F16" w:rsidRPr="00A17F16" w:rsidRDefault="00A17F16" w:rsidP="00A12B83">
      <w:pPr>
        <w:pStyle w:val="ListParagraph"/>
        <w:numPr>
          <w:ilvl w:val="0"/>
          <w:numId w:val="29"/>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All reports were shared over two days in the final inquiry meeting in November. Individuals and the team drew on the evaluation and collective knowledge to identify future goals and tasks for:</w:t>
      </w:r>
    </w:p>
    <w:p w14:paraId="72E6A479" w14:textId="77777777" w:rsidR="00A17F16" w:rsidRPr="00A17F16" w:rsidRDefault="00A17F16" w:rsidP="00A12B83">
      <w:pPr>
        <w:pStyle w:val="ListParagraph"/>
        <w:numPr>
          <w:ilvl w:val="0"/>
          <w:numId w:val="26"/>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individual</w:t>
      </w:r>
    </w:p>
    <w:p w14:paraId="1540AA8C" w14:textId="77777777" w:rsidR="00A17F16" w:rsidRPr="00A17F16" w:rsidRDefault="00A17F16" w:rsidP="00A12B83">
      <w:pPr>
        <w:pStyle w:val="ListParagraph"/>
        <w:numPr>
          <w:ilvl w:val="0"/>
          <w:numId w:val="26"/>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the area of practice</w:t>
      </w:r>
    </w:p>
    <w:p w14:paraId="6CDB889C" w14:textId="77777777" w:rsidR="00A17F16" w:rsidRPr="00A17F16" w:rsidRDefault="00A17F16" w:rsidP="00A12B83">
      <w:pPr>
        <w:pStyle w:val="ListParagraph"/>
        <w:numPr>
          <w:ilvl w:val="0"/>
          <w:numId w:val="26"/>
        </w:numPr>
        <w:spacing w:after="0" w:line="240" w:lineRule="auto"/>
        <w:contextualSpacing w:val="0"/>
        <w:rPr>
          <w:rStyle w:val="Strong"/>
          <w:rFonts w:ascii="Arial" w:hAnsi="Arial"/>
          <w:b w:val="0"/>
          <w:color w:val="000000" w:themeColor="text1"/>
        </w:rPr>
      </w:pPr>
      <w:r w:rsidRPr="00A17F16">
        <w:rPr>
          <w:rStyle w:val="Strong"/>
          <w:rFonts w:ascii="Arial" w:hAnsi="Arial"/>
          <w:b w:val="0"/>
          <w:color w:val="000000" w:themeColor="text1"/>
        </w:rPr>
        <w:t>the actual inquiry.</w:t>
      </w:r>
    </w:p>
    <w:p w14:paraId="3D14BB03" w14:textId="77777777" w:rsidR="00A17F16" w:rsidRPr="00A17F16" w:rsidRDefault="00A17F16" w:rsidP="00A12B83">
      <w:pPr>
        <w:pStyle w:val="ListParagraph"/>
        <w:numPr>
          <w:ilvl w:val="0"/>
          <w:numId w:val="30"/>
        </w:numPr>
        <w:tabs>
          <w:tab w:val="left" w:pos="810"/>
        </w:tabs>
        <w:spacing w:after="0" w:line="240" w:lineRule="auto"/>
        <w:ind w:left="360"/>
        <w:contextualSpacing w:val="0"/>
        <w:rPr>
          <w:rStyle w:val="Strong"/>
          <w:rFonts w:ascii="Arial" w:hAnsi="Arial"/>
          <w:b w:val="0"/>
          <w:color w:val="000000" w:themeColor="text1"/>
        </w:rPr>
      </w:pPr>
      <w:r w:rsidRPr="00A17F16">
        <w:rPr>
          <w:rStyle w:val="Strong"/>
          <w:rFonts w:ascii="Arial" w:hAnsi="Arial"/>
          <w:b w:val="0"/>
          <w:color w:val="000000" w:themeColor="text1"/>
        </w:rPr>
        <w:t xml:space="preserve">Each lead inquirer will present their work and facilitate a focus group in the curricula or area of practice during the 2 day BLENNZ Staff Conference scheduled for January 2018. </w:t>
      </w:r>
    </w:p>
    <w:p w14:paraId="5F57431F" w14:textId="77777777" w:rsidR="00A17F16" w:rsidRPr="00A17F16" w:rsidRDefault="00A17F16" w:rsidP="00A17F16">
      <w:pPr>
        <w:rPr>
          <w:rStyle w:val="Strong"/>
          <w:b w:val="0"/>
          <w:color w:val="000000" w:themeColor="text1"/>
        </w:rPr>
      </w:pPr>
    </w:p>
    <w:p w14:paraId="31B6DEB8" w14:textId="77777777" w:rsidR="00A17F16" w:rsidRPr="009B6C9B" w:rsidRDefault="00A17F16" w:rsidP="009B6C9B">
      <w:pPr>
        <w:rPr>
          <w:b/>
        </w:rPr>
      </w:pPr>
      <w:r w:rsidRPr="009B6C9B">
        <w:rPr>
          <w:b/>
        </w:rPr>
        <w:t>The following Inquiry Goals were undertaken and achieved in:</w:t>
      </w:r>
    </w:p>
    <w:p w14:paraId="4F8B063E" w14:textId="77777777" w:rsidR="00A17F16" w:rsidRPr="00C75A44" w:rsidRDefault="00A17F16" w:rsidP="00A12B83">
      <w:pPr>
        <w:pStyle w:val="ListParagraph"/>
        <w:numPr>
          <w:ilvl w:val="0"/>
          <w:numId w:val="27"/>
        </w:numPr>
        <w:contextualSpacing w:val="0"/>
        <w:rPr>
          <w:rFonts w:ascii="Arial" w:eastAsiaTheme="majorEastAsia" w:hAnsi="Arial"/>
        </w:rPr>
      </w:pPr>
      <w:r w:rsidRPr="00C75A44">
        <w:rPr>
          <w:rFonts w:ascii="Arial" w:hAnsi="Arial"/>
        </w:rPr>
        <w:lastRenderedPageBreak/>
        <w:t xml:space="preserve">To develop a shared understanding of how RTV’s ensure accessibility, interpret and Report on achievement for BLENNZ learners against </w:t>
      </w:r>
    </w:p>
    <w:p w14:paraId="237B6AB7" w14:textId="77777777" w:rsidR="00A17F16" w:rsidRDefault="00A17F16" w:rsidP="00A12B83">
      <w:pPr>
        <w:pStyle w:val="ListParagraph"/>
        <w:numPr>
          <w:ilvl w:val="0"/>
          <w:numId w:val="27"/>
        </w:numPr>
        <w:spacing w:after="0"/>
        <w:contextualSpacing w:val="0"/>
        <w:rPr>
          <w:rFonts w:ascii="Arial" w:hAnsi="Arial"/>
          <w:lang w:val="mi-NZ"/>
        </w:rPr>
      </w:pPr>
      <w:r w:rsidRPr="00BB12E8">
        <w:rPr>
          <w:rFonts w:ascii="Arial" w:hAnsi="Arial"/>
          <w:lang w:val="mi-NZ"/>
        </w:rPr>
        <w:t>What is the understanding of values and their Māori translations in the BLENNZ context, and is there a link to cultural competency across the network given the fact that the BLENNZ BOT have added Māori values to the Network’s Vision?</w:t>
      </w:r>
    </w:p>
    <w:p w14:paraId="50B9C16D" w14:textId="77777777" w:rsidR="00A17F16" w:rsidRPr="00C75A44" w:rsidRDefault="00A17F16" w:rsidP="00A17F16">
      <w:pPr>
        <w:rPr>
          <w:sz w:val="20"/>
          <w:szCs w:val="20"/>
          <w:lang w:val="mi-NZ"/>
        </w:rPr>
      </w:pPr>
    </w:p>
    <w:p w14:paraId="013E4F5D"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By end 2017, I will have investigated BLENNZ different roles in living skills and created a proposal, using evidence based approach, for desired training, responsibilities and model of service delivery that will inform BLENNZ next steps in living skills</w:t>
      </w:r>
    </w:p>
    <w:p w14:paraId="4E775151" w14:textId="77777777" w:rsidR="00A17F16" w:rsidRPr="00C75A44" w:rsidRDefault="00A17F16" w:rsidP="00A17F16">
      <w:pPr>
        <w:pStyle w:val="ListParagraph"/>
        <w:spacing w:after="0"/>
        <w:ind w:left="502"/>
        <w:rPr>
          <w:rFonts w:ascii="Arial" w:hAnsi="Arial"/>
          <w:sz w:val="20"/>
          <w:szCs w:val="20"/>
        </w:rPr>
      </w:pPr>
    </w:p>
    <w:p w14:paraId="5277628C"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 xml:space="preserve">To identify effective tools and practice in learning and teaching in the Sensory Efficiency area of the Expanded Core Curriculum. </w:t>
      </w:r>
    </w:p>
    <w:p w14:paraId="490C7D29" w14:textId="77777777" w:rsidR="00A17F16" w:rsidRPr="001434FF" w:rsidRDefault="00A17F16" w:rsidP="00A17F16">
      <w:pPr>
        <w:pStyle w:val="ListParagraph"/>
        <w:spacing w:after="0"/>
        <w:ind w:left="502"/>
        <w:rPr>
          <w:rFonts w:ascii="Arial" w:hAnsi="Arial"/>
          <w:sz w:val="20"/>
          <w:szCs w:val="20"/>
        </w:rPr>
      </w:pPr>
    </w:p>
    <w:p w14:paraId="7F2A61BC"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To develop a mutually constructed definition to determine who are our dual sensory learners in BLENNZ</w:t>
      </w:r>
    </w:p>
    <w:p w14:paraId="17F47351" w14:textId="77777777" w:rsidR="00A17F16" w:rsidRPr="001434FF" w:rsidRDefault="00A17F16" w:rsidP="00A17F16">
      <w:pPr>
        <w:pStyle w:val="ListParagraph"/>
        <w:spacing w:after="0"/>
        <w:ind w:left="502"/>
        <w:rPr>
          <w:rFonts w:ascii="Arial" w:hAnsi="Arial"/>
          <w:sz w:val="20"/>
          <w:szCs w:val="20"/>
        </w:rPr>
      </w:pPr>
    </w:p>
    <w:p w14:paraId="17F8B462"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What is effective practice for BLENNZ students in a Special School?</w:t>
      </w:r>
    </w:p>
    <w:p w14:paraId="3B2CD1CB" w14:textId="77777777" w:rsidR="00A17F16" w:rsidRPr="00C75A44" w:rsidRDefault="00A17F16" w:rsidP="00A17F16">
      <w:pPr>
        <w:pStyle w:val="ListParagraph"/>
        <w:spacing w:after="0"/>
        <w:ind w:left="502"/>
        <w:rPr>
          <w:rFonts w:ascii="Arial" w:hAnsi="Arial"/>
          <w:sz w:val="20"/>
          <w:szCs w:val="20"/>
        </w:rPr>
      </w:pPr>
    </w:p>
    <w:p w14:paraId="41792972"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How does what we are doing in the Kickstart ‘Career and Future Planning’ compare to what is going on in other similar programmes around the world and what strategies can we take from other programmes to improve our programme to best meet the needs of the BLENNZ learners as they transition from school into the community.</w:t>
      </w:r>
    </w:p>
    <w:p w14:paraId="6037C5F1" w14:textId="77777777" w:rsidR="00A17F16" w:rsidRPr="00C75A44" w:rsidRDefault="00A17F16" w:rsidP="00A17F16">
      <w:pPr>
        <w:pStyle w:val="ListParagraph"/>
        <w:spacing w:after="0"/>
        <w:ind w:left="502"/>
        <w:rPr>
          <w:rFonts w:ascii="Arial" w:hAnsi="Arial"/>
          <w:sz w:val="20"/>
          <w:szCs w:val="20"/>
        </w:rPr>
      </w:pPr>
    </w:p>
    <w:p w14:paraId="56B18BFC"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By November 2017, I have analysed the survey data in respect to BLENNZ RTVs employed in the period 2015-2017. I will have established their current levels of confidence and competence then provided guidelines to support new learning.</w:t>
      </w:r>
    </w:p>
    <w:p w14:paraId="74542FCA" w14:textId="77777777" w:rsidR="00A17F16" w:rsidRPr="00C75A44" w:rsidRDefault="00A17F16" w:rsidP="00A17F16">
      <w:pPr>
        <w:pStyle w:val="ListParagraph"/>
        <w:spacing w:after="0"/>
        <w:ind w:left="502"/>
        <w:rPr>
          <w:rFonts w:ascii="Arial" w:hAnsi="Arial"/>
          <w:sz w:val="20"/>
          <w:szCs w:val="20"/>
          <w:lang w:val="mi-NZ"/>
        </w:rPr>
      </w:pPr>
    </w:p>
    <w:p w14:paraId="5CBA5224" w14:textId="77777777" w:rsidR="00A17F16" w:rsidRPr="00BB12E8" w:rsidRDefault="00A17F16" w:rsidP="00A12B83">
      <w:pPr>
        <w:pStyle w:val="ListParagraph"/>
        <w:numPr>
          <w:ilvl w:val="0"/>
          <w:numId w:val="27"/>
        </w:numPr>
        <w:spacing w:after="0"/>
        <w:contextualSpacing w:val="0"/>
        <w:rPr>
          <w:rFonts w:ascii="Arial" w:hAnsi="Arial"/>
          <w:lang w:val="mi-NZ"/>
        </w:rPr>
      </w:pPr>
      <w:r w:rsidRPr="00BB12E8">
        <w:rPr>
          <w:rFonts w:ascii="Arial" w:hAnsi="Arial"/>
        </w:rPr>
        <w:t>BLENNZ will have a beginning structure to support RTV in the provision of the most effective practice for working with ākonga within the context of whānau, thereby supporting the BLENNZ philosophy and values relating to families, and to support the employment and professional learning and development of RTVs working with early childhood ākonga and their whānau.</w:t>
      </w:r>
      <w:r w:rsidRPr="00BB12E8">
        <w:rPr>
          <w:rFonts w:ascii="Arial" w:hAnsi="Arial"/>
          <w:lang w:val="mi-NZ"/>
        </w:rPr>
        <w:t xml:space="preserve"> </w:t>
      </w:r>
    </w:p>
    <w:p w14:paraId="72EE0F5C" w14:textId="77777777" w:rsidR="00A17F16" w:rsidRPr="00C75A44" w:rsidRDefault="00A17F16" w:rsidP="00A17F16">
      <w:pPr>
        <w:pStyle w:val="ListParagraph"/>
        <w:spacing w:after="0"/>
        <w:ind w:left="502"/>
        <w:rPr>
          <w:rFonts w:ascii="Arial" w:hAnsi="Arial"/>
          <w:sz w:val="20"/>
          <w:szCs w:val="20"/>
        </w:rPr>
      </w:pPr>
    </w:p>
    <w:p w14:paraId="31D025EC"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lang w:val="en-GB"/>
        </w:rPr>
        <w:lastRenderedPageBreak/>
        <w:t>By the end of 2017, I will have consulted with specific learning group(s) within BLENNZ. So that BLENNZ learners who are ORS funded can begin to develop problem solving and self-advocacy skills when faced with issues to online learning, and be able to work more efficiently in the classroom to improve their outcomes.</w:t>
      </w:r>
    </w:p>
    <w:p w14:paraId="194B9EFC" w14:textId="77777777" w:rsidR="00A17F16" w:rsidRPr="008E57D7" w:rsidRDefault="00A17F16" w:rsidP="00A17F16">
      <w:pPr>
        <w:pStyle w:val="ListParagraph"/>
        <w:spacing w:after="0"/>
        <w:ind w:left="502"/>
        <w:rPr>
          <w:rFonts w:ascii="Arial" w:hAnsi="Arial"/>
          <w:sz w:val="20"/>
          <w:szCs w:val="20"/>
        </w:rPr>
      </w:pPr>
    </w:p>
    <w:p w14:paraId="051EF1A2" w14:textId="77777777" w:rsidR="00A17F16" w:rsidRDefault="00A17F16" w:rsidP="00A12B83">
      <w:pPr>
        <w:pStyle w:val="ListParagraph"/>
        <w:numPr>
          <w:ilvl w:val="0"/>
          <w:numId w:val="27"/>
        </w:numPr>
        <w:spacing w:after="0"/>
        <w:contextualSpacing w:val="0"/>
        <w:rPr>
          <w:rFonts w:ascii="Arial" w:hAnsi="Arial"/>
        </w:rPr>
      </w:pPr>
      <w:r w:rsidRPr="00BB12E8">
        <w:rPr>
          <w:rFonts w:ascii="Arial" w:hAnsi="Arial"/>
        </w:rPr>
        <w:t>By the middle of Term 4, I will have investigated and trialled a pilot online program for the delivery of the BLENNZ curriculum via distance learning to facilitate the engagement of RTVs and through this improve the outcomes for early Braille Literacy Learners.</w:t>
      </w:r>
    </w:p>
    <w:p w14:paraId="0F287D4A" w14:textId="77777777" w:rsidR="00A17F16" w:rsidRPr="00C75A44" w:rsidRDefault="00A17F16" w:rsidP="00A17F16">
      <w:pPr>
        <w:pStyle w:val="ListParagraph"/>
        <w:spacing w:after="0"/>
        <w:ind w:left="502"/>
        <w:rPr>
          <w:rFonts w:ascii="Arial" w:hAnsi="Arial"/>
          <w:sz w:val="20"/>
          <w:szCs w:val="20"/>
        </w:rPr>
      </w:pPr>
    </w:p>
    <w:p w14:paraId="1F5B4485" w14:textId="77777777" w:rsidR="00A17F16" w:rsidRPr="00BB12E8" w:rsidRDefault="00A17F16" w:rsidP="00A12B83">
      <w:pPr>
        <w:pStyle w:val="ListParagraph"/>
        <w:numPr>
          <w:ilvl w:val="0"/>
          <w:numId w:val="27"/>
        </w:numPr>
        <w:spacing w:after="0"/>
        <w:contextualSpacing w:val="0"/>
        <w:rPr>
          <w:rFonts w:ascii="Arial" w:hAnsi="Arial"/>
        </w:rPr>
      </w:pPr>
      <w:r w:rsidRPr="00BB12E8">
        <w:rPr>
          <w:rFonts w:ascii="Arial" w:hAnsi="Arial"/>
        </w:rPr>
        <w:t xml:space="preserve">To revisit and refine the Tactile Graphics Pedagogy and expand the tactile graphic plan of skills development for Level 1. </w:t>
      </w:r>
    </w:p>
    <w:p w14:paraId="4B0A5172" w14:textId="77777777" w:rsidR="00A62DA4" w:rsidRDefault="00A62DA4" w:rsidP="00A62DA4"/>
    <w:p w14:paraId="4B2CDAD5" w14:textId="265FFA19" w:rsidR="00A17F16" w:rsidRPr="00687185" w:rsidRDefault="00A17F16" w:rsidP="00DC5793">
      <w:pPr>
        <w:pStyle w:val="Heading2"/>
      </w:pPr>
      <w:bookmarkStart w:id="187" w:name="_Toc515432902"/>
      <w:r w:rsidRPr="00BE6588">
        <w:t xml:space="preserve">Goal 1: </w:t>
      </w:r>
      <w:r w:rsidRPr="00687185">
        <w:t>Objective 2: Operational</w:t>
      </w:r>
      <w:bookmarkEnd w:id="187"/>
      <w:r w:rsidRPr="00687185">
        <w:tab/>
      </w:r>
    </w:p>
    <w:p w14:paraId="12D3E84F" w14:textId="77777777" w:rsidR="00A17F16" w:rsidRPr="00256E62" w:rsidRDefault="00A17F16" w:rsidP="00A17F16">
      <w:pPr>
        <w:rPr>
          <w:b/>
          <w:szCs w:val="28"/>
        </w:rPr>
      </w:pPr>
      <w:r w:rsidRPr="00256E62">
        <w:rPr>
          <w:b/>
          <w:szCs w:val="28"/>
        </w:rPr>
        <w:t>Initiate adoption and review the use of those evidence based tools and processes, which have been identified.</w:t>
      </w:r>
    </w:p>
    <w:tbl>
      <w:tblPr>
        <w:tblStyle w:val="TableGrid"/>
        <w:tblW w:w="13675" w:type="dxa"/>
        <w:tblInd w:w="0" w:type="dxa"/>
        <w:tblLook w:val="04A0" w:firstRow="1" w:lastRow="0" w:firstColumn="1" w:lastColumn="0" w:noHBand="0" w:noVBand="1"/>
        <w:tblDescription w:val="Expected Outcome 2016"/>
      </w:tblPr>
      <w:tblGrid>
        <w:gridCol w:w="1762"/>
        <w:gridCol w:w="5343"/>
        <w:gridCol w:w="6570"/>
      </w:tblGrid>
      <w:tr w:rsidR="00A17F16" w14:paraId="6DB9D156"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6DD1AF99"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Responsible </w:t>
            </w:r>
          </w:p>
        </w:tc>
        <w:tc>
          <w:tcPr>
            <w:tcW w:w="5343" w:type="dxa"/>
            <w:tcBorders>
              <w:top w:val="single" w:sz="4" w:space="0" w:color="auto"/>
              <w:left w:val="single" w:sz="4" w:space="0" w:color="auto"/>
              <w:bottom w:val="single" w:sz="4" w:space="0" w:color="auto"/>
              <w:right w:val="single" w:sz="4" w:space="0" w:color="auto"/>
            </w:tcBorders>
            <w:hideMark/>
          </w:tcPr>
          <w:p w14:paraId="204A7758"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Action </w:t>
            </w:r>
          </w:p>
        </w:tc>
        <w:tc>
          <w:tcPr>
            <w:tcW w:w="6570" w:type="dxa"/>
            <w:tcBorders>
              <w:top w:val="single" w:sz="4" w:space="0" w:color="auto"/>
              <w:left w:val="single" w:sz="4" w:space="0" w:color="auto"/>
              <w:bottom w:val="single" w:sz="4" w:space="0" w:color="auto"/>
              <w:right w:val="single" w:sz="4" w:space="0" w:color="auto"/>
            </w:tcBorders>
            <w:hideMark/>
          </w:tcPr>
          <w:p w14:paraId="63D1410F"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Target</w:t>
            </w:r>
          </w:p>
        </w:tc>
      </w:tr>
      <w:tr w:rsidR="00A17F16" w14:paraId="06CF1FC5"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0CA0B7DF"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Principal and Senior Managers</w:t>
            </w:r>
          </w:p>
        </w:tc>
        <w:tc>
          <w:tcPr>
            <w:tcW w:w="5343" w:type="dxa"/>
            <w:tcBorders>
              <w:top w:val="single" w:sz="4" w:space="0" w:color="auto"/>
              <w:left w:val="single" w:sz="4" w:space="0" w:color="auto"/>
              <w:bottom w:val="single" w:sz="4" w:space="0" w:color="auto"/>
              <w:right w:val="single" w:sz="4" w:space="0" w:color="auto"/>
            </w:tcBorders>
            <w:hideMark/>
          </w:tcPr>
          <w:p w14:paraId="0CBAA195"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Operational </w:t>
            </w:r>
          </w:p>
          <w:p w14:paraId="6ED5941D" w14:textId="77777777" w:rsidR="00A17F16" w:rsidRPr="00A17F16" w:rsidRDefault="00A17F16" w:rsidP="00A17F16">
            <w:pPr>
              <w:rPr>
                <w:rStyle w:val="Strong"/>
                <w:rFonts w:ascii="Arial" w:hAnsi="Arial" w:cs="Arial"/>
                <w:b w:val="0"/>
                <w:sz w:val="24"/>
                <w:szCs w:val="24"/>
              </w:rPr>
            </w:pPr>
            <w:r w:rsidRPr="00A17F16">
              <w:rPr>
                <w:rStyle w:val="Strong"/>
                <w:rFonts w:ascii="Arial" w:hAnsi="Arial" w:cs="Arial"/>
                <w:b w:val="0"/>
                <w:color w:val="000000" w:themeColor="text1"/>
                <w:sz w:val="24"/>
                <w:szCs w:val="24"/>
              </w:rPr>
              <w:t>Evidence based practice that has emerged from the 2016 work are confirmed and initial background work commences to operationa</w:t>
            </w:r>
            <w:r w:rsidRPr="00A17F16">
              <w:rPr>
                <w:rStyle w:val="Strong"/>
                <w:rFonts w:ascii="Arial" w:hAnsi="Arial" w:cs="Arial"/>
                <w:b w:val="0"/>
                <w:sz w:val="24"/>
                <w:szCs w:val="24"/>
              </w:rPr>
              <w:t xml:space="preserve">lise these areas of evidence-based practice across the network: Literacy - braille pedagogy; Assessment of Social Skills; documentation in Early Childhood; and aspects of Assessment / Sensory Efficiency. </w:t>
            </w:r>
          </w:p>
          <w:p w14:paraId="12A00537" w14:textId="77777777" w:rsidR="00A17F16" w:rsidRPr="00A17F16" w:rsidRDefault="00A17F16" w:rsidP="00A17F16">
            <w:pPr>
              <w:rPr>
                <w:rFonts w:ascii="Arial" w:hAnsi="Arial" w:cs="Arial"/>
                <w:color w:val="000000" w:themeColor="text1"/>
                <w:sz w:val="24"/>
                <w:szCs w:val="24"/>
              </w:rPr>
            </w:pPr>
          </w:p>
          <w:p w14:paraId="1FF4B904" w14:textId="77777777" w:rsidR="00A17F16" w:rsidRPr="00A17F16" w:rsidRDefault="00A17F16" w:rsidP="00A17F16">
            <w:pPr>
              <w:rPr>
                <w:rFonts w:ascii="Arial" w:hAnsi="Arial" w:cs="Arial"/>
                <w:color w:val="000000" w:themeColor="text1"/>
                <w:sz w:val="24"/>
                <w:szCs w:val="24"/>
              </w:rPr>
            </w:pPr>
            <w:r w:rsidRPr="00A17F16">
              <w:rPr>
                <w:rFonts w:ascii="Arial" w:hAnsi="Arial" w:cs="Arial"/>
                <w:color w:val="000000" w:themeColor="text1"/>
                <w:sz w:val="24"/>
                <w:szCs w:val="24"/>
              </w:rPr>
              <w:t>Each lead practitioner will develop a detailed action plan, which clearly articulates how this will be achieved.</w:t>
            </w:r>
          </w:p>
          <w:p w14:paraId="0A6AA479" w14:textId="77777777" w:rsidR="00A17F16" w:rsidRPr="00A17F16" w:rsidRDefault="00A17F16" w:rsidP="00A17F16">
            <w:pPr>
              <w:rPr>
                <w:rStyle w:val="Strong"/>
                <w:rFonts w:ascii="Arial" w:hAnsi="Arial" w:cs="Arial"/>
                <w:b w:val="0"/>
                <w:bCs w:val="0"/>
                <w:color w:val="000000" w:themeColor="text1"/>
                <w:sz w:val="24"/>
                <w:szCs w:val="24"/>
              </w:rPr>
            </w:pPr>
          </w:p>
        </w:tc>
        <w:tc>
          <w:tcPr>
            <w:tcW w:w="6570" w:type="dxa"/>
            <w:tcBorders>
              <w:top w:val="single" w:sz="4" w:space="0" w:color="auto"/>
              <w:left w:val="single" w:sz="4" w:space="0" w:color="auto"/>
              <w:bottom w:val="single" w:sz="4" w:space="0" w:color="auto"/>
              <w:right w:val="single" w:sz="4" w:space="0" w:color="auto"/>
            </w:tcBorders>
            <w:hideMark/>
          </w:tcPr>
          <w:p w14:paraId="38347D84"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Each lead researcher has, in collaboration with the team and informed by others, clearly defined the process for operationalising practice.</w:t>
            </w:r>
          </w:p>
          <w:p w14:paraId="50BFF656"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Areas of work to be shared with senior 11</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March and service team leaders on 15/16</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March and at a staff meeting for the school and HECCET.</w:t>
            </w:r>
          </w:p>
          <w:p w14:paraId="6F5A22B9"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Detailed action plan submitted to respective line manager at the latest by end of week 7, term 1. </w:t>
            </w:r>
          </w:p>
          <w:p w14:paraId="6FF2F91B"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The steps and timeframes to achieve the 2017 outcomes have been developed in collaboration and are clearly identified across the team for 2017.</w:t>
            </w:r>
          </w:p>
          <w:p w14:paraId="574B8235" w14:textId="77777777" w:rsidR="00A17F16" w:rsidRPr="00A17F16" w:rsidRDefault="00A17F16" w:rsidP="00A12B83">
            <w:pPr>
              <w:pStyle w:val="ListParagraph"/>
              <w:numPr>
                <w:ilvl w:val="0"/>
                <w:numId w:val="16"/>
              </w:numPr>
              <w:spacing w:after="0"/>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Implementation process is initiated. </w:t>
            </w:r>
          </w:p>
        </w:tc>
      </w:tr>
    </w:tbl>
    <w:p w14:paraId="53028D5A" w14:textId="77777777" w:rsidR="00A17F16" w:rsidRDefault="00A17F16" w:rsidP="00A17F16">
      <w:pPr>
        <w:pStyle w:val="NormalWeb"/>
        <w:spacing w:before="0" w:beforeAutospacing="0" w:after="0" w:afterAutospacing="0"/>
        <w:rPr>
          <w:rFonts w:ascii="Arial" w:eastAsia="Times New Roman" w:hAnsi="Arial" w:cs="Arial"/>
          <w:b/>
          <w:color w:val="000000" w:themeColor="text1"/>
          <w:lang w:eastAsia="en-US"/>
        </w:rPr>
      </w:pPr>
    </w:p>
    <w:p w14:paraId="23F585CC" w14:textId="77777777" w:rsidR="00A17F16" w:rsidRPr="000B43F0" w:rsidRDefault="00A17F16" w:rsidP="000B43F0">
      <w:pPr>
        <w:rPr>
          <w:b/>
        </w:rPr>
      </w:pPr>
      <w:r w:rsidRPr="000B43F0">
        <w:rPr>
          <w:b/>
        </w:rPr>
        <w:t>Outcome: (A)</w:t>
      </w:r>
    </w:p>
    <w:p w14:paraId="1D1A9D42" w14:textId="77777777" w:rsidR="00A17F16" w:rsidRDefault="00A17F16" w:rsidP="00A12B83">
      <w:pPr>
        <w:pStyle w:val="NormalWeb"/>
        <w:numPr>
          <w:ilvl w:val="0"/>
          <w:numId w:val="30"/>
        </w:numPr>
        <w:spacing w:before="0" w:beforeAutospacing="0" w:after="0" w:afterAutospacing="0"/>
        <w:ind w:left="360"/>
        <w:rPr>
          <w:rFonts w:ascii="Arial" w:eastAsia="Times New Roman" w:hAnsi="Arial" w:cs="Arial"/>
          <w:b/>
          <w:color w:val="000000" w:themeColor="text1"/>
          <w:lang w:eastAsia="en-US"/>
        </w:rPr>
      </w:pPr>
      <w:r w:rsidRPr="003C2C6C">
        <w:rPr>
          <w:rStyle w:val="Strong"/>
          <w:rFonts w:ascii="Arial" w:hAnsi="Arial" w:cs="Arial"/>
          <w:color w:val="000000" w:themeColor="text1"/>
        </w:rPr>
        <w:t>Lead researchers developed work plans to take aspects of work identified in 2016 into practice in 2017</w:t>
      </w:r>
      <w:r>
        <w:rPr>
          <w:rStyle w:val="Strong"/>
          <w:rFonts w:cs="Arial"/>
          <w:color w:val="000000" w:themeColor="text1"/>
        </w:rPr>
        <w:t>.</w:t>
      </w:r>
    </w:p>
    <w:p w14:paraId="6F4656EA" w14:textId="77777777" w:rsidR="00A17F16" w:rsidRDefault="00A17F16">
      <w:pPr>
        <w:rPr>
          <w:rFonts w:eastAsiaTheme="majorEastAsia" w:cstheme="majorBidi"/>
          <w:sz w:val="32"/>
        </w:rPr>
      </w:pPr>
      <w:r>
        <w:br w:type="page"/>
      </w:r>
    </w:p>
    <w:p w14:paraId="114A7914" w14:textId="53903689" w:rsidR="00A17F16" w:rsidRPr="00DC5793" w:rsidRDefault="00A17F16" w:rsidP="00DC5793">
      <w:pPr>
        <w:rPr>
          <w:b/>
        </w:rPr>
      </w:pPr>
      <w:r w:rsidRPr="00DC5793">
        <w:rPr>
          <w:b/>
        </w:rPr>
        <w:lastRenderedPageBreak/>
        <w:t>Goal 1: Objective 2: Operational - continued</w:t>
      </w:r>
    </w:p>
    <w:p w14:paraId="7113A87D" w14:textId="77777777" w:rsidR="00A17F16" w:rsidRPr="00DC5793" w:rsidRDefault="00A17F16" w:rsidP="00DC5793">
      <w:pPr>
        <w:rPr>
          <w:b/>
          <w:szCs w:val="28"/>
        </w:rPr>
      </w:pPr>
      <w:r w:rsidRPr="00DC5793">
        <w:rPr>
          <w:b/>
          <w:szCs w:val="28"/>
        </w:rPr>
        <w:t>Initiate adoption and review the use of those evidence based tools and processes, which have been identified.</w:t>
      </w:r>
    </w:p>
    <w:tbl>
      <w:tblPr>
        <w:tblStyle w:val="TableGrid"/>
        <w:tblW w:w="13675" w:type="dxa"/>
        <w:tblInd w:w="0" w:type="dxa"/>
        <w:tblLook w:val="04A0" w:firstRow="1" w:lastRow="0" w:firstColumn="1" w:lastColumn="0" w:noHBand="0" w:noVBand="1"/>
        <w:tblDescription w:val="Expected Outcome 2016"/>
      </w:tblPr>
      <w:tblGrid>
        <w:gridCol w:w="1762"/>
        <w:gridCol w:w="5343"/>
        <w:gridCol w:w="6570"/>
      </w:tblGrid>
      <w:tr w:rsidR="00A17F16" w:rsidRPr="00A17F16" w14:paraId="42E61C81"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1A33B468"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Responsible </w:t>
            </w:r>
          </w:p>
        </w:tc>
        <w:tc>
          <w:tcPr>
            <w:tcW w:w="5343" w:type="dxa"/>
            <w:tcBorders>
              <w:top w:val="single" w:sz="4" w:space="0" w:color="auto"/>
              <w:left w:val="single" w:sz="4" w:space="0" w:color="auto"/>
              <w:bottom w:val="single" w:sz="4" w:space="0" w:color="auto"/>
              <w:right w:val="single" w:sz="4" w:space="0" w:color="auto"/>
            </w:tcBorders>
            <w:hideMark/>
          </w:tcPr>
          <w:p w14:paraId="4C9CA9F6"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 xml:space="preserve">Action </w:t>
            </w:r>
          </w:p>
        </w:tc>
        <w:tc>
          <w:tcPr>
            <w:tcW w:w="6570" w:type="dxa"/>
            <w:tcBorders>
              <w:top w:val="single" w:sz="4" w:space="0" w:color="auto"/>
              <w:left w:val="single" w:sz="4" w:space="0" w:color="auto"/>
              <w:bottom w:val="single" w:sz="4" w:space="0" w:color="auto"/>
              <w:right w:val="single" w:sz="4" w:space="0" w:color="auto"/>
            </w:tcBorders>
            <w:hideMark/>
          </w:tcPr>
          <w:p w14:paraId="31311457" w14:textId="77777777" w:rsidR="00A17F16" w:rsidRPr="00A17F16" w:rsidRDefault="00A17F16" w:rsidP="00A17F16">
            <w:pPr>
              <w:pStyle w:val="Heading5"/>
              <w:spacing w:before="0"/>
              <w:outlineLvl w:val="4"/>
              <w:rPr>
                <w:rStyle w:val="Strong"/>
                <w:rFonts w:ascii="Arial" w:hAnsi="Arial" w:cs="Arial"/>
                <w:b w:val="0"/>
                <w:i/>
                <w:color w:val="000000" w:themeColor="text1"/>
                <w:sz w:val="24"/>
                <w:szCs w:val="24"/>
              </w:rPr>
            </w:pPr>
            <w:r w:rsidRPr="00A17F16">
              <w:rPr>
                <w:rStyle w:val="Strong"/>
                <w:rFonts w:ascii="Arial" w:hAnsi="Arial" w:cs="Arial"/>
                <w:b w:val="0"/>
                <w:color w:val="000000" w:themeColor="text1"/>
                <w:sz w:val="24"/>
                <w:szCs w:val="24"/>
              </w:rPr>
              <w:t>Target</w:t>
            </w:r>
          </w:p>
        </w:tc>
      </w:tr>
      <w:tr w:rsidR="00A17F16" w:rsidRPr="00A17F16" w14:paraId="550504D7"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10E064F8"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Senior Managers</w:t>
            </w:r>
          </w:p>
        </w:tc>
        <w:tc>
          <w:tcPr>
            <w:tcW w:w="5343" w:type="dxa"/>
            <w:tcBorders>
              <w:top w:val="single" w:sz="4" w:space="0" w:color="auto"/>
              <w:left w:val="single" w:sz="4" w:space="0" w:color="auto"/>
              <w:bottom w:val="single" w:sz="4" w:space="0" w:color="auto"/>
              <w:right w:val="single" w:sz="4" w:space="0" w:color="auto"/>
            </w:tcBorders>
            <w:hideMark/>
          </w:tcPr>
          <w:p w14:paraId="0B8E4B59" w14:textId="77777777" w:rsidR="00A17F16" w:rsidRPr="00A17F16" w:rsidRDefault="00A17F16" w:rsidP="00A17F16">
            <w:pPr>
              <w:rPr>
                <w:rStyle w:val="Strong"/>
                <w:rFonts w:ascii="Arial" w:hAnsi="Arial" w:cs="Arial"/>
                <w:b w:val="0"/>
                <w:i/>
                <w:color w:val="000000" w:themeColor="text1"/>
                <w:sz w:val="24"/>
                <w:szCs w:val="24"/>
              </w:rPr>
            </w:pPr>
            <w:r w:rsidRPr="00A17F16">
              <w:rPr>
                <w:rFonts w:ascii="Arial" w:hAnsi="Arial" w:cs="Arial"/>
                <w:sz w:val="24"/>
                <w:szCs w:val="24"/>
              </w:rPr>
              <w:t>Each lead practitioner will oversee the implementation and completion of their respective action plan.</w:t>
            </w:r>
          </w:p>
        </w:tc>
        <w:tc>
          <w:tcPr>
            <w:tcW w:w="6570" w:type="dxa"/>
            <w:tcBorders>
              <w:top w:val="single" w:sz="4" w:space="0" w:color="auto"/>
              <w:left w:val="single" w:sz="4" w:space="0" w:color="auto"/>
              <w:bottom w:val="single" w:sz="4" w:space="0" w:color="auto"/>
              <w:right w:val="single" w:sz="4" w:space="0" w:color="auto"/>
            </w:tcBorders>
            <w:hideMark/>
          </w:tcPr>
          <w:p w14:paraId="6CED5338"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The work is:</w:t>
            </w:r>
          </w:p>
          <w:p w14:paraId="679E8CE5" w14:textId="77777777" w:rsidR="00A17F16" w:rsidRPr="00A17F16" w:rsidRDefault="00A17F16" w:rsidP="00A12B83">
            <w:pPr>
              <w:pStyle w:val="ListParagraph"/>
              <w:numPr>
                <w:ilvl w:val="0"/>
                <w:numId w:val="22"/>
              </w:numPr>
              <w:ind w:left="361"/>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being shared with the senior leadership team 4</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&amp; 5</w:t>
            </w:r>
            <w:r w:rsidRPr="00A17F16">
              <w:rPr>
                <w:rStyle w:val="Strong"/>
                <w:rFonts w:ascii="Arial" w:hAnsi="Arial" w:cs="Arial"/>
                <w:b w:val="0"/>
                <w:color w:val="000000" w:themeColor="text1"/>
                <w:sz w:val="24"/>
                <w:szCs w:val="24"/>
                <w:vertAlign w:val="superscript"/>
              </w:rPr>
              <w:t>th</w:t>
            </w:r>
            <w:r w:rsidRPr="00A17F16">
              <w:rPr>
                <w:rStyle w:val="Strong"/>
                <w:rFonts w:ascii="Arial" w:hAnsi="Arial" w:cs="Arial"/>
                <w:b w:val="0"/>
                <w:color w:val="000000" w:themeColor="text1"/>
                <w:sz w:val="24"/>
                <w:szCs w:val="24"/>
              </w:rPr>
              <w:t xml:space="preserve"> May.</w:t>
            </w:r>
          </w:p>
          <w:p w14:paraId="48900947" w14:textId="77777777" w:rsidR="00A17F16" w:rsidRPr="00A17F16" w:rsidRDefault="00A17F16" w:rsidP="00A12B83">
            <w:pPr>
              <w:pStyle w:val="ListParagraph"/>
              <w:numPr>
                <w:ilvl w:val="0"/>
                <w:numId w:val="22"/>
              </w:numPr>
              <w:ind w:left="361"/>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professional learning and development is being provided to a range of teachers from across the network prioritised by the relevance to the curricula area.</w:t>
            </w:r>
          </w:p>
          <w:p w14:paraId="58C0CBB2" w14:textId="77777777" w:rsidR="00A17F16" w:rsidRPr="00A17F16" w:rsidRDefault="00A17F16" w:rsidP="00A12B83">
            <w:pPr>
              <w:pStyle w:val="ListParagraph"/>
              <w:numPr>
                <w:ilvl w:val="0"/>
                <w:numId w:val="22"/>
              </w:numPr>
              <w:ind w:left="361"/>
              <w:contextualSpacing w:val="0"/>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what is occurring is being shared across both campus based and regional teams.</w:t>
            </w:r>
          </w:p>
          <w:p w14:paraId="775362DF"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Plans fully implemented and completed by the end of term 3.</w:t>
            </w:r>
          </w:p>
        </w:tc>
      </w:tr>
      <w:tr w:rsidR="00A17F16" w:rsidRPr="00A17F16" w14:paraId="0BB655C1" w14:textId="77777777" w:rsidTr="00DE4864">
        <w:trPr>
          <w:tblHeader/>
        </w:trPr>
        <w:tc>
          <w:tcPr>
            <w:tcW w:w="1762" w:type="dxa"/>
            <w:tcBorders>
              <w:top w:val="single" w:sz="4" w:space="0" w:color="auto"/>
              <w:left w:val="single" w:sz="4" w:space="0" w:color="auto"/>
              <w:bottom w:val="single" w:sz="4" w:space="0" w:color="auto"/>
              <w:right w:val="single" w:sz="4" w:space="0" w:color="auto"/>
            </w:tcBorders>
            <w:hideMark/>
          </w:tcPr>
          <w:p w14:paraId="3C978173"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Principal and Senior Managers</w:t>
            </w:r>
          </w:p>
        </w:tc>
        <w:tc>
          <w:tcPr>
            <w:tcW w:w="5343" w:type="dxa"/>
            <w:tcBorders>
              <w:top w:val="single" w:sz="4" w:space="0" w:color="auto"/>
              <w:left w:val="single" w:sz="4" w:space="0" w:color="auto"/>
              <w:bottom w:val="single" w:sz="4" w:space="0" w:color="auto"/>
              <w:right w:val="single" w:sz="4" w:space="0" w:color="auto"/>
            </w:tcBorders>
            <w:hideMark/>
          </w:tcPr>
          <w:p w14:paraId="1B4DEE59"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The outcomes of the implementation are evaluated and findings shared. </w:t>
            </w:r>
          </w:p>
        </w:tc>
        <w:tc>
          <w:tcPr>
            <w:tcW w:w="6570" w:type="dxa"/>
            <w:tcBorders>
              <w:top w:val="single" w:sz="4" w:space="0" w:color="auto"/>
              <w:left w:val="single" w:sz="4" w:space="0" w:color="auto"/>
              <w:bottom w:val="single" w:sz="4" w:space="0" w:color="auto"/>
              <w:right w:val="single" w:sz="4" w:space="0" w:color="auto"/>
            </w:tcBorders>
            <w:hideMark/>
          </w:tcPr>
          <w:p w14:paraId="17BD9072"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A report including a full evaluation is completed and shared with the research team.</w:t>
            </w:r>
          </w:p>
          <w:p w14:paraId="5E5B1D29" w14:textId="77777777" w:rsidR="00A17F16" w:rsidRPr="00A17F16" w:rsidRDefault="00A17F16" w:rsidP="00A17F16">
            <w:pPr>
              <w:rPr>
                <w:rStyle w:val="Strong"/>
                <w:rFonts w:ascii="Arial" w:hAnsi="Arial" w:cs="Arial"/>
                <w:b w:val="0"/>
                <w:color w:val="000000" w:themeColor="text1"/>
                <w:sz w:val="24"/>
                <w:szCs w:val="24"/>
              </w:rPr>
            </w:pPr>
          </w:p>
          <w:p w14:paraId="687A8D20"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Reports include recommendations to inform next steps in adoption of developed / confirmed tools and processes. </w:t>
            </w:r>
          </w:p>
          <w:p w14:paraId="4084FFA8" w14:textId="77777777" w:rsidR="00A17F16" w:rsidRPr="00A17F16" w:rsidRDefault="00A17F16" w:rsidP="00A17F16">
            <w:pPr>
              <w:rPr>
                <w:rStyle w:val="Strong"/>
                <w:rFonts w:ascii="Arial" w:hAnsi="Arial" w:cs="Arial"/>
                <w:b w:val="0"/>
                <w:color w:val="000000" w:themeColor="text1"/>
                <w:sz w:val="24"/>
                <w:szCs w:val="24"/>
              </w:rPr>
            </w:pPr>
          </w:p>
          <w:p w14:paraId="4950B39C" w14:textId="77777777" w:rsidR="00A17F16" w:rsidRPr="00A17F16" w:rsidRDefault="00A17F16" w:rsidP="00A17F16">
            <w:pPr>
              <w:rPr>
                <w:rStyle w:val="Strong"/>
                <w:rFonts w:ascii="Arial" w:hAnsi="Arial" w:cs="Arial"/>
                <w:b w:val="0"/>
                <w:color w:val="000000" w:themeColor="text1"/>
                <w:sz w:val="24"/>
                <w:szCs w:val="24"/>
              </w:rPr>
            </w:pPr>
            <w:r w:rsidRPr="00A17F16">
              <w:rPr>
                <w:rStyle w:val="Strong"/>
                <w:rFonts w:ascii="Arial" w:hAnsi="Arial" w:cs="Arial"/>
                <w:b w:val="0"/>
                <w:color w:val="000000" w:themeColor="text1"/>
                <w:sz w:val="24"/>
                <w:szCs w:val="24"/>
              </w:rPr>
              <w:t xml:space="preserve">The need for the development or acquisition of any new tools or processes have been identified.  </w:t>
            </w:r>
          </w:p>
          <w:p w14:paraId="380750DF" w14:textId="77777777" w:rsidR="00A17F16" w:rsidRPr="00A17F16" w:rsidRDefault="00A17F16" w:rsidP="00A17F16">
            <w:pPr>
              <w:rPr>
                <w:rStyle w:val="Strong"/>
                <w:rFonts w:ascii="Arial" w:hAnsi="Arial" w:cs="Arial"/>
                <w:b w:val="0"/>
                <w:color w:val="000000" w:themeColor="text1"/>
                <w:sz w:val="24"/>
                <w:szCs w:val="24"/>
              </w:rPr>
            </w:pPr>
          </w:p>
        </w:tc>
      </w:tr>
    </w:tbl>
    <w:p w14:paraId="6D047F50" w14:textId="77777777" w:rsidR="00A17F16" w:rsidRPr="005A31D8" w:rsidRDefault="00A17F16" w:rsidP="005A31D8">
      <w:pPr>
        <w:rPr>
          <w:b/>
        </w:rPr>
      </w:pPr>
      <w:r w:rsidRPr="005A31D8">
        <w:rPr>
          <w:b/>
        </w:rPr>
        <w:t>Outcome: (A)</w:t>
      </w:r>
    </w:p>
    <w:p w14:paraId="609514B9" w14:textId="77777777" w:rsidR="00A17F16" w:rsidRPr="00A17F16" w:rsidRDefault="00A17F16" w:rsidP="00A12B83">
      <w:pPr>
        <w:pStyle w:val="ListParagraph"/>
        <w:numPr>
          <w:ilvl w:val="0"/>
          <w:numId w:val="31"/>
        </w:numPr>
        <w:spacing w:after="0" w:line="240" w:lineRule="auto"/>
        <w:ind w:left="360"/>
        <w:contextualSpacing w:val="0"/>
        <w:rPr>
          <w:rStyle w:val="Strong"/>
          <w:rFonts w:ascii="Arial" w:hAnsi="Arial"/>
          <w:b w:val="0"/>
          <w:color w:val="000000" w:themeColor="text1"/>
        </w:rPr>
      </w:pPr>
      <w:r w:rsidRPr="00A17F16">
        <w:rPr>
          <w:rStyle w:val="Strong"/>
          <w:rFonts w:ascii="Arial" w:hAnsi="Arial"/>
          <w:b w:val="0"/>
          <w:color w:val="000000" w:themeColor="text1"/>
        </w:rPr>
        <w:t>The work was progressed as planned and completed during the year and shared either in regional meetings or at the January 2018 BLENNZ Staff Conference, whichever was more appropriate.</w:t>
      </w:r>
    </w:p>
    <w:p w14:paraId="5248F65E" w14:textId="77777777" w:rsidR="00A17F16" w:rsidRPr="00A17F16" w:rsidRDefault="00A17F16" w:rsidP="00A12B83">
      <w:pPr>
        <w:pStyle w:val="ListParagraph"/>
        <w:numPr>
          <w:ilvl w:val="0"/>
          <w:numId w:val="31"/>
        </w:numPr>
        <w:spacing w:after="0" w:line="240" w:lineRule="auto"/>
        <w:ind w:left="360"/>
        <w:contextualSpacing w:val="0"/>
        <w:rPr>
          <w:rStyle w:val="Strong"/>
          <w:rFonts w:ascii="Arial" w:hAnsi="Arial"/>
          <w:b w:val="0"/>
          <w:color w:val="000000" w:themeColor="text1"/>
        </w:rPr>
      </w:pPr>
      <w:r w:rsidRPr="00A17F16">
        <w:rPr>
          <w:rStyle w:val="Strong"/>
          <w:rFonts w:ascii="Arial" w:hAnsi="Arial"/>
          <w:b w:val="0"/>
          <w:color w:val="000000" w:themeColor="text1"/>
        </w:rPr>
        <w:t>Each leader provided up dates at both inquiry or leadership meetings during the year and shared the final report at the two day inquiry meeting held in November.</w:t>
      </w:r>
    </w:p>
    <w:p w14:paraId="542042F9" w14:textId="77777777" w:rsidR="00A17F16" w:rsidRPr="00A17F16" w:rsidRDefault="00A17F16" w:rsidP="00A12B83">
      <w:pPr>
        <w:pStyle w:val="ListParagraph"/>
        <w:numPr>
          <w:ilvl w:val="0"/>
          <w:numId w:val="31"/>
        </w:numPr>
        <w:spacing w:after="0" w:line="240" w:lineRule="auto"/>
        <w:ind w:left="360"/>
        <w:contextualSpacing w:val="0"/>
        <w:rPr>
          <w:rStyle w:val="Strong"/>
          <w:rFonts w:ascii="Arial" w:hAnsi="Arial"/>
          <w:b w:val="0"/>
          <w:color w:val="000000" w:themeColor="text1"/>
        </w:rPr>
      </w:pPr>
      <w:r w:rsidRPr="00A17F16">
        <w:rPr>
          <w:rStyle w:val="Strong"/>
          <w:rFonts w:ascii="Arial" w:hAnsi="Arial"/>
          <w:b w:val="0"/>
          <w:color w:val="000000" w:themeColor="text1"/>
        </w:rPr>
        <w:t>Any further work was identified by each researcher as part of the final inquiry report and discussed at the 2 day workshop in November.</w:t>
      </w:r>
    </w:p>
    <w:p w14:paraId="74B62797" w14:textId="77777777" w:rsidR="00A17F16" w:rsidRDefault="00A17F16">
      <w:pPr>
        <w:rPr>
          <w:rFonts w:eastAsiaTheme="majorEastAsia"/>
          <w:b/>
        </w:rPr>
      </w:pPr>
    </w:p>
    <w:p w14:paraId="0B19C398" w14:textId="77777777" w:rsidR="00A17F16" w:rsidRPr="00204BBE" w:rsidRDefault="00A17F16" w:rsidP="00204BBE">
      <w:pPr>
        <w:rPr>
          <w:b/>
        </w:rPr>
      </w:pPr>
      <w:r w:rsidRPr="00204BBE">
        <w:rPr>
          <w:b/>
        </w:rPr>
        <w:lastRenderedPageBreak/>
        <w:t>The following resources, which included tools and processes were developed and achieved:</w:t>
      </w:r>
    </w:p>
    <w:p w14:paraId="75DED9BF" w14:textId="77777777" w:rsidR="00A17F16" w:rsidRPr="0095727F" w:rsidRDefault="00A17F16" w:rsidP="00A17F16">
      <w:r w:rsidRPr="00815E5A">
        <w:rPr>
          <w:b/>
        </w:rPr>
        <w:t>Orientation and Mobility</w:t>
      </w:r>
      <w:r>
        <w:t>:</w:t>
      </w:r>
      <w:r>
        <w:tab/>
      </w:r>
      <w:r w:rsidRPr="0095727F">
        <w:t>At the end of term 2 both DOM Supporter: On Campus course and DOM Supporter: In the Community course RTV courses were successfully completed. All evaluations were very good or excellent.</w:t>
      </w:r>
    </w:p>
    <w:p w14:paraId="01545CEA" w14:textId="77777777" w:rsidR="00A17F16" w:rsidRDefault="00A17F16" w:rsidP="00A17F16">
      <w:r w:rsidRPr="0095727F">
        <w:t>In term 3 / 4:</w:t>
      </w:r>
      <w:r w:rsidRPr="0095727F">
        <w:rPr>
          <w:rStyle w:val="Heading5Char"/>
        </w:rPr>
        <w:t xml:space="preserve"> </w:t>
      </w:r>
      <w:r w:rsidRPr="0095727F">
        <w:t>A DOM Supporter: On Campus course was held for Resource Teachers Vision 14</w:t>
      </w:r>
      <w:r w:rsidRPr="0095727F">
        <w:rPr>
          <w:vertAlign w:val="superscript"/>
        </w:rPr>
        <w:t>th</w:t>
      </w:r>
      <w:r w:rsidRPr="0095727F">
        <w:t xml:space="preserve"> – 18</w:t>
      </w:r>
      <w:r w:rsidRPr="0095727F">
        <w:rPr>
          <w:vertAlign w:val="superscript"/>
        </w:rPr>
        <w:t>th</w:t>
      </w:r>
      <w:r w:rsidRPr="0095727F">
        <w:t xml:space="preserve"> August 2017 and in term 4 an RTV </w:t>
      </w:r>
      <w:r w:rsidRPr="00224D07">
        <w:t>Adaptive Daily Living course is 16</w:t>
      </w:r>
      <w:r w:rsidRPr="00224D07">
        <w:rPr>
          <w:vertAlign w:val="superscript"/>
        </w:rPr>
        <w:t>th</w:t>
      </w:r>
      <w:r w:rsidRPr="00224D07">
        <w:t xml:space="preserve"> – 19</w:t>
      </w:r>
      <w:r w:rsidRPr="00224D07">
        <w:rPr>
          <w:vertAlign w:val="superscript"/>
        </w:rPr>
        <w:t>th</w:t>
      </w:r>
      <w:r w:rsidRPr="00224D07">
        <w:t xml:space="preserve"> October 2017.</w:t>
      </w:r>
      <w:r>
        <w:t xml:space="preserve"> </w:t>
      </w:r>
      <w:r>
        <w:rPr>
          <w:color w:val="FF0000"/>
        </w:rPr>
        <w:t xml:space="preserve"> </w:t>
      </w:r>
    </w:p>
    <w:p w14:paraId="1C7D3F79" w14:textId="77777777" w:rsidR="00A17F16" w:rsidRPr="00815E5A" w:rsidRDefault="00A17F16" w:rsidP="00A17F16">
      <w:pPr>
        <w:spacing w:before="360"/>
      </w:pPr>
      <w:r w:rsidRPr="00815E5A">
        <w:rPr>
          <w:b/>
        </w:rPr>
        <w:t>Early Childhood:</w:t>
      </w:r>
      <w:r w:rsidRPr="00E513B2">
        <w:tab/>
        <w:t>Recording and reporting template guidelines have been developed. These are non-prescriptive and allow for the individuality</w:t>
      </w:r>
      <w:r w:rsidRPr="000E58B3">
        <w:rPr>
          <w:color w:val="1F4E79" w:themeColor="accent1" w:themeShade="80"/>
        </w:rPr>
        <w:t xml:space="preserve"> </w:t>
      </w:r>
      <w:r w:rsidRPr="00815E5A">
        <w:t xml:space="preserve">of each family and each RTV. The documents paint a picture of recording and reporting that is expected to be collected when working with ākonga and whānau. An emphasis this year has been on developing forms that are accessible. Three adults who are blind have, over the course of the year checked the documents for accessibility issues. Provision of this information required a complete restart of the formatting of the documents earlier this year. A further focus has been on weaving principles of effective family centred practice into the documents, ensuring the voice of the child, family and professionals are all heard.  The documents have been trialled by RTV on the planning team and are currently being reviewed by </w:t>
      </w:r>
      <w:r w:rsidRPr="00815E5A">
        <w:tab/>
        <w:t>an RTV who has not been involved in the process, giving a fresh perspective. The Guiding Documents will be shared with staff at the BLENNZ Conference 2018.</w:t>
      </w:r>
    </w:p>
    <w:p w14:paraId="6071EFDE" w14:textId="77777777" w:rsidR="00A17F16" w:rsidRDefault="00A17F16" w:rsidP="00A17F16">
      <w:pPr>
        <w:spacing w:line="240" w:lineRule="auto"/>
        <w:rPr>
          <w:rFonts w:eastAsiaTheme="majorEastAsia"/>
          <w:color w:val="1F4E79" w:themeColor="accent1" w:themeShade="80"/>
        </w:rPr>
      </w:pPr>
      <w:r w:rsidRPr="00815E5A">
        <w:rPr>
          <w:rFonts w:eastAsiaTheme="majorEastAsia"/>
          <w:b/>
        </w:rPr>
        <w:t>Literacy:</w:t>
      </w:r>
      <w:r>
        <w:rPr>
          <w:rFonts w:eastAsiaTheme="majorEastAsia"/>
          <w:color w:val="1F4E79" w:themeColor="accent1" w:themeShade="80"/>
        </w:rPr>
        <w:tab/>
      </w:r>
    </w:p>
    <w:p w14:paraId="0E0BF2BA" w14:textId="77777777" w:rsidR="00A17F16" w:rsidRDefault="00A17F16" w:rsidP="00A17F16">
      <w:pPr>
        <w:rPr>
          <w:rFonts w:ascii="Calibri" w:hAnsi="Calibri"/>
          <w:sz w:val="22"/>
          <w:szCs w:val="22"/>
        </w:rPr>
      </w:pPr>
      <w:r>
        <w:t xml:space="preserve">The workshop was held over two days. The first day there were five workstations facilitated by a BLENNZ staff member.  These were, Accessibility – Documents, Accessibility – Devices, Touch Typing – Programmes &amp; Practice, Access to Literacy, Apps for Low Vision.  RTVs chose the station that best met their and their student’s current needs and rotated through the others throughout the day.  A wider educational perspective was provided by Helen Prescott a teacher from a mainstream school very involved in technological innovations in the education sector in a presentation after lunch, along with a presentation by Naomi Meltzer a supplier of Low Vision Aides.  </w:t>
      </w:r>
      <w:r w:rsidR="00E056F2">
        <w:t>The second day included a cyber</w:t>
      </w:r>
      <w:r>
        <w:t>safety discussion, case studies where RTVs were encouraged to apply their new learning to actual students and then time for each RTV to prepare a presentation for their centre around their learning from the course.  Student voice was incorporated by a student panel with two senior students who use technology providing insights into what worked best for them from a technological perspective.</w:t>
      </w:r>
    </w:p>
    <w:p w14:paraId="7B6B87E8" w14:textId="77777777" w:rsidR="00A17F16" w:rsidRPr="00DD53B7" w:rsidRDefault="00A17F16" w:rsidP="00A17F16">
      <w:pPr>
        <w:spacing w:line="240" w:lineRule="auto"/>
        <w:rPr>
          <w:rFonts w:eastAsiaTheme="majorEastAsia"/>
          <w:color w:val="FF0000"/>
        </w:rPr>
      </w:pPr>
    </w:p>
    <w:p w14:paraId="29D1853A" w14:textId="77777777" w:rsidR="00DC5793" w:rsidRDefault="00DC5793">
      <w:pPr>
        <w:rPr>
          <w:rFonts w:eastAsiaTheme="majorEastAsia"/>
          <w:b/>
        </w:rPr>
      </w:pPr>
      <w:r>
        <w:rPr>
          <w:rFonts w:eastAsiaTheme="majorEastAsia"/>
          <w:b/>
        </w:rPr>
        <w:br w:type="page"/>
      </w:r>
    </w:p>
    <w:p w14:paraId="6749D447" w14:textId="4B557E0D" w:rsidR="00A17F16" w:rsidRPr="00815E5A" w:rsidRDefault="00A17F16" w:rsidP="00A17F16">
      <w:pPr>
        <w:spacing w:line="240" w:lineRule="auto"/>
        <w:rPr>
          <w:rFonts w:eastAsiaTheme="majorEastAsia"/>
          <w:b/>
        </w:rPr>
      </w:pPr>
      <w:r w:rsidRPr="00815E5A">
        <w:rPr>
          <w:rFonts w:eastAsiaTheme="majorEastAsia"/>
          <w:b/>
        </w:rPr>
        <w:lastRenderedPageBreak/>
        <w:t>Sensory Efficiency:</w:t>
      </w:r>
      <w:r w:rsidRPr="00815E5A">
        <w:rPr>
          <w:rFonts w:eastAsiaTheme="majorEastAsia"/>
          <w:b/>
        </w:rPr>
        <w:tab/>
      </w:r>
    </w:p>
    <w:p w14:paraId="16619185" w14:textId="77777777" w:rsidR="00A17F16" w:rsidRPr="00815E5A" w:rsidRDefault="00A17F16" w:rsidP="00A17F16">
      <w:pPr>
        <w:spacing w:line="240" w:lineRule="auto"/>
        <w:rPr>
          <w:rFonts w:eastAsiaTheme="majorEastAsia"/>
        </w:rPr>
      </w:pPr>
      <w:r w:rsidRPr="00815E5A">
        <w:rPr>
          <w:rFonts w:eastAsiaTheme="majorEastAsia"/>
        </w:rPr>
        <w:t>The next steps and outcomes from 2017 have been documented and shared with the Senior Leadership team through inquiry presentations.  A framework will continue to be established which will integrate other curriculum elements of assessment and practice.</w:t>
      </w:r>
    </w:p>
    <w:p w14:paraId="1F13BEC1" w14:textId="269F92A3" w:rsidR="00A17F16" w:rsidRDefault="00A17F16" w:rsidP="00DC5793">
      <w:pPr>
        <w:pStyle w:val="Heading2"/>
      </w:pPr>
      <w:bookmarkStart w:id="188" w:name="_Toc515432903"/>
      <w:r w:rsidRPr="00BE6588">
        <w:t>Goal 1: Objective 3:</w:t>
      </w:r>
      <w:bookmarkEnd w:id="188"/>
      <w:r w:rsidRPr="00BE6588">
        <w:tab/>
      </w:r>
    </w:p>
    <w:p w14:paraId="5389AC2F" w14:textId="77777777" w:rsidR="00A17F16" w:rsidRPr="00256E62" w:rsidRDefault="00A17F16" w:rsidP="00A17F16">
      <w:pPr>
        <w:rPr>
          <w:b/>
          <w:szCs w:val="28"/>
        </w:rPr>
      </w:pPr>
      <w:r w:rsidRPr="00256E62">
        <w:rPr>
          <w:b/>
          <w:szCs w:val="28"/>
        </w:rPr>
        <w:t>A plan is implemented to strengthen current evidence based practice of Expanded Core Curriculum.</w:t>
      </w:r>
    </w:p>
    <w:tbl>
      <w:tblPr>
        <w:tblStyle w:val="TableGrid"/>
        <w:tblW w:w="13585" w:type="dxa"/>
        <w:tblInd w:w="0" w:type="dxa"/>
        <w:tblLook w:val="04A0" w:firstRow="1" w:lastRow="0" w:firstColumn="1" w:lastColumn="0" w:noHBand="0" w:noVBand="1"/>
        <w:tblDescription w:val="Evidence"/>
      </w:tblPr>
      <w:tblGrid>
        <w:gridCol w:w="1643"/>
        <w:gridCol w:w="6272"/>
        <w:gridCol w:w="5670"/>
      </w:tblGrid>
      <w:tr w:rsidR="00A17F16" w14:paraId="22FE4873" w14:textId="77777777" w:rsidTr="00DE4864">
        <w:trPr>
          <w:tblHeader/>
        </w:trPr>
        <w:tc>
          <w:tcPr>
            <w:tcW w:w="1643" w:type="dxa"/>
            <w:tcBorders>
              <w:top w:val="single" w:sz="4" w:space="0" w:color="auto"/>
              <w:left w:val="single" w:sz="4" w:space="0" w:color="auto"/>
              <w:bottom w:val="single" w:sz="4" w:space="0" w:color="auto"/>
              <w:right w:val="single" w:sz="4" w:space="0" w:color="auto"/>
            </w:tcBorders>
            <w:hideMark/>
          </w:tcPr>
          <w:p w14:paraId="639F5825" w14:textId="77777777" w:rsidR="00A17F16" w:rsidRPr="00A12B83" w:rsidRDefault="00A17F16" w:rsidP="00A17F16">
            <w:pPr>
              <w:rPr>
                <w:rStyle w:val="Strong"/>
                <w:rFonts w:ascii="Arial" w:hAnsi="Arial" w:cs="Arial"/>
              </w:rPr>
            </w:pPr>
            <w:r w:rsidRPr="00A12B83">
              <w:rPr>
                <w:rStyle w:val="Strong"/>
                <w:rFonts w:ascii="Arial" w:hAnsi="Arial" w:cs="Arial"/>
              </w:rPr>
              <w:t xml:space="preserve">Responsible </w:t>
            </w:r>
          </w:p>
        </w:tc>
        <w:tc>
          <w:tcPr>
            <w:tcW w:w="6272" w:type="dxa"/>
            <w:tcBorders>
              <w:top w:val="single" w:sz="4" w:space="0" w:color="auto"/>
              <w:left w:val="single" w:sz="4" w:space="0" w:color="auto"/>
              <w:bottom w:val="single" w:sz="4" w:space="0" w:color="auto"/>
              <w:right w:val="single" w:sz="4" w:space="0" w:color="auto"/>
            </w:tcBorders>
            <w:hideMark/>
          </w:tcPr>
          <w:p w14:paraId="730571CF" w14:textId="77777777" w:rsidR="00A17F16" w:rsidRPr="00A12B83" w:rsidRDefault="00A17F16" w:rsidP="00A17F16">
            <w:pPr>
              <w:rPr>
                <w:rStyle w:val="Strong"/>
                <w:rFonts w:ascii="Arial" w:hAnsi="Arial" w:cs="Arial"/>
              </w:rPr>
            </w:pPr>
            <w:r w:rsidRPr="00A12B83">
              <w:rPr>
                <w:rStyle w:val="Strong"/>
                <w:rFonts w:ascii="Arial" w:hAnsi="Arial" w:cs="Arial"/>
              </w:rPr>
              <w:t xml:space="preserve">Action </w:t>
            </w:r>
          </w:p>
        </w:tc>
        <w:tc>
          <w:tcPr>
            <w:tcW w:w="5670" w:type="dxa"/>
            <w:tcBorders>
              <w:top w:val="single" w:sz="4" w:space="0" w:color="auto"/>
              <w:left w:val="single" w:sz="4" w:space="0" w:color="auto"/>
              <w:bottom w:val="single" w:sz="4" w:space="0" w:color="auto"/>
              <w:right w:val="single" w:sz="4" w:space="0" w:color="auto"/>
            </w:tcBorders>
          </w:tcPr>
          <w:p w14:paraId="32EC0165" w14:textId="77777777" w:rsidR="00A17F16" w:rsidRPr="00A12B83" w:rsidRDefault="00A17F16" w:rsidP="00A17F16">
            <w:pPr>
              <w:rPr>
                <w:rStyle w:val="Strong"/>
                <w:rFonts w:ascii="Arial" w:hAnsi="Arial" w:cs="Arial"/>
              </w:rPr>
            </w:pPr>
            <w:r w:rsidRPr="00A12B83">
              <w:rPr>
                <w:rStyle w:val="Strong"/>
                <w:rFonts w:ascii="Arial" w:hAnsi="Arial" w:cs="Arial"/>
              </w:rPr>
              <w:t>Target</w:t>
            </w:r>
          </w:p>
        </w:tc>
      </w:tr>
      <w:tr w:rsidR="00A17F16" w14:paraId="73F12151" w14:textId="77777777" w:rsidTr="00DE4864">
        <w:tc>
          <w:tcPr>
            <w:tcW w:w="1643" w:type="dxa"/>
            <w:tcBorders>
              <w:top w:val="single" w:sz="4" w:space="0" w:color="auto"/>
              <w:left w:val="single" w:sz="4" w:space="0" w:color="auto"/>
              <w:bottom w:val="single" w:sz="4" w:space="0" w:color="auto"/>
              <w:right w:val="single" w:sz="4" w:space="0" w:color="auto"/>
            </w:tcBorders>
            <w:hideMark/>
          </w:tcPr>
          <w:p w14:paraId="102E2591" w14:textId="77777777" w:rsidR="00A17F16" w:rsidRPr="00A12B83" w:rsidRDefault="00A17F16" w:rsidP="00A17F16">
            <w:pPr>
              <w:rPr>
                <w:rFonts w:ascii="Arial" w:hAnsi="Arial" w:cs="Arial"/>
              </w:rPr>
            </w:pPr>
            <w:r w:rsidRPr="00A12B83">
              <w:rPr>
                <w:rFonts w:ascii="Arial" w:hAnsi="Arial" w:cs="Arial"/>
              </w:rPr>
              <w:t xml:space="preserve">Senior Managers </w:t>
            </w:r>
          </w:p>
        </w:tc>
        <w:tc>
          <w:tcPr>
            <w:tcW w:w="6272" w:type="dxa"/>
            <w:tcBorders>
              <w:top w:val="single" w:sz="4" w:space="0" w:color="auto"/>
              <w:left w:val="single" w:sz="4" w:space="0" w:color="auto"/>
              <w:bottom w:val="single" w:sz="4" w:space="0" w:color="auto"/>
              <w:right w:val="single" w:sz="4" w:space="0" w:color="auto"/>
            </w:tcBorders>
            <w:hideMark/>
          </w:tcPr>
          <w:p w14:paraId="5563F195" w14:textId="77777777" w:rsidR="00A17F16" w:rsidRPr="00A12B83" w:rsidRDefault="00A17F16" w:rsidP="00A17F16">
            <w:pPr>
              <w:rPr>
                <w:rFonts w:ascii="Arial" w:hAnsi="Arial" w:cs="Arial"/>
              </w:rPr>
            </w:pPr>
            <w:r w:rsidRPr="00A12B83">
              <w:rPr>
                <w:rFonts w:ascii="Arial" w:hAnsi="Arial" w:cs="Arial"/>
              </w:rPr>
              <w:t xml:space="preserve">Findings of the 2016 inquiry are shared with professional leaders of both the school and regional services. </w:t>
            </w:r>
          </w:p>
        </w:tc>
        <w:tc>
          <w:tcPr>
            <w:tcW w:w="5670" w:type="dxa"/>
            <w:tcBorders>
              <w:top w:val="single" w:sz="4" w:space="0" w:color="auto"/>
              <w:left w:val="single" w:sz="4" w:space="0" w:color="auto"/>
              <w:bottom w:val="single" w:sz="4" w:space="0" w:color="auto"/>
              <w:right w:val="single" w:sz="4" w:space="0" w:color="auto"/>
            </w:tcBorders>
            <w:hideMark/>
          </w:tcPr>
          <w:p w14:paraId="7637CD06" w14:textId="77777777" w:rsidR="00A17F16" w:rsidRPr="00A12B83" w:rsidRDefault="00A17F16" w:rsidP="00A17F16">
            <w:pPr>
              <w:rPr>
                <w:rFonts w:ascii="Arial" w:hAnsi="Arial" w:cs="Arial"/>
              </w:rPr>
            </w:pPr>
            <w:r w:rsidRPr="00A12B83">
              <w:rPr>
                <w:rFonts w:ascii="Arial" w:hAnsi="Arial" w:cs="Arial"/>
              </w:rPr>
              <w:t>Professional leaders across the school and regional services have a clear idea of BLENNZ current practice.</w:t>
            </w:r>
          </w:p>
          <w:p w14:paraId="55C14E99" w14:textId="77777777" w:rsidR="00A17F16" w:rsidRPr="00A12B83" w:rsidRDefault="00A17F16" w:rsidP="00A17F16">
            <w:pPr>
              <w:rPr>
                <w:rFonts w:ascii="Arial" w:hAnsi="Arial" w:cs="Arial"/>
              </w:rPr>
            </w:pPr>
          </w:p>
        </w:tc>
      </w:tr>
      <w:tr w:rsidR="00A17F16" w14:paraId="4CDE3E6F" w14:textId="77777777" w:rsidTr="00DE4864">
        <w:tc>
          <w:tcPr>
            <w:tcW w:w="1643" w:type="dxa"/>
            <w:tcBorders>
              <w:top w:val="single" w:sz="4" w:space="0" w:color="auto"/>
              <w:left w:val="single" w:sz="4" w:space="0" w:color="auto"/>
              <w:bottom w:val="single" w:sz="4" w:space="0" w:color="auto"/>
              <w:right w:val="single" w:sz="4" w:space="0" w:color="auto"/>
            </w:tcBorders>
          </w:tcPr>
          <w:p w14:paraId="0498032F" w14:textId="77777777" w:rsidR="00A17F16" w:rsidRPr="00A12B83" w:rsidRDefault="00A17F16" w:rsidP="00A17F16">
            <w:pPr>
              <w:rPr>
                <w:rFonts w:ascii="Arial" w:hAnsi="Arial" w:cs="Arial"/>
              </w:rPr>
            </w:pPr>
          </w:p>
        </w:tc>
        <w:tc>
          <w:tcPr>
            <w:tcW w:w="6272" w:type="dxa"/>
            <w:tcBorders>
              <w:top w:val="single" w:sz="4" w:space="0" w:color="auto"/>
              <w:left w:val="single" w:sz="4" w:space="0" w:color="auto"/>
              <w:bottom w:val="single" w:sz="4" w:space="0" w:color="auto"/>
              <w:right w:val="single" w:sz="4" w:space="0" w:color="auto"/>
            </w:tcBorders>
            <w:hideMark/>
          </w:tcPr>
          <w:p w14:paraId="56BEE522" w14:textId="77777777" w:rsidR="00A17F16" w:rsidRPr="00A12B83" w:rsidRDefault="00A17F16" w:rsidP="00A17F16">
            <w:pPr>
              <w:rPr>
                <w:rFonts w:ascii="Arial" w:hAnsi="Arial" w:cs="Arial"/>
              </w:rPr>
            </w:pPr>
            <w:r w:rsidRPr="00A12B83">
              <w:rPr>
                <w:rFonts w:ascii="Arial" w:hAnsi="Arial" w:cs="Arial"/>
              </w:rPr>
              <w:t>Guidelines are developed to inform practice based on findings.</w:t>
            </w:r>
          </w:p>
        </w:tc>
        <w:tc>
          <w:tcPr>
            <w:tcW w:w="5670" w:type="dxa"/>
            <w:tcBorders>
              <w:top w:val="single" w:sz="4" w:space="0" w:color="auto"/>
              <w:left w:val="single" w:sz="4" w:space="0" w:color="auto"/>
              <w:bottom w:val="single" w:sz="4" w:space="0" w:color="auto"/>
              <w:right w:val="single" w:sz="4" w:space="0" w:color="auto"/>
            </w:tcBorders>
            <w:hideMark/>
          </w:tcPr>
          <w:p w14:paraId="746938FE" w14:textId="77777777" w:rsidR="00A17F16" w:rsidRPr="00A12B83" w:rsidRDefault="00A17F16" w:rsidP="00A17F16">
            <w:pPr>
              <w:rPr>
                <w:rFonts w:ascii="Arial" w:hAnsi="Arial" w:cs="Arial"/>
              </w:rPr>
            </w:pPr>
            <w:r w:rsidRPr="00A12B83">
              <w:rPr>
                <w:rFonts w:ascii="Arial" w:hAnsi="Arial" w:cs="Arial"/>
              </w:rPr>
              <w:t>A group is formed to develop the guidelines.</w:t>
            </w:r>
          </w:p>
          <w:p w14:paraId="03BC5AD8" w14:textId="77777777" w:rsidR="00A17F16" w:rsidRPr="00A12B83" w:rsidRDefault="00A17F16" w:rsidP="00A17F16">
            <w:pPr>
              <w:rPr>
                <w:rFonts w:ascii="Arial" w:hAnsi="Arial" w:cs="Arial"/>
              </w:rPr>
            </w:pPr>
            <w:r w:rsidRPr="00A12B83">
              <w:rPr>
                <w:rFonts w:ascii="Arial" w:hAnsi="Arial" w:cs="Arial"/>
              </w:rPr>
              <w:t xml:space="preserve">A draft set of guidelines is completed. </w:t>
            </w:r>
          </w:p>
          <w:p w14:paraId="6BF5B99A" w14:textId="77777777" w:rsidR="00A17F16" w:rsidRPr="00A12B83" w:rsidRDefault="00A17F16" w:rsidP="00A17F16">
            <w:pPr>
              <w:rPr>
                <w:rFonts w:ascii="Arial" w:hAnsi="Arial" w:cs="Arial"/>
              </w:rPr>
            </w:pPr>
          </w:p>
        </w:tc>
      </w:tr>
      <w:tr w:rsidR="00A17F16" w14:paraId="31923591" w14:textId="77777777" w:rsidTr="00DE4864">
        <w:tc>
          <w:tcPr>
            <w:tcW w:w="1643" w:type="dxa"/>
            <w:tcBorders>
              <w:top w:val="single" w:sz="4" w:space="0" w:color="auto"/>
              <w:left w:val="single" w:sz="4" w:space="0" w:color="auto"/>
              <w:bottom w:val="single" w:sz="4" w:space="0" w:color="auto"/>
              <w:right w:val="single" w:sz="4" w:space="0" w:color="auto"/>
            </w:tcBorders>
          </w:tcPr>
          <w:p w14:paraId="050DFAF9" w14:textId="77777777" w:rsidR="00A17F16" w:rsidRPr="00A12B83" w:rsidRDefault="00A17F16" w:rsidP="00A17F16">
            <w:pPr>
              <w:rPr>
                <w:rFonts w:ascii="Arial" w:hAnsi="Arial" w:cs="Arial"/>
              </w:rPr>
            </w:pPr>
          </w:p>
        </w:tc>
        <w:tc>
          <w:tcPr>
            <w:tcW w:w="6272" w:type="dxa"/>
            <w:tcBorders>
              <w:top w:val="single" w:sz="4" w:space="0" w:color="auto"/>
              <w:left w:val="single" w:sz="4" w:space="0" w:color="auto"/>
              <w:bottom w:val="single" w:sz="4" w:space="0" w:color="auto"/>
              <w:right w:val="single" w:sz="4" w:space="0" w:color="auto"/>
            </w:tcBorders>
            <w:hideMark/>
          </w:tcPr>
          <w:p w14:paraId="0461E359" w14:textId="77777777" w:rsidR="00A17F16" w:rsidRPr="00A12B83" w:rsidRDefault="00A17F16" w:rsidP="00A17F16">
            <w:pPr>
              <w:rPr>
                <w:rFonts w:ascii="Arial" w:hAnsi="Arial" w:cs="Arial"/>
              </w:rPr>
            </w:pPr>
            <w:r w:rsidRPr="00A12B83">
              <w:rPr>
                <w:rFonts w:ascii="Arial" w:hAnsi="Arial" w:cs="Arial"/>
              </w:rPr>
              <w:t>Draft guidelines are shared with teachers and feedback sought.</w:t>
            </w:r>
          </w:p>
        </w:tc>
        <w:tc>
          <w:tcPr>
            <w:tcW w:w="5670" w:type="dxa"/>
            <w:tcBorders>
              <w:top w:val="single" w:sz="4" w:space="0" w:color="auto"/>
              <w:left w:val="single" w:sz="4" w:space="0" w:color="auto"/>
              <w:bottom w:val="single" w:sz="4" w:space="0" w:color="auto"/>
              <w:right w:val="single" w:sz="4" w:space="0" w:color="auto"/>
            </w:tcBorders>
            <w:hideMark/>
          </w:tcPr>
          <w:p w14:paraId="3A5B8C59" w14:textId="77777777" w:rsidR="00A17F16" w:rsidRPr="00A12B83" w:rsidRDefault="00A17F16" w:rsidP="00A17F16">
            <w:pPr>
              <w:rPr>
                <w:rFonts w:ascii="Arial" w:hAnsi="Arial" w:cs="Arial"/>
              </w:rPr>
            </w:pPr>
            <w:r w:rsidRPr="00A12B83">
              <w:rPr>
                <w:rFonts w:ascii="Arial" w:hAnsi="Arial" w:cs="Arial"/>
              </w:rPr>
              <w:t xml:space="preserve">Feedback informs the final set of guidelines. </w:t>
            </w:r>
          </w:p>
          <w:p w14:paraId="652402F4" w14:textId="77777777" w:rsidR="00A17F16" w:rsidRPr="00A12B83" w:rsidRDefault="00A17F16" w:rsidP="00A17F16">
            <w:pPr>
              <w:rPr>
                <w:rFonts w:ascii="Arial" w:hAnsi="Arial" w:cs="Arial"/>
              </w:rPr>
            </w:pPr>
          </w:p>
        </w:tc>
      </w:tr>
      <w:tr w:rsidR="00A17F16" w14:paraId="571EAB79" w14:textId="77777777" w:rsidTr="00DE4864">
        <w:tc>
          <w:tcPr>
            <w:tcW w:w="1643" w:type="dxa"/>
            <w:tcBorders>
              <w:top w:val="single" w:sz="4" w:space="0" w:color="auto"/>
              <w:left w:val="single" w:sz="4" w:space="0" w:color="auto"/>
              <w:bottom w:val="single" w:sz="4" w:space="0" w:color="auto"/>
              <w:right w:val="single" w:sz="4" w:space="0" w:color="auto"/>
            </w:tcBorders>
          </w:tcPr>
          <w:p w14:paraId="511DB6DE" w14:textId="77777777" w:rsidR="00A17F16" w:rsidRPr="00A12B83" w:rsidRDefault="00A17F16" w:rsidP="00A17F16">
            <w:pPr>
              <w:rPr>
                <w:rFonts w:ascii="Arial" w:hAnsi="Arial" w:cs="Arial"/>
              </w:rPr>
            </w:pPr>
          </w:p>
        </w:tc>
        <w:tc>
          <w:tcPr>
            <w:tcW w:w="6272" w:type="dxa"/>
            <w:tcBorders>
              <w:top w:val="single" w:sz="4" w:space="0" w:color="auto"/>
              <w:left w:val="single" w:sz="4" w:space="0" w:color="auto"/>
              <w:bottom w:val="single" w:sz="4" w:space="0" w:color="auto"/>
              <w:right w:val="single" w:sz="4" w:space="0" w:color="auto"/>
            </w:tcBorders>
            <w:hideMark/>
          </w:tcPr>
          <w:p w14:paraId="7BFD4F84" w14:textId="77777777" w:rsidR="00A17F16" w:rsidRPr="00A12B83" w:rsidRDefault="00A17F16" w:rsidP="00A17F16">
            <w:pPr>
              <w:rPr>
                <w:rFonts w:ascii="Arial" w:hAnsi="Arial" w:cs="Arial"/>
              </w:rPr>
            </w:pPr>
            <w:r w:rsidRPr="00A12B83">
              <w:rPr>
                <w:rFonts w:ascii="Arial" w:hAnsi="Arial" w:cs="Arial"/>
              </w:rPr>
              <w:t>Implement revised guidelines within one or two VRCs and one classroom.</w:t>
            </w:r>
          </w:p>
          <w:p w14:paraId="3FE0783C" w14:textId="77777777" w:rsidR="00A17F16" w:rsidRPr="00A12B83" w:rsidRDefault="00A17F16" w:rsidP="00A17F16">
            <w:pPr>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hideMark/>
          </w:tcPr>
          <w:p w14:paraId="21716440" w14:textId="77777777" w:rsidR="00A17F16" w:rsidRPr="00A12B83" w:rsidRDefault="00A17F16" w:rsidP="00A17F16">
            <w:pPr>
              <w:rPr>
                <w:rFonts w:ascii="Arial" w:hAnsi="Arial" w:cs="Arial"/>
              </w:rPr>
            </w:pPr>
            <w:r w:rsidRPr="00A12B83">
              <w:rPr>
                <w:rFonts w:ascii="Arial" w:hAnsi="Arial" w:cs="Arial"/>
              </w:rPr>
              <w:t>Guidelines are implemented</w:t>
            </w:r>
          </w:p>
          <w:p w14:paraId="161FA58C" w14:textId="77777777" w:rsidR="00A17F16" w:rsidRPr="00A12B83" w:rsidRDefault="00A17F16" w:rsidP="00A17F16">
            <w:pPr>
              <w:rPr>
                <w:rFonts w:ascii="Arial" w:hAnsi="Arial" w:cs="Arial"/>
              </w:rPr>
            </w:pPr>
            <w:r w:rsidRPr="00A12B83">
              <w:rPr>
                <w:rFonts w:ascii="Arial" w:hAnsi="Arial" w:cs="Arial"/>
              </w:rPr>
              <w:t>Feedback is received.</w:t>
            </w:r>
          </w:p>
        </w:tc>
      </w:tr>
      <w:tr w:rsidR="00A17F16" w14:paraId="74E2F676" w14:textId="77777777" w:rsidTr="00DE4864">
        <w:tc>
          <w:tcPr>
            <w:tcW w:w="1643" w:type="dxa"/>
            <w:tcBorders>
              <w:top w:val="single" w:sz="4" w:space="0" w:color="auto"/>
              <w:left w:val="single" w:sz="4" w:space="0" w:color="auto"/>
              <w:bottom w:val="single" w:sz="4" w:space="0" w:color="auto"/>
              <w:right w:val="single" w:sz="4" w:space="0" w:color="auto"/>
            </w:tcBorders>
          </w:tcPr>
          <w:p w14:paraId="4EA522F6" w14:textId="77777777" w:rsidR="00A17F16" w:rsidRPr="00A12B83" w:rsidRDefault="00A17F16" w:rsidP="00A17F16">
            <w:pPr>
              <w:rPr>
                <w:rFonts w:ascii="Arial" w:hAnsi="Arial" w:cs="Arial"/>
              </w:rPr>
            </w:pPr>
          </w:p>
        </w:tc>
        <w:tc>
          <w:tcPr>
            <w:tcW w:w="6272" w:type="dxa"/>
            <w:tcBorders>
              <w:top w:val="single" w:sz="4" w:space="0" w:color="auto"/>
              <w:left w:val="single" w:sz="4" w:space="0" w:color="auto"/>
              <w:bottom w:val="single" w:sz="4" w:space="0" w:color="auto"/>
              <w:right w:val="single" w:sz="4" w:space="0" w:color="auto"/>
            </w:tcBorders>
            <w:hideMark/>
          </w:tcPr>
          <w:p w14:paraId="303B27B0" w14:textId="77777777" w:rsidR="00A17F16" w:rsidRPr="00A12B83" w:rsidRDefault="00A17F16" w:rsidP="00A17F16">
            <w:pPr>
              <w:rPr>
                <w:rFonts w:ascii="Arial" w:hAnsi="Arial" w:cs="Arial"/>
              </w:rPr>
            </w:pPr>
            <w:r w:rsidRPr="00A12B83">
              <w:rPr>
                <w:rFonts w:ascii="Arial" w:hAnsi="Arial" w:cs="Arial"/>
              </w:rPr>
              <w:t xml:space="preserve">Evaluate a sample of IPs based on new guidelines. </w:t>
            </w:r>
          </w:p>
        </w:tc>
        <w:tc>
          <w:tcPr>
            <w:tcW w:w="5670" w:type="dxa"/>
            <w:tcBorders>
              <w:top w:val="single" w:sz="4" w:space="0" w:color="auto"/>
              <w:left w:val="single" w:sz="4" w:space="0" w:color="auto"/>
              <w:bottom w:val="single" w:sz="4" w:space="0" w:color="auto"/>
              <w:right w:val="single" w:sz="4" w:space="0" w:color="auto"/>
            </w:tcBorders>
            <w:hideMark/>
          </w:tcPr>
          <w:p w14:paraId="686E4920" w14:textId="77777777" w:rsidR="00A17F16" w:rsidRPr="00A12B83" w:rsidRDefault="00A17F16" w:rsidP="00A17F16">
            <w:pPr>
              <w:rPr>
                <w:rFonts w:ascii="Arial" w:hAnsi="Arial" w:cs="Arial"/>
              </w:rPr>
            </w:pPr>
            <w:r w:rsidRPr="00A12B83">
              <w:rPr>
                <w:rFonts w:ascii="Arial" w:hAnsi="Arial" w:cs="Arial"/>
              </w:rPr>
              <w:t>Changes are becoming evident in practice.</w:t>
            </w:r>
          </w:p>
          <w:p w14:paraId="69F847AF" w14:textId="77777777" w:rsidR="00A17F16" w:rsidRPr="00A12B83" w:rsidRDefault="00A17F16" w:rsidP="00A17F16">
            <w:pPr>
              <w:rPr>
                <w:rFonts w:ascii="Arial" w:hAnsi="Arial" w:cs="Arial"/>
              </w:rPr>
            </w:pPr>
          </w:p>
        </w:tc>
      </w:tr>
    </w:tbl>
    <w:p w14:paraId="75E17468" w14:textId="77777777" w:rsidR="00DC5793" w:rsidRDefault="00DC5793" w:rsidP="00DC5793">
      <w:pPr>
        <w:rPr>
          <w:b/>
        </w:rPr>
      </w:pPr>
    </w:p>
    <w:p w14:paraId="421610AB" w14:textId="33E1BB76" w:rsidR="00A17F16" w:rsidRPr="00DC5793" w:rsidRDefault="00A17F16" w:rsidP="00DC5793">
      <w:pPr>
        <w:rPr>
          <w:b/>
        </w:rPr>
      </w:pPr>
      <w:r w:rsidRPr="00DC5793">
        <w:rPr>
          <w:b/>
        </w:rPr>
        <w:t>Outcome: (A)</w:t>
      </w:r>
    </w:p>
    <w:p w14:paraId="638A3714" w14:textId="77777777" w:rsidR="00A17F16" w:rsidRPr="00E64BF7" w:rsidRDefault="00A17F16" w:rsidP="00A12B83">
      <w:pPr>
        <w:pStyle w:val="ListParagraph"/>
        <w:numPr>
          <w:ilvl w:val="0"/>
          <w:numId w:val="32"/>
        </w:numPr>
        <w:spacing w:after="0" w:line="240" w:lineRule="auto"/>
        <w:contextualSpacing w:val="0"/>
        <w:rPr>
          <w:rFonts w:ascii="Arial" w:eastAsiaTheme="majorEastAsia" w:hAnsi="Arial"/>
        </w:rPr>
      </w:pPr>
      <w:r w:rsidRPr="00E64BF7">
        <w:rPr>
          <w:rFonts w:ascii="Arial" w:hAnsi="Arial"/>
        </w:rPr>
        <w:t xml:space="preserve">An analysis of IEPs indicated a number of changes and, or additions could be trialled to strengthen evidence based practice in respect to the Expanded Core Curriculum.  </w:t>
      </w:r>
    </w:p>
    <w:p w14:paraId="486FD4A1" w14:textId="77777777" w:rsidR="00A17F16" w:rsidRPr="00E64BF7" w:rsidRDefault="00A17F16" w:rsidP="00A12B83">
      <w:pPr>
        <w:pStyle w:val="ListParagraph"/>
        <w:numPr>
          <w:ilvl w:val="0"/>
          <w:numId w:val="32"/>
        </w:numPr>
        <w:spacing w:after="0" w:line="240" w:lineRule="auto"/>
        <w:contextualSpacing w:val="0"/>
        <w:rPr>
          <w:rFonts w:ascii="Arial" w:eastAsiaTheme="majorEastAsia" w:hAnsi="Arial"/>
        </w:rPr>
      </w:pPr>
      <w:r w:rsidRPr="00E64BF7">
        <w:rPr>
          <w:rFonts w:ascii="Arial" w:hAnsi="Arial"/>
        </w:rPr>
        <w:t xml:space="preserve">Guidelines have been drafted, then revised and emailed to the RTVs of the previously identified cohort – 5-12 year old learners ORS VH and to BLENNZ Wellington as a centre. </w:t>
      </w:r>
    </w:p>
    <w:p w14:paraId="053D0094" w14:textId="77777777" w:rsidR="00A17F16" w:rsidRPr="00E64BF7" w:rsidRDefault="00A17F16" w:rsidP="00A12B83">
      <w:pPr>
        <w:pStyle w:val="ListParagraph"/>
        <w:numPr>
          <w:ilvl w:val="0"/>
          <w:numId w:val="32"/>
        </w:numPr>
        <w:spacing w:after="0" w:line="240" w:lineRule="auto"/>
        <w:contextualSpacing w:val="0"/>
        <w:rPr>
          <w:rFonts w:ascii="Arial" w:eastAsiaTheme="majorEastAsia" w:hAnsi="Arial"/>
        </w:rPr>
      </w:pPr>
      <w:r w:rsidRPr="00E64BF7">
        <w:rPr>
          <w:rFonts w:ascii="Arial" w:hAnsi="Arial"/>
        </w:rPr>
        <w:t xml:space="preserve">Information and feedback from both the cohort and the centre will support future changes in practice. </w:t>
      </w:r>
    </w:p>
    <w:p w14:paraId="104BEA50" w14:textId="77777777" w:rsidR="00A17F16" w:rsidRPr="00E64BF7" w:rsidRDefault="00A17F16" w:rsidP="00A12B83">
      <w:pPr>
        <w:pStyle w:val="ListParagraph"/>
        <w:numPr>
          <w:ilvl w:val="0"/>
          <w:numId w:val="32"/>
        </w:numPr>
        <w:spacing w:after="0" w:line="240" w:lineRule="auto"/>
        <w:contextualSpacing w:val="0"/>
        <w:rPr>
          <w:rFonts w:ascii="Arial" w:eastAsiaTheme="majorEastAsia" w:hAnsi="Arial"/>
        </w:rPr>
      </w:pPr>
      <w:r w:rsidRPr="00E64BF7">
        <w:rPr>
          <w:rFonts w:ascii="Arial" w:hAnsi="Arial"/>
        </w:rPr>
        <w:t xml:space="preserve">The subsequent analysis in Term 4 indicated that student voice was not captured in all </w:t>
      </w:r>
      <w:r w:rsidR="00E056F2" w:rsidRPr="00E64BF7">
        <w:rPr>
          <w:rFonts w:ascii="Arial" w:hAnsi="Arial"/>
        </w:rPr>
        <w:t>IEPs;</w:t>
      </w:r>
      <w:r w:rsidRPr="00E64BF7">
        <w:rPr>
          <w:rFonts w:ascii="Arial" w:hAnsi="Arial"/>
        </w:rPr>
        <w:t xml:space="preserve"> detailed information in respect to the assessment tools and adaptations was inconsistent, although this evidence was more apparent. </w:t>
      </w:r>
    </w:p>
    <w:p w14:paraId="4B68A98C" w14:textId="77777777" w:rsidR="00A17F16" w:rsidRPr="00E64BF7" w:rsidRDefault="00A17F16" w:rsidP="00A12B83">
      <w:pPr>
        <w:pStyle w:val="ListParagraph"/>
        <w:numPr>
          <w:ilvl w:val="0"/>
          <w:numId w:val="32"/>
        </w:numPr>
        <w:spacing w:after="0" w:line="240" w:lineRule="auto"/>
        <w:contextualSpacing w:val="0"/>
        <w:rPr>
          <w:rStyle w:val="IntenseEmphasis"/>
          <w:rFonts w:eastAsiaTheme="majorEastAsia"/>
          <w:b w:val="0"/>
          <w:bCs w:val="0"/>
          <w:i w:val="0"/>
          <w:iCs w:val="0"/>
        </w:rPr>
      </w:pPr>
      <w:r w:rsidRPr="00E64BF7">
        <w:rPr>
          <w:rFonts w:ascii="Arial" w:hAnsi="Arial"/>
        </w:rPr>
        <w:t>The way forward is to consider professional learning and development or part of the Induction Programme for RTVs, to include how to document evidence of teaching and learning in IEPs.</w:t>
      </w:r>
    </w:p>
    <w:p w14:paraId="093D3954" w14:textId="77777777" w:rsidR="00A17F16" w:rsidRDefault="00A17F16">
      <w:pPr>
        <w:rPr>
          <w:rFonts w:eastAsiaTheme="majorEastAsia" w:cstheme="majorBidi"/>
        </w:rPr>
      </w:pPr>
      <w:r>
        <w:br w:type="page"/>
      </w:r>
    </w:p>
    <w:p w14:paraId="2EACEFF7" w14:textId="24DC9A01" w:rsidR="00A17F16" w:rsidRDefault="00A17F16" w:rsidP="00DC5793">
      <w:pPr>
        <w:pStyle w:val="Heading2"/>
      </w:pPr>
      <w:bookmarkStart w:id="189" w:name="_Toc515432904"/>
      <w:r w:rsidRPr="00BE6588">
        <w:lastRenderedPageBreak/>
        <w:t>Goal 1: Objective 4:</w:t>
      </w:r>
      <w:bookmarkEnd w:id="189"/>
      <w:r w:rsidRPr="00BE6588">
        <w:tab/>
      </w:r>
    </w:p>
    <w:p w14:paraId="3B7EA315" w14:textId="77777777" w:rsidR="00A17F16" w:rsidRPr="00256E62" w:rsidRDefault="00A17F16" w:rsidP="00A17F16">
      <w:pPr>
        <w:rPr>
          <w:b/>
          <w:szCs w:val="28"/>
        </w:rPr>
      </w:pPr>
      <w:r w:rsidRPr="00256E62">
        <w:rPr>
          <w:b/>
          <w:szCs w:val="28"/>
        </w:rPr>
        <w:t>An inquiry of current practice and need is initiated in relation to access for learners to the NZ Curriculum in the area of Health and Physical Education.</w:t>
      </w:r>
    </w:p>
    <w:tbl>
      <w:tblPr>
        <w:tblStyle w:val="TableGrid"/>
        <w:tblW w:w="13765" w:type="dxa"/>
        <w:tblInd w:w="0" w:type="dxa"/>
        <w:tblLook w:val="04A0" w:firstRow="1" w:lastRow="0" w:firstColumn="1" w:lastColumn="0" w:noHBand="0" w:noVBand="1"/>
        <w:tblDescription w:val="Evidence"/>
      </w:tblPr>
      <w:tblGrid>
        <w:gridCol w:w="1643"/>
        <w:gridCol w:w="5462"/>
        <w:gridCol w:w="6660"/>
      </w:tblGrid>
      <w:tr w:rsidR="00A17F16" w14:paraId="0DF5C57A" w14:textId="77777777" w:rsidTr="00DE4864">
        <w:trPr>
          <w:tblHeader/>
        </w:trPr>
        <w:tc>
          <w:tcPr>
            <w:tcW w:w="1643" w:type="dxa"/>
            <w:tcBorders>
              <w:top w:val="single" w:sz="4" w:space="0" w:color="auto"/>
              <w:left w:val="single" w:sz="4" w:space="0" w:color="auto"/>
              <w:bottom w:val="single" w:sz="4" w:space="0" w:color="auto"/>
              <w:right w:val="single" w:sz="4" w:space="0" w:color="auto"/>
            </w:tcBorders>
            <w:hideMark/>
          </w:tcPr>
          <w:p w14:paraId="044339FE"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Responsible </w:t>
            </w:r>
          </w:p>
        </w:tc>
        <w:tc>
          <w:tcPr>
            <w:tcW w:w="5462" w:type="dxa"/>
            <w:tcBorders>
              <w:top w:val="single" w:sz="4" w:space="0" w:color="auto"/>
              <w:left w:val="single" w:sz="4" w:space="0" w:color="auto"/>
              <w:bottom w:val="single" w:sz="4" w:space="0" w:color="auto"/>
              <w:right w:val="single" w:sz="4" w:space="0" w:color="auto"/>
            </w:tcBorders>
            <w:hideMark/>
          </w:tcPr>
          <w:p w14:paraId="22148530"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Action </w:t>
            </w:r>
          </w:p>
        </w:tc>
        <w:tc>
          <w:tcPr>
            <w:tcW w:w="6660" w:type="dxa"/>
            <w:tcBorders>
              <w:top w:val="single" w:sz="4" w:space="0" w:color="auto"/>
              <w:left w:val="single" w:sz="4" w:space="0" w:color="auto"/>
              <w:bottom w:val="single" w:sz="4" w:space="0" w:color="auto"/>
              <w:right w:val="single" w:sz="4" w:space="0" w:color="auto"/>
            </w:tcBorders>
            <w:hideMark/>
          </w:tcPr>
          <w:p w14:paraId="084659F5"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Target</w:t>
            </w:r>
          </w:p>
        </w:tc>
      </w:tr>
      <w:tr w:rsidR="00A17F16" w14:paraId="3A95E158" w14:textId="77777777" w:rsidTr="00DE4864">
        <w:tc>
          <w:tcPr>
            <w:tcW w:w="1643" w:type="dxa"/>
            <w:tcBorders>
              <w:top w:val="single" w:sz="4" w:space="0" w:color="auto"/>
              <w:left w:val="single" w:sz="4" w:space="0" w:color="auto"/>
              <w:bottom w:val="single" w:sz="4" w:space="0" w:color="auto"/>
              <w:right w:val="single" w:sz="4" w:space="0" w:color="auto"/>
            </w:tcBorders>
            <w:hideMark/>
          </w:tcPr>
          <w:p w14:paraId="28A59903"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462" w:type="dxa"/>
            <w:tcBorders>
              <w:top w:val="single" w:sz="4" w:space="0" w:color="auto"/>
              <w:left w:val="single" w:sz="4" w:space="0" w:color="auto"/>
              <w:bottom w:val="single" w:sz="4" w:space="0" w:color="auto"/>
              <w:right w:val="single" w:sz="4" w:space="0" w:color="auto"/>
            </w:tcBorders>
            <w:hideMark/>
          </w:tcPr>
          <w:p w14:paraId="73EBCAB3" w14:textId="77777777" w:rsidR="00A17F16" w:rsidRPr="00A12B83" w:rsidRDefault="00A17F16" w:rsidP="00A17F16">
            <w:pPr>
              <w:rPr>
                <w:rFonts w:ascii="Arial" w:hAnsi="Arial" w:cs="Arial"/>
                <w:sz w:val="24"/>
                <w:szCs w:val="24"/>
              </w:rPr>
            </w:pPr>
            <w:r w:rsidRPr="00A12B83">
              <w:rPr>
                <w:rFonts w:ascii="Arial" w:hAnsi="Arial" w:cs="Arial"/>
                <w:sz w:val="24"/>
                <w:szCs w:val="24"/>
              </w:rPr>
              <w:t>Identify person to lead this work and develop a framework for the inquiry.</w:t>
            </w:r>
          </w:p>
          <w:p w14:paraId="37CC213A" w14:textId="77777777" w:rsidR="00A17F16" w:rsidRPr="00A12B83" w:rsidRDefault="00A17F16" w:rsidP="00A17F16">
            <w:pPr>
              <w:rPr>
                <w:rFonts w:ascii="Arial" w:hAnsi="Arial" w:cs="Arial"/>
                <w:sz w:val="24"/>
                <w:szCs w:val="24"/>
              </w:rPr>
            </w:pPr>
          </w:p>
          <w:p w14:paraId="2D236CA3" w14:textId="77777777" w:rsidR="00A17F16" w:rsidRPr="00A12B83" w:rsidRDefault="00A17F16" w:rsidP="00A17F16">
            <w:pPr>
              <w:rPr>
                <w:rFonts w:ascii="Arial" w:hAnsi="Arial" w:cs="Arial"/>
                <w:sz w:val="24"/>
                <w:szCs w:val="24"/>
              </w:rPr>
            </w:pPr>
            <w:r w:rsidRPr="00A12B83">
              <w:rPr>
                <w:rFonts w:ascii="Arial" w:hAnsi="Arial" w:cs="Arial"/>
                <w:sz w:val="24"/>
                <w:szCs w:val="24"/>
              </w:rPr>
              <w:t>Develop a framework for the inquiry and from this a detailed action plan.</w:t>
            </w:r>
          </w:p>
          <w:p w14:paraId="430B7664" w14:textId="77777777" w:rsidR="00A17F16" w:rsidRPr="00A12B83" w:rsidRDefault="00A17F16" w:rsidP="00A17F16">
            <w:pPr>
              <w:rPr>
                <w:rFonts w:ascii="Arial" w:hAnsi="Arial" w:cs="Arial"/>
                <w:sz w:val="24"/>
                <w:szCs w:val="24"/>
              </w:rPr>
            </w:pPr>
          </w:p>
        </w:tc>
        <w:tc>
          <w:tcPr>
            <w:tcW w:w="6660" w:type="dxa"/>
            <w:tcBorders>
              <w:top w:val="single" w:sz="4" w:space="0" w:color="auto"/>
              <w:left w:val="single" w:sz="4" w:space="0" w:color="auto"/>
              <w:bottom w:val="single" w:sz="4" w:space="0" w:color="auto"/>
              <w:right w:val="single" w:sz="4" w:space="0" w:color="auto"/>
            </w:tcBorders>
            <w:hideMark/>
          </w:tcPr>
          <w:p w14:paraId="29C9B79E"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A framework has been developed with input from the coordinators and senior managers.  </w:t>
            </w:r>
          </w:p>
        </w:tc>
      </w:tr>
      <w:tr w:rsidR="00A17F16" w14:paraId="3827DFA1" w14:textId="77777777" w:rsidTr="00DE4864">
        <w:tc>
          <w:tcPr>
            <w:tcW w:w="1643" w:type="dxa"/>
            <w:tcBorders>
              <w:top w:val="single" w:sz="4" w:space="0" w:color="auto"/>
              <w:left w:val="single" w:sz="4" w:space="0" w:color="auto"/>
              <w:bottom w:val="single" w:sz="4" w:space="0" w:color="auto"/>
              <w:right w:val="single" w:sz="4" w:space="0" w:color="auto"/>
            </w:tcBorders>
          </w:tcPr>
          <w:p w14:paraId="22F2C89C" w14:textId="77777777" w:rsidR="00A17F16" w:rsidRPr="00A12B83" w:rsidRDefault="00A17F16" w:rsidP="00A17F16">
            <w:pPr>
              <w:rPr>
                <w:rFonts w:ascii="Arial" w:hAnsi="Arial" w:cs="Arial"/>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14:paraId="5706C1C4"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Implement plan. </w:t>
            </w:r>
          </w:p>
          <w:p w14:paraId="394465C7" w14:textId="77777777" w:rsidR="00A17F16" w:rsidRPr="00A12B83" w:rsidRDefault="00A17F16" w:rsidP="00A17F16">
            <w:pPr>
              <w:rPr>
                <w:rFonts w:ascii="Arial" w:hAnsi="Arial" w:cs="Arial"/>
                <w:sz w:val="24"/>
                <w:szCs w:val="24"/>
              </w:rPr>
            </w:pPr>
          </w:p>
          <w:p w14:paraId="10015A83" w14:textId="77777777" w:rsidR="00A17F16" w:rsidRPr="00A12B83" w:rsidRDefault="00A17F16" w:rsidP="00A17F16">
            <w:pPr>
              <w:rPr>
                <w:rFonts w:ascii="Arial" w:hAnsi="Arial" w:cs="Arial"/>
                <w:sz w:val="24"/>
                <w:szCs w:val="24"/>
              </w:rPr>
            </w:pPr>
            <w:r w:rsidRPr="00A12B83">
              <w:rPr>
                <w:rFonts w:ascii="Arial" w:hAnsi="Arial" w:cs="Arial"/>
                <w:sz w:val="24"/>
                <w:szCs w:val="24"/>
              </w:rPr>
              <w:t>Gather information from a range of sources including teachers working in a range of settings and levels; ākonga and parents.</w:t>
            </w:r>
          </w:p>
          <w:p w14:paraId="1EFA178D" w14:textId="77777777" w:rsidR="00A17F16" w:rsidRPr="00A12B83" w:rsidRDefault="00A17F16" w:rsidP="00A17F16">
            <w:pPr>
              <w:rPr>
                <w:rFonts w:ascii="Arial" w:hAnsi="Arial" w:cs="Arial"/>
                <w:sz w:val="24"/>
                <w:szCs w:val="24"/>
              </w:rPr>
            </w:pPr>
          </w:p>
        </w:tc>
        <w:tc>
          <w:tcPr>
            <w:tcW w:w="6660" w:type="dxa"/>
            <w:tcBorders>
              <w:top w:val="single" w:sz="4" w:space="0" w:color="auto"/>
              <w:left w:val="single" w:sz="4" w:space="0" w:color="auto"/>
              <w:bottom w:val="single" w:sz="4" w:space="0" w:color="auto"/>
              <w:right w:val="single" w:sz="4" w:space="0" w:color="auto"/>
            </w:tcBorders>
          </w:tcPr>
          <w:p w14:paraId="7B664C65" w14:textId="77777777" w:rsidR="00A17F16" w:rsidRPr="00A12B83" w:rsidRDefault="00A17F16" w:rsidP="00A17F16">
            <w:pPr>
              <w:rPr>
                <w:rFonts w:ascii="Arial" w:hAnsi="Arial" w:cs="Arial"/>
                <w:sz w:val="24"/>
                <w:szCs w:val="24"/>
              </w:rPr>
            </w:pPr>
          </w:p>
          <w:p w14:paraId="1E8DA62B" w14:textId="77777777" w:rsidR="00A17F16" w:rsidRPr="00A12B83" w:rsidRDefault="00A17F16" w:rsidP="00A17F16">
            <w:pPr>
              <w:rPr>
                <w:rFonts w:ascii="Arial" w:hAnsi="Arial" w:cs="Arial"/>
                <w:sz w:val="24"/>
                <w:szCs w:val="24"/>
              </w:rPr>
            </w:pPr>
          </w:p>
          <w:p w14:paraId="3B2C939E" w14:textId="77777777" w:rsidR="00A17F16" w:rsidRPr="00A12B83" w:rsidRDefault="00A17F16" w:rsidP="00A17F16">
            <w:pPr>
              <w:rPr>
                <w:rFonts w:ascii="Arial" w:hAnsi="Arial" w:cs="Arial"/>
                <w:sz w:val="24"/>
                <w:szCs w:val="24"/>
              </w:rPr>
            </w:pPr>
            <w:r w:rsidRPr="00A12B83">
              <w:rPr>
                <w:rFonts w:ascii="Arial" w:hAnsi="Arial" w:cs="Arial"/>
                <w:sz w:val="24"/>
                <w:szCs w:val="24"/>
              </w:rPr>
              <w:t>Findings are gathered and analysed.</w:t>
            </w:r>
          </w:p>
        </w:tc>
      </w:tr>
      <w:tr w:rsidR="00A17F16" w14:paraId="4E662C81" w14:textId="77777777" w:rsidTr="00DE4864">
        <w:tc>
          <w:tcPr>
            <w:tcW w:w="1643" w:type="dxa"/>
            <w:tcBorders>
              <w:top w:val="single" w:sz="4" w:space="0" w:color="auto"/>
              <w:left w:val="single" w:sz="4" w:space="0" w:color="auto"/>
              <w:bottom w:val="single" w:sz="4" w:space="0" w:color="auto"/>
              <w:right w:val="single" w:sz="4" w:space="0" w:color="auto"/>
            </w:tcBorders>
          </w:tcPr>
          <w:p w14:paraId="6CBAE50C" w14:textId="77777777" w:rsidR="00A17F16" w:rsidRPr="00A12B83" w:rsidRDefault="00A17F16" w:rsidP="00A17F16">
            <w:pPr>
              <w:rPr>
                <w:rFonts w:ascii="Arial" w:hAnsi="Arial" w:cs="Arial"/>
                <w:sz w:val="24"/>
                <w:szCs w:val="24"/>
              </w:rPr>
            </w:pPr>
          </w:p>
        </w:tc>
        <w:tc>
          <w:tcPr>
            <w:tcW w:w="5462" w:type="dxa"/>
            <w:tcBorders>
              <w:top w:val="single" w:sz="4" w:space="0" w:color="auto"/>
              <w:left w:val="single" w:sz="4" w:space="0" w:color="auto"/>
              <w:bottom w:val="single" w:sz="4" w:space="0" w:color="auto"/>
              <w:right w:val="single" w:sz="4" w:space="0" w:color="auto"/>
            </w:tcBorders>
            <w:hideMark/>
          </w:tcPr>
          <w:p w14:paraId="58F1FB16" w14:textId="77777777" w:rsidR="00A17F16" w:rsidRPr="00A12B83" w:rsidRDefault="00A17F16" w:rsidP="00A17F16">
            <w:pPr>
              <w:rPr>
                <w:rFonts w:ascii="Arial" w:hAnsi="Arial" w:cs="Arial"/>
                <w:sz w:val="24"/>
                <w:szCs w:val="24"/>
              </w:rPr>
            </w:pPr>
            <w:r w:rsidRPr="00A12B83">
              <w:rPr>
                <w:rFonts w:ascii="Arial" w:hAnsi="Arial" w:cs="Arial"/>
                <w:sz w:val="24"/>
                <w:szCs w:val="24"/>
              </w:rPr>
              <w:t>Evaluate findings and make recommendations.</w:t>
            </w:r>
          </w:p>
        </w:tc>
        <w:tc>
          <w:tcPr>
            <w:tcW w:w="6660" w:type="dxa"/>
            <w:tcBorders>
              <w:top w:val="single" w:sz="4" w:space="0" w:color="auto"/>
              <w:left w:val="single" w:sz="4" w:space="0" w:color="auto"/>
              <w:bottom w:val="single" w:sz="4" w:space="0" w:color="auto"/>
              <w:right w:val="single" w:sz="4" w:space="0" w:color="auto"/>
            </w:tcBorders>
            <w:hideMark/>
          </w:tcPr>
          <w:p w14:paraId="563A7367" w14:textId="77777777" w:rsidR="00A17F16" w:rsidRPr="00A12B83" w:rsidRDefault="00A17F16" w:rsidP="00A17F16">
            <w:pPr>
              <w:rPr>
                <w:rFonts w:ascii="Arial" w:hAnsi="Arial" w:cs="Arial"/>
                <w:sz w:val="24"/>
                <w:szCs w:val="24"/>
              </w:rPr>
            </w:pPr>
            <w:r w:rsidRPr="00A12B83">
              <w:rPr>
                <w:rFonts w:ascii="Arial" w:hAnsi="Arial" w:cs="Arial"/>
                <w:sz w:val="24"/>
                <w:szCs w:val="24"/>
              </w:rPr>
              <w:t>A report is developed which includes methodology, findings, and recommendations.</w:t>
            </w:r>
          </w:p>
          <w:p w14:paraId="1B6A0C4A" w14:textId="77777777" w:rsidR="00A17F16" w:rsidRPr="00A12B83" w:rsidRDefault="00A17F16" w:rsidP="00A17F16">
            <w:pPr>
              <w:rPr>
                <w:rFonts w:ascii="Arial" w:hAnsi="Arial" w:cs="Arial"/>
                <w:sz w:val="24"/>
                <w:szCs w:val="24"/>
              </w:rPr>
            </w:pPr>
          </w:p>
        </w:tc>
      </w:tr>
    </w:tbl>
    <w:p w14:paraId="1D00A1A8" w14:textId="77777777" w:rsidR="00A62DA4" w:rsidRDefault="00A62DA4" w:rsidP="00DC5793">
      <w:pPr>
        <w:rPr>
          <w:b/>
        </w:rPr>
      </w:pPr>
    </w:p>
    <w:p w14:paraId="40C61E7D" w14:textId="1D2B30EC" w:rsidR="00A17F16" w:rsidRPr="00DC5793" w:rsidRDefault="00A17F16" w:rsidP="00DC5793">
      <w:pPr>
        <w:rPr>
          <w:b/>
        </w:rPr>
      </w:pPr>
      <w:r w:rsidRPr="00DC5793">
        <w:rPr>
          <w:b/>
        </w:rPr>
        <w:t>Outcome: (P)</w:t>
      </w:r>
    </w:p>
    <w:p w14:paraId="0B8C8225" w14:textId="77777777" w:rsidR="00A17F16" w:rsidRDefault="00A17F16" w:rsidP="00A17F16">
      <w:pPr>
        <w:rPr>
          <w:lang w:eastAsia="en-NZ"/>
        </w:rPr>
      </w:pPr>
      <w:r w:rsidRPr="00B21546">
        <w:rPr>
          <w:lang w:eastAsia="en-NZ"/>
        </w:rPr>
        <w:t>The strategy to achieve this outcome was reviewed during the year. Following a meeting, mid-year, between BLENNZ and the Practice Advisor Child and Family social Worker, Blind Foundation it was agreed that BLENNZ, Coordinator VRC) Alison Prskawetz, would work with Gary Veenstra (BF) to progress this strand. A cohort was identified which included BLENNZ ākonga who had left the service; this was on the basis that their reflections beyond leaving school may be helpful in informing practice. An interview schedule was developed and trialled at the end of 2017. This will be utilised in a survey and focus group in term 1 2018.</w:t>
      </w:r>
    </w:p>
    <w:p w14:paraId="28698C07" w14:textId="77777777" w:rsidR="00A17F16" w:rsidRPr="00616DC2" w:rsidRDefault="00A17F16" w:rsidP="00A17F16">
      <w:pPr>
        <w:rPr>
          <w:rFonts w:eastAsiaTheme="majorEastAsia" w:cstheme="majorBidi"/>
          <w:sz w:val="28"/>
        </w:rPr>
      </w:pPr>
      <w:r>
        <w:br w:type="page"/>
      </w:r>
    </w:p>
    <w:p w14:paraId="15627682" w14:textId="1ABCF8F4" w:rsidR="00A17F16" w:rsidRPr="00DC5793" w:rsidRDefault="00A17F16" w:rsidP="00DC5793">
      <w:pPr>
        <w:pStyle w:val="Heading2"/>
        <w:rPr>
          <w:rStyle w:val="Heading4Char"/>
          <w:b/>
          <w:iCs w:val="0"/>
          <w:szCs w:val="26"/>
        </w:rPr>
      </w:pPr>
      <w:bookmarkStart w:id="190" w:name="_Toc515432905"/>
      <w:r w:rsidRPr="00DC5793">
        <w:lastRenderedPageBreak/>
        <w:t xml:space="preserve">Goal 2: </w:t>
      </w:r>
      <w:r w:rsidRPr="00DC5793">
        <w:rPr>
          <w:rStyle w:val="Heading2Char"/>
          <w:b/>
        </w:rPr>
        <w:t>Objective 1:</w:t>
      </w:r>
      <w:bookmarkEnd w:id="190"/>
      <w:r w:rsidRPr="00DC5793">
        <w:rPr>
          <w:rStyle w:val="Heading4Char"/>
          <w:b/>
          <w:iCs w:val="0"/>
          <w:szCs w:val="26"/>
        </w:rPr>
        <w:tab/>
      </w:r>
    </w:p>
    <w:p w14:paraId="7D6913E4" w14:textId="77777777" w:rsidR="00A17F16" w:rsidRPr="00256E62" w:rsidRDefault="00A17F16" w:rsidP="00A17F16">
      <w:pPr>
        <w:rPr>
          <w:b/>
        </w:rPr>
      </w:pPr>
      <w:r w:rsidRPr="00256E62">
        <w:rPr>
          <w:rFonts w:eastAsiaTheme="majorEastAsia"/>
          <w:b/>
        </w:rPr>
        <w:t>The Board consultation and communication plan is reviewed, revised and implemented</w:t>
      </w:r>
    </w:p>
    <w:tbl>
      <w:tblPr>
        <w:tblStyle w:val="TableGrid"/>
        <w:tblW w:w="13855" w:type="dxa"/>
        <w:tblInd w:w="0" w:type="dxa"/>
        <w:tblLook w:val="04A0" w:firstRow="1" w:lastRow="0" w:firstColumn="1" w:lastColumn="0" w:noHBand="0" w:noVBand="1"/>
        <w:tblDescription w:val="Evidence"/>
      </w:tblPr>
      <w:tblGrid>
        <w:gridCol w:w="1645"/>
        <w:gridCol w:w="5640"/>
        <w:gridCol w:w="6570"/>
      </w:tblGrid>
      <w:tr w:rsidR="00A17F16" w:rsidRPr="000D7D70" w14:paraId="7091B0DA" w14:textId="77777777" w:rsidTr="00DE4864">
        <w:trPr>
          <w:tblHeader/>
        </w:trPr>
        <w:tc>
          <w:tcPr>
            <w:tcW w:w="1645" w:type="dxa"/>
            <w:tcBorders>
              <w:top w:val="single" w:sz="4" w:space="0" w:color="auto"/>
              <w:left w:val="single" w:sz="4" w:space="0" w:color="auto"/>
              <w:bottom w:val="single" w:sz="4" w:space="0" w:color="auto"/>
              <w:right w:val="single" w:sz="4" w:space="0" w:color="auto"/>
            </w:tcBorders>
            <w:hideMark/>
          </w:tcPr>
          <w:p w14:paraId="432D1AA6"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Responsible </w:t>
            </w:r>
          </w:p>
        </w:tc>
        <w:tc>
          <w:tcPr>
            <w:tcW w:w="5640" w:type="dxa"/>
            <w:tcBorders>
              <w:top w:val="single" w:sz="4" w:space="0" w:color="auto"/>
              <w:left w:val="single" w:sz="4" w:space="0" w:color="auto"/>
              <w:bottom w:val="single" w:sz="4" w:space="0" w:color="auto"/>
              <w:right w:val="single" w:sz="4" w:space="0" w:color="auto"/>
            </w:tcBorders>
            <w:hideMark/>
          </w:tcPr>
          <w:p w14:paraId="34641FDB"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Action </w:t>
            </w:r>
          </w:p>
        </w:tc>
        <w:tc>
          <w:tcPr>
            <w:tcW w:w="6570" w:type="dxa"/>
            <w:tcBorders>
              <w:top w:val="single" w:sz="4" w:space="0" w:color="auto"/>
              <w:left w:val="single" w:sz="4" w:space="0" w:color="auto"/>
              <w:bottom w:val="single" w:sz="4" w:space="0" w:color="auto"/>
              <w:right w:val="single" w:sz="4" w:space="0" w:color="auto"/>
            </w:tcBorders>
            <w:hideMark/>
          </w:tcPr>
          <w:p w14:paraId="0026EE54"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Target</w:t>
            </w:r>
          </w:p>
        </w:tc>
      </w:tr>
      <w:tr w:rsidR="00A17F16" w:rsidRPr="000D7D70" w14:paraId="7436B988"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203A9F13"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Principal </w:t>
            </w:r>
          </w:p>
        </w:tc>
        <w:tc>
          <w:tcPr>
            <w:tcW w:w="5640" w:type="dxa"/>
            <w:tcBorders>
              <w:top w:val="single" w:sz="4" w:space="0" w:color="auto"/>
              <w:left w:val="single" w:sz="4" w:space="0" w:color="auto"/>
              <w:bottom w:val="single" w:sz="4" w:space="0" w:color="auto"/>
              <w:right w:val="single" w:sz="4" w:space="0" w:color="auto"/>
            </w:tcBorders>
            <w:hideMark/>
          </w:tcPr>
          <w:p w14:paraId="03F551C8"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The Board develop a three-year consultation and communication plan as part of the Board work plan.</w:t>
            </w:r>
          </w:p>
        </w:tc>
        <w:tc>
          <w:tcPr>
            <w:tcW w:w="6570" w:type="dxa"/>
            <w:tcBorders>
              <w:top w:val="single" w:sz="4" w:space="0" w:color="auto"/>
              <w:left w:val="single" w:sz="4" w:space="0" w:color="auto"/>
              <w:bottom w:val="single" w:sz="4" w:space="0" w:color="auto"/>
              <w:right w:val="single" w:sz="4" w:space="0" w:color="auto"/>
            </w:tcBorders>
            <w:hideMark/>
          </w:tcPr>
          <w:p w14:paraId="754F09C5" w14:textId="77777777" w:rsidR="00A17F16" w:rsidRPr="00A12B83" w:rsidRDefault="00A17F16" w:rsidP="00A17F16">
            <w:pPr>
              <w:rPr>
                <w:rFonts w:ascii="Arial" w:eastAsia="Arial" w:hAnsi="Arial" w:cs="Arial"/>
                <w:sz w:val="24"/>
                <w:szCs w:val="24"/>
              </w:rPr>
            </w:pPr>
            <w:r w:rsidRPr="00A12B83">
              <w:rPr>
                <w:rFonts w:ascii="Arial" w:hAnsi="Arial" w:cs="Arial"/>
                <w:sz w:val="24"/>
                <w:szCs w:val="24"/>
              </w:rPr>
              <w:t>A consultation and communication plan is developed and is being implemented.</w:t>
            </w:r>
          </w:p>
        </w:tc>
      </w:tr>
      <w:tr w:rsidR="00A17F16" w:rsidRPr="000D7D70" w14:paraId="3CD937A0"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7278970E"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Principal and Board chair</w:t>
            </w:r>
          </w:p>
        </w:tc>
        <w:tc>
          <w:tcPr>
            <w:tcW w:w="5640" w:type="dxa"/>
            <w:tcBorders>
              <w:top w:val="single" w:sz="4" w:space="0" w:color="auto"/>
              <w:left w:val="single" w:sz="4" w:space="0" w:color="auto"/>
              <w:bottom w:val="single" w:sz="4" w:space="0" w:color="auto"/>
              <w:right w:val="single" w:sz="4" w:space="0" w:color="auto"/>
            </w:tcBorders>
          </w:tcPr>
          <w:p w14:paraId="1747EFA5"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The board confirm the consultation and communication plan.</w:t>
            </w:r>
          </w:p>
        </w:tc>
        <w:tc>
          <w:tcPr>
            <w:tcW w:w="6570" w:type="dxa"/>
            <w:tcBorders>
              <w:top w:val="single" w:sz="4" w:space="0" w:color="auto"/>
              <w:left w:val="single" w:sz="4" w:space="0" w:color="auto"/>
              <w:bottom w:val="single" w:sz="4" w:space="0" w:color="auto"/>
              <w:right w:val="single" w:sz="4" w:space="0" w:color="auto"/>
            </w:tcBorders>
            <w:hideMark/>
          </w:tcPr>
          <w:p w14:paraId="3DC154A6"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Plan is agreed ready for implementation in 2017 is underway and review date set.</w:t>
            </w:r>
          </w:p>
        </w:tc>
      </w:tr>
    </w:tbl>
    <w:p w14:paraId="723AB7ED" w14:textId="77777777" w:rsidR="009B6C9B" w:rsidRDefault="009B6C9B" w:rsidP="00DC5793">
      <w:pPr>
        <w:rPr>
          <w:b/>
        </w:rPr>
      </w:pPr>
    </w:p>
    <w:p w14:paraId="7437CE5D" w14:textId="0A68D186" w:rsidR="00A17F16" w:rsidRPr="00DC5793" w:rsidRDefault="00A17F16" w:rsidP="00DC5793">
      <w:pPr>
        <w:rPr>
          <w:b/>
        </w:rPr>
      </w:pPr>
      <w:r w:rsidRPr="00DC5793">
        <w:rPr>
          <w:b/>
        </w:rPr>
        <w:t>Outcome (A)</w:t>
      </w:r>
    </w:p>
    <w:p w14:paraId="1BF4AC71" w14:textId="77777777" w:rsidR="00A17F16" w:rsidRPr="00E45A96" w:rsidRDefault="00A17F16" w:rsidP="00A17F16">
      <w:r w:rsidRPr="00B21546">
        <w:t>The Board discussed this plan and process at a number of meetings including the Board Strategy Day. A list of stakeholders was developed a plan for Board communication has been scoped and is being implemented. A three-year consultation cycle has been agreed with the first round scheduled to take place in 2019. The latter will inform the development of BLENNZ Strategic Plan.</w:t>
      </w:r>
    </w:p>
    <w:p w14:paraId="148818D6" w14:textId="1304D30C" w:rsidR="00A17F16" w:rsidRDefault="00A17F16" w:rsidP="00A62DA4"/>
    <w:p w14:paraId="200FC02F" w14:textId="53CD7F11" w:rsidR="00A17F16" w:rsidRDefault="00A17F16" w:rsidP="00DC5793">
      <w:pPr>
        <w:pStyle w:val="Heading2"/>
      </w:pPr>
      <w:bookmarkStart w:id="191" w:name="_Toc515432906"/>
      <w:r w:rsidRPr="00C452D6">
        <w:t>Goal 2: Objective 2:</w:t>
      </w:r>
      <w:bookmarkEnd w:id="191"/>
      <w:r w:rsidRPr="00C452D6">
        <w:tab/>
      </w:r>
    </w:p>
    <w:p w14:paraId="174C7CD4" w14:textId="77777777" w:rsidR="00A17F16" w:rsidRPr="00256E62" w:rsidRDefault="00A17F16" w:rsidP="00A17F16">
      <w:pPr>
        <w:rPr>
          <w:b/>
          <w:szCs w:val="28"/>
        </w:rPr>
      </w:pPr>
      <w:r w:rsidRPr="00256E62">
        <w:rPr>
          <w:b/>
          <w:szCs w:val="28"/>
        </w:rPr>
        <w:t>Establish common expectations with both service strands regarding effective engagement with parents and whānau based on inquiry in 2016 and implement changes.</w:t>
      </w:r>
    </w:p>
    <w:tbl>
      <w:tblPr>
        <w:tblStyle w:val="TableGrid"/>
        <w:tblW w:w="13855" w:type="dxa"/>
        <w:tblInd w:w="0" w:type="dxa"/>
        <w:tblLook w:val="04A0" w:firstRow="1" w:lastRow="0" w:firstColumn="1" w:lastColumn="0" w:noHBand="0" w:noVBand="1"/>
        <w:tblDescription w:val="Evidence"/>
      </w:tblPr>
      <w:tblGrid>
        <w:gridCol w:w="1645"/>
        <w:gridCol w:w="5460"/>
        <w:gridCol w:w="6750"/>
      </w:tblGrid>
      <w:tr w:rsidR="00A17F16" w:rsidRPr="00373DF5" w14:paraId="2464C111" w14:textId="77777777" w:rsidTr="00DE4864">
        <w:trPr>
          <w:tblHeader/>
        </w:trPr>
        <w:tc>
          <w:tcPr>
            <w:tcW w:w="1645" w:type="dxa"/>
            <w:tcBorders>
              <w:top w:val="single" w:sz="4" w:space="0" w:color="auto"/>
              <w:left w:val="single" w:sz="4" w:space="0" w:color="auto"/>
              <w:bottom w:val="single" w:sz="4" w:space="0" w:color="auto"/>
              <w:right w:val="single" w:sz="4" w:space="0" w:color="auto"/>
            </w:tcBorders>
            <w:hideMark/>
          </w:tcPr>
          <w:p w14:paraId="6C5D9BDE"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Responsible </w:t>
            </w:r>
          </w:p>
        </w:tc>
        <w:tc>
          <w:tcPr>
            <w:tcW w:w="5460" w:type="dxa"/>
            <w:tcBorders>
              <w:top w:val="single" w:sz="4" w:space="0" w:color="auto"/>
              <w:left w:val="single" w:sz="4" w:space="0" w:color="auto"/>
              <w:bottom w:val="single" w:sz="4" w:space="0" w:color="auto"/>
              <w:right w:val="single" w:sz="4" w:space="0" w:color="auto"/>
            </w:tcBorders>
            <w:hideMark/>
          </w:tcPr>
          <w:p w14:paraId="5E317F18"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Action </w:t>
            </w:r>
          </w:p>
        </w:tc>
        <w:tc>
          <w:tcPr>
            <w:tcW w:w="6750" w:type="dxa"/>
            <w:tcBorders>
              <w:top w:val="single" w:sz="4" w:space="0" w:color="auto"/>
              <w:left w:val="single" w:sz="4" w:space="0" w:color="auto"/>
              <w:bottom w:val="single" w:sz="4" w:space="0" w:color="auto"/>
              <w:right w:val="single" w:sz="4" w:space="0" w:color="auto"/>
            </w:tcBorders>
            <w:hideMark/>
          </w:tcPr>
          <w:p w14:paraId="2BE5A7D8"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Target</w:t>
            </w:r>
          </w:p>
        </w:tc>
      </w:tr>
      <w:tr w:rsidR="00A17F16" w14:paraId="6D85D2D8"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484F7A79"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460" w:type="dxa"/>
            <w:tcBorders>
              <w:top w:val="single" w:sz="4" w:space="0" w:color="auto"/>
              <w:left w:val="single" w:sz="4" w:space="0" w:color="auto"/>
              <w:bottom w:val="single" w:sz="4" w:space="0" w:color="auto"/>
              <w:right w:val="single" w:sz="4" w:space="0" w:color="auto"/>
            </w:tcBorders>
            <w:hideMark/>
          </w:tcPr>
          <w:p w14:paraId="2C1A50DF" w14:textId="77777777" w:rsidR="00A17F16" w:rsidRPr="00A12B83" w:rsidRDefault="00A17F16" w:rsidP="00A17F16">
            <w:pPr>
              <w:rPr>
                <w:rFonts w:ascii="Arial" w:hAnsi="Arial" w:cs="Arial"/>
                <w:sz w:val="24"/>
                <w:szCs w:val="24"/>
              </w:rPr>
            </w:pPr>
            <w:r w:rsidRPr="00A12B83">
              <w:rPr>
                <w:rFonts w:ascii="Arial" w:hAnsi="Arial" w:cs="Arial"/>
                <w:sz w:val="24"/>
                <w:szCs w:val="24"/>
              </w:rPr>
              <w:t>Share findings of the 2016 inquiry with Managers and Coordinators.</w:t>
            </w:r>
          </w:p>
          <w:p w14:paraId="089D377C" w14:textId="77777777" w:rsidR="00A17F16" w:rsidRPr="00A12B83" w:rsidRDefault="00A17F16" w:rsidP="00A17F16">
            <w:pPr>
              <w:ind w:right="-6953"/>
              <w:rPr>
                <w:rFonts w:ascii="Arial" w:hAnsi="Arial" w:cs="Arial"/>
                <w:sz w:val="24"/>
                <w:szCs w:val="24"/>
              </w:rPr>
            </w:pPr>
            <w:r w:rsidRPr="00A12B83">
              <w:rPr>
                <w:rFonts w:ascii="Arial" w:hAnsi="Arial" w:cs="Arial"/>
                <w:sz w:val="24"/>
                <w:szCs w:val="24"/>
              </w:rPr>
              <w:t xml:space="preserve">Seek feedback on how we may improve engagement </w:t>
            </w:r>
          </w:p>
          <w:p w14:paraId="12663391" w14:textId="77777777" w:rsidR="00A17F16" w:rsidRPr="00A12B83" w:rsidRDefault="00A17F16" w:rsidP="00A17F16">
            <w:pPr>
              <w:ind w:right="-6953"/>
              <w:rPr>
                <w:rFonts w:ascii="Arial" w:hAnsi="Arial" w:cs="Arial"/>
                <w:sz w:val="24"/>
                <w:szCs w:val="24"/>
              </w:rPr>
            </w:pPr>
            <w:r w:rsidRPr="00A12B83">
              <w:rPr>
                <w:rFonts w:ascii="Arial" w:hAnsi="Arial" w:cs="Arial"/>
                <w:sz w:val="24"/>
                <w:szCs w:val="24"/>
              </w:rPr>
              <w:t>with parents.</w:t>
            </w:r>
          </w:p>
          <w:p w14:paraId="75D4F8E5" w14:textId="77777777" w:rsidR="00A17F16" w:rsidRPr="00A12B83" w:rsidRDefault="00A17F16" w:rsidP="00A17F16">
            <w:pPr>
              <w:rPr>
                <w:rFonts w:ascii="Arial" w:hAnsi="Arial" w:cs="Arial"/>
                <w:sz w:val="24"/>
                <w:szCs w:val="24"/>
              </w:rPr>
            </w:pPr>
            <w:r w:rsidRPr="00A12B83">
              <w:rPr>
                <w:rFonts w:ascii="Arial" w:hAnsi="Arial" w:cs="Arial"/>
                <w:sz w:val="24"/>
                <w:szCs w:val="24"/>
              </w:rPr>
              <w:t>Small group identified to progress this work.</w:t>
            </w:r>
          </w:p>
        </w:tc>
        <w:tc>
          <w:tcPr>
            <w:tcW w:w="6750" w:type="dxa"/>
            <w:tcBorders>
              <w:top w:val="single" w:sz="4" w:space="0" w:color="auto"/>
              <w:left w:val="single" w:sz="4" w:space="0" w:color="auto"/>
              <w:bottom w:val="single" w:sz="4" w:space="0" w:color="auto"/>
              <w:right w:val="single" w:sz="4" w:space="0" w:color="auto"/>
            </w:tcBorders>
          </w:tcPr>
          <w:p w14:paraId="065D6461" w14:textId="77777777" w:rsidR="00A17F16" w:rsidRPr="00A12B83" w:rsidRDefault="00A17F16" w:rsidP="00A17F16">
            <w:pPr>
              <w:rPr>
                <w:rFonts w:ascii="Arial" w:hAnsi="Arial" w:cs="Arial"/>
                <w:sz w:val="24"/>
                <w:szCs w:val="24"/>
              </w:rPr>
            </w:pPr>
            <w:r w:rsidRPr="00A12B83">
              <w:rPr>
                <w:rFonts w:ascii="Arial" w:hAnsi="Arial" w:cs="Arial"/>
                <w:sz w:val="24"/>
                <w:szCs w:val="24"/>
              </w:rPr>
              <w:t>Parent perspectives shared.</w:t>
            </w:r>
          </w:p>
          <w:p w14:paraId="47E08207" w14:textId="77777777" w:rsidR="00A17F16" w:rsidRPr="00A12B83" w:rsidRDefault="00A17F16" w:rsidP="00A17F16">
            <w:pPr>
              <w:rPr>
                <w:rFonts w:ascii="Arial" w:hAnsi="Arial" w:cs="Arial"/>
                <w:sz w:val="24"/>
                <w:szCs w:val="24"/>
              </w:rPr>
            </w:pPr>
          </w:p>
          <w:p w14:paraId="0AE92781" w14:textId="77777777" w:rsidR="00A17F16" w:rsidRPr="00A12B83" w:rsidRDefault="00A17F16" w:rsidP="00A17F16">
            <w:pPr>
              <w:rPr>
                <w:rFonts w:ascii="Arial" w:hAnsi="Arial" w:cs="Arial"/>
                <w:sz w:val="24"/>
                <w:szCs w:val="24"/>
              </w:rPr>
            </w:pPr>
            <w:r w:rsidRPr="00A12B83">
              <w:rPr>
                <w:rFonts w:ascii="Arial" w:hAnsi="Arial" w:cs="Arial"/>
                <w:sz w:val="24"/>
                <w:szCs w:val="24"/>
              </w:rPr>
              <w:t>Strengths identified.</w:t>
            </w:r>
          </w:p>
          <w:p w14:paraId="2D9D34FD" w14:textId="77777777" w:rsidR="00A17F16" w:rsidRPr="00A12B83" w:rsidRDefault="00A17F16" w:rsidP="00A17F16">
            <w:pPr>
              <w:rPr>
                <w:rFonts w:ascii="Arial" w:hAnsi="Arial" w:cs="Arial"/>
                <w:sz w:val="24"/>
                <w:szCs w:val="24"/>
              </w:rPr>
            </w:pPr>
          </w:p>
          <w:p w14:paraId="03069F70" w14:textId="77777777" w:rsidR="00A17F16" w:rsidRPr="00A12B83" w:rsidRDefault="00A17F16" w:rsidP="00A17F16">
            <w:pPr>
              <w:rPr>
                <w:rFonts w:ascii="Arial" w:hAnsi="Arial" w:cs="Arial"/>
                <w:sz w:val="24"/>
                <w:szCs w:val="24"/>
              </w:rPr>
            </w:pPr>
            <w:r w:rsidRPr="00A12B83">
              <w:rPr>
                <w:rFonts w:ascii="Arial" w:hAnsi="Arial" w:cs="Arial"/>
                <w:sz w:val="24"/>
                <w:szCs w:val="24"/>
              </w:rPr>
              <w:t>Gaps and areas for further improvement identified.</w:t>
            </w:r>
          </w:p>
          <w:p w14:paraId="301F30C7" w14:textId="77777777" w:rsidR="00A17F16" w:rsidRPr="00A12B83" w:rsidRDefault="00A17F16" w:rsidP="00A17F16">
            <w:pPr>
              <w:rPr>
                <w:rFonts w:ascii="Arial" w:hAnsi="Arial" w:cs="Arial"/>
                <w:sz w:val="24"/>
                <w:szCs w:val="24"/>
              </w:rPr>
            </w:pPr>
          </w:p>
          <w:p w14:paraId="379F18C3" w14:textId="77777777" w:rsidR="00A17F16" w:rsidRPr="00A12B83" w:rsidRDefault="00A17F16" w:rsidP="00A17F16">
            <w:pPr>
              <w:rPr>
                <w:rFonts w:ascii="Arial" w:hAnsi="Arial" w:cs="Arial"/>
                <w:sz w:val="24"/>
                <w:szCs w:val="24"/>
              </w:rPr>
            </w:pPr>
            <w:r w:rsidRPr="00A12B83">
              <w:rPr>
                <w:rFonts w:ascii="Arial" w:hAnsi="Arial" w:cs="Arial"/>
                <w:sz w:val="24"/>
                <w:szCs w:val="24"/>
              </w:rPr>
              <w:t>Terms of reference in place for group.</w:t>
            </w:r>
          </w:p>
        </w:tc>
      </w:tr>
      <w:tr w:rsidR="00A17F16" w14:paraId="1C9CE5DE"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41F698C9"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w:t>
            </w:r>
          </w:p>
        </w:tc>
        <w:tc>
          <w:tcPr>
            <w:tcW w:w="5460" w:type="dxa"/>
            <w:tcBorders>
              <w:top w:val="single" w:sz="4" w:space="0" w:color="auto"/>
              <w:left w:val="single" w:sz="4" w:space="0" w:color="auto"/>
              <w:bottom w:val="single" w:sz="4" w:space="0" w:color="auto"/>
              <w:right w:val="single" w:sz="4" w:space="0" w:color="auto"/>
            </w:tcBorders>
            <w:hideMark/>
          </w:tcPr>
          <w:p w14:paraId="2C503BA6" w14:textId="77777777" w:rsidR="00A17F16" w:rsidRPr="00A12B83" w:rsidRDefault="00A17F16" w:rsidP="00A17F16">
            <w:pPr>
              <w:rPr>
                <w:rFonts w:ascii="Arial" w:hAnsi="Arial" w:cs="Arial"/>
                <w:sz w:val="24"/>
                <w:szCs w:val="24"/>
              </w:rPr>
            </w:pPr>
            <w:r w:rsidRPr="00A12B83">
              <w:rPr>
                <w:rFonts w:ascii="Arial" w:hAnsi="Arial" w:cs="Arial"/>
                <w:sz w:val="24"/>
                <w:szCs w:val="24"/>
              </w:rPr>
              <w:t>Group progress a document which outlines BLENNZ expectations for parent engagement.</w:t>
            </w:r>
          </w:p>
        </w:tc>
        <w:tc>
          <w:tcPr>
            <w:tcW w:w="6750" w:type="dxa"/>
            <w:tcBorders>
              <w:top w:val="single" w:sz="4" w:space="0" w:color="auto"/>
              <w:left w:val="single" w:sz="4" w:space="0" w:color="auto"/>
              <w:bottom w:val="single" w:sz="4" w:space="0" w:color="auto"/>
              <w:right w:val="single" w:sz="4" w:space="0" w:color="auto"/>
            </w:tcBorders>
            <w:hideMark/>
          </w:tcPr>
          <w:p w14:paraId="1D0D26F9" w14:textId="77777777" w:rsidR="00A17F16" w:rsidRPr="00A12B83" w:rsidRDefault="00A17F16" w:rsidP="00A17F16">
            <w:pPr>
              <w:rPr>
                <w:rFonts w:ascii="Arial" w:hAnsi="Arial" w:cs="Arial"/>
                <w:sz w:val="24"/>
                <w:szCs w:val="24"/>
              </w:rPr>
            </w:pPr>
            <w:r w:rsidRPr="00A12B83">
              <w:rPr>
                <w:rFonts w:ascii="Arial" w:hAnsi="Arial" w:cs="Arial"/>
                <w:sz w:val="24"/>
                <w:szCs w:val="24"/>
              </w:rPr>
              <w:t>Future expectations document has been drafted and is ready to share.</w:t>
            </w:r>
          </w:p>
        </w:tc>
      </w:tr>
      <w:tr w:rsidR="00A17F16" w14:paraId="1E6F1820"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4A2B2D18"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460" w:type="dxa"/>
            <w:tcBorders>
              <w:top w:val="single" w:sz="4" w:space="0" w:color="auto"/>
              <w:left w:val="single" w:sz="4" w:space="0" w:color="auto"/>
              <w:bottom w:val="single" w:sz="4" w:space="0" w:color="auto"/>
              <w:right w:val="single" w:sz="4" w:space="0" w:color="auto"/>
            </w:tcBorders>
            <w:hideMark/>
          </w:tcPr>
          <w:p w14:paraId="756DDB71" w14:textId="77777777" w:rsidR="00A17F16" w:rsidRPr="00A12B83" w:rsidRDefault="00A17F16" w:rsidP="00A17F16">
            <w:pPr>
              <w:rPr>
                <w:rFonts w:ascii="Arial" w:hAnsi="Arial" w:cs="Arial"/>
                <w:sz w:val="24"/>
                <w:szCs w:val="24"/>
              </w:rPr>
            </w:pPr>
            <w:r w:rsidRPr="00A12B83">
              <w:rPr>
                <w:rFonts w:ascii="Arial" w:hAnsi="Arial" w:cs="Arial"/>
                <w:sz w:val="24"/>
                <w:szCs w:val="24"/>
              </w:rPr>
              <w:t>Draft document is shared and feedback gathered to inform final version.</w:t>
            </w:r>
          </w:p>
          <w:p w14:paraId="12886335" w14:textId="77777777" w:rsidR="00A17F16" w:rsidRPr="00A12B83" w:rsidRDefault="00A17F16" w:rsidP="00A17F16">
            <w:pPr>
              <w:rPr>
                <w:rFonts w:ascii="Arial" w:hAnsi="Arial" w:cs="Arial"/>
                <w:sz w:val="24"/>
                <w:szCs w:val="24"/>
              </w:rPr>
            </w:pPr>
            <w:r w:rsidRPr="00A12B83">
              <w:rPr>
                <w:rFonts w:ascii="Arial" w:hAnsi="Arial" w:cs="Arial"/>
                <w:sz w:val="24"/>
                <w:szCs w:val="24"/>
              </w:rPr>
              <w:t>Some centres are trying new approaches.</w:t>
            </w:r>
          </w:p>
        </w:tc>
        <w:tc>
          <w:tcPr>
            <w:tcW w:w="6750" w:type="dxa"/>
            <w:tcBorders>
              <w:top w:val="single" w:sz="4" w:space="0" w:color="auto"/>
              <w:left w:val="single" w:sz="4" w:space="0" w:color="auto"/>
              <w:bottom w:val="single" w:sz="4" w:space="0" w:color="auto"/>
              <w:right w:val="single" w:sz="4" w:space="0" w:color="auto"/>
            </w:tcBorders>
            <w:hideMark/>
          </w:tcPr>
          <w:p w14:paraId="1552A420" w14:textId="77777777" w:rsidR="00A17F16" w:rsidRPr="00A12B83" w:rsidRDefault="00A17F16" w:rsidP="00A17F16">
            <w:pPr>
              <w:rPr>
                <w:rFonts w:ascii="Arial" w:hAnsi="Arial" w:cs="Arial"/>
                <w:sz w:val="24"/>
                <w:szCs w:val="24"/>
              </w:rPr>
            </w:pPr>
            <w:r w:rsidRPr="00A12B83">
              <w:rPr>
                <w:rFonts w:ascii="Arial" w:hAnsi="Arial" w:cs="Arial"/>
                <w:sz w:val="24"/>
                <w:szCs w:val="24"/>
              </w:rPr>
              <w:t>A common view is forming of the range of possible strategies for engagement.</w:t>
            </w:r>
          </w:p>
        </w:tc>
      </w:tr>
      <w:tr w:rsidR="00A17F16" w14:paraId="3F215022"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26FD3574" w14:textId="77777777" w:rsidR="00A17F16" w:rsidRPr="00A12B83" w:rsidRDefault="00A17F16" w:rsidP="00A17F16">
            <w:pPr>
              <w:rPr>
                <w:rFonts w:ascii="Arial" w:hAnsi="Arial" w:cs="Arial"/>
                <w:sz w:val="24"/>
                <w:szCs w:val="24"/>
              </w:rPr>
            </w:pPr>
            <w:r w:rsidRPr="00A12B83">
              <w:rPr>
                <w:rFonts w:ascii="Arial" w:hAnsi="Arial" w:cs="Arial"/>
                <w:sz w:val="24"/>
                <w:szCs w:val="24"/>
              </w:rPr>
              <w:lastRenderedPageBreak/>
              <w:t>Principal</w:t>
            </w:r>
          </w:p>
        </w:tc>
        <w:tc>
          <w:tcPr>
            <w:tcW w:w="5460" w:type="dxa"/>
            <w:tcBorders>
              <w:top w:val="single" w:sz="4" w:space="0" w:color="auto"/>
              <w:left w:val="single" w:sz="4" w:space="0" w:color="auto"/>
              <w:bottom w:val="single" w:sz="4" w:space="0" w:color="auto"/>
              <w:right w:val="single" w:sz="4" w:space="0" w:color="auto"/>
            </w:tcBorders>
            <w:hideMark/>
          </w:tcPr>
          <w:p w14:paraId="5AF874F6"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Expectations for 2018 are shared in preparation for planning for and implementation in 2018. </w:t>
            </w:r>
          </w:p>
        </w:tc>
        <w:tc>
          <w:tcPr>
            <w:tcW w:w="6750" w:type="dxa"/>
            <w:tcBorders>
              <w:top w:val="single" w:sz="4" w:space="0" w:color="auto"/>
              <w:left w:val="single" w:sz="4" w:space="0" w:color="auto"/>
              <w:bottom w:val="single" w:sz="4" w:space="0" w:color="auto"/>
              <w:right w:val="single" w:sz="4" w:space="0" w:color="auto"/>
            </w:tcBorders>
          </w:tcPr>
          <w:p w14:paraId="08ABE8B2" w14:textId="77777777" w:rsidR="00A17F16" w:rsidRPr="00A12B83" w:rsidRDefault="00A17F16" w:rsidP="00A17F16">
            <w:pPr>
              <w:rPr>
                <w:rFonts w:ascii="Arial" w:hAnsi="Arial" w:cs="Arial"/>
                <w:sz w:val="24"/>
                <w:szCs w:val="24"/>
              </w:rPr>
            </w:pPr>
            <w:r w:rsidRPr="00A12B83">
              <w:rPr>
                <w:rFonts w:ascii="Arial" w:hAnsi="Arial" w:cs="Arial"/>
                <w:sz w:val="24"/>
                <w:szCs w:val="24"/>
              </w:rPr>
              <w:t>Staff and parents have access to the findings informing this work.</w:t>
            </w:r>
          </w:p>
          <w:p w14:paraId="460ABAA6"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Expectations, based on the findings, and discussion are clearly articulated and known by staff. </w:t>
            </w:r>
          </w:p>
          <w:p w14:paraId="24A73ECF"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Teams are planning to integrate ideas into 2018. </w:t>
            </w:r>
          </w:p>
        </w:tc>
      </w:tr>
    </w:tbl>
    <w:p w14:paraId="44FCC904" w14:textId="77777777" w:rsidR="00A62DA4" w:rsidRDefault="00A62DA4" w:rsidP="00DC5793">
      <w:pPr>
        <w:rPr>
          <w:b/>
        </w:rPr>
      </w:pPr>
    </w:p>
    <w:p w14:paraId="7C0C0662" w14:textId="5C3A55DC" w:rsidR="00A17F16" w:rsidRPr="00DC5793" w:rsidRDefault="00A17F16" w:rsidP="00DC5793">
      <w:pPr>
        <w:rPr>
          <w:b/>
        </w:rPr>
      </w:pPr>
      <w:r w:rsidRPr="00DC5793">
        <w:rPr>
          <w:b/>
        </w:rPr>
        <w:t>Outcome: (A)</w:t>
      </w:r>
    </w:p>
    <w:p w14:paraId="745DDC3A" w14:textId="77777777" w:rsidR="00A17F16" w:rsidRPr="00E64BF7" w:rsidRDefault="00A17F16" w:rsidP="00A12B83">
      <w:pPr>
        <w:pStyle w:val="ListParagraph"/>
        <w:numPr>
          <w:ilvl w:val="0"/>
          <w:numId w:val="33"/>
        </w:numPr>
        <w:contextualSpacing w:val="0"/>
        <w:rPr>
          <w:rFonts w:ascii="Arial" w:eastAsiaTheme="majorEastAsia" w:hAnsi="Arial"/>
        </w:rPr>
      </w:pPr>
      <w:r w:rsidRPr="00E64BF7">
        <w:rPr>
          <w:rFonts w:ascii="Arial" w:hAnsi="Arial"/>
        </w:rPr>
        <w:t xml:space="preserve">A survey of all centres was undertaken with 100% response rate. The findings of which were presented at the September Managers meeting. They demonstrated a wide range of initiatives.  Time was spent in that meeting seeking consensus on commitment for 2018.  This will entail a minimum of one event and a twice yearly newsletter to all parents.  A commitment has been made to set up a G drive folder in which Managers will place examples of planning, and events, newsletters that have been successful. </w:t>
      </w:r>
    </w:p>
    <w:p w14:paraId="7739D9BA" w14:textId="2D6A04CB" w:rsidR="00A17F16" w:rsidRDefault="00A17F16" w:rsidP="00DC5793">
      <w:pPr>
        <w:pStyle w:val="Heading2"/>
      </w:pPr>
      <w:bookmarkStart w:id="192" w:name="_Toc515432907"/>
      <w:r w:rsidRPr="00A56987">
        <w:t>Goal 2: Objective 3</w:t>
      </w:r>
      <w:r>
        <w:t>:</w:t>
      </w:r>
      <w:bookmarkEnd w:id="192"/>
      <w:r>
        <w:tab/>
      </w:r>
    </w:p>
    <w:p w14:paraId="0162A006" w14:textId="77777777" w:rsidR="00A17F16" w:rsidRPr="00256E62" w:rsidRDefault="00A17F16" w:rsidP="00A17F16">
      <w:pPr>
        <w:rPr>
          <w:b/>
        </w:rPr>
      </w:pPr>
      <w:r w:rsidRPr="00256E62">
        <w:rPr>
          <w:b/>
        </w:rPr>
        <w:t>Conduct an inquiry into the current effectiveness of communication between BLENNZ and whānau for a different cohort of learners i.e. moderate.</w:t>
      </w:r>
    </w:p>
    <w:tbl>
      <w:tblPr>
        <w:tblStyle w:val="TableGrid"/>
        <w:tblW w:w="13765" w:type="dxa"/>
        <w:tblInd w:w="0" w:type="dxa"/>
        <w:tblLook w:val="04A0" w:firstRow="1" w:lastRow="0" w:firstColumn="1" w:lastColumn="0" w:noHBand="0" w:noVBand="1"/>
        <w:tblDescription w:val="Evidence"/>
      </w:tblPr>
      <w:tblGrid>
        <w:gridCol w:w="1645"/>
        <w:gridCol w:w="6450"/>
        <w:gridCol w:w="5670"/>
      </w:tblGrid>
      <w:tr w:rsidR="00A17F16" w:rsidRPr="00373DF5" w14:paraId="60ACF1C0" w14:textId="77777777" w:rsidTr="00DE4864">
        <w:trPr>
          <w:tblHeader/>
        </w:trPr>
        <w:tc>
          <w:tcPr>
            <w:tcW w:w="1645" w:type="dxa"/>
            <w:tcBorders>
              <w:top w:val="single" w:sz="4" w:space="0" w:color="auto"/>
              <w:left w:val="single" w:sz="4" w:space="0" w:color="auto"/>
              <w:bottom w:val="single" w:sz="4" w:space="0" w:color="auto"/>
              <w:right w:val="single" w:sz="4" w:space="0" w:color="auto"/>
            </w:tcBorders>
            <w:hideMark/>
          </w:tcPr>
          <w:p w14:paraId="3FA1A593"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Responsible </w:t>
            </w:r>
          </w:p>
        </w:tc>
        <w:tc>
          <w:tcPr>
            <w:tcW w:w="6450" w:type="dxa"/>
            <w:tcBorders>
              <w:top w:val="single" w:sz="4" w:space="0" w:color="auto"/>
              <w:left w:val="single" w:sz="4" w:space="0" w:color="auto"/>
              <w:bottom w:val="single" w:sz="4" w:space="0" w:color="auto"/>
              <w:right w:val="single" w:sz="4" w:space="0" w:color="auto"/>
            </w:tcBorders>
            <w:hideMark/>
          </w:tcPr>
          <w:p w14:paraId="3759D65D"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 xml:space="preserve">Action </w:t>
            </w:r>
          </w:p>
        </w:tc>
        <w:tc>
          <w:tcPr>
            <w:tcW w:w="5670" w:type="dxa"/>
            <w:tcBorders>
              <w:top w:val="single" w:sz="4" w:space="0" w:color="auto"/>
              <w:left w:val="single" w:sz="4" w:space="0" w:color="auto"/>
              <w:bottom w:val="single" w:sz="4" w:space="0" w:color="auto"/>
              <w:right w:val="single" w:sz="4" w:space="0" w:color="auto"/>
            </w:tcBorders>
            <w:hideMark/>
          </w:tcPr>
          <w:p w14:paraId="0C818A8D" w14:textId="77777777" w:rsidR="00A17F16" w:rsidRPr="00A12B83" w:rsidRDefault="00A17F16" w:rsidP="00A17F16">
            <w:pPr>
              <w:rPr>
                <w:rStyle w:val="Strong"/>
                <w:rFonts w:ascii="Arial" w:hAnsi="Arial" w:cs="Arial"/>
                <w:sz w:val="24"/>
                <w:szCs w:val="24"/>
              </w:rPr>
            </w:pPr>
            <w:r w:rsidRPr="00A12B83">
              <w:rPr>
                <w:rStyle w:val="Strong"/>
                <w:rFonts w:ascii="Arial" w:hAnsi="Arial" w:cs="Arial"/>
                <w:sz w:val="24"/>
                <w:szCs w:val="24"/>
              </w:rPr>
              <w:t>Target</w:t>
            </w:r>
          </w:p>
        </w:tc>
      </w:tr>
      <w:tr w:rsidR="00A17F16" w:rsidRPr="00373DF5" w14:paraId="38CE0588"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65C34B3C"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6450" w:type="dxa"/>
            <w:tcBorders>
              <w:top w:val="single" w:sz="4" w:space="0" w:color="auto"/>
              <w:left w:val="single" w:sz="4" w:space="0" w:color="auto"/>
              <w:bottom w:val="single" w:sz="4" w:space="0" w:color="auto"/>
              <w:right w:val="single" w:sz="4" w:space="0" w:color="auto"/>
            </w:tcBorders>
            <w:hideMark/>
          </w:tcPr>
          <w:p w14:paraId="102A19A3" w14:textId="77777777" w:rsidR="00A17F16" w:rsidRPr="00A12B83" w:rsidRDefault="00A17F16" w:rsidP="00A17F16">
            <w:pPr>
              <w:rPr>
                <w:rFonts w:ascii="Arial" w:hAnsi="Arial" w:cs="Arial"/>
                <w:sz w:val="24"/>
                <w:szCs w:val="24"/>
              </w:rPr>
            </w:pPr>
            <w:r w:rsidRPr="00A12B83">
              <w:rPr>
                <w:rFonts w:ascii="Arial" w:hAnsi="Arial" w:cs="Arial"/>
                <w:sz w:val="24"/>
                <w:szCs w:val="24"/>
              </w:rPr>
              <w:t>Develop a framework for this inquiry and identify key contributors.</w:t>
            </w:r>
          </w:p>
          <w:p w14:paraId="3A2637B7" w14:textId="77777777" w:rsidR="00A17F16" w:rsidRPr="00A12B83" w:rsidRDefault="00A17F16" w:rsidP="00A17F16">
            <w:pPr>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tcPr>
          <w:p w14:paraId="6734357B" w14:textId="77777777" w:rsidR="00A17F16" w:rsidRPr="00A12B83" w:rsidRDefault="00A17F16" w:rsidP="00A17F16">
            <w:pPr>
              <w:rPr>
                <w:rFonts w:ascii="Arial" w:hAnsi="Arial" w:cs="Arial"/>
                <w:sz w:val="24"/>
                <w:szCs w:val="24"/>
              </w:rPr>
            </w:pPr>
            <w:r w:rsidRPr="00A12B83">
              <w:rPr>
                <w:rFonts w:ascii="Arial" w:hAnsi="Arial" w:cs="Arial"/>
                <w:sz w:val="24"/>
                <w:szCs w:val="24"/>
              </w:rPr>
              <w:t>Plan for inquiry developed and shared.</w:t>
            </w:r>
          </w:p>
          <w:p w14:paraId="58F48CE5" w14:textId="77777777" w:rsidR="00A17F16" w:rsidRPr="00A12B83" w:rsidRDefault="00A17F16" w:rsidP="00A17F16">
            <w:pPr>
              <w:rPr>
                <w:rFonts w:ascii="Arial" w:hAnsi="Arial" w:cs="Arial"/>
                <w:sz w:val="24"/>
                <w:szCs w:val="24"/>
              </w:rPr>
            </w:pPr>
          </w:p>
        </w:tc>
      </w:tr>
      <w:tr w:rsidR="00A17F16" w:rsidRPr="00373DF5" w14:paraId="073134F1"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52B7122A"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and Senior Managers</w:t>
            </w:r>
          </w:p>
        </w:tc>
        <w:tc>
          <w:tcPr>
            <w:tcW w:w="6450" w:type="dxa"/>
            <w:tcBorders>
              <w:top w:val="single" w:sz="4" w:space="0" w:color="auto"/>
              <w:left w:val="single" w:sz="4" w:space="0" w:color="auto"/>
              <w:bottom w:val="single" w:sz="4" w:space="0" w:color="auto"/>
              <w:right w:val="single" w:sz="4" w:space="0" w:color="auto"/>
            </w:tcBorders>
            <w:hideMark/>
          </w:tcPr>
          <w:p w14:paraId="5440B457" w14:textId="77777777" w:rsidR="00A17F16" w:rsidRPr="00A12B83" w:rsidRDefault="00A17F16" w:rsidP="00A17F16">
            <w:pPr>
              <w:rPr>
                <w:rFonts w:ascii="Arial" w:hAnsi="Arial" w:cs="Arial"/>
                <w:sz w:val="24"/>
                <w:szCs w:val="24"/>
              </w:rPr>
            </w:pPr>
            <w:r w:rsidRPr="00A12B83">
              <w:rPr>
                <w:rFonts w:ascii="Arial" w:hAnsi="Arial" w:cs="Arial"/>
                <w:sz w:val="24"/>
                <w:szCs w:val="24"/>
              </w:rPr>
              <w:t>Information is gathered from a sector of the learning community i.e. learners with moderate needs.</w:t>
            </w:r>
          </w:p>
          <w:p w14:paraId="51535AB3" w14:textId="77777777" w:rsidR="00A17F16" w:rsidRPr="00A12B83" w:rsidRDefault="00A17F16" w:rsidP="00A17F16">
            <w:pPr>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05CB70DA" w14:textId="77777777" w:rsidR="00A17F16" w:rsidRPr="00A12B83" w:rsidRDefault="00A17F16" w:rsidP="00A17F16">
            <w:pPr>
              <w:rPr>
                <w:rFonts w:ascii="Arial" w:hAnsi="Arial" w:cs="Arial"/>
                <w:sz w:val="24"/>
                <w:szCs w:val="24"/>
              </w:rPr>
            </w:pPr>
            <w:r w:rsidRPr="00A12B83">
              <w:rPr>
                <w:rFonts w:ascii="Arial" w:hAnsi="Arial" w:cs="Arial"/>
                <w:sz w:val="24"/>
                <w:szCs w:val="24"/>
              </w:rPr>
              <w:t>Parents have been surveyed.</w:t>
            </w:r>
          </w:p>
          <w:p w14:paraId="68B51D48" w14:textId="77777777" w:rsidR="00A17F16" w:rsidRPr="00A12B83" w:rsidRDefault="00A17F16" w:rsidP="00A17F16">
            <w:pPr>
              <w:rPr>
                <w:rFonts w:ascii="Arial" w:hAnsi="Arial" w:cs="Arial"/>
                <w:sz w:val="24"/>
                <w:szCs w:val="24"/>
              </w:rPr>
            </w:pPr>
          </w:p>
        </w:tc>
      </w:tr>
      <w:tr w:rsidR="00A17F16" w:rsidRPr="00373DF5" w14:paraId="7197A2CC"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05C8B69B"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6450" w:type="dxa"/>
            <w:tcBorders>
              <w:top w:val="single" w:sz="4" w:space="0" w:color="auto"/>
              <w:left w:val="single" w:sz="4" w:space="0" w:color="auto"/>
              <w:bottom w:val="single" w:sz="4" w:space="0" w:color="auto"/>
              <w:right w:val="single" w:sz="4" w:space="0" w:color="auto"/>
            </w:tcBorders>
            <w:hideMark/>
          </w:tcPr>
          <w:p w14:paraId="0011FC81" w14:textId="77777777" w:rsidR="00A17F16" w:rsidRPr="00A12B83" w:rsidRDefault="00A17F16" w:rsidP="00A17F16">
            <w:pPr>
              <w:rPr>
                <w:rFonts w:ascii="Arial" w:hAnsi="Arial" w:cs="Arial"/>
                <w:sz w:val="24"/>
                <w:szCs w:val="24"/>
              </w:rPr>
            </w:pPr>
            <w:r w:rsidRPr="00A12B83">
              <w:rPr>
                <w:rFonts w:ascii="Arial" w:hAnsi="Arial" w:cs="Arial"/>
                <w:sz w:val="24"/>
                <w:szCs w:val="24"/>
              </w:rPr>
              <w:t>Data is collated and analysed.</w:t>
            </w:r>
          </w:p>
          <w:p w14:paraId="4D108A13" w14:textId="77777777" w:rsidR="00A17F16" w:rsidRPr="00A12B83" w:rsidRDefault="00A17F16" w:rsidP="00A17F16">
            <w:pPr>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14:paraId="0E8DD100" w14:textId="77777777" w:rsidR="00A17F16" w:rsidRPr="00A12B83" w:rsidRDefault="00A17F16" w:rsidP="00A17F16">
            <w:pPr>
              <w:rPr>
                <w:rFonts w:ascii="Arial" w:hAnsi="Arial" w:cs="Arial"/>
                <w:sz w:val="24"/>
                <w:szCs w:val="24"/>
              </w:rPr>
            </w:pPr>
            <w:r w:rsidRPr="00A12B83">
              <w:rPr>
                <w:rFonts w:ascii="Arial" w:hAnsi="Arial" w:cs="Arial"/>
                <w:sz w:val="24"/>
                <w:szCs w:val="24"/>
              </w:rPr>
              <w:t>Common themes are identified and documented.</w:t>
            </w:r>
          </w:p>
        </w:tc>
      </w:tr>
      <w:tr w:rsidR="00A17F16" w:rsidRPr="00373DF5" w14:paraId="7B8AF050"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614D55FB"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6450" w:type="dxa"/>
            <w:tcBorders>
              <w:top w:val="single" w:sz="4" w:space="0" w:color="auto"/>
              <w:left w:val="single" w:sz="4" w:space="0" w:color="auto"/>
              <w:bottom w:val="single" w:sz="4" w:space="0" w:color="auto"/>
              <w:right w:val="single" w:sz="4" w:space="0" w:color="auto"/>
            </w:tcBorders>
            <w:hideMark/>
          </w:tcPr>
          <w:p w14:paraId="6EE87159"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Findings are shared in preparation for planning to implement any changes in 2018 </w:t>
            </w:r>
          </w:p>
          <w:p w14:paraId="66514423" w14:textId="77777777" w:rsidR="00A17F16" w:rsidRPr="00A12B83" w:rsidRDefault="00A17F16" w:rsidP="00A17F16">
            <w:pPr>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tcPr>
          <w:p w14:paraId="56AFE6A1" w14:textId="77777777" w:rsidR="00A17F16" w:rsidRPr="00A12B83" w:rsidRDefault="00A17F16" w:rsidP="00A17F16">
            <w:pPr>
              <w:rPr>
                <w:rFonts w:ascii="Arial" w:hAnsi="Arial" w:cs="Arial"/>
                <w:sz w:val="24"/>
                <w:szCs w:val="24"/>
              </w:rPr>
            </w:pPr>
            <w:r w:rsidRPr="00A12B83">
              <w:rPr>
                <w:rFonts w:ascii="Arial" w:hAnsi="Arial" w:cs="Arial"/>
                <w:sz w:val="24"/>
                <w:szCs w:val="24"/>
              </w:rPr>
              <w:t>Findings shared with leadership team and board.</w:t>
            </w:r>
          </w:p>
          <w:p w14:paraId="352F8841" w14:textId="77777777" w:rsidR="00A17F16" w:rsidRPr="00A12B83" w:rsidRDefault="00A17F16" w:rsidP="00A17F16">
            <w:pPr>
              <w:rPr>
                <w:rFonts w:ascii="Arial" w:hAnsi="Arial" w:cs="Arial"/>
                <w:sz w:val="24"/>
                <w:szCs w:val="24"/>
              </w:rPr>
            </w:pPr>
          </w:p>
        </w:tc>
      </w:tr>
    </w:tbl>
    <w:p w14:paraId="1C3230F0" w14:textId="77777777" w:rsidR="00A17F16" w:rsidRPr="00DC5793" w:rsidRDefault="00A17F16" w:rsidP="00DC5793">
      <w:pPr>
        <w:rPr>
          <w:b/>
        </w:rPr>
      </w:pPr>
      <w:r w:rsidRPr="00DC5793">
        <w:rPr>
          <w:b/>
        </w:rPr>
        <w:t>Outcome: (A)</w:t>
      </w:r>
    </w:p>
    <w:p w14:paraId="4C8C350A" w14:textId="77777777" w:rsidR="00A17F16" w:rsidRDefault="00A17F16" w:rsidP="00A17F16">
      <w:r w:rsidRPr="00B21546">
        <w:t xml:space="preserve">This work was undertaken as a phone survey of parents, the interviewer being an administrator who is also a parent of a child on the role. The same questions were used as those in last year’s survey. A sample of 30 parents was used </w:t>
      </w:r>
      <w:r w:rsidRPr="00B21546">
        <w:lastRenderedPageBreak/>
        <w:t>approximately 10% of this cohort. Phone surveys while rich in narrative are challenging in time. The trends were similar to that of the parents of braille users with exceptions emerging based on frequency of BLENNZ input.  The latter was to be anticipated given the diverse range of needs of this cohort and the random sampling of parents. It may be worth considering a narrower cohort based on level of service provision if this was to be repeated in the future. The data needs to be shared in detail with the senior manager to enable her to reflect on the consistency of practice.</w:t>
      </w:r>
    </w:p>
    <w:p w14:paraId="074916A7" w14:textId="77777777" w:rsidR="00A62DA4" w:rsidRDefault="00A62DA4" w:rsidP="00A62DA4"/>
    <w:p w14:paraId="34D89B60" w14:textId="7ADCE4F9" w:rsidR="00A17F16" w:rsidRDefault="00A17F16" w:rsidP="00DC5793">
      <w:pPr>
        <w:pStyle w:val="Heading2"/>
      </w:pPr>
      <w:bookmarkStart w:id="193" w:name="_Toc515432908"/>
      <w:r w:rsidRPr="00A56987">
        <w:t>Goal 2: Objective 4:</w:t>
      </w:r>
      <w:bookmarkEnd w:id="193"/>
      <w:r>
        <w:tab/>
      </w:r>
    </w:p>
    <w:p w14:paraId="74CD7B74" w14:textId="77777777" w:rsidR="00A17F16" w:rsidRPr="00256E62" w:rsidRDefault="00A17F16" w:rsidP="00A17F16">
      <w:pPr>
        <w:rPr>
          <w:b/>
        </w:rPr>
      </w:pPr>
      <w:r w:rsidRPr="00256E62">
        <w:rPr>
          <w:b/>
        </w:rPr>
        <w:t>Website/ resources, based on the findings of the 2016 a 2-year work plan will be developed to scaffold the development of the website content and hard copy resources.</w:t>
      </w:r>
    </w:p>
    <w:tbl>
      <w:tblPr>
        <w:tblStyle w:val="TableGrid"/>
        <w:tblW w:w="13855" w:type="dxa"/>
        <w:tblInd w:w="0" w:type="dxa"/>
        <w:tblLook w:val="04A0" w:firstRow="1" w:lastRow="0" w:firstColumn="1" w:lastColumn="0" w:noHBand="0" w:noVBand="1"/>
        <w:tblDescription w:val="Evidence"/>
      </w:tblPr>
      <w:tblGrid>
        <w:gridCol w:w="1645"/>
        <w:gridCol w:w="6450"/>
        <w:gridCol w:w="5760"/>
      </w:tblGrid>
      <w:tr w:rsidR="00A17F16" w:rsidRPr="00D15671" w14:paraId="79A9DAEA" w14:textId="77777777" w:rsidTr="00DE4864">
        <w:trPr>
          <w:tblHeader/>
        </w:trPr>
        <w:tc>
          <w:tcPr>
            <w:tcW w:w="1645" w:type="dxa"/>
            <w:tcBorders>
              <w:top w:val="single" w:sz="4" w:space="0" w:color="auto"/>
              <w:left w:val="single" w:sz="4" w:space="0" w:color="auto"/>
              <w:bottom w:val="single" w:sz="4" w:space="0" w:color="auto"/>
              <w:right w:val="single" w:sz="4" w:space="0" w:color="auto"/>
            </w:tcBorders>
            <w:hideMark/>
          </w:tcPr>
          <w:p w14:paraId="0A05F938" w14:textId="77777777" w:rsidR="00A17F16" w:rsidRPr="00A12B83" w:rsidRDefault="00A17F16" w:rsidP="00A17F16">
            <w:pPr>
              <w:rPr>
                <w:rFonts w:ascii="Arial" w:hAnsi="Arial" w:cs="Arial"/>
                <w:sz w:val="24"/>
                <w:szCs w:val="24"/>
              </w:rPr>
            </w:pPr>
            <w:r w:rsidRPr="00A12B83">
              <w:rPr>
                <w:rFonts w:ascii="Arial" w:eastAsia="Arial" w:hAnsi="Arial" w:cs="Arial"/>
                <w:b/>
                <w:sz w:val="24"/>
                <w:szCs w:val="24"/>
              </w:rPr>
              <w:t xml:space="preserve">Responsible </w:t>
            </w:r>
          </w:p>
        </w:tc>
        <w:tc>
          <w:tcPr>
            <w:tcW w:w="6450" w:type="dxa"/>
            <w:tcBorders>
              <w:top w:val="single" w:sz="4" w:space="0" w:color="auto"/>
              <w:left w:val="single" w:sz="4" w:space="0" w:color="auto"/>
              <w:bottom w:val="single" w:sz="4" w:space="0" w:color="auto"/>
              <w:right w:val="single" w:sz="4" w:space="0" w:color="auto"/>
            </w:tcBorders>
            <w:hideMark/>
          </w:tcPr>
          <w:p w14:paraId="2236985C" w14:textId="77777777" w:rsidR="00A17F16" w:rsidRPr="00A12B83" w:rsidRDefault="00A17F16" w:rsidP="00A17F16">
            <w:pPr>
              <w:rPr>
                <w:rFonts w:ascii="Arial" w:hAnsi="Arial" w:cs="Arial"/>
                <w:sz w:val="24"/>
                <w:szCs w:val="24"/>
              </w:rPr>
            </w:pPr>
            <w:r w:rsidRPr="00A12B83">
              <w:rPr>
                <w:rFonts w:ascii="Arial" w:eastAsia="Arial" w:hAnsi="Arial" w:cs="Arial"/>
                <w:b/>
                <w:sz w:val="24"/>
                <w:szCs w:val="24"/>
              </w:rPr>
              <w:t>Action</w:t>
            </w:r>
            <w:r w:rsidRPr="00A12B83">
              <w:rPr>
                <w:rFonts w:ascii="Arial" w:hAnsi="Arial" w:cs="Arial"/>
                <w:b/>
                <w:sz w:val="24"/>
                <w:szCs w:val="24"/>
              </w:rPr>
              <w:t xml:space="preserve"> </w:t>
            </w:r>
          </w:p>
        </w:tc>
        <w:tc>
          <w:tcPr>
            <w:tcW w:w="5760" w:type="dxa"/>
            <w:tcBorders>
              <w:top w:val="single" w:sz="4" w:space="0" w:color="auto"/>
              <w:left w:val="single" w:sz="4" w:space="0" w:color="auto"/>
              <w:bottom w:val="single" w:sz="4" w:space="0" w:color="auto"/>
              <w:right w:val="single" w:sz="4" w:space="0" w:color="auto"/>
            </w:tcBorders>
            <w:hideMark/>
          </w:tcPr>
          <w:p w14:paraId="237FD20C" w14:textId="77777777" w:rsidR="00A17F16" w:rsidRPr="00A12B83" w:rsidRDefault="00A17F16" w:rsidP="00A17F16">
            <w:pPr>
              <w:rPr>
                <w:rFonts w:ascii="Arial" w:hAnsi="Arial" w:cs="Arial"/>
                <w:sz w:val="24"/>
                <w:szCs w:val="24"/>
              </w:rPr>
            </w:pPr>
            <w:r w:rsidRPr="00A12B83">
              <w:rPr>
                <w:rFonts w:ascii="Arial" w:eastAsia="Arial" w:hAnsi="Arial" w:cs="Arial"/>
                <w:b/>
                <w:sz w:val="24"/>
                <w:szCs w:val="24"/>
              </w:rPr>
              <w:t>Target</w:t>
            </w:r>
          </w:p>
        </w:tc>
      </w:tr>
      <w:tr w:rsidR="00A17F16" w:rsidRPr="00695F31" w14:paraId="756CC5D0" w14:textId="77777777" w:rsidTr="00DE4864">
        <w:trPr>
          <w:trHeight w:val="4849"/>
        </w:trPr>
        <w:tc>
          <w:tcPr>
            <w:tcW w:w="1645" w:type="dxa"/>
            <w:tcBorders>
              <w:top w:val="single" w:sz="4" w:space="0" w:color="auto"/>
              <w:left w:val="single" w:sz="4" w:space="0" w:color="auto"/>
              <w:bottom w:val="single" w:sz="4" w:space="0" w:color="auto"/>
              <w:right w:val="single" w:sz="4" w:space="0" w:color="auto"/>
            </w:tcBorders>
            <w:hideMark/>
          </w:tcPr>
          <w:p w14:paraId="04404AEF"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Principal</w:t>
            </w:r>
          </w:p>
          <w:p w14:paraId="3187531F"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Senior Manager S&amp;R</w:t>
            </w:r>
          </w:p>
        </w:tc>
        <w:tc>
          <w:tcPr>
            <w:tcW w:w="6450" w:type="dxa"/>
            <w:tcBorders>
              <w:top w:val="single" w:sz="4" w:space="0" w:color="auto"/>
              <w:left w:val="single" w:sz="4" w:space="0" w:color="auto"/>
              <w:bottom w:val="single" w:sz="4" w:space="0" w:color="auto"/>
              <w:right w:val="single" w:sz="4" w:space="0" w:color="auto"/>
            </w:tcBorders>
          </w:tcPr>
          <w:p w14:paraId="2F8C8AC1"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E-learning facilitator will develop a draft work plan for 2017 / 18 which outlines the:</w:t>
            </w:r>
          </w:p>
          <w:p w14:paraId="3DB3D452" w14:textId="77777777" w:rsidR="00A17F16" w:rsidRPr="00A12B83" w:rsidRDefault="00A17F16" w:rsidP="00A12B83">
            <w:pPr>
              <w:pStyle w:val="ListParagraph"/>
              <w:numPr>
                <w:ilvl w:val="0"/>
                <w:numId w:val="23"/>
              </w:numPr>
              <w:contextualSpacing w:val="0"/>
              <w:rPr>
                <w:rFonts w:ascii="Arial" w:eastAsia="Arial" w:hAnsi="Arial" w:cs="Arial"/>
                <w:sz w:val="24"/>
                <w:szCs w:val="24"/>
              </w:rPr>
            </w:pPr>
            <w:r w:rsidRPr="00A12B83">
              <w:rPr>
                <w:rFonts w:ascii="Arial" w:eastAsia="Arial" w:hAnsi="Arial" w:cs="Arial"/>
                <w:sz w:val="24"/>
                <w:szCs w:val="24"/>
              </w:rPr>
              <w:t>Staged development of the website content</w:t>
            </w:r>
          </w:p>
          <w:p w14:paraId="36E52F32" w14:textId="77777777" w:rsidR="00A17F16" w:rsidRPr="00A12B83" w:rsidRDefault="00A17F16" w:rsidP="00A12B83">
            <w:pPr>
              <w:pStyle w:val="ListParagraph"/>
              <w:numPr>
                <w:ilvl w:val="0"/>
                <w:numId w:val="23"/>
              </w:numPr>
              <w:contextualSpacing w:val="0"/>
              <w:rPr>
                <w:rFonts w:ascii="Arial" w:eastAsia="Arial" w:hAnsi="Arial" w:cs="Arial"/>
                <w:sz w:val="24"/>
                <w:szCs w:val="24"/>
              </w:rPr>
            </w:pPr>
            <w:r w:rsidRPr="00A12B83">
              <w:rPr>
                <w:rFonts w:ascii="Arial" w:eastAsia="Arial" w:hAnsi="Arial" w:cs="Arial"/>
                <w:sz w:val="24"/>
                <w:szCs w:val="24"/>
              </w:rPr>
              <w:t>Introduction of intranet system Share the draft with the senior leadership team.</w:t>
            </w:r>
          </w:p>
          <w:p w14:paraId="1150701A"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Share with sector groups seeking feedback and identifying opportunities to collaborate in relation to content; groups include but are not limited to PVI; Ngāti Kāpo; Blind Citizens.</w:t>
            </w:r>
          </w:p>
          <w:p w14:paraId="55E94E3D"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Finalise work plan and share with managers.</w:t>
            </w:r>
          </w:p>
        </w:tc>
        <w:tc>
          <w:tcPr>
            <w:tcW w:w="5760" w:type="dxa"/>
            <w:tcBorders>
              <w:top w:val="single" w:sz="4" w:space="0" w:color="auto"/>
              <w:left w:val="single" w:sz="4" w:space="0" w:color="auto"/>
              <w:bottom w:val="single" w:sz="4" w:space="0" w:color="auto"/>
              <w:right w:val="single" w:sz="4" w:space="0" w:color="auto"/>
            </w:tcBorders>
          </w:tcPr>
          <w:p w14:paraId="726B6E39"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SMT agree work plan 2017 /18</w:t>
            </w:r>
          </w:p>
          <w:p w14:paraId="1E706869" w14:textId="77777777" w:rsidR="00A17F16" w:rsidRPr="00A12B83" w:rsidRDefault="00A17F16" w:rsidP="00A17F16">
            <w:pPr>
              <w:rPr>
                <w:rFonts w:ascii="Arial" w:eastAsia="Arial" w:hAnsi="Arial" w:cs="Arial"/>
                <w:sz w:val="24"/>
                <w:szCs w:val="24"/>
              </w:rPr>
            </w:pPr>
          </w:p>
          <w:p w14:paraId="5962469B"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Scope is shared with coordinators and managers </w:t>
            </w:r>
          </w:p>
          <w:p w14:paraId="2A3B8692" w14:textId="77777777" w:rsidR="00A17F16" w:rsidRPr="00A12B83" w:rsidRDefault="00A17F16" w:rsidP="00A17F16">
            <w:pPr>
              <w:rPr>
                <w:rFonts w:ascii="Arial" w:eastAsia="Arial" w:hAnsi="Arial" w:cs="Arial"/>
                <w:sz w:val="24"/>
                <w:szCs w:val="24"/>
              </w:rPr>
            </w:pPr>
          </w:p>
          <w:p w14:paraId="48A655D9"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Any immediate changes that can be made are. </w:t>
            </w:r>
          </w:p>
          <w:p w14:paraId="30383243" w14:textId="77777777" w:rsidR="00A17F16" w:rsidRPr="00A12B83" w:rsidRDefault="00A17F16" w:rsidP="00A17F16">
            <w:pPr>
              <w:rPr>
                <w:rFonts w:ascii="Arial" w:eastAsia="Arial" w:hAnsi="Arial" w:cs="Arial"/>
                <w:sz w:val="24"/>
                <w:szCs w:val="24"/>
              </w:rPr>
            </w:pPr>
          </w:p>
          <w:p w14:paraId="76ECF24D"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Information from all groups informs work plan for the online environment.</w:t>
            </w:r>
          </w:p>
          <w:p w14:paraId="7B187C7D" w14:textId="77777777" w:rsidR="00A17F16" w:rsidRPr="00A12B83" w:rsidRDefault="00A17F16" w:rsidP="00A17F16">
            <w:pPr>
              <w:rPr>
                <w:rFonts w:ascii="Arial" w:eastAsia="Arial" w:hAnsi="Arial" w:cs="Arial"/>
                <w:sz w:val="24"/>
                <w:szCs w:val="24"/>
              </w:rPr>
            </w:pPr>
          </w:p>
        </w:tc>
      </w:tr>
      <w:tr w:rsidR="00A17F16" w:rsidRPr="00695F31" w14:paraId="1D701451" w14:textId="77777777" w:rsidTr="00DE4864">
        <w:tc>
          <w:tcPr>
            <w:tcW w:w="1645" w:type="dxa"/>
            <w:tcBorders>
              <w:top w:val="single" w:sz="4" w:space="0" w:color="auto"/>
              <w:left w:val="single" w:sz="4" w:space="0" w:color="auto"/>
              <w:bottom w:val="single" w:sz="4" w:space="0" w:color="auto"/>
              <w:right w:val="single" w:sz="4" w:space="0" w:color="auto"/>
            </w:tcBorders>
            <w:hideMark/>
          </w:tcPr>
          <w:p w14:paraId="68EDA6E2"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 Principal </w:t>
            </w:r>
          </w:p>
        </w:tc>
        <w:tc>
          <w:tcPr>
            <w:tcW w:w="6450" w:type="dxa"/>
            <w:tcBorders>
              <w:top w:val="single" w:sz="4" w:space="0" w:color="auto"/>
              <w:left w:val="single" w:sz="4" w:space="0" w:color="auto"/>
              <w:bottom w:val="single" w:sz="4" w:space="0" w:color="auto"/>
              <w:right w:val="single" w:sz="4" w:space="0" w:color="auto"/>
            </w:tcBorders>
            <w:hideMark/>
          </w:tcPr>
          <w:p w14:paraId="002822B8"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Elearning facilitator: </w:t>
            </w:r>
          </w:p>
          <w:p w14:paraId="1EC88E90" w14:textId="77777777" w:rsidR="00A17F16" w:rsidRPr="00A12B83" w:rsidRDefault="00A17F16" w:rsidP="00A12B83">
            <w:pPr>
              <w:pStyle w:val="ListParagraph"/>
              <w:numPr>
                <w:ilvl w:val="0"/>
                <w:numId w:val="24"/>
              </w:numPr>
              <w:ind w:left="361"/>
              <w:contextualSpacing w:val="0"/>
              <w:rPr>
                <w:rFonts w:ascii="Arial" w:eastAsia="Arial" w:hAnsi="Arial" w:cs="Arial"/>
                <w:sz w:val="24"/>
                <w:szCs w:val="24"/>
              </w:rPr>
            </w:pPr>
            <w:r w:rsidRPr="00A12B83">
              <w:rPr>
                <w:rFonts w:ascii="Arial" w:eastAsia="Arial" w:hAnsi="Arial" w:cs="Arial"/>
                <w:sz w:val="24"/>
                <w:szCs w:val="24"/>
              </w:rPr>
              <w:t>reports progress to line manager and updates senior leaders at each meeting.</w:t>
            </w:r>
          </w:p>
          <w:p w14:paraId="0F11FA1E" w14:textId="77777777" w:rsidR="00A17F16" w:rsidRPr="00A12B83" w:rsidRDefault="00A17F16" w:rsidP="00A12B83">
            <w:pPr>
              <w:pStyle w:val="ListParagraph"/>
              <w:numPr>
                <w:ilvl w:val="0"/>
                <w:numId w:val="24"/>
              </w:numPr>
              <w:ind w:left="361"/>
              <w:contextualSpacing w:val="0"/>
              <w:rPr>
                <w:rFonts w:ascii="Arial" w:eastAsia="Arial" w:hAnsi="Arial" w:cs="Arial"/>
                <w:sz w:val="24"/>
                <w:szCs w:val="24"/>
              </w:rPr>
            </w:pPr>
            <w:r w:rsidRPr="00A12B83">
              <w:rPr>
                <w:rFonts w:ascii="Arial" w:eastAsia="Arial" w:hAnsi="Arial" w:cs="Arial"/>
                <w:sz w:val="24"/>
                <w:szCs w:val="24"/>
              </w:rPr>
              <w:lastRenderedPageBreak/>
              <w:t>keeps teachers across the network up to date, as new content is available.</w:t>
            </w:r>
          </w:p>
        </w:tc>
        <w:tc>
          <w:tcPr>
            <w:tcW w:w="5760" w:type="dxa"/>
            <w:tcBorders>
              <w:top w:val="single" w:sz="4" w:space="0" w:color="auto"/>
              <w:left w:val="single" w:sz="4" w:space="0" w:color="auto"/>
              <w:bottom w:val="single" w:sz="4" w:space="0" w:color="auto"/>
              <w:right w:val="single" w:sz="4" w:space="0" w:color="auto"/>
            </w:tcBorders>
            <w:hideMark/>
          </w:tcPr>
          <w:p w14:paraId="3FB4FD8E"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lastRenderedPageBreak/>
              <w:t>The work plan drives the development of information in the online space and informs changes to processes to ensure parents have easy access to information.</w:t>
            </w:r>
          </w:p>
        </w:tc>
      </w:tr>
    </w:tbl>
    <w:p w14:paraId="3A66C74C" w14:textId="77777777" w:rsidR="00A62DA4" w:rsidRDefault="00A62DA4" w:rsidP="00DC5793">
      <w:pPr>
        <w:rPr>
          <w:b/>
        </w:rPr>
      </w:pPr>
    </w:p>
    <w:p w14:paraId="6FC83832" w14:textId="69248DF4" w:rsidR="00A17F16" w:rsidRPr="00DC5793" w:rsidRDefault="00A17F16" w:rsidP="00DC5793">
      <w:pPr>
        <w:rPr>
          <w:b/>
        </w:rPr>
      </w:pPr>
      <w:r w:rsidRPr="00DC5793">
        <w:rPr>
          <w:b/>
        </w:rPr>
        <w:t>Outcome: (P)</w:t>
      </w:r>
    </w:p>
    <w:p w14:paraId="6F20CF05" w14:textId="77777777" w:rsidR="00A17F16" w:rsidRPr="00E63A4A" w:rsidRDefault="00A17F16" w:rsidP="00A62DA4">
      <w:pPr>
        <w:pStyle w:val="ListParagraph"/>
        <w:numPr>
          <w:ilvl w:val="0"/>
          <w:numId w:val="39"/>
        </w:numPr>
        <w:spacing w:after="0" w:line="288" w:lineRule="auto"/>
        <w:contextualSpacing w:val="0"/>
      </w:pPr>
      <w:r>
        <w:rPr>
          <w:rFonts w:ascii="Arial" w:hAnsi="Arial"/>
        </w:rPr>
        <w:t>Our new intranet is now being used by a small number of staff across the country and we expect to roll this out to all centres soon. Integration with Office 365 is not yet working correctly so nationwide use is being held off until sorted. Staff currently using this pace find it easy to use and very responsive.</w:t>
      </w:r>
    </w:p>
    <w:p w14:paraId="58B2F291" w14:textId="77777777" w:rsidR="00A17F16" w:rsidRPr="00E63A4A" w:rsidRDefault="00A17F16" w:rsidP="00A62DA4">
      <w:pPr>
        <w:pStyle w:val="ListParagraph"/>
        <w:numPr>
          <w:ilvl w:val="0"/>
          <w:numId w:val="39"/>
        </w:numPr>
        <w:spacing w:after="0" w:line="288" w:lineRule="auto"/>
        <w:contextualSpacing w:val="0"/>
      </w:pPr>
      <w:r>
        <w:rPr>
          <w:rFonts w:ascii="Arial" w:hAnsi="Arial"/>
        </w:rPr>
        <w:t>Part of our ongoing website planning involves looking to our community to see which voices we can capture to provide relevant content across our community. This will involve capturing ākonga, whānau, staff and community voices.</w:t>
      </w:r>
    </w:p>
    <w:p w14:paraId="64109956" w14:textId="77777777" w:rsidR="00A17F16" w:rsidRPr="007653E0" w:rsidRDefault="00A17F16" w:rsidP="00A62DA4">
      <w:pPr>
        <w:pStyle w:val="ListParagraph"/>
        <w:numPr>
          <w:ilvl w:val="0"/>
          <w:numId w:val="39"/>
        </w:numPr>
        <w:spacing w:after="0" w:line="288" w:lineRule="auto"/>
        <w:contextualSpacing w:val="0"/>
      </w:pPr>
      <w:r>
        <w:rPr>
          <w:rFonts w:ascii="Arial" w:hAnsi="Arial"/>
        </w:rPr>
        <w:t xml:space="preserve">The website has now been launched and has a space for resources/information for parents/whānau that is continuing to evolve and grow. We have looked at a few different options to provide online content that is specific to learners, including work on the new BLENNZ website to develop this further. We are planning to make contact with centres to see what hard copy resources are currently being used around the </w:t>
      </w:r>
      <w:r w:rsidRPr="007653E0">
        <w:rPr>
          <w:rFonts w:ascii="Arial" w:hAnsi="Arial"/>
        </w:rPr>
        <w:t>country to ensure there is consistent information sharing with ākonga and whānau.</w:t>
      </w:r>
    </w:p>
    <w:p w14:paraId="6BD77153" w14:textId="77777777" w:rsidR="00A17F16" w:rsidRPr="007653E0" w:rsidRDefault="00A17F16" w:rsidP="00A62DA4">
      <w:pPr>
        <w:spacing w:after="0" w:line="288" w:lineRule="auto"/>
      </w:pPr>
      <w:r w:rsidRPr="007653E0">
        <w:t>A workplan for ongoing development will remain as part of the 2018 annual plan to ensure the content development is sustainable. This work sits alongside the introduction of a new intranet, which is intended to be the collaborative platform, which as one of its functions, host the development of content, led by practice leaders and developed in partnership with skilled professionals across the network.</w:t>
      </w:r>
    </w:p>
    <w:p w14:paraId="43236B5F" w14:textId="77777777" w:rsidR="00A17F16" w:rsidRPr="00E63A4A" w:rsidRDefault="00A17F16" w:rsidP="00A17F16"/>
    <w:p w14:paraId="40DAFCD8" w14:textId="77777777" w:rsidR="00A17F16" w:rsidRDefault="00A17F16">
      <w:pPr>
        <w:rPr>
          <w:rFonts w:eastAsiaTheme="majorEastAsia" w:cstheme="majorBidi"/>
          <w:b/>
          <w:sz w:val="40"/>
          <w:szCs w:val="32"/>
        </w:rPr>
      </w:pPr>
      <w:r>
        <w:br w:type="page"/>
      </w:r>
    </w:p>
    <w:p w14:paraId="4C89FF9B" w14:textId="2A982687" w:rsidR="00A17F16" w:rsidRDefault="00A17F16" w:rsidP="00DC5793">
      <w:pPr>
        <w:pStyle w:val="Heading2"/>
      </w:pPr>
      <w:bookmarkStart w:id="194" w:name="_Toc515432909"/>
      <w:r w:rsidRPr="0086661A">
        <w:lastRenderedPageBreak/>
        <w:t>Goal 2: Objective 5:</w:t>
      </w:r>
      <w:bookmarkEnd w:id="194"/>
      <w:r w:rsidRPr="00A32AD1">
        <w:t xml:space="preserve"> </w:t>
      </w:r>
      <w:r w:rsidRPr="00A32AD1">
        <w:tab/>
      </w:r>
    </w:p>
    <w:p w14:paraId="651FAAA2" w14:textId="77777777" w:rsidR="00A17F16" w:rsidRPr="00256E62" w:rsidRDefault="00A17F16" w:rsidP="00A17F16">
      <w:pPr>
        <w:rPr>
          <w:b/>
        </w:rPr>
      </w:pPr>
      <w:r w:rsidRPr="00256E62">
        <w:rPr>
          <w:b/>
        </w:rPr>
        <w:t xml:space="preserve">An information pathway for parents and ākonga is developed, incorporating the findings of 2016 work, and includes a review system to support the planned sharing of key information from enrolment to withdrawal from BLENNZ.  </w:t>
      </w:r>
    </w:p>
    <w:tbl>
      <w:tblPr>
        <w:tblStyle w:val="TableGrid"/>
        <w:tblW w:w="13889" w:type="dxa"/>
        <w:tblInd w:w="-34" w:type="dxa"/>
        <w:tblLook w:val="04A0" w:firstRow="1" w:lastRow="0" w:firstColumn="1" w:lastColumn="0" w:noHBand="0" w:noVBand="1"/>
        <w:tblDescription w:val="Evidence"/>
      </w:tblPr>
      <w:tblGrid>
        <w:gridCol w:w="1643"/>
        <w:gridCol w:w="5406"/>
        <w:gridCol w:w="6840"/>
      </w:tblGrid>
      <w:tr w:rsidR="00A17F16" w14:paraId="26BCA01A" w14:textId="77777777" w:rsidTr="00DE4864">
        <w:trPr>
          <w:tblHeader/>
        </w:trPr>
        <w:tc>
          <w:tcPr>
            <w:tcW w:w="1643" w:type="dxa"/>
            <w:tcBorders>
              <w:top w:val="single" w:sz="4" w:space="0" w:color="auto"/>
              <w:left w:val="single" w:sz="4" w:space="0" w:color="auto"/>
              <w:bottom w:val="single" w:sz="4" w:space="0" w:color="auto"/>
              <w:right w:val="single" w:sz="4" w:space="0" w:color="auto"/>
            </w:tcBorders>
            <w:hideMark/>
          </w:tcPr>
          <w:p w14:paraId="0AE1F414" w14:textId="77777777" w:rsidR="00A17F16" w:rsidRPr="00A12B83" w:rsidRDefault="00A17F16" w:rsidP="00A17F16">
            <w:pPr>
              <w:rPr>
                <w:rFonts w:ascii="Arial" w:hAnsi="Arial" w:cs="Arial"/>
                <w:b/>
                <w:sz w:val="24"/>
                <w:szCs w:val="24"/>
              </w:rPr>
            </w:pPr>
            <w:r w:rsidRPr="00A12B83">
              <w:rPr>
                <w:rFonts w:ascii="Arial" w:eastAsia="Arial" w:hAnsi="Arial" w:cs="Arial"/>
                <w:b/>
                <w:sz w:val="24"/>
                <w:szCs w:val="24"/>
              </w:rPr>
              <w:t xml:space="preserve">Responsible </w:t>
            </w:r>
          </w:p>
        </w:tc>
        <w:tc>
          <w:tcPr>
            <w:tcW w:w="5406" w:type="dxa"/>
            <w:tcBorders>
              <w:top w:val="single" w:sz="4" w:space="0" w:color="auto"/>
              <w:left w:val="single" w:sz="4" w:space="0" w:color="auto"/>
              <w:bottom w:val="single" w:sz="4" w:space="0" w:color="auto"/>
              <w:right w:val="single" w:sz="4" w:space="0" w:color="auto"/>
            </w:tcBorders>
            <w:hideMark/>
          </w:tcPr>
          <w:p w14:paraId="195D53F9" w14:textId="77777777" w:rsidR="00A17F16" w:rsidRPr="00A12B83" w:rsidRDefault="00A17F16" w:rsidP="00A17F16">
            <w:pPr>
              <w:rPr>
                <w:rFonts w:ascii="Arial" w:hAnsi="Arial" w:cs="Arial"/>
                <w:b/>
                <w:sz w:val="24"/>
                <w:szCs w:val="24"/>
              </w:rPr>
            </w:pPr>
            <w:r w:rsidRPr="00A12B83">
              <w:rPr>
                <w:rFonts w:ascii="Arial" w:eastAsia="Arial" w:hAnsi="Arial" w:cs="Arial"/>
                <w:b/>
                <w:sz w:val="24"/>
                <w:szCs w:val="24"/>
              </w:rPr>
              <w:t>Action</w:t>
            </w:r>
            <w:r w:rsidRPr="00A12B83">
              <w:rPr>
                <w:rFonts w:ascii="Arial" w:hAnsi="Arial" w:cs="Arial"/>
                <w:b/>
                <w:sz w:val="24"/>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14:paraId="2C6B2D7B" w14:textId="77777777" w:rsidR="00A17F16" w:rsidRPr="00A12B83" w:rsidRDefault="00A17F16" w:rsidP="00A17F16">
            <w:pPr>
              <w:rPr>
                <w:rFonts w:ascii="Arial" w:hAnsi="Arial" w:cs="Arial"/>
                <w:b/>
                <w:sz w:val="24"/>
                <w:szCs w:val="24"/>
              </w:rPr>
            </w:pPr>
            <w:r w:rsidRPr="00A12B83">
              <w:rPr>
                <w:rFonts w:ascii="Arial" w:eastAsia="Arial" w:hAnsi="Arial" w:cs="Arial"/>
                <w:b/>
                <w:sz w:val="24"/>
                <w:szCs w:val="24"/>
              </w:rPr>
              <w:t>Target</w:t>
            </w:r>
          </w:p>
        </w:tc>
      </w:tr>
      <w:tr w:rsidR="00A17F16" w14:paraId="2B211B29"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2D56C5CF"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Principal </w:t>
            </w:r>
          </w:p>
        </w:tc>
        <w:tc>
          <w:tcPr>
            <w:tcW w:w="5406" w:type="dxa"/>
            <w:tcBorders>
              <w:top w:val="single" w:sz="4" w:space="0" w:color="auto"/>
              <w:left w:val="single" w:sz="4" w:space="0" w:color="auto"/>
              <w:bottom w:val="single" w:sz="4" w:space="0" w:color="auto"/>
              <w:right w:val="single" w:sz="4" w:space="0" w:color="auto"/>
            </w:tcBorders>
          </w:tcPr>
          <w:p w14:paraId="74EF7129"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The findings of 2016 focus groups (AP / KG) are reviewed by the senior leadership team</w:t>
            </w:r>
          </w:p>
        </w:tc>
        <w:tc>
          <w:tcPr>
            <w:tcW w:w="6840" w:type="dxa"/>
            <w:tcBorders>
              <w:top w:val="single" w:sz="4" w:space="0" w:color="auto"/>
              <w:left w:val="single" w:sz="4" w:space="0" w:color="auto"/>
              <w:bottom w:val="single" w:sz="4" w:space="0" w:color="auto"/>
              <w:right w:val="single" w:sz="4" w:space="0" w:color="auto"/>
            </w:tcBorders>
          </w:tcPr>
          <w:p w14:paraId="20D51F5E"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Information is developed to share with managers in March meeting</w:t>
            </w:r>
          </w:p>
        </w:tc>
      </w:tr>
      <w:tr w:rsidR="00A17F16" w14:paraId="0C4732E9"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301BCEB5" w14:textId="77777777" w:rsidR="00A17F16" w:rsidRPr="00A12B83" w:rsidRDefault="00A17F16" w:rsidP="00A17F16">
            <w:pPr>
              <w:rPr>
                <w:rFonts w:ascii="Arial" w:eastAsia="Arial" w:hAnsi="Arial" w:cs="Arial"/>
                <w:b/>
                <w:color w:val="FF0000"/>
                <w:sz w:val="24"/>
                <w:szCs w:val="24"/>
              </w:rPr>
            </w:pPr>
          </w:p>
        </w:tc>
        <w:tc>
          <w:tcPr>
            <w:tcW w:w="5406" w:type="dxa"/>
            <w:tcBorders>
              <w:top w:val="single" w:sz="4" w:space="0" w:color="auto"/>
              <w:left w:val="single" w:sz="4" w:space="0" w:color="auto"/>
              <w:bottom w:val="single" w:sz="4" w:space="0" w:color="auto"/>
              <w:right w:val="single" w:sz="4" w:space="0" w:color="auto"/>
            </w:tcBorders>
          </w:tcPr>
          <w:p w14:paraId="35D5D54A"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Key information and milestones are mapped as part of a senior leadership team meeting.</w:t>
            </w:r>
          </w:p>
        </w:tc>
        <w:tc>
          <w:tcPr>
            <w:tcW w:w="6840" w:type="dxa"/>
            <w:tcBorders>
              <w:top w:val="single" w:sz="4" w:space="0" w:color="auto"/>
              <w:left w:val="single" w:sz="4" w:space="0" w:color="auto"/>
              <w:bottom w:val="single" w:sz="4" w:space="0" w:color="auto"/>
              <w:right w:val="single" w:sz="4" w:space="0" w:color="auto"/>
            </w:tcBorders>
          </w:tcPr>
          <w:p w14:paraId="6764420F"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Feedback is identified </w:t>
            </w:r>
          </w:p>
        </w:tc>
      </w:tr>
      <w:tr w:rsidR="00A17F16" w14:paraId="2A80D9D4"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2278D8FB" w14:textId="77777777" w:rsidR="00A17F16" w:rsidRPr="00A12B83" w:rsidRDefault="00A17F16" w:rsidP="00A17F16">
            <w:pPr>
              <w:rPr>
                <w:rFonts w:ascii="Arial" w:eastAsia="Arial" w:hAnsi="Arial" w:cs="Arial"/>
                <w:sz w:val="24"/>
                <w:szCs w:val="24"/>
              </w:rPr>
            </w:pPr>
          </w:p>
        </w:tc>
        <w:tc>
          <w:tcPr>
            <w:tcW w:w="5406" w:type="dxa"/>
            <w:tcBorders>
              <w:top w:val="single" w:sz="4" w:space="0" w:color="auto"/>
              <w:left w:val="single" w:sz="4" w:space="0" w:color="auto"/>
              <w:bottom w:val="single" w:sz="4" w:space="0" w:color="auto"/>
              <w:right w:val="single" w:sz="4" w:space="0" w:color="auto"/>
            </w:tcBorders>
          </w:tcPr>
          <w:p w14:paraId="1128E1D7"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SMT revise material based on feedback.</w:t>
            </w:r>
          </w:p>
        </w:tc>
        <w:tc>
          <w:tcPr>
            <w:tcW w:w="6840" w:type="dxa"/>
            <w:tcBorders>
              <w:top w:val="single" w:sz="4" w:space="0" w:color="auto"/>
              <w:left w:val="single" w:sz="4" w:space="0" w:color="auto"/>
              <w:bottom w:val="single" w:sz="4" w:space="0" w:color="auto"/>
              <w:right w:val="single" w:sz="4" w:space="0" w:color="auto"/>
            </w:tcBorders>
          </w:tcPr>
          <w:p w14:paraId="686CA19C"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Revised pathway document and processes</w:t>
            </w:r>
          </w:p>
        </w:tc>
      </w:tr>
      <w:tr w:rsidR="00A17F16" w14:paraId="72E124A5"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2C317308" w14:textId="77777777" w:rsidR="00A17F16" w:rsidRPr="00A12B83" w:rsidRDefault="00A17F16" w:rsidP="00A17F16">
            <w:pPr>
              <w:rPr>
                <w:rFonts w:ascii="Arial" w:eastAsia="Arial" w:hAnsi="Arial" w:cs="Arial"/>
                <w:sz w:val="24"/>
                <w:szCs w:val="24"/>
              </w:rPr>
            </w:pPr>
          </w:p>
        </w:tc>
        <w:tc>
          <w:tcPr>
            <w:tcW w:w="5406" w:type="dxa"/>
            <w:tcBorders>
              <w:top w:val="single" w:sz="4" w:space="0" w:color="auto"/>
              <w:left w:val="single" w:sz="4" w:space="0" w:color="auto"/>
              <w:bottom w:val="single" w:sz="4" w:space="0" w:color="auto"/>
              <w:right w:val="single" w:sz="4" w:space="0" w:color="auto"/>
            </w:tcBorders>
          </w:tcPr>
          <w:p w14:paraId="0016CBA8"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Changes to etap system based on pathway are explored and costed. </w:t>
            </w:r>
          </w:p>
        </w:tc>
        <w:tc>
          <w:tcPr>
            <w:tcW w:w="6840" w:type="dxa"/>
            <w:tcBorders>
              <w:top w:val="single" w:sz="4" w:space="0" w:color="auto"/>
              <w:left w:val="single" w:sz="4" w:space="0" w:color="auto"/>
              <w:bottom w:val="single" w:sz="4" w:space="0" w:color="auto"/>
              <w:right w:val="single" w:sz="4" w:space="0" w:color="auto"/>
            </w:tcBorders>
          </w:tcPr>
          <w:p w14:paraId="058FA608"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Clear understanding of systems changes and associated timeframes and costs.</w:t>
            </w:r>
          </w:p>
        </w:tc>
      </w:tr>
      <w:tr w:rsidR="00A17F16" w14:paraId="4F5BBD97"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4247CE16"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Senior Manager A&amp;T / S&amp;R</w:t>
            </w:r>
          </w:p>
        </w:tc>
        <w:tc>
          <w:tcPr>
            <w:tcW w:w="5406" w:type="dxa"/>
            <w:tcBorders>
              <w:top w:val="single" w:sz="4" w:space="0" w:color="auto"/>
              <w:left w:val="single" w:sz="4" w:space="0" w:color="auto"/>
              <w:bottom w:val="single" w:sz="4" w:space="0" w:color="auto"/>
              <w:right w:val="single" w:sz="4" w:space="0" w:color="auto"/>
            </w:tcBorders>
          </w:tcPr>
          <w:p w14:paraId="57BA0B44"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Pathway document shared with teaching teams at regional days and school and centre staff meetings </w:t>
            </w:r>
          </w:p>
        </w:tc>
        <w:tc>
          <w:tcPr>
            <w:tcW w:w="6840" w:type="dxa"/>
            <w:tcBorders>
              <w:top w:val="single" w:sz="4" w:space="0" w:color="auto"/>
              <w:left w:val="single" w:sz="4" w:space="0" w:color="auto"/>
              <w:bottom w:val="single" w:sz="4" w:space="0" w:color="auto"/>
              <w:right w:val="single" w:sz="4" w:space="0" w:color="auto"/>
            </w:tcBorders>
          </w:tcPr>
          <w:p w14:paraId="174F116A"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Feedback is received.</w:t>
            </w:r>
          </w:p>
        </w:tc>
      </w:tr>
      <w:tr w:rsidR="00A17F16" w14:paraId="75F54FDD"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0D851889" w14:textId="77777777" w:rsidR="00A17F16" w:rsidRPr="00A12B83" w:rsidRDefault="00A17F16" w:rsidP="00A17F16">
            <w:pPr>
              <w:rPr>
                <w:rFonts w:ascii="Arial" w:eastAsia="Arial" w:hAnsi="Arial" w:cs="Arial"/>
                <w:sz w:val="24"/>
                <w:szCs w:val="24"/>
              </w:rPr>
            </w:pPr>
          </w:p>
        </w:tc>
        <w:tc>
          <w:tcPr>
            <w:tcW w:w="5406" w:type="dxa"/>
            <w:tcBorders>
              <w:top w:val="single" w:sz="4" w:space="0" w:color="auto"/>
              <w:left w:val="single" w:sz="4" w:space="0" w:color="auto"/>
              <w:bottom w:val="single" w:sz="4" w:space="0" w:color="auto"/>
              <w:right w:val="single" w:sz="4" w:space="0" w:color="auto"/>
            </w:tcBorders>
          </w:tcPr>
          <w:p w14:paraId="460AE89B"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Final document / process is confirmed at managers meetings.</w:t>
            </w:r>
          </w:p>
        </w:tc>
        <w:tc>
          <w:tcPr>
            <w:tcW w:w="6840" w:type="dxa"/>
            <w:tcBorders>
              <w:top w:val="single" w:sz="4" w:space="0" w:color="auto"/>
              <w:left w:val="single" w:sz="4" w:space="0" w:color="auto"/>
              <w:bottom w:val="single" w:sz="4" w:space="0" w:color="auto"/>
              <w:right w:val="single" w:sz="4" w:space="0" w:color="auto"/>
            </w:tcBorders>
          </w:tcPr>
          <w:p w14:paraId="2B8A5BED"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Process and information agreed</w:t>
            </w:r>
          </w:p>
        </w:tc>
      </w:tr>
      <w:tr w:rsidR="00A17F16" w14:paraId="3AA9FD0E" w14:textId="77777777" w:rsidTr="00DE4864">
        <w:trPr>
          <w:tblHeader/>
        </w:trPr>
        <w:tc>
          <w:tcPr>
            <w:tcW w:w="1643" w:type="dxa"/>
            <w:tcBorders>
              <w:top w:val="single" w:sz="4" w:space="0" w:color="auto"/>
              <w:left w:val="single" w:sz="4" w:space="0" w:color="auto"/>
              <w:bottom w:val="single" w:sz="4" w:space="0" w:color="auto"/>
              <w:right w:val="single" w:sz="4" w:space="0" w:color="auto"/>
            </w:tcBorders>
          </w:tcPr>
          <w:p w14:paraId="5F05B709" w14:textId="77777777" w:rsidR="00A17F16" w:rsidRPr="00A12B83" w:rsidRDefault="00A17F16" w:rsidP="00A17F16">
            <w:pPr>
              <w:rPr>
                <w:rFonts w:ascii="Arial" w:eastAsia="Arial" w:hAnsi="Arial" w:cs="Arial"/>
                <w:sz w:val="24"/>
                <w:szCs w:val="24"/>
              </w:rPr>
            </w:pPr>
          </w:p>
        </w:tc>
        <w:tc>
          <w:tcPr>
            <w:tcW w:w="5406" w:type="dxa"/>
            <w:tcBorders>
              <w:top w:val="single" w:sz="4" w:space="0" w:color="auto"/>
              <w:left w:val="single" w:sz="4" w:space="0" w:color="auto"/>
              <w:bottom w:val="single" w:sz="4" w:space="0" w:color="auto"/>
              <w:right w:val="single" w:sz="4" w:space="0" w:color="auto"/>
            </w:tcBorders>
          </w:tcPr>
          <w:p w14:paraId="794BC7E1"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Changes are made to database as appropriate.</w:t>
            </w:r>
          </w:p>
          <w:p w14:paraId="6B400D5A" w14:textId="77777777" w:rsidR="00A17F16" w:rsidRPr="00A12B83" w:rsidRDefault="00A17F16" w:rsidP="00A17F16">
            <w:pPr>
              <w:rPr>
                <w:rFonts w:ascii="Arial" w:eastAsia="Arial" w:hAnsi="Arial" w:cs="Arial"/>
                <w:sz w:val="24"/>
                <w:szCs w:val="24"/>
              </w:rPr>
            </w:pPr>
          </w:p>
          <w:p w14:paraId="134D3766"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Documents associated with process finalised and disseminated for implementation 2018.</w:t>
            </w:r>
          </w:p>
        </w:tc>
        <w:tc>
          <w:tcPr>
            <w:tcW w:w="6840" w:type="dxa"/>
            <w:tcBorders>
              <w:top w:val="single" w:sz="4" w:space="0" w:color="auto"/>
              <w:left w:val="single" w:sz="4" w:space="0" w:color="auto"/>
              <w:bottom w:val="single" w:sz="4" w:space="0" w:color="auto"/>
              <w:right w:val="single" w:sz="4" w:space="0" w:color="auto"/>
            </w:tcBorders>
          </w:tcPr>
          <w:p w14:paraId="145307B8"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Database changes in place.</w:t>
            </w:r>
          </w:p>
          <w:p w14:paraId="505BD225" w14:textId="77777777" w:rsidR="00A17F16" w:rsidRPr="00A12B83" w:rsidRDefault="00A17F16" w:rsidP="00A17F16">
            <w:pPr>
              <w:rPr>
                <w:rFonts w:ascii="Arial" w:eastAsia="Arial" w:hAnsi="Arial" w:cs="Arial"/>
                <w:sz w:val="24"/>
                <w:szCs w:val="24"/>
              </w:rPr>
            </w:pPr>
          </w:p>
          <w:p w14:paraId="6D99A709" w14:textId="77777777" w:rsidR="00A17F16" w:rsidRPr="00A12B83" w:rsidRDefault="00A17F16" w:rsidP="00A17F16">
            <w:pPr>
              <w:rPr>
                <w:rFonts w:ascii="Arial" w:eastAsia="Arial" w:hAnsi="Arial" w:cs="Arial"/>
                <w:sz w:val="24"/>
                <w:szCs w:val="24"/>
              </w:rPr>
            </w:pPr>
            <w:r w:rsidRPr="00A12B83">
              <w:rPr>
                <w:rFonts w:ascii="Arial" w:eastAsia="Arial" w:hAnsi="Arial" w:cs="Arial"/>
                <w:sz w:val="24"/>
                <w:szCs w:val="24"/>
              </w:rPr>
              <w:t xml:space="preserve">Flow diagram describing information pathway completed and introduced to all teams at team meetings. </w:t>
            </w:r>
          </w:p>
        </w:tc>
      </w:tr>
    </w:tbl>
    <w:p w14:paraId="398C4457" w14:textId="77777777" w:rsidR="00A62DA4" w:rsidRDefault="00A62DA4" w:rsidP="00DC5793">
      <w:pPr>
        <w:rPr>
          <w:b/>
        </w:rPr>
      </w:pPr>
    </w:p>
    <w:p w14:paraId="265DD46F" w14:textId="5CD02E47" w:rsidR="00A17F16" w:rsidRPr="00DC5793" w:rsidRDefault="00A17F16" w:rsidP="00DC5793">
      <w:pPr>
        <w:rPr>
          <w:b/>
        </w:rPr>
      </w:pPr>
      <w:r w:rsidRPr="00DC5793">
        <w:rPr>
          <w:b/>
        </w:rPr>
        <w:t>Outcome: (A)</w:t>
      </w:r>
    </w:p>
    <w:p w14:paraId="78AB71B3" w14:textId="47E09D8B" w:rsidR="00A17F16" w:rsidRDefault="00A17F16" w:rsidP="00A62DA4">
      <w:pPr>
        <w:spacing w:after="0" w:line="288" w:lineRule="auto"/>
        <w:rPr>
          <w:color w:val="000000" w:themeColor="text1"/>
        </w:rPr>
      </w:pPr>
      <w:r w:rsidRPr="00B21546">
        <w:rPr>
          <w:color w:val="000000" w:themeColor="text1"/>
        </w:rPr>
        <w:t>A number of meetings took place to progress this. The creation of an individual child’s portfolio was discussed. Several platforms were considered and advice sought discussed with colleagues at Texas School For the Blind and the Royal Institute for Deaf and Blind Children in Australia who are investigating this as well. They have come up against the same issues as BLENNZ has in trying to find an accessible platform. Like us they have come to the conclusion that BLENNZ will have a build our own. We are waiting for the launch of the new BLENNZ intranet and website with hopes that this can be utilised to meet this goal.</w:t>
      </w:r>
    </w:p>
    <w:p w14:paraId="0F08B71D" w14:textId="77777777" w:rsidR="00A62DA4" w:rsidRPr="00B21546" w:rsidRDefault="00A62DA4" w:rsidP="00A62DA4">
      <w:pPr>
        <w:spacing w:after="0" w:line="288" w:lineRule="auto"/>
        <w:rPr>
          <w:color w:val="000000" w:themeColor="text1"/>
        </w:rPr>
      </w:pPr>
    </w:p>
    <w:p w14:paraId="6435D5E3" w14:textId="77777777" w:rsidR="00A17F16" w:rsidRPr="004F6362" w:rsidRDefault="00A17F16" w:rsidP="00A62DA4">
      <w:pPr>
        <w:spacing w:after="0" w:line="288" w:lineRule="auto"/>
        <w:rPr>
          <w:rFonts w:eastAsiaTheme="majorEastAsia" w:cstheme="majorBidi"/>
        </w:rPr>
      </w:pPr>
      <w:r w:rsidRPr="00B21546">
        <w:rPr>
          <w:color w:val="000000" w:themeColor="text1"/>
        </w:rPr>
        <w:t>In 2018 we need to establish some interim procedures in our existing eTap system until our longer term ambition can be achieved.</w:t>
      </w:r>
      <w:r>
        <w:rPr>
          <w:color w:val="000000" w:themeColor="text1"/>
        </w:rPr>
        <w:t xml:space="preserve"> </w:t>
      </w:r>
      <w:r w:rsidRPr="004F6362">
        <w:br w:type="page"/>
      </w:r>
    </w:p>
    <w:p w14:paraId="4BBFF528" w14:textId="5E800E04" w:rsidR="00A17F16" w:rsidRDefault="00A17F16" w:rsidP="00DC5793">
      <w:pPr>
        <w:pStyle w:val="Heading2"/>
      </w:pPr>
      <w:bookmarkStart w:id="195" w:name="_Toc515432910"/>
      <w:r>
        <w:lastRenderedPageBreak/>
        <w:t>Goal 3:</w:t>
      </w:r>
      <w:r w:rsidR="00DC5793">
        <w:t xml:space="preserve"> </w:t>
      </w:r>
      <w:r>
        <w:t>Objective 1:</w:t>
      </w:r>
      <w:bookmarkEnd w:id="195"/>
      <w:r>
        <w:tab/>
      </w:r>
    </w:p>
    <w:p w14:paraId="1E2CE2AA" w14:textId="77777777" w:rsidR="00A17F16" w:rsidRPr="00134FB1" w:rsidRDefault="00A17F16" w:rsidP="00A17F16">
      <w:pPr>
        <w:rPr>
          <w:b/>
          <w:sz w:val="28"/>
        </w:rPr>
      </w:pPr>
      <w:r w:rsidRPr="00256E62">
        <w:rPr>
          <w:b/>
        </w:rPr>
        <w:t>Residential Services: Implement changes based on the inquiry in 2016 for Residential services.</w:t>
      </w:r>
    </w:p>
    <w:tbl>
      <w:tblPr>
        <w:tblStyle w:val="TableGrid"/>
        <w:tblW w:w="13765" w:type="dxa"/>
        <w:tblInd w:w="0" w:type="dxa"/>
        <w:tblLook w:val="04A0" w:firstRow="1" w:lastRow="0" w:firstColumn="1" w:lastColumn="0" w:noHBand="0" w:noVBand="1"/>
        <w:tblDescription w:val="Goal 3 Objective 1"/>
      </w:tblPr>
      <w:tblGrid>
        <w:gridCol w:w="3242"/>
        <w:gridCol w:w="5639"/>
        <w:gridCol w:w="4884"/>
      </w:tblGrid>
      <w:tr w:rsidR="00A17F16" w:rsidRPr="00812F29" w14:paraId="40EB76F1" w14:textId="77777777" w:rsidTr="0062146F">
        <w:trPr>
          <w:tblHeader/>
        </w:trPr>
        <w:tc>
          <w:tcPr>
            <w:tcW w:w="3242" w:type="dxa"/>
          </w:tcPr>
          <w:p w14:paraId="3B006189" w14:textId="77777777" w:rsidR="00A17F16" w:rsidRPr="0062146F" w:rsidRDefault="00A17F16" w:rsidP="00A17F16">
            <w:pPr>
              <w:rPr>
                <w:rFonts w:ascii="Arial" w:hAnsi="Arial" w:cs="Arial"/>
                <w:b/>
                <w:sz w:val="24"/>
                <w:szCs w:val="24"/>
              </w:rPr>
            </w:pPr>
            <w:r w:rsidRPr="0062146F">
              <w:rPr>
                <w:rFonts w:ascii="Arial" w:hAnsi="Arial" w:cs="Arial"/>
                <w:b/>
                <w:sz w:val="24"/>
                <w:szCs w:val="24"/>
              </w:rPr>
              <w:t>Responsible</w:t>
            </w:r>
          </w:p>
        </w:tc>
        <w:tc>
          <w:tcPr>
            <w:tcW w:w="5639" w:type="dxa"/>
          </w:tcPr>
          <w:p w14:paraId="18AA8D14" w14:textId="77777777" w:rsidR="00A17F16" w:rsidRPr="0062146F" w:rsidRDefault="00A17F16" w:rsidP="00A17F16">
            <w:pPr>
              <w:rPr>
                <w:rFonts w:ascii="Arial" w:hAnsi="Arial" w:cs="Arial"/>
                <w:b/>
                <w:sz w:val="24"/>
                <w:szCs w:val="24"/>
              </w:rPr>
            </w:pPr>
            <w:r w:rsidRPr="0062146F">
              <w:rPr>
                <w:rFonts w:ascii="Arial" w:hAnsi="Arial" w:cs="Arial"/>
                <w:b/>
                <w:sz w:val="24"/>
                <w:szCs w:val="24"/>
              </w:rPr>
              <w:t>Action</w:t>
            </w:r>
          </w:p>
        </w:tc>
        <w:tc>
          <w:tcPr>
            <w:tcW w:w="4884" w:type="dxa"/>
          </w:tcPr>
          <w:p w14:paraId="61F2F69B" w14:textId="77777777" w:rsidR="00A17F16" w:rsidRPr="0062146F" w:rsidRDefault="00A17F16" w:rsidP="00A17F16">
            <w:pPr>
              <w:rPr>
                <w:rFonts w:ascii="Arial" w:hAnsi="Arial" w:cs="Arial"/>
                <w:b/>
                <w:sz w:val="24"/>
                <w:szCs w:val="24"/>
              </w:rPr>
            </w:pPr>
            <w:r w:rsidRPr="0062146F">
              <w:rPr>
                <w:rFonts w:ascii="Arial" w:hAnsi="Arial" w:cs="Arial"/>
                <w:b/>
                <w:sz w:val="24"/>
                <w:szCs w:val="24"/>
              </w:rPr>
              <w:t>Target</w:t>
            </w:r>
          </w:p>
        </w:tc>
      </w:tr>
      <w:tr w:rsidR="00A17F16" w:rsidRPr="00812F29" w14:paraId="6B6FA156" w14:textId="77777777" w:rsidTr="0062146F">
        <w:tc>
          <w:tcPr>
            <w:tcW w:w="3242" w:type="dxa"/>
          </w:tcPr>
          <w:p w14:paraId="243EE534" w14:textId="77777777" w:rsidR="00A17F16" w:rsidRPr="0062146F" w:rsidRDefault="00A17F16" w:rsidP="00A17F16">
            <w:pPr>
              <w:rPr>
                <w:rFonts w:ascii="Arial" w:hAnsi="Arial" w:cs="Arial"/>
                <w:sz w:val="24"/>
                <w:szCs w:val="24"/>
              </w:rPr>
            </w:pPr>
            <w:r w:rsidRPr="0062146F">
              <w:rPr>
                <w:rFonts w:ascii="Arial" w:hAnsi="Arial" w:cs="Arial"/>
                <w:sz w:val="24"/>
                <w:szCs w:val="24"/>
              </w:rPr>
              <w:t xml:space="preserve">Principal and Senior Manager School and Residential </w:t>
            </w:r>
          </w:p>
        </w:tc>
        <w:tc>
          <w:tcPr>
            <w:tcW w:w="5639" w:type="dxa"/>
          </w:tcPr>
          <w:p w14:paraId="1BEBB3B7" w14:textId="77777777" w:rsidR="00A17F16" w:rsidRPr="0062146F" w:rsidRDefault="00A17F16" w:rsidP="00A17F16">
            <w:pPr>
              <w:rPr>
                <w:rFonts w:ascii="Arial" w:hAnsi="Arial" w:cs="Arial"/>
                <w:sz w:val="24"/>
                <w:szCs w:val="24"/>
              </w:rPr>
            </w:pPr>
            <w:r w:rsidRPr="0062146F">
              <w:rPr>
                <w:rFonts w:ascii="Arial" w:hAnsi="Arial" w:cs="Arial"/>
                <w:sz w:val="24"/>
                <w:szCs w:val="24"/>
              </w:rPr>
              <w:t>Initial report on 2016 Inquiry presented to the Board</w:t>
            </w:r>
          </w:p>
        </w:tc>
        <w:tc>
          <w:tcPr>
            <w:tcW w:w="4884" w:type="dxa"/>
          </w:tcPr>
          <w:p w14:paraId="3C5A3352" w14:textId="77777777" w:rsidR="00A17F16" w:rsidRPr="0062146F" w:rsidRDefault="00A17F16" w:rsidP="00A17F16">
            <w:pPr>
              <w:rPr>
                <w:rFonts w:ascii="Arial" w:hAnsi="Arial" w:cs="Arial"/>
                <w:sz w:val="24"/>
                <w:szCs w:val="24"/>
              </w:rPr>
            </w:pPr>
            <w:r w:rsidRPr="0062146F">
              <w:rPr>
                <w:rFonts w:ascii="Arial" w:hAnsi="Arial" w:cs="Arial"/>
                <w:sz w:val="24"/>
                <w:szCs w:val="24"/>
              </w:rPr>
              <w:t>Presentation at February BOT meeting.</w:t>
            </w:r>
          </w:p>
        </w:tc>
      </w:tr>
      <w:tr w:rsidR="00A17F16" w:rsidRPr="00812F29" w14:paraId="2769E52B" w14:textId="77777777" w:rsidTr="0062146F">
        <w:tc>
          <w:tcPr>
            <w:tcW w:w="3242" w:type="dxa"/>
          </w:tcPr>
          <w:p w14:paraId="348D4433" w14:textId="77777777" w:rsidR="00A17F16" w:rsidRPr="0062146F" w:rsidRDefault="00A17F16" w:rsidP="00A17F16">
            <w:pPr>
              <w:rPr>
                <w:rFonts w:ascii="Arial" w:hAnsi="Arial" w:cs="Arial"/>
                <w:sz w:val="24"/>
                <w:szCs w:val="24"/>
              </w:rPr>
            </w:pPr>
            <w:r w:rsidRPr="0062146F">
              <w:rPr>
                <w:rFonts w:ascii="Arial" w:hAnsi="Arial" w:cs="Arial"/>
                <w:sz w:val="24"/>
                <w:szCs w:val="24"/>
              </w:rPr>
              <w:t>Senior Manager S&amp;R Services</w:t>
            </w:r>
          </w:p>
        </w:tc>
        <w:tc>
          <w:tcPr>
            <w:tcW w:w="5639" w:type="dxa"/>
          </w:tcPr>
          <w:p w14:paraId="2A7E17FE" w14:textId="77777777" w:rsidR="00A17F16" w:rsidRPr="0062146F" w:rsidRDefault="00A17F16" w:rsidP="00A17F16">
            <w:pPr>
              <w:rPr>
                <w:rFonts w:ascii="Arial" w:hAnsi="Arial" w:cs="Arial"/>
                <w:sz w:val="24"/>
                <w:szCs w:val="24"/>
              </w:rPr>
            </w:pPr>
            <w:r w:rsidRPr="0062146F">
              <w:rPr>
                <w:rFonts w:ascii="Arial" w:hAnsi="Arial" w:cs="Arial"/>
                <w:sz w:val="24"/>
                <w:szCs w:val="24"/>
              </w:rPr>
              <w:t>Develop a draft proposal for discussion with the Board on any proposed changes to future service and delivery.</w:t>
            </w:r>
          </w:p>
        </w:tc>
        <w:tc>
          <w:tcPr>
            <w:tcW w:w="4884" w:type="dxa"/>
          </w:tcPr>
          <w:p w14:paraId="426B3F58" w14:textId="77777777" w:rsidR="00A17F16" w:rsidRPr="0062146F" w:rsidRDefault="00A17F16" w:rsidP="00A17F16">
            <w:pPr>
              <w:rPr>
                <w:rFonts w:ascii="Arial" w:hAnsi="Arial" w:cs="Arial"/>
                <w:sz w:val="24"/>
                <w:szCs w:val="24"/>
              </w:rPr>
            </w:pPr>
            <w:r w:rsidRPr="0062146F">
              <w:rPr>
                <w:rFonts w:ascii="Arial" w:hAnsi="Arial" w:cs="Arial"/>
                <w:sz w:val="24"/>
                <w:szCs w:val="24"/>
              </w:rPr>
              <w:t>Draft proposal developed.</w:t>
            </w:r>
          </w:p>
        </w:tc>
      </w:tr>
      <w:tr w:rsidR="00A17F16" w:rsidRPr="00812F29" w14:paraId="31601D0F" w14:textId="77777777" w:rsidTr="0062146F">
        <w:tc>
          <w:tcPr>
            <w:tcW w:w="3242" w:type="dxa"/>
          </w:tcPr>
          <w:p w14:paraId="24896010" w14:textId="77777777" w:rsidR="00A17F16" w:rsidRPr="0062146F" w:rsidRDefault="00A17F16" w:rsidP="00A17F16">
            <w:pPr>
              <w:rPr>
                <w:rFonts w:ascii="Arial" w:hAnsi="Arial" w:cs="Arial"/>
                <w:sz w:val="24"/>
                <w:szCs w:val="24"/>
              </w:rPr>
            </w:pPr>
            <w:r w:rsidRPr="0062146F">
              <w:rPr>
                <w:rFonts w:ascii="Arial" w:hAnsi="Arial" w:cs="Arial"/>
                <w:sz w:val="24"/>
                <w:szCs w:val="24"/>
              </w:rPr>
              <w:t>Principal &amp; Senior Manager S&amp;R Services</w:t>
            </w:r>
          </w:p>
        </w:tc>
        <w:tc>
          <w:tcPr>
            <w:tcW w:w="5639" w:type="dxa"/>
          </w:tcPr>
          <w:p w14:paraId="45371D8E" w14:textId="77777777" w:rsidR="00A17F16" w:rsidRPr="0062146F" w:rsidRDefault="00A17F16" w:rsidP="00A17F16">
            <w:pPr>
              <w:rPr>
                <w:rFonts w:ascii="Arial" w:hAnsi="Arial" w:cs="Arial"/>
                <w:sz w:val="24"/>
                <w:szCs w:val="24"/>
              </w:rPr>
            </w:pPr>
            <w:r w:rsidRPr="0062146F">
              <w:rPr>
                <w:rFonts w:ascii="Arial" w:hAnsi="Arial" w:cs="Arial"/>
                <w:sz w:val="24"/>
                <w:szCs w:val="24"/>
              </w:rPr>
              <w:t>Board consultation and discussion takes place.</w:t>
            </w:r>
          </w:p>
        </w:tc>
        <w:tc>
          <w:tcPr>
            <w:tcW w:w="4884" w:type="dxa"/>
          </w:tcPr>
          <w:p w14:paraId="6E759EF5" w14:textId="77777777" w:rsidR="00A17F16" w:rsidRPr="0062146F" w:rsidRDefault="00A17F16" w:rsidP="00A17F16">
            <w:pPr>
              <w:rPr>
                <w:rFonts w:ascii="Arial" w:hAnsi="Arial" w:cs="Arial"/>
                <w:sz w:val="24"/>
                <w:szCs w:val="24"/>
              </w:rPr>
            </w:pPr>
            <w:r w:rsidRPr="0062146F">
              <w:rPr>
                <w:rFonts w:ascii="Arial" w:hAnsi="Arial" w:cs="Arial"/>
                <w:sz w:val="24"/>
                <w:szCs w:val="24"/>
              </w:rPr>
              <w:t>Board consultation takes place.</w:t>
            </w:r>
          </w:p>
        </w:tc>
      </w:tr>
      <w:tr w:rsidR="00A17F16" w:rsidRPr="00812F29" w14:paraId="6DA43CA0" w14:textId="77777777" w:rsidTr="0062146F">
        <w:tc>
          <w:tcPr>
            <w:tcW w:w="3242" w:type="dxa"/>
          </w:tcPr>
          <w:p w14:paraId="4F478C42" w14:textId="77777777" w:rsidR="00A17F16" w:rsidRPr="0062146F" w:rsidRDefault="00A17F16" w:rsidP="00A17F16">
            <w:pPr>
              <w:rPr>
                <w:rFonts w:ascii="Arial" w:hAnsi="Arial" w:cs="Arial"/>
                <w:sz w:val="24"/>
                <w:szCs w:val="24"/>
              </w:rPr>
            </w:pPr>
            <w:r w:rsidRPr="0062146F">
              <w:rPr>
                <w:rFonts w:ascii="Arial" w:hAnsi="Arial" w:cs="Arial"/>
                <w:sz w:val="24"/>
                <w:szCs w:val="24"/>
              </w:rPr>
              <w:t>Principal &amp; Senior Manager S&amp;R Services</w:t>
            </w:r>
          </w:p>
        </w:tc>
        <w:tc>
          <w:tcPr>
            <w:tcW w:w="5639" w:type="dxa"/>
          </w:tcPr>
          <w:p w14:paraId="06DCA895" w14:textId="77777777" w:rsidR="00A17F16" w:rsidRPr="0062146F" w:rsidRDefault="00A17F16" w:rsidP="00A17F16">
            <w:pPr>
              <w:rPr>
                <w:rFonts w:ascii="Arial" w:hAnsi="Arial" w:cs="Arial"/>
                <w:sz w:val="24"/>
                <w:szCs w:val="24"/>
              </w:rPr>
            </w:pPr>
            <w:r w:rsidRPr="0062146F">
              <w:rPr>
                <w:rFonts w:ascii="Arial" w:hAnsi="Arial" w:cs="Arial"/>
                <w:sz w:val="24"/>
                <w:szCs w:val="24"/>
              </w:rPr>
              <w:t xml:space="preserve">Consultation and discussion with newly appointed SMT S&amp;R Services on any proposed changes to future service and delivery. </w:t>
            </w:r>
          </w:p>
          <w:p w14:paraId="5A3BFF1F" w14:textId="77777777" w:rsidR="00A17F16" w:rsidRPr="0062146F" w:rsidRDefault="00A17F16" w:rsidP="00A17F16">
            <w:pPr>
              <w:rPr>
                <w:rFonts w:ascii="Arial" w:hAnsi="Arial" w:cs="Arial"/>
                <w:sz w:val="24"/>
                <w:szCs w:val="24"/>
              </w:rPr>
            </w:pPr>
            <w:r w:rsidRPr="0062146F">
              <w:rPr>
                <w:rFonts w:ascii="Arial" w:hAnsi="Arial" w:cs="Arial"/>
                <w:sz w:val="24"/>
                <w:szCs w:val="24"/>
              </w:rPr>
              <w:t>Consultation with appropriate staff.</w:t>
            </w:r>
          </w:p>
        </w:tc>
        <w:tc>
          <w:tcPr>
            <w:tcW w:w="4884" w:type="dxa"/>
          </w:tcPr>
          <w:p w14:paraId="4AB71B6F" w14:textId="77777777" w:rsidR="00A17F16" w:rsidRPr="0062146F" w:rsidRDefault="00A17F16" w:rsidP="00A17F16">
            <w:pPr>
              <w:rPr>
                <w:rFonts w:ascii="Arial" w:hAnsi="Arial" w:cs="Arial"/>
                <w:sz w:val="24"/>
                <w:szCs w:val="24"/>
              </w:rPr>
            </w:pPr>
            <w:r w:rsidRPr="0062146F">
              <w:rPr>
                <w:rFonts w:ascii="Arial" w:hAnsi="Arial" w:cs="Arial"/>
                <w:sz w:val="24"/>
                <w:szCs w:val="24"/>
              </w:rPr>
              <w:t>Consultation takes place.</w:t>
            </w:r>
          </w:p>
        </w:tc>
      </w:tr>
      <w:tr w:rsidR="00A17F16" w:rsidRPr="00812F29" w14:paraId="22105C67" w14:textId="77777777" w:rsidTr="0062146F">
        <w:tc>
          <w:tcPr>
            <w:tcW w:w="3242" w:type="dxa"/>
            <w:tcBorders>
              <w:bottom w:val="single" w:sz="4" w:space="0" w:color="auto"/>
            </w:tcBorders>
          </w:tcPr>
          <w:p w14:paraId="50B6B505" w14:textId="77777777" w:rsidR="00A17F16" w:rsidRPr="0062146F" w:rsidRDefault="00A17F16" w:rsidP="00A17F16">
            <w:pPr>
              <w:rPr>
                <w:rFonts w:ascii="Arial" w:hAnsi="Arial" w:cs="Arial"/>
                <w:sz w:val="24"/>
                <w:szCs w:val="24"/>
              </w:rPr>
            </w:pPr>
            <w:r w:rsidRPr="0062146F">
              <w:rPr>
                <w:rFonts w:ascii="Arial" w:hAnsi="Arial" w:cs="Arial"/>
                <w:sz w:val="24"/>
                <w:szCs w:val="24"/>
              </w:rPr>
              <w:t>Principal &amp; Senior Manager S&amp;R Services</w:t>
            </w:r>
          </w:p>
        </w:tc>
        <w:tc>
          <w:tcPr>
            <w:tcW w:w="5639" w:type="dxa"/>
            <w:tcBorders>
              <w:bottom w:val="single" w:sz="4" w:space="0" w:color="auto"/>
            </w:tcBorders>
          </w:tcPr>
          <w:p w14:paraId="0C4B5411" w14:textId="77777777" w:rsidR="00A17F16" w:rsidRPr="0062146F" w:rsidRDefault="00A17F16" w:rsidP="00A17F16">
            <w:pPr>
              <w:rPr>
                <w:rFonts w:ascii="Arial" w:hAnsi="Arial" w:cs="Arial"/>
                <w:sz w:val="24"/>
                <w:szCs w:val="24"/>
              </w:rPr>
            </w:pPr>
            <w:r w:rsidRPr="0062146F">
              <w:rPr>
                <w:rFonts w:ascii="Arial" w:hAnsi="Arial" w:cs="Arial"/>
                <w:sz w:val="24"/>
                <w:szCs w:val="24"/>
              </w:rPr>
              <w:t>Strategic Plan presented to the Board for approval.</w:t>
            </w:r>
          </w:p>
        </w:tc>
        <w:tc>
          <w:tcPr>
            <w:tcW w:w="4884" w:type="dxa"/>
            <w:tcBorders>
              <w:bottom w:val="single" w:sz="4" w:space="0" w:color="auto"/>
            </w:tcBorders>
          </w:tcPr>
          <w:p w14:paraId="40E4BC16" w14:textId="77777777" w:rsidR="00A17F16" w:rsidRPr="0062146F" w:rsidRDefault="00A17F16" w:rsidP="00A17F16">
            <w:pPr>
              <w:rPr>
                <w:rFonts w:ascii="Arial" w:hAnsi="Arial" w:cs="Arial"/>
                <w:sz w:val="24"/>
                <w:szCs w:val="24"/>
              </w:rPr>
            </w:pPr>
            <w:r w:rsidRPr="0062146F">
              <w:rPr>
                <w:rFonts w:ascii="Arial" w:hAnsi="Arial" w:cs="Arial"/>
                <w:sz w:val="24"/>
                <w:szCs w:val="24"/>
              </w:rPr>
              <w:t>Present at October BOT meeting.</w:t>
            </w:r>
          </w:p>
        </w:tc>
      </w:tr>
      <w:tr w:rsidR="00A17F16" w:rsidRPr="00812F29" w14:paraId="42FD550F" w14:textId="77777777" w:rsidTr="0062146F">
        <w:tc>
          <w:tcPr>
            <w:tcW w:w="3242" w:type="dxa"/>
            <w:tcBorders>
              <w:bottom w:val="single" w:sz="4" w:space="0" w:color="auto"/>
            </w:tcBorders>
          </w:tcPr>
          <w:p w14:paraId="68B5AF09" w14:textId="77777777" w:rsidR="00A17F16" w:rsidRPr="0062146F" w:rsidRDefault="00A17F16" w:rsidP="00A17F16">
            <w:pPr>
              <w:rPr>
                <w:rFonts w:ascii="Arial" w:hAnsi="Arial" w:cs="Arial"/>
                <w:sz w:val="24"/>
                <w:szCs w:val="24"/>
              </w:rPr>
            </w:pPr>
            <w:r w:rsidRPr="0062146F">
              <w:rPr>
                <w:rFonts w:ascii="Arial" w:hAnsi="Arial" w:cs="Arial"/>
                <w:sz w:val="24"/>
                <w:szCs w:val="24"/>
              </w:rPr>
              <w:t>Principal &amp; Senior Manager S&amp;R Services</w:t>
            </w:r>
          </w:p>
        </w:tc>
        <w:tc>
          <w:tcPr>
            <w:tcW w:w="5639" w:type="dxa"/>
            <w:tcBorders>
              <w:bottom w:val="single" w:sz="4" w:space="0" w:color="auto"/>
            </w:tcBorders>
          </w:tcPr>
          <w:p w14:paraId="1D08E163" w14:textId="77777777" w:rsidR="00A17F16" w:rsidRPr="0062146F" w:rsidRDefault="00A17F16" w:rsidP="00A17F16">
            <w:pPr>
              <w:rPr>
                <w:rFonts w:ascii="Arial" w:hAnsi="Arial" w:cs="Arial"/>
                <w:sz w:val="24"/>
                <w:szCs w:val="24"/>
              </w:rPr>
            </w:pPr>
            <w:r w:rsidRPr="0062146F">
              <w:rPr>
                <w:rFonts w:ascii="Arial" w:hAnsi="Arial" w:cs="Arial"/>
                <w:sz w:val="24"/>
                <w:szCs w:val="24"/>
              </w:rPr>
              <w:t>Implementation plan for any approved changes developed to take effect from the start of the 2018 school year.</w:t>
            </w:r>
          </w:p>
        </w:tc>
        <w:tc>
          <w:tcPr>
            <w:tcW w:w="4884" w:type="dxa"/>
            <w:tcBorders>
              <w:bottom w:val="single" w:sz="4" w:space="0" w:color="auto"/>
            </w:tcBorders>
          </w:tcPr>
          <w:p w14:paraId="78BB42C4" w14:textId="77777777" w:rsidR="00A17F16" w:rsidRPr="0062146F" w:rsidRDefault="00A17F16" w:rsidP="00A17F16">
            <w:pPr>
              <w:rPr>
                <w:rFonts w:ascii="Arial" w:hAnsi="Arial" w:cs="Arial"/>
                <w:sz w:val="24"/>
                <w:szCs w:val="24"/>
              </w:rPr>
            </w:pPr>
            <w:r w:rsidRPr="0062146F">
              <w:rPr>
                <w:rFonts w:ascii="Arial" w:hAnsi="Arial" w:cs="Arial"/>
                <w:sz w:val="24"/>
                <w:szCs w:val="24"/>
              </w:rPr>
              <w:t>Implementation Plan completed.</w:t>
            </w:r>
          </w:p>
        </w:tc>
      </w:tr>
    </w:tbl>
    <w:p w14:paraId="729AEEAB" w14:textId="77777777" w:rsidR="00A62DA4" w:rsidRDefault="00A62DA4" w:rsidP="00DC5793">
      <w:pPr>
        <w:rPr>
          <w:b/>
        </w:rPr>
      </w:pPr>
    </w:p>
    <w:p w14:paraId="0BB50408" w14:textId="0820EFC4" w:rsidR="00A17F16" w:rsidRPr="00DC5793" w:rsidRDefault="00A17F16" w:rsidP="00DC5793">
      <w:pPr>
        <w:rPr>
          <w:b/>
        </w:rPr>
      </w:pPr>
      <w:r w:rsidRPr="00DC5793">
        <w:rPr>
          <w:b/>
        </w:rPr>
        <w:t>Outcome: (A)</w:t>
      </w:r>
    </w:p>
    <w:p w14:paraId="3A6869BE" w14:textId="77777777" w:rsidR="00A17F16" w:rsidRPr="00A5284B" w:rsidRDefault="00A17F16" w:rsidP="00A12B83">
      <w:pPr>
        <w:pStyle w:val="ListParagraph"/>
        <w:numPr>
          <w:ilvl w:val="0"/>
          <w:numId w:val="34"/>
        </w:numPr>
        <w:contextualSpacing w:val="0"/>
        <w:rPr>
          <w:rFonts w:ascii="Arial" w:hAnsi="Arial"/>
        </w:rPr>
      </w:pPr>
      <w:r w:rsidRPr="00A5284B">
        <w:rPr>
          <w:rFonts w:ascii="Arial" w:hAnsi="Arial"/>
        </w:rPr>
        <w:t>The outcomes of the 2016 research were presented to the Board of Trustees in term 1, 2017 when the recommendations of the research were outlined.  Of note was to consider the needs of BLENNZ learners creatively and flexibly in regards to the programme.  Visits were made to the Deaf Residential Schools, Van Asch and Kelston to focus on the functioning and planning that sits behind their transition programmes.</w:t>
      </w:r>
    </w:p>
    <w:p w14:paraId="52AD78C3" w14:textId="77777777" w:rsidR="00A17F16" w:rsidRPr="00A5284B" w:rsidRDefault="00A17F16" w:rsidP="00A12B83">
      <w:pPr>
        <w:pStyle w:val="ListParagraph"/>
        <w:numPr>
          <w:ilvl w:val="0"/>
          <w:numId w:val="34"/>
        </w:numPr>
        <w:contextualSpacing w:val="0"/>
        <w:rPr>
          <w:rFonts w:ascii="Arial" w:hAnsi="Arial"/>
          <w:b/>
        </w:rPr>
      </w:pPr>
      <w:r w:rsidRPr="00A5284B">
        <w:rPr>
          <w:rFonts w:ascii="Arial" w:hAnsi="Arial"/>
        </w:rPr>
        <w:t xml:space="preserve">Following expressions of interest being sought across the country for a residential service for either a Kickstart, Jumpstart or Nikau Hostel Programme each learner and family were followed up and met with to ascertain their needs and goals.  Through the review of the needs of each of </w:t>
      </w:r>
      <w:r>
        <w:rPr>
          <w:rFonts w:ascii="Arial" w:hAnsi="Arial"/>
        </w:rPr>
        <w:t>ākonga,</w:t>
      </w:r>
      <w:r w:rsidRPr="00A5284B">
        <w:rPr>
          <w:rFonts w:ascii="Arial" w:hAnsi="Arial"/>
        </w:rPr>
        <w:t xml:space="preserve"> a direction for the Transition Programme moved to a Transition Pathway concept. The applications were all approved at the recent Admissions and Withdrawals Committee. Rather than specifying criteria to admission into the Kickstart Programme all programmes will be supervised 24/7 and goals established to meet the individual needs.  It was therefore evident that any strategic </w:t>
      </w:r>
      <w:r w:rsidRPr="00A5284B">
        <w:rPr>
          <w:rFonts w:ascii="Arial" w:hAnsi="Arial"/>
        </w:rPr>
        <w:lastRenderedPageBreak/>
        <w:t>direction developed for the residential transition programme was to be learner led.  Throughout 2017 many of the recommendations from the 2016 inquiry have been put in place.  Through this time BLENNZ has undergone a Managing National Assessment (MNA) review and advice sought to instigate NZQA Framework Unit Standards to be included in the programme in 2018.  Collaboration with the Sensory Schools’ residential services has identified shared issues and solutions. The Positive Behaviour for Learning has continued to be developed to ensure a framework of behaviour management that is based on consistent language and practise supports the residential programmes.  The workforce of Residential Youth Workers is being built, induction planned and professional learning put in place with the collaboration of Massey University.  A boarding management software system has been trialled throughout 2017 in Nikau Hostel to manage the leave processes in 2018.</w:t>
      </w:r>
    </w:p>
    <w:p w14:paraId="3BB5C915" w14:textId="172ADF52" w:rsidR="00A17F16" w:rsidRDefault="00A17F16" w:rsidP="00DC5793">
      <w:pPr>
        <w:pStyle w:val="Heading2"/>
      </w:pPr>
      <w:bookmarkStart w:id="196" w:name="_Toc515432911"/>
      <w:r>
        <w:t>Goal 3: Objective 2:</w:t>
      </w:r>
      <w:bookmarkEnd w:id="196"/>
      <w:r>
        <w:tab/>
      </w:r>
    </w:p>
    <w:p w14:paraId="47EFFD59" w14:textId="77777777" w:rsidR="00A17F16" w:rsidRPr="00256E62" w:rsidRDefault="00A17F16" w:rsidP="00A17F16">
      <w:pPr>
        <w:rPr>
          <w:b/>
        </w:rPr>
      </w:pPr>
      <w:r w:rsidRPr="00256E62">
        <w:rPr>
          <w:b/>
        </w:rPr>
        <w:t>Special Schools: Complete the final phase a process of inquiry to inform the provision of effective service for learners with needs which are complex and include vision.</w:t>
      </w:r>
    </w:p>
    <w:tbl>
      <w:tblPr>
        <w:tblStyle w:val="TableGrid"/>
        <w:tblW w:w="13855" w:type="dxa"/>
        <w:tblInd w:w="0" w:type="dxa"/>
        <w:tblLook w:val="04A0" w:firstRow="1" w:lastRow="0" w:firstColumn="1" w:lastColumn="0" w:noHBand="0" w:noVBand="1"/>
        <w:tblDescription w:val="Goal 3 Objective 2"/>
      </w:tblPr>
      <w:tblGrid>
        <w:gridCol w:w="2555"/>
        <w:gridCol w:w="4890"/>
        <w:gridCol w:w="6410"/>
      </w:tblGrid>
      <w:tr w:rsidR="00A17F16" w:rsidRPr="00812F29" w14:paraId="0264509E" w14:textId="77777777" w:rsidTr="0062146F">
        <w:trPr>
          <w:tblHeader/>
        </w:trPr>
        <w:tc>
          <w:tcPr>
            <w:tcW w:w="2555" w:type="dxa"/>
          </w:tcPr>
          <w:p w14:paraId="5CD72D8D"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4890" w:type="dxa"/>
          </w:tcPr>
          <w:p w14:paraId="45FB5B7B"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410" w:type="dxa"/>
          </w:tcPr>
          <w:p w14:paraId="56F14EAE"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812F29" w14:paraId="0B98A3BB" w14:textId="77777777" w:rsidTr="0062146F">
        <w:tc>
          <w:tcPr>
            <w:tcW w:w="2555" w:type="dxa"/>
          </w:tcPr>
          <w:p w14:paraId="5D7563FC"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Principal </w:t>
            </w:r>
          </w:p>
        </w:tc>
        <w:tc>
          <w:tcPr>
            <w:tcW w:w="4890" w:type="dxa"/>
          </w:tcPr>
          <w:p w14:paraId="7B89A94A" w14:textId="77777777" w:rsidR="00A17F16" w:rsidRPr="00A12B83" w:rsidRDefault="00A17F16" w:rsidP="00A17F16">
            <w:pPr>
              <w:rPr>
                <w:rFonts w:ascii="Arial" w:hAnsi="Arial" w:cs="Arial"/>
                <w:sz w:val="24"/>
                <w:szCs w:val="24"/>
              </w:rPr>
            </w:pPr>
            <w:r w:rsidRPr="00A12B83">
              <w:rPr>
                <w:rFonts w:ascii="Arial" w:hAnsi="Arial" w:cs="Arial"/>
                <w:sz w:val="24"/>
                <w:szCs w:val="24"/>
              </w:rPr>
              <w:t>Organise consultation process through SEPANZ.</w:t>
            </w:r>
          </w:p>
          <w:p w14:paraId="6B307E8E" w14:textId="77777777" w:rsidR="00A17F16" w:rsidRPr="00A12B83" w:rsidRDefault="00A17F16" w:rsidP="00A17F16">
            <w:pPr>
              <w:rPr>
                <w:rFonts w:ascii="Arial" w:hAnsi="Arial" w:cs="Arial"/>
                <w:sz w:val="24"/>
                <w:szCs w:val="24"/>
              </w:rPr>
            </w:pPr>
            <w:r w:rsidRPr="00A12B83">
              <w:rPr>
                <w:rFonts w:ascii="Arial" w:hAnsi="Arial" w:cs="Arial"/>
                <w:sz w:val="24"/>
                <w:szCs w:val="24"/>
              </w:rPr>
              <w:t>Undertake consultation to gather the perspectives of the potential role of BLENNZ in support of improved outcomes for learner attending Special Schools.</w:t>
            </w:r>
          </w:p>
        </w:tc>
        <w:tc>
          <w:tcPr>
            <w:tcW w:w="6410" w:type="dxa"/>
          </w:tcPr>
          <w:p w14:paraId="3E740566" w14:textId="77777777" w:rsidR="00A17F16" w:rsidRPr="00A12B83" w:rsidRDefault="00A17F16" w:rsidP="00A17F16">
            <w:pPr>
              <w:rPr>
                <w:rFonts w:ascii="Arial" w:hAnsi="Arial" w:cs="Arial"/>
                <w:sz w:val="24"/>
                <w:szCs w:val="24"/>
              </w:rPr>
            </w:pPr>
            <w:r w:rsidRPr="00A12B83">
              <w:rPr>
                <w:rFonts w:ascii="Arial" w:hAnsi="Arial" w:cs="Arial"/>
                <w:sz w:val="24"/>
                <w:szCs w:val="24"/>
              </w:rPr>
              <w:t>Special Schools are consulted.</w:t>
            </w:r>
          </w:p>
          <w:p w14:paraId="03FFDE9E" w14:textId="77777777" w:rsidR="00A17F16" w:rsidRPr="00A12B83" w:rsidRDefault="00A17F16" w:rsidP="00A17F16">
            <w:pPr>
              <w:rPr>
                <w:rFonts w:ascii="Arial" w:hAnsi="Arial" w:cs="Arial"/>
                <w:sz w:val="24"/>
                <w:szCs w:val="24"/>
              </w:rPr>
            </w:pPr>
          </w:p>
          <w:p w14:paraId="0A0C0E98" w14:textId="77777777" w:rsidR="00A17F16" w:rsidRPr="00A12B83" w:rsidRDefault="00A17F16" w:rsidP="00A17F16">
            <w:pPr>
              <w:rPr>
                <w:rFonts w:ascii="Arial" w:hAnsi="Arial" w:cs="Arial"/>
                <w:sz w:val="24"/>
                <w:szCs w:val="24"/>
              </w:rPr>
            </w:pPr>
            <w:r w:rsidRPr="00A12B83">
              <w:rPr>
                <w:rFonts w:ascii="Arial" w:hAnsi="Arial" w:cs="Arial"/>
                <w:sz w:val="24"/>
                <w:szCs w:val="24"/>
              </w:rPr>
              <w:t>Data gathered informs the process of review.</w:t>
            </w:r>
          </w:p>
        </w:tc>
      </w:tr>
      <w:tr w:rsidR="00A17F16" w:rsidRPr="00812F29" w14:paraId="2CF29DB1" w14:textId="77777777" w:rsidTr="0062146F">
        <w:tc>
          <w:tcPr>
            <w:tcW w:w="2555" w:type="dxa"/>
          </w:tcPr>
          <w:p w14:paraId="79CDED7C"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Coord S&amp;R</w:t>
            </w:r>
          </w:p>
        </w:tc>
        <w:tc>
          <w:tcPr>
            <w:tcW w:w="4890" w:type="dxa"/>
          </w:tcPr>
          <w:p w14:paraId="6C1CA2DC" w14:textId="77777777" w:rsidR="00A17F16" w:rsidRPr="00A12B83" w:rsidRDefault="00A17F16" w:rsidP="00A17F16">
            <w:pPr>
              <w:rPr>
                <w:rFonts w:ascii="Arial" w:hAnsi="Arial" w:cs="Arial"/>
                <w:sz w:val="24"/>
                <w:szCs w:val="24"/>
              </w:rPr>
            </w:pPr>
            <w:r w:rsidRPr="00A12B83">
              <w:rPr>
                <w:rFonts w:ascii="Arial" w:hAnsi="Arial" w:cs="Arial"/>
                <w:sz w:val="24"/>
                <w:szCs w:val="24"/>
              </w:rPr>
              <w:t>Undertake a second round of consultation through survey monkey.</w:t>
            </w:r>
          </w:p>
        </w:tc>
        <w:tc>
          <w:tcPr>
            <w:tcW w:w="6410" w:type="dxa"/>
          </w:tcPr>
          <w:p w14:paraId="21A0B2A8" w14:textId="77777777" w:rsidR="00A17F16" w:rsidRPr="00A12B83" w:rsidRDefault="00A17F16" w:rsidP="00A17F16">
            <w:pPr>
              <w:rPr>
                <w:rFonts w:ascii="Arial" w:hAnsi="Arial" w:cs="Arial"/>
                <w:sz w:val="24"/>
                <w:szCs w:val="24"/>
              </w:rPr>
            </w:pPr>
            <w:r w:rsidRPr="00A12B83">
              <w:rPr>
                <w:rFonts w:ascii="Arial" w:hAnsi="Arial" w:cs="Arial"/>
                <w:sz w:val="24"/>
                <w:szCs w:val="24"/>
              </w:rPr>
              <w:t>Special schools are consulted. Data gathered informs process of review.</w:t>
            </w:r>
          </w:p>
        </w:tc>
      </w:tr>
      <w:tr w:rsidR="00A17F16" w:rsidRPr="00812F29" w14:paraId="4A2BEF2A" w14:textId="77777777" w:rsidTr="0062146F">
        <w:tc>
          <w:tcPr>
            <w:tcW w:w="2555" w:type="dxa"/>
          </w:tcPr>
          <w:p w14:paraId="72984DCA"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Coord S&amp;R</w:t>
            </w:r>
          </w:p>
        </w:tc>
        <w:tc>
          <w:tcPr>
            <w:tcW w:w="4890" w:type="dxa"/>
          </w:tcPr>
          <w:p w14:paraId="57ED2AF4" w14:textId="77777777" w:rsidR="00A17F16" w:rsidRPr="00A12B83" w:rsidRDefault="00A17F16" w:rsidP="00A17F16">
            <w:pPr>
              <w:rPr>
                <w:rFonts w:ascii="Arial" w:hAnsi="Arial" w:cs="Arial"/>
                <w:sz w:val="24"/>
                <w:szCs w:val="24"/>
              </w:rPr>
            </w:pPr>
            <w:r w:rsidRPr="00A12B83">
              <w:rPr>
                <w:rFonts w:ascii="Arial" w:hAnsi="Arial" w:cs="Arial"/>
                <w:sz w:val="24"/>
                <w:szCs w:val="24"/>
              </w:rPr>
              <w:t>Collate and analyse the data.</w:t>
            </w:r>
          </w:p>
        </w:tc>
        <w:tc>
          <w:tcPr>
            <w:tcW w:w="6410" w:type="dxa"/>
          </w:tcPr>
          <w:p w14:paraId="4095B41F" w14:textId="77777777" w:rsidR="00A17F16" w:rsidRPr="00A12B83" w:rsidRDefault="00A17F16" w:rsidP="00A17F16">
            <w:pPr>
              <w:rPr>
                <w:rFonts w:ascii="Arial" w:hAnsi="Arial" w:cs="Arial"/>
                <w:sz w:val="24"/>
                <w:szCs w:val="24"/>
              </w:rPr>
            </w:pPr>
            <w:r w:rsidRPr="00A12B83">
              <w:rPr>
                <w:rFonts w:ascii="Arial" w:hAnsi="Arial" w:cs="Arial"/>
                <w:sz w:val="24"/>
                <w:szCs w:val="24"/>
              </w:rPr>
              <w:t>Information informs the provision of services to learners.</w:t>
            </w:r>
          </w:p>
        </w:tc>
      </w:tr>
      <w:tr w:rsidR="00A17F16" w:rsidRPr="00812F29" w14:paraId="61EF9F55" w14:textId="77777777" w:rsidTr="0062146F">
        <w:tc>
          <w:tcPr>
            <w:tcW w:w="2555" w:type="dxa"/>
          </w:tcPr>
          <w:p w14:paraId="1282F94C" w14:textId="77777777" w:rsidR="00A17F16" w:rsidRPr="00A12B83" w:rsidRDefault="00A17F16" w:rsidP="00A17F16">
            <w:pPr>
              <w:rPr>
                <w:rFonts w:ascii="Arial" w:hAnsi="Arial" w:cs="Arial"/>
                <w:sz w:val="24"/>
                <w:szCs w:val="24"/>
              </w:rPr>
            </w:pPr>
            <w:r w:rsidRPr="00A12B83">
              <w:rPr>
                <w:rFonts w:ascii="Arial" w:hAnsi="Arial" w:cs="Arial"/>
                <w:sz w:val="24"/>
                <w:szCs w:val="24"/>
              </w:rPr>
              <w:t>Coord S&amp;R</w:t>
            </w:r>
          </w:p>
        </w:tc>
        <w:tc>
          <w:tcPr>
            <w:tcW w:w="4890" w:type="dxa"/>
          </w:tcPr>
          <w:p w14:paraId="45A2A6AF" w14:textId="77777777" w:rsidR="00A17F16" w:rsidRPr="00A12B83" w:rsidRDefault="00A17F16" w:rsidP="00A17F16">
            <w:pPr>
              <w:rPr>
                <w:rFonts w:ascii="Arial" w:hAnsi="Arial" w:cs="Arial"/>
                <w:sz w:val="24"/>
                <w:szCs w:val="24"/>
              </w:rPr>
            </w:pPr>
            <w:r w:rsidRPr="00A12B83">
              <w:rPr>
                <w:rFonts w:ascii="Arial" w:hAnsi="Arial" w:cs="Arial"/>
                <w:sz w:val="24"/>
                <w:szCs w:val="24"/>
              </w:rPr>
              <w:t>Develop a discussion paper highlighting a framework for future provision and practice.</w:t>
            </w:r>
          </w:p>
        </w:tc>
        <w:tc>
          <w:tcPr>
            <w:tcW w:w="6410" w:type="dxa"/>
          </w:tcPr>
          <w:p w14:paraId="0BE16BC2" w14:textId="77777777" w:rsidR="00A17F16" w:rsidRPr="00A12B83" w:rsidRDefault="00A17F16" w:rsidP="00A17F16">
            <w:pPr>
              <w:rPr>
                <w:rFonts w:ascii="Arial" w:hAnsi="Arial" w:cs="Arial"/>
                <w:sz w:val="24"/>
                <w:szCs w:val="24"/>
              </w:rPr>
            </w:pPr>
            <w:r w:rsidRPr="00A12B83">
              <w:rPr>
                <w:rFonts w:ascii="Arial" w:hAnsi="Arial" w:cs="Arial"/>
                <w:sz w:val="24"/>
                <w:szCs w:val="24"/>
              </w:rPr>
              <w:t>Leadership team have the opportunity to consider findings and dialogue re draft framework.</w:t>
            </w:r>
          </w:p>
        </w:tc>
      </w:tr>
      <w:tr w:rsidR="00A17F16" w:rsidRPr="00812F29" w14:paraId="07B90D3B" w14:textId="77777777" w:rsidTr="0062146F">
        <w:tc>
          <w:tcPr>
            <w:tcW w:w="2555" w:type="dxa"/>
          </w:tcPr>
          <w:p w14:paraId="40C06003"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Coord S&amp;R</w:t>
            </w:r>
          </w:p>
        </w:tc>
        <w:tc>
          <w:tcPr>
            <w:tcW w:w="4890" w:type="dxa"/>
          </w:tcPr>
          <w:p w14:paraId="2F302EA7" w14:textId="77777777" w:rsidR="00A17F16" w:rsidRPr="00A12B83" w:rsidRDefault="00A17F16" w:rsidP="00A17F16">
            <w:pPr>
              <w:rPr>
                <w:rFonts w:ascii="Arial" w:hAnsi="Arial" w:cs="Arial"/>
                <w:sz w:val="24"/>
                <w:szCs w:val="24"/>
              </w:rPr>
            </w:pPr>
            <w:r w:rsidRPr="00A12B83">
              <w:rPr>
                <w:rFonts w:ascii="Arial" w:hAnsi="Arial" w:cs="Arial"/>
                <w:sz w:val="24"/>
                <w:szCs w:val="24"/>
              </w:rPr>
              <w:t>Share findings with the Board as appropriate.</w:t>
            </w:r>
          </w:p>
        </w:tc>
        <w:tc>
          <w:tcPr>
            <w:tcW w:w="6410" w:type="dxa"/>
          </w:tcPr>
          <w:p w14:paraId="667A9528" w14:textId="77777777" w:rsidR="00A17F16" w:rsidRPr="00A12B83" w:rsidRDefault="00A17F16" w:rsidP="00A17F16">
            <w:pPr>
              <w:rPr>
                <w:rFonts w:ascii="Arial" w:hAnsi="Arial" w:cs="Arial"/>
                <w:sz w:val="24"/>
                <w:szCs w:val="24"/>
              </w:rPr>
            </w:pPr>
            <w:r w:rsidRPr="00A12B83">
              <w:rPr>
                <w:rFonts w:ascii="Arial" w:hAnsi="Arial" w:cs="Arial"/>
                <w:sz w:val="24"/>
                <w:szCs w:val="24"/>
              </w:rPr>
              <w:t>Board have the opportunity to consider findings.</w:t>
            </w:r>
          </w:p>
        </w:tc>
      </w:tr>
      <w:tr w:rsidR="00A17F16" w:rsidRPr="00812F29" w14:paraId="7A8C0F09" w14:textId="77777777" w:rsidTr="0062146F">
        <w:tc>
          <w:tcPr>
            <w:tcW w:w="2555" w:type="dxa"/>
          </w:tcPr>
          <w:p w14:paraId="613D40E9" w14:textId="77777777" w:rsidR="00A17F16" w:rsidRPr="00A12B83" w:rsidRDefault="00A17F16" w:rsidP="00A17F16">
            <w:pPr>
              <w:rPr>
                <w:rFonts w:ascii="Arial" w:hAnsi="Arial" w:cs="Arial"/>
                <w:sz w:val="24"/>
                <w:szCs w:val="24"/>
              </w:rPr>
            </w:pPr>
            <w:r w:rsidRPr="00A12B83">
              <w:rPr>
                <w:rFonts w:ascii="Arial" w:hAnsi="Arial" w:cs="Arial"/>
                <w:sz w:val="24"/>
                <w:szCs w:val="24"/>
              </w:rPr>
              <w:t>Coord S&amp;R</w:t>
            </w:r>
          </w:p>
        </w:tc>
        <w:tc>
          <w:tcPr>
            <w:tcW w:w="4890" w:type="dxa"/>
          </w:tcPr>
          <w:p w14:paraId="05F0187E" w14:textId="77777777" w:rsidR="00A17F16" w:rsidRPr="00A12B83" w:rsidRDefault="00A17F16" w:rsidP="00A17F16">
            <w:pPr>
              <w:rPr>
                <w:rFonts w:ascii="Arial" w:hAnsi="Arial" w:cs="Arial"/>
                <w:sz w:val="24"/>
                <w:szCs w:val="24"/>
              </w:rPr>
            </w:pPr>
            <w:r w:rsidRPr="00A12B83">
              <w:rPr>
                <w:rFonts w:ascii="Arial" w:hAnsi="Arial" w:cs="Arial"/>
                <w:sz w:val="24"/>
                <w:szCs w:val="24"/>
              </w:rPr>
              <w:t>Senior leadership team reflect on implications of work to date and determine impact on practice and provision.</w:t>
            </w:r>
          </w:p>
        </w:tc>
        <w:tc>
          <w:tcPr>
            <w:tcW w:w="6410" w:type="dxa"/>
          </w:tcPr>
          <w:p w14:paraId="66E85830" w14:textId="77777777" w:rsidR="00A17F16" w:rsidRPr="00A12B83" w:rsidRDefault="00A17F16" w:rsidP="00A17F16">
            <w:pPr>
              <w:rPr>
                <w:rFonts w:ascii="Arial" w:hAnsi="Arial" w:cs="Arial"/>
                <w:sz w:val="24"/>
                <w:szCs w:val="24"/>
              </w:rPr>
            </w:pPr>
            <w:r w:rsidRPr="00A12B83">
              <w:rPr>
                <w:rFonts w:ascii="Arial" w:hAnsi="Arial" w:cs="Arial"/>
                <w:sz w:val="24"/>
                <w:szCs w:val="24"/>
              </w:rPr>
              <w:t>Leadership team have the opportunity to develop an approach for consultation with the wider team.</w:t>
            </w:r>
          </w:p>
        </w:tc>
      </w:tr>
      <w:tr w:rsidR="00A17F16" w:rsidRPr="00812F29" w14:paraId="353F0B7D" w14:textId="77777777" w:rsidTr="0062146F">
        <w:tc>
          <w:tcPr>
            <w:tcW w:w="2555" w:type="dxa"/>
          </w:tcPr>
          <w:p w14:paraId="6A29D829"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Coord S&amp;R</w:t>
            </w:r>
          </w:p>
        </w:tc>
        <w:tc>
          <w:tcPr>
            <w:tcW w:w="4890" w:type="dxa"/>
          </w:tcPr>
          <w:p w14:paraId="62567B87" w14:textId="77777777" w:rsidR="00A17F16" w:rsidRPr="00A12B83" w:rsidRDefault="00A17F16" w:rsidP="00A17F16">
            <w:pPr>
              <w:rPr>
                <w:rFonts w:ascii="Arial" w:hAnsi="Arial" w:cs="Arial"/>
                <w:sz w:val="24"/>
                <w:szCs w:val="24"/>
              </w:rPr>
            </w:pPr>
            <w:r w:rsidRPr="00A12B83">
              <w:rPr>
                <w:rFonts w:ascii="Arial" w:hAnsi="Arial" w:cs="Arial"/>
                <w:sz w:val="24"/>
                <w:szCs w:val="24"/>
              </w:rPr>
              <w:t>Meet with relevant parties to share findings and proposed next steps.</w:t>
            </w:r>
          </w:p>
        </w:tc>
        <w:tc>
          <w:tcPr>
            <w:tcW w:w="6410" w:type="dxa"/>
          </w:tcPr>
          <w:p w14:paraId="2ACDD3B2" w14:textId="77777777" w:rsidR="00A17F16" w:rsidRPr="00A12B83" w:rsidRDefault="00A17F16" w:rsidP="00A17F16">
            <w:pPr>
              <w:rPr>
                <w:rFonts w:ascii="Arial" w:hAnsi="Arial" w:cs="Arial"/>
                <w:sz w:val="24"/>
                <w:szCs w:val="24"/>
              </w:rPr>
            </w:pPr>
            <w:r w:rsidRPr="00A12B83">
              <w:rPr>
                <w:rFonts w:ascii="Arial" w:hAnsi="Arial" w:cs="Arial"/>
                <w:sz w:val="24"/>
                <w:szCs w:val="24"/>
              </w:rPr>
              <w:t>Findings are shared within BLENNZ and feedback sought and considered prior to discussion with Special Schools and MoE, which informs planning / provision.</w:t>
            </w:r>
          </w:p>
        </w:tc>
      </w:tr>
    </w:tbl>
    <w:p w14:paraId="4EA87A40" w14:textId="77777777" w:rsidR="00A17F16" w:rsidRPr="005A31D8" w:rsidRDefault="00A17F16" w:rsidP="005A31D8">
      <w:pPr>
        <w:rPr>
          <w:b/>
        </w:rPr>
      </w:pPr>
      <w:r w:rsidRPr="005A31D8">
        <w:rPr>
          <w:b/>
        </w:rPr>
        <w:lastRenderedPageBreak/>
        <w:t>Outcome: (A)</w:t>
      </w:r>
    </w:p>
    <w:p w14:paraId="3066B9CD" w14:textId="77777777" w:rsidR="00A17F16" w:rsidRPr="00A5284B" w:rsidRDefault="00A17F16" w:rsidP="00A12B83">
      <w:pPr>
        <w:pStyle w:val="ListParagraph"/>
        <w:numPr>
          <w:ilvl w:val="0"/>
          <w:numId w:val="35"/>
        </w:numPr>
        <w:spacing w:after="0" w:line="240" w:lineRule="auto"/>
        <w:ind w:left="360"/>
        <w:contextualSpacing w:val="0"/>
        <w:rPr>
          <w:rFonts w:ascii="Arial" w:hAnsi="Arial"/>
        </w:rPr>
      </w:pPr>
      <w:r w:rsidRPr="00A5284B">
        <w:rPr>
          <w:rFonts w:ascii="Arial" w:hAnsi="Arial"/>
        </w:rPr>
        <w:t xml:space="preserve">Information from the Special Schools survey has been collated and shared with the reference group. The themes have been finalized with all of the data collected and BLENNZ values merged with the theme diagram. The reference group brainstormed PLD to support both BLENNZ staff and Special Schools staff working with our learners with additional needs.  A workshop at the conference will ask for staff for input on the elements of best practice for learners with additional needs and as well as the areas of PLD needed to support staff working with our learners. </w:t>
      </w:r>
    </w:p>
    <w:p w14:paraId="6FF2AB10" w14:textId="77777777" w:rsidR="00A17F16" w:rsidRPr="00A5284B" w:rsidRDefault="00A17F16" w:rsidP="00A12B83">
      <w:pPr>
        <w:pStyle w:val="ListParagraph"/>
        <w:numPr>
          <w:ilvl w:val="0"/>
          <w:numId w:val="35"/>
        </w:numPr>
        <w:spacing w:after="0" w:line="240" w:lineRule="auto"/>
        <w:ind w:left="360"/>
        <w:contextualSpacing w:val="0"/>
        <w:rPr>
          <w:rFonts w:ascii="Arial" w:hAnsi="Arial"/>
        </w:rPr>
      </w:pPr>
      <w:r w:rsidRPr="00A5284B">
        <w:rPr>
          <w:rFonts w:ascii="Arial" w:hAnsi="Arial"/>
        </w:rPr>
        <w:t xml:space="preserve">Information gathered from the conference will be collated with the rest of the data to complete a document which could be included in induction on best practice for RTV’s and BLENNZ staff and a matrix developed on resources we have already developed and where staff can access these. </w:t>
      </w:r>
    </w:p>
    <w:p w14:paraId="4B996A7D" w14:textId="77777777" w:rsidR="00A17F16" w:rsidRPr="00A5284B" w:rsidRDefault="00A17F16" w:rsidP="00A12B83">
      <w:pPr>
        <w:pStyle w:val="ListParagraph"/>
        <w:numPr>
          <w:ilvl w:val="0"/>
          <w:numId w:val="35"/>
        </w:numPr>
        <w:spacing w:after="0" w:line="240" w:lineRule="auto"/>
        <w:ind w:left="360"/>
        <w:contextualSpacing w:val="0"/>
        <w:rPr>
          <w:rFonts w:ascii="Arial" w:hAnsi="Arial"/>
        </w:rPr>
      </w:pPr>
      <w:r w:rsidRPr="00A5284B">
        <w:rPr>
          <w:rFonts w:ascii="Arial" w:hAnsi="Arial"/>
        </w:rPr>
        <w:t>A staff member has been identified to progress this work in partnership with a f</w:t>
      </w:r>
      <w:r>
        <w:rPr>
          <w:rFonts w:ascii="Arial" w:hAnsi="Arial"/>
        </w:rPr>
        <w:t>u</w:t>
      </w:r>
      <w:r w:rsidRPr="00A5284B">
        <w:rPr>
          <w:rFonts w:ascii="Arial" w:hAnsi="Arial"/>
        </w:rPr>
        <w:t>ndholder school in 2018.</w:t>
      </w:r>
    </w:p>
    <w:p w14:paraId="712376C9" w14:textId="490DEDF0" w:rsidR="00A17F16" w:rsidRDefault="00A17F16" w:rsidP="009B6C9B">
      <w:pPr>
        <w:pStyle w:val="Heading2"/>
        <w:spacing w:before="240"/>
      </w:pPr>
      <w:bookmarkStart w:id="197" w:name="_Toc515432912"/>
      <w:r w:rsidRPr="00B70B63">
        <w:t>Goal 3: Objective 3:</w:t>
      </w:r>
      <w:bookmarkEnd w:id="197"/>
      <w:r>
        <w:tab/>
      </w:r>
    </w:p>
    <w:p w14:paraId="7891028A" w14:textId="77777777" w:rsidR="00A17F16" w:rsidRPr="00256E62" w:rsidRDefault="00A17F16" w:rsidP="00A17F16">
      <w:pPr>
        <w:rPr>
          <w:b/>
        </w:rPr>
      </w:pPr>
      <w:r w:rsidRPr="00256E62">
        <w:rPr>
          <w:b/>
        </w:rPr>
        <w:t>Deafblind Services: Initiate inquiry into current needs of learners who are deafblind.</w:t>
      </w:r>
    </w:p>
    <w:tbl>
      <w:tblPr>
        <w:tblStyle w:val="TableGrid"/>
        <w:tblW w:w="13855" w:type="dxa"/>
        <w:tblInd w:w="0" w:type="dxa"/>
        <w:tblLook w:val="04A0" w:firstRow="1" w:lastRow="0" w:firstColumn="1" w:lastColumn="0" w:noHBand="0" w:noVBand="1"/>
        <w:tblDescription w:val="Goal 3 Objective 3"/>
      </w:tblPr>
      <w:tblGrid>
        <w:gridCol w:w="1984"/>
        <w:gridCol w:w="6021"/>
        <w:gridCol w:w="5850"/>
      </w:tblGrid>
      <w:tr w:rsidR="00A17F16" w:rsidRPr="00812F29" w14:paraId="4BB29E99" w14:textId="77777777" w:rsidTr="00DE4864">
        <w:trPr>
          <w:tblHeader/>
        </w:trPr>
        <w:tc>
          <w:tcPr>
            <w:tcW w:w="1984" w:type="dxa"/>
          </w:tcPr>
          <w:p w14:paraId="6E1B5C58"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6021" w:type="dxa"/>
          </w:tcPr>
          <w:p w14:paraId="2AB291AF"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5850" w:type="dxa"/>
          </w:tcPr>
          <w:p w14:paraId="1F8BA7D7"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812F29" w14:paraId="3668199B" w14:textId="77777777" w:rsidTr="00DE4864">
        <w:tc>
          <w:tcPr>
            <w:tcW w:w="1984" w:type="dxa"/>
          </w:tcPr>
          <w:p w14:paraId="1E7B35F7"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Principal </w:t>
            </w:r>
          </w:p>
        </w:tc>
        <w:tc>
          <w:tcPr>
            <w:tcW w:w="6021" w:type="dxa"/>
          </w:tcPr>
          <w:p w14:paraId="77D20B29" w14:textId="77777777" w:rsidR="00A17F16" w:rsidRPr="00A12B83" w:rsidRDefault="00A17F16" w:rsidP="00A17F16">
            <w:pPr>
              <w:rPr>
                <w:rFonts w:ascii="Arial" w:hAnsi="Arial" w:cs="Arial"/>
                <w:sz w:val="24"/>
                <w:szCs w:val="24"/>
              </w:rPr>
            </w:pPr>
            <w:r w:rsidRPr="00A12B83">
              <w:rPr>
                <w:rFonts w:ascii="Arial" w:hAnsi="Arial" w:cs="Arial"/>
                <w:sz w:val="24"/>
                <w:szCs w:val="24"/>
              </w:rPr>
              <w:t>Identify staff member to lead inquiry who develops a draft inquiry plan.</w:t>
            </w:r>
          </w:p>
        </w:tc>
        <w:tc>
          <w:tcPr>
            <w:tcW w:w="5850" w:type="dxa"/>
          </w:tcPr>
          <w:p w14:paraId="50031A35" w14:textId="77777777" w:rsidR="00A17F16" w:rsidRPr="00A12B83" w:rsidRDefault="00A17F16" w:rsidP="00A17F16">
            <w:pPr>
              <w:rPr>
                <w:rFonts w:ascii="Arial" w:hAnsi="Arial" w:cs="Arial"/>
                <w:sz w:val="24"/>
                <w:szCs w:val="24"/>
              </w:rPr>
            </w:pPr>
            <w:r w:rsidRPr="00A12B83">
              <w:rPr>
                <w:rFonts w:ascii="Arial" w:hAnsi="Arial" w:cs="Arial"/>
                <w:sz w:val="24"/>
                <w:szCs w:val="24"/>
              </w:rPr>
              <w:t>A plan is developed which includes:</w:t>
            </w:r>
          </w:p>
          <w:p w14:paraId="221135E7" w14:textId="77777777" w:rsidR="00A17F16" w:rsidRPr="00A12B83" w:rsidRDefault="00A17F16" w:rsidP="00A12B83">
            <w:pPr>
              <w:pStyle w:val="ListParagraph"/>
              <w:numPr>
                <w:ilvl w:val="0"/>
                <w:numId w:val="18"/>
              </w:numPr>
              <w:spacing w:after="0"/>
              <w:contextualSpacing w:val="0"/>
              <w:rPr>
                <w:rFonts w:ascii="Arial" w:hAnsi="Arial" w:cs="Arial"/>
                <w:sz w:val="24"/>
                <w:szCs w:val="24"/>
              </w:rPr>
            </w:pPr>
            <w:r w:rsidRPr="00A12B83">
              <w:rPr>
                <w:rFonts w:ascii="Arial" w:hAnsi="Arial" w:cs="Arial"/>
                <w:sz w:val="24"/>
                <w:szCs w:val="24"/>
              </w:rPr>
              <w:t>Development of definition</w:t>
            </w:r>
          </w:p>
          <w:p w14:paraId="094D9FCF" w14:textId="77777777" w:rsidR="00A17F16" w:rsidRPr="00A12B83" w:rsidRDefault="00A17F16" w:rsidP="00A12B83">
            <w:pPr>
              <w:pStyle w:val="ListParagraph"/>
              <w:numPr>
                <w:ilvl w:val="0"/>
                <w:numId w:val="18"/>
              </w:numPr>
              <w:spacing w:after="0"/>
              <w:contextualSpacing w:val="0"/>
              <w:rPr>
                <w:rFonts w:ascii="Arial" w:hAnsi="Arial" w:cs="Arial"/>
                <w:sz w:val="24"/>
                <w:szCs w:val="24"/>
              </w:rPr>
            </w:pPr>
            <w:r w:rsidRPr="00A12B83">
              <w:rPr>
                <w:rFonts w:ascii="Arial" w:hAnsi="Arial" w:cs="Arial"/>
                <w:sz w:val="24"/>
                <w:szCs w:val="24"/>
              </w:rPr>
              <w:t>Identification of learners</w:t>
            </w:r>
          </w:p>
          <w:p w14:paraId="01F88738" w14:textId="77777777" w:rsidR="00A17F16" w:rsidRPr="00A12B83" w:rsidRDefault="00A17F16" w:rsidP="00A12B83">
            <w:pPr>
              <w:pStyle w:val="ListParagraph"/>
              <w:numPr>
                <w:ilvl w:val="0"/>
                <w:numId w:val="18"/>
              </w:numPr>
              <w:spacing w:after="0"/>
              <w:contextualSpacing w:val="0"/>
              <w:rPr>
                <w:rFonts w:ascii="Arial" w:hAnsi="Arial" w:cs="Arial"/>
                <w:sz w:val="24"/>
                <w:szCs w:val="24"/>
              </w:rPr>
            </w:pPr>
            <w:r w:rsidRPr="00A12B83">
              <w:rPr>
                <w:rFonts w:ascii="Arial" w:hAnsi="Arial" w:cs="Arial"/>
                <w:sz w:val="24"/>
                <w:szCs w:val="24"/>
              </w:rPr>
              <w:t>Initial scoping of learner need</w:t>
            </w:r>
          </w:p>
        </w:tc>
      </w:tr>
      <w:tr w:rsidR="00A17F16" w:rsidRPr="00812F29" w14:paraId="4DB8B490" w14:textId="77777777" w:rsidTr="00DE4864">
        <w:tc>
          <w:tcPr>
            <w:tcW w:w="1984" w:type="dxa"/>
          </w:tcPr>
          <w:p w14:paraId="52AB13DF" w14:textId="77777777" w:rsidR="00A17F16" w:rsidRPr="00A12B83" w:rsidRDefault="00A17F16" w:rsidP="00A17F16">
            <w:pPr>
              <w:rPr>
                <w:rFonts w:ascii="Arial" w:hAnsi="Arial" w:cs="Arial"/>
                <w:sz w:val="24"/>
                <w:szCs w:val="24"/>
              </w:rPr>
            </w:pPr>
          </w:p>
        </w:tc>
        <w:tc>
          <w:tcPr>
            <w:tcW w:w="6021" w:type="dxa"/>
          </w:tcPr>
          <w:p w14:paraId="08262436" w14:textId="77777777" w:rsidR="00A17F16" w:rsidRPr="00A12B83" w:rsidRDefault="00A17F16" w:rsidP="00A17F16">
            <w:pPr>
              <w:rPr>
                <w:rFonts w:ascii="Arial" w:hAnsi="Arial" w:cs="Arial"/>
                <w:sz w:val="24"/>
                <w:szCs w:val="24"/>
              </w:rPr>
            </w:pPr>
            <w:r w:rsidRPr="00A12B83">
              <w:rPr>
                <w:rFonts w:ascii="Arial" w:hAnsi="Arial" w:cs="Arial"/>
                <w:sz w:val="24"/>
                <w:szCs w:val="24"/>
              </w:rPr>
              <w:t>The draft plan is shared with others and findings inform final plan for inquiry.</w:t>
            </w:r>
          </w:p>
          <w:p w14:paraId="3A47E90F" w14:textId="77777777" w:rsidR="00A17F16" w:rsidRPr="00A12B83" w:rsidRDefault="00A17F16" w:rsidP="00A17F16">
            <w:pPr>
              <w:rPr>
                <w:rFonts w:ascii="Arial" w:hAnsi="Arial" w:cs="Arial"/>
                <w:sz w:val="24"/>
                <w:szCs w:val="24"/>
              </w:rPr>
            </w:pPr>
            <w:r w:rsidRPr="00A12B83">
              <w:rPr>
                <w:rFonts w:ascii="Arial" w:hAnsi="Arial" w:cs="Arial"/>
                <w:sz w:val="24"/>
                <w:szCs w:val="24"/>
              </w:rPr>
              <w:t>Plan is initiated.</w:t>
            </w:r>
          </w:p>
        </w:tc>
        <w:tc>
          <w:tcPr>
            <w:tcW w:w="5850" w:type="dxa"/>
          </w:tcPr>
          <w:p w14:paraId="73C4BC30" w14:textId="77777777" w:rsidR="00A17F16" w:rsidRPr="00A12B83" w:rsidRDefault="00A17F16" w:rsidP="00A17F16">
            <w:pPr>
              <w:rPr>
                <w:rFonts w:ascii="Arial" w:hAnsi="Arial" w:cs="Arial"/>
                <w:sz w:val="24"/>
                <w:szCs w:val="24"/>
              </w:rPr>
            </w:pPr>
            <w:r w:rsidRPr="00A12B83">
              <w:rPr>
                <w:rFonts w:ascii="Arial" w:hAnsi="Arial" w:cs="Arial"/>
                <w:sz w:val="24"/>
                <w:szCs w:val="24"/>
              </w:rPr>
              <w:t>Plan is finalised.</w:t>
            </w:r>
          </w:p>
          <w:p w14:paraId="5D74722D" w14:textId="77777777" w:rsidR="00A17F16" w:rsidRPr="00A12B83" w:rsidRDefault="00A17F16" w:rsidP="00A17F16">
            <w:pPr>
              <w:rPr>
                <w:rFonts w:ascii="Arial" w:hAnsi="Arial" w:cs="Arial"/>
                <w:sz w:val="24"/>
                <w:szCs w:val="24"/>
              </w:rPr>
            </w:pPr>
          </w:p>
          <w:p w14:paraId="574D0230" w14:textId="77777777" w:rsidR="00A17F16" w:rsidRPr="00A12B83" w:rsidRDefault="00A17F16" w:rsidP="00A17F16">
            <w:pPr>
              <w:rPr>
                <w:rFonts w:ascii="Arial" w:hAnsi="Arial" w:cs="Arial"/>
                <w:sz w:val="24"/>
                <w:szCs w:val="24"/>
              </w:rPr>
            </w:pPr>
          </w:p>
          <w:p w14:paraId="4059BD1C" w14:textId="77777777" w:rsidR="00A17F16" w:rsidRPr="00A12B83" w:rsidRDefault="00A17F16" w:rsidP="00A17F16">
            <w:pPr>
              <w:rPr>
                <w:rFonts w:ascii="Arial" w:hAnsi="Arial" w:cs="Arial"/>
                <w:sz w:val="24"/>
                <w:szCs w:val="24"/>
              </w:rPr>
            </w:pPr>
            <w:r w:rsidRPr="00A12B83">
              <w:rPr>
                <w:rFonts w:ascii="Arial" w:hAnsi="Arial" w:cs="Arial"/>
                <w:sz w:val="24"/>
                <w:szCs w:val="24"/>
              </w:rPr>
              <w:t>Background information is gathered to inform definition and data.</w:t>
            </w:r>
          </w:p>
        </w:tc>
      </w:tr>
      <w:tr w:rsidR="00A17F16" w:rsidRPr="00812F29" w14:paraId="2A02B45D" w14:textId="77777777" w:rsidTr="00DE4864">
        <w:tc>
          <w:tcPr>
            <w:tcW w:w="1984" w:type="dxa"/>
          </w:tcPr>
          <w:p w14:paraId="41F3C68A" w14:textId="77777777" w:rsidR="00A17F16" w:rsidRPr="00A12B83" w:rsidRDefault="00A17F16" w:rsidP="00A17F16">
            <w:pPr>
              <w:rPr>
                <w:rFonts w:ascii="Arial" w:hAnsi="Arial" w:cs="Arial"/>
                <w:sz w:val="24"/>
                <w:szCs w:val="24"/>
              </w:rPr>
            </w:pPr>
          </w:p>
        </w:tc>
        <w:tc>
          <w:tcPr>
            <w:tcW w:w="6021" w:type="dxa"/>
          </w:tcPr>
          <w:p w14:paraId="401467E3" w14:textId="77777777" w:rsidR="00A17F16" w:rsidRPr="00A12B83" w:rsidRDefault="00A17F16" w:rsidP="00A17F16">
            <w:pPr>
              <w:rPr>
                <w:rFonts w:ascii="Arial" w:hAnsi="Arial" w:cs="Arial"/>
                <w:sz w:val="24"/>
                <w:szCs w:val="24"/>
              </w:rPr>
            </w:pPr>
            <w:r w:rsidRPr="00A12B83">
              <w:rPr>
                <w:rFonts w:ascii="Arial" w:hAnsi="Arial" w:cs="Arial"/>
                <w:sz w:val="24"/>
                <w:szCs w:val="24"/>
              </w:rPr>
              <w:t>Work is progressed to develop a draft definition based on internal and external perspectives.</w:t>
            </w:r>
          </w:p>
          <w:p w14:paraId="69E23B71" w14:textId="77777777" w:rsidR="00A17F16" w:rsidRPr="00A12B83" w:rsidRDefault="00A17F16" w:rsidP="00A17F16">
            <w:pPr>
              <w:rPr>
                <w:rFonts w:ascii="Arial" w:hAnsi="Arial" w:cs="Arial"/>
                <w:sz w:val="24"/>
                <w:szCs w:val="24"/>
              </w:rPr>
            </w:pPr>
            <w:r w:rsidRPr="00A12B83">
              <w:rPr>
                <w:rFonts w:ascii="Arial" w:hAnsi="Arial" w:cs="Arial"/>
                <w:sz w:val="24"/>
                <w:szCs w:val="24"/>
              </w:rPr>
              <w:t>Initial data is gathered informed by BLENNZ data.</w:t>
            </w:r>
          </w:p>
        </w:tc>
        <w:tc>
          <w:tcPr>
            <w:tcW w:w="5850" w:type="dxa"/>
          </w:tcPr>
          <w:p w14:paraId="270F3EEF" w14:textId="77777777" w:rsidR="00A17F16" w:rsidRPr="00A12B83" w:rsidRDefault="00A17F16" w:rsidP="00A17F16">
            <w:pPr>
              <w:rPr>
                <w:rFonts w:ascii="Arial" w:hAnsi="Arial" w:cs="Arial"/>
                <w:sz w:val="24"/>
                <w:szCs w:val="24"/>
              </w:rPr>
            </w:pPr>
            <w:r w:rsidRPr="00A12B83">
              <w:rPr>
                <w:rFonts w:ascii="Arial" w:hAnsi="Arial" w:cs="Arial"/>
                <w:sz w:val="24"/>
                <w:szCs w:val="24"/>
              </w:rPr>
              <w:t>Draft definition is developed ready for consultation.</w:t>
            </w:r>
          </w:p>
          <w:p w14:paraId="0EEE2B59" w14:textId="77777777" w:rsidR="00A17F16" w:rsidRPr="00A12B83" w:rsidRDefault="00A17F16" w:rsidP="00A17F16">
            <w:pPr>
              <w:rPr>
                <w:rFonts w:ascii="Arial" w:hAnsi="Arial" w:cs="Arial"/>
                <w:sz w:val="24"/>
                <w:szCs w:val="24"/>
              </w:rPr>
            </w:pPr>
          </w:p>
          <w:p w14:paraId="6201A49C" w14:textId="77777777" w:rsidR="00A17F16" w:rsidRPr="00A12B83" w:rsidRDefault="00A17F16" w:rsidP="00A17F16">
            <w:pPr>
              <w:rPr>
                <w:rFonts w:ascii="Arial" w:hAnsi="Arial" w:cs="Arial"/>
                <w:sz w:val="24"/>
                <w:szCs w:val="24"/>
              </w:rPr>
            </w:pPr>
            <w:r w:rsidRPr="00A12B83">
              <w:rPr>
                <w:rFonts w:ascii="Arial" w:hAnsi="Arial" w:cs="Arial"/>
                <w:sz w:val="24"/>
                <w:szCs w:val="24"/>
              </w:rPr>
              <w:t>Report outlining current data re learners is developed.</w:t>
            </w:r>
          </w:p>
          <w:p w14:paraId="7414E61C" w14:textId="77777777" w:rsidR="00A17F16" w:rsidRPr="00A12B83" w:rsidRDefault="00A17F16" w:rsidP="00A17F16">
            <w:pPr>
              <w:rPr>
                <w:rFonts w:ascii="Arial" w:hAnsi="Arial" w:cs="Arial"/>
                <w:sz w:val="24"/>
                <w:szCs w:val="24"/>
              </w:rPr>
            </w:pPr>
          </w:p>
          <w:p w14:paraId="60CCC086" w14:textId="77777777" w:rsidR="00A17F16" w:rsidRPr="00A12B83" w:rsidRDefault="00A17F16" w:rsidP="00A17F16">
            <w:pPr>
              <w:rPr>
                <w:rFonts w:ascii="Arial" w:hAnsi="Arial" w:cs="Arial"/>
                <w:sz w:val="24"/>
                <w:szCs w:val="24"/>
              </w:rPr>
            </w:pPr>
            <w:r w:rsidRPr="00A12B83">
              <w:rPr>
                <w:rFonts w:ascii="Arial" w:hAnsi="Arial" w:cs="Arial"/>
                <w:sz w:val="24"/>
                <w:szCs w:val="24"/>
              </w:rPr>
              <w:t>Learners identified are reflected in the definitions that have been developed</w:t>
            </w:r>
          </w:p>
        </w:tc>
      </w:tr>
      <w:tr w:rsidR="00A17F16" w:rsidRPr="00812F29" w14:paraId="10DDEB11" w14:textId="77777777" w:rsidTr="00DE4864">
        <w:tc>
          <w:tcPr>
            <w:tcW w:w="1984" w:type="dxa"/>
          </w:tcPr>
          <w:p w14:paraId="44CE2BE7" w14:textId="77777777" w:rsidR="00A17F16" w:rsidRPr="00A12B83" w:rsidRDefault="00A17F16" w:rsidP="00A17F16">
            <w:pPr>
              <w:rPr>
                <w:rFonts w:ascii="Arial" w:hAnsi="Arial" w:cs="Arial"/>
                <w:sz w:val="24"/>
                <w:szCs w:val="24"/>
              </w:rPr>
            </w:pPr>
          </w:p>
        </w:tc>
        <w:tc>
          <w:tcPr>
            <w:tcW w:w="6021" w:type="dxa"/>
          </w:tcPr>
          <w:p w14:paraId="347707C6" w14:textId="77777777" w:rsidR="00A17F16" w:rsidRPr="00A12B83" w:rsidRDefault="00A17F16" w:rsidP="00A17F16">
            <w:pPr>
              <w:rPr>
                <w:rFonts w:ascii="Arial" w:hAnsi="Arial" w:cs="Arial"/>
                <w:sz w:val="24"/>
                <w:szCs w:val="24"/>
              </w:rPr>
            </w:pPr>
            <w:r w:rsidRPr="00A12B83">
              <w:rPr>
                <w:rFonts w:ascii="Arial" w:hAnsi="Arial" w:cs="Arial"/>
                <w:sz w:val="24"/>
                <w:szCs w:val="24"/>
              </w:rPr>
              <w:t>Consultation takes place internally and externally to inform the definition and an understanding of the strengths and weaknesses of current data.</w:t>
            </w:r>
          </w:p>
        </w:tc>
        <w:tc>
          <w:tcPr>
            <w:tcW w:w="5850" w:type="dxa"/>
          </w:tcPr>
          <w:p w14:paraId="5571FC03" w14:textId="77777777" w:rsidR="00A17F16" w:rsidRPr="00A12B83" w:rsidRDefault="00A17F16" w:rsidP="00A17F16">
            <w:pPr>
              <w:rPr>
                <w:rFonts w:ascii="Arial" w:hAnsi="Arial" w:cs="Arial"/>
                <w:sz w:val="24"/>
                <w:szCs w:val="24"/>
              </w:rPr>
            </w:pPr>
            <w:r w:rsidRPr="00A12B83">
              <w:rPr>
                <w:rFonts w:ascii="Arial" w:hAnsi="Arial" w:cs="Arial"/>
                <w:sz w:val="24"/>
                <w:szCs w:val="24"/>
              </w:rPr>
              <w:t>Consultation has taken place through focus groups and has involved sensory schools and other specialists who may be working with deafblind.</w:t>
            </w:r>
          </w:p>
        </w:tc>
      </w:tr>
      <w:tr w:rsidR="00A17F16" w:rsidRPr="00812F29" w14:paraId="47023CDE" w14:textId="77777777" w:rsidTr="00DE4864">
        <w:tc>
          <w:tcPr>
            <w:tcW w:w="1984" w:type="dxa"/>
          </w:tcPr>
          <w:p w14:paraId="2C8F94D6" w14:textId="77777777" w:rsidR="00A17F16" w:rsidRPr="00A12B83" w:rsidRDefault="00A17F16" w:rsidP="00A17F16">
            <w:pPr>
              <w:rPr>
                <w:rFonts w:ascii="Arial" w:hAnsi="Arial" w:cs="Arial"/>
                <w:sz w:val="24"/>
                <w:szCs w:val="24"/>
              </w:rPr>
            </w:pPr>
          </w:p>
        </w:tc>
        <w:tc>
          <w:tcPr>
            <w:tcW w:w="6021" w:type="dxa"/>
          </w:tcPr>
          <w:p w14:paraId="1B4DAF49" w14:textId="77777777" w:rsidR="00A17F16" w:rsidRPr="00A12B83" w:rsidRDefault="00A17F16" w:rsidP="00A17F16">
            <w:pPr>
              <w:rPr>
                <w:rFonts w:ascii="Arial" w:hAnsi="Arial" w:cs="Arial"/>
                <w:sz w:val="24"/>
                <w:szCs w:val="24"/>
              </w:rPr>
            </w:pPr>
            <w:r w:rsidRPr="00A12B83">
              <w:rPr>
                <w:rFonts w:ascii="Arial" w:hAnsi="Arial" w:cs="Arial"/>
                <w:sz w:val="24"/>
                <w:szCs w:val="24"/>
              </w:rPr>
              <w:t>Analyse the findings from term 3 and compile a report, which reflects an agreed definition and makes recommendations to enhance data and any emerging themes from the work to date.</w:t>
            </w:r>
          </w:p>
        </w:tc>
        <w:tc>
          <w:tcPr>
            <w:tcW w:w="5850" w:type="dxa"/>
          </w:tcPr>
          <w:p w14:paraId="0E4A3952" w14:textId="77777777" w:rsidR="00A17F16" w:rsidRPr="00A12B83" w:rsidRDefault="00A17F16" w:rsidP="00A17F16">
            <w:pPr>
              <w:rPr>
                <w:rFonts w:ascii="Arial" w:hAnsi="Arial" w:cs="Arial"/>
                <w:sz w:val="24"/>
                <w:szCs w:val="24"/>
              </w:rPr>
            </w:pPr>
            <w:r w:rsidRPr="00A12B83">
              <w:rPr>
                <w:rFonts w:ascii="Arial" w:hAnsi="Arial" w:cs="Arial"/>
                <w:sz w:val="24"/>
                <w:szCs w:val="24"/>
              </w:rPr>
              <w:t>Report is presented to the senior leadership team.</w:t>
            </w:r>
          </w:p>
          <w:p w14:paraId="5085C24C" w14:textId="77777777" w:rsidR="00A17F16" w:rsidRPr="00A12B83" w:rsidRDefault="00A17F16" w:rsidP="00A17F16">
            <w:pPr>
              <w:rPr>
                <w:rFonts w:ascii="Arial" w:hAnsi="Arial" w:cs="Arial"/>
                <w:sz w:val="24"/>
                <w:szCs w:val="24"/>
              </w:rPr>
            </w:pPr>
          </w:p>
          <w:p w14:paraId="367BD0B3" w14:textId="77777777" w:rsidR="00A17F16" w:rsidRPr="00A12B83" w:rsidRDefault="00A17F16" w:rsidP="00A17F16">
            <w:pPr>
              <w:rPr>
                <w:rFonts w:ascii="Arial" w:hAnsi="Arial" w:cs="Arial"/>
                <w:sz w:val="24"/>
                <w:szCs w:val="24"/>
              </w:rPr>
            </w:pPr>
            <w:r w:rsidRPr="00A12B83">
              <w:rPr>
                <w:rFonts w:ascii="Arial" w:hAnsi="Arial" w:cs="Arial"/>
                <w:sz w:val="24"/>
                <w:szCs w:val="24"/>
              </w:rPr>
              <w:t>Work informs immediate changes and steps to be taken in the 2018 annual plan.</w:t>
            </w:r>
          </w:p>
        </w:tc>
      </w:tr>
    </w:tbl>
    <w:p w14:paraId="74430DAF" w14:textId="77777777" w:rsidR="00A62DA4" w:rsidRDefault="00A62DA4" w:rsidP="005A31D8">
      <w:pPr>
        <w:rPr>
          <w:b/>
        </w:rPr>
      </w:pPr>
    </w:p>
    <w:p w14:paraId="3BE5E252" w14:textId="782D131C" w:rsidR="00A17F16" w:rsidRPr="005A31D8" w:rsidRDefault="00A17F16" w:rsidP="005A31D8">
      <w:pPr>
        <w:rPr>
          <w:b/>
        </w:rPr>
      </w:pPr>
      <w:r w:rsidRPr="005A31D8">
        <w:rPr>
          <w:b/>
        </w:rPr>
        <w:t>Outcome: (P)</w:t>
      </w:r>
    </w:p>
    <w:p w14:paraId="7D283D2D" w14:textId="77777777" w:rsidR="00A17F16" w:rsidRPr="00A5284B" w:rsidRDefault="00A17F16" w:rsidP="00A12B83">
      <w:pPr>
        <w:pStyle w:val="ListParagraph"/>
        <w:numPr>
          <w:ilvl w:val="0"/>
          <w:numId w:val="36"/>
        </w:numPr>
        <w:spacing w:after="0" w:line="240" w:lineRule="auto"/>
        <w:contextualSpacing w:val="0"/>
        <w:rPr>
          <w:rFonts w:ascii="Arial" w:hAnsi="Arial"/>
        </w:rPr>
      </w:pPr>
      <w:r w:rsidRPr="00A5284B">
        <w:rPr>
          <w:rFonts w:ascii="Arial" w:hAnsi="Arial"/>
        </w:rPr>
        <w:t>A working group, which included BLENNZ, Ministry of Education and Deaf Education Centre staff, came together for a day to progress the development of a draft following the circulation of readings and online communication between group members.</w:t>
      </w:r>
    </w:p>
    <w:p w14:paraId="0BBFDBF1" w14:textId="77777777" w:rsidR="00A17F16" w:rsidRPr="00A5284B" w:rsidRDefault="00A17F16" w:rsidP="00A12B83">
      <w:pPr>
        <w:pStyle w:val="ListParagraph"/>
        <w:numPr>
          <w:ilvl w:val="0"/>
          <w:numId w:val="36"/>
        </w:numPr>
        <w:spacing w:after="0" w:line="240" w:lineRule="auto"/>
        <w:contextualSpacing w:val="0"/>
        <w:rPr>
          <w:rFonts w:ascii="Arial" w:hAnsi="Arial"/>
        </w:rPr>
      </w:pPr>
      <w:r w:rsidRPr="00A5284B">
        <w:rPr>
          <w:rFonts w:ascii="Arial" w:hAnsi="Arial"/>
        </w:rPr>
        <w:t>A draft has now been agreed and the group members may seek feedback from their respective communities before finalising. This phase of the work is nearing completion and will place us in a position to clarify data requirements in 2018. Once we are able to clarify who the learners are we will then be able to reflect on and refine the resource and service requirements of the group.</w:t>
      </w:r>
    </w:p>
    <w:p w14:paraId="5A6551F0" w14:textId="77777777" w:rsidR="00A17F16" w:rsidRDefault="00A17F16"/>
    <w:p w14:paraId="7C055686" w14:textId="77777777" w:rsidR="00A17F16" w:rsidRDefault="00A17F16">
      <w:pPr>
        <w:rPr>
          <w:rFonts w:eastAsiaTheme="majorEastAsia" w:cstheme="majorBidi"/>
          <w:b/>
          <w:sz w:val="40"/>
          <w:szCs w:val="32"/>
        </w:rPr>
      </w:pPr>
      <w:r>
        <w:br w:type="page"/>
      </w:r>
    </w:p>
    <w:p w14:paraId="5AE7ADB1" w14:textId="412ADAC7" w:rsidR="00A17F16" w:rsidRDefault="00A17F16" w:rsidP="00DC5793">
      <w:pPr>
        <w:pStyle w:val="Heading2"/>
      </w:pPr>
      <w:bookmarkStart w:id="198" w:name="_Toc515432913"/>
      <w:r>
        <w:lastRenderedPageBreak/>
        <w:t>Goal 3: Objective 4:</w:t>
      </w:r>
      <w:bookmarkEnd w:id="198"/>
      <w:r>
        <w:t xml:space="preserve"> </w:t>
      </w:r>
    </w:p>
    <w:p w14:paraId="04FF3BFE" w14:textId="77777777" w:rsidR="00A17F16" w:rsidRPr="00256E62" w:rsidRDefault="00A17F16" w:rsidP="00A17F16">
      <w:pPr>
        <w:rPr>
          <w:b/>
        </w:rPr>
      </w:pPr>
      <w:r w:rsidRPr="00256E62">
        <w:rPr>
          <w:b/>
        </w:rPr>
        <w:t>Early Childhood Services: Continue Inquiry for future provision early childhood.</w:t>
      </w:r>
    </w:p>
    <w:tbl>
      <w:tblPr>
        <w:tblStyle w:val="TableGrid"/>
        <w:tblW w:w="13855" w:type="dxa"/>
        <w:tblInd w:w="0" w:type="dxa"/>
        <w:tblLook w:val="04A0" w:firstRow="1" w:lastRow="0" w:firstColumn="1" w:lastColumn="0" w:noHBand="0" w:noVBand="1"/>
        <w:tblDescription w:val="Goal 3 Objective 4"/>
      </w:tblPr>
      <w:tblGrid>
        <w:gridCol w:w="2236"/>
        <w:gridCol w:w="5121"/>
        <w:gridCol w:w="6498"/>
      </w:tblGrid>
      <w:tr w:rsidR="00A17F16" w:rsidRPr="00812F29" w14:paraId="770F691B" w14:textId="77777777" w:rsidTr="0062146F">
        <w:trPr>
          <w:tblHeader/>
        </w:trPr>
        <w:tc>
          <w:tcPr>
            <w:tcW w:w="2236" w:type="dxa"/>
          </w:tcPr>
          <w:p w14:paraId="4EAD26D6"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121" w:type="dxa"/>
          </w:tcPr>
          <w:p w14:paraId="63B7B5FC"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498" w:type="dxa"/>
          </w:tcPr>
          <w:p w14:paraId="19CD6103"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D969BD" w14:paraId="4ED6F565" w14:textId="77777777" w:rsidTr="0062146F">
        <w:tc>
          <w:tcPr>
            <w:tcW w:w="2236" w:type="dxa"/>
          </w:tcPr>
          <w:p w14:paraId="254039C8"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Principal </w:t>
            </w:r>
          </w:p>
        </w:tc>
        <w:tc>
          <w:tcPr>
            <w:tcW w:w="5121" w:type="dxa"/>
          </w:tcPr>
          <w:p w14:paraId="2BF562A2" w14:textId="77777777" w:rsidR="00A17F16" w:rsidRPr="00A12B83" w:rsidRDefault="00A17F16" w:rsidP="00A17F16">
            <w:pPr>
              <w:rPr>
                <w:rFonts w:ascii="Arial" w:hAnsi="Arial" w:cs="Arial"/>
                <w:sz w:val="24"/>
                <w:szCs w:val="24"/>
              </w:rPr>
            </w:pPr>
            <w:r w:rsidRPr="00A12B83">
              <w:rPr>
                <w:rFonts w:ascii="Arial" w:hAnsi="Arial" w:cs="Arial"/>
                <w:sz w:val="24"/>
                <w:szCs w:val="24"/>
              </w:rPr>
              <w:t>Share initial strategic thinking with: HECC staff, Immersion Coord, Senior team and Managers.</w:t>
            </w:r>
          </w:p>
        </w:tc>
        <w:tc>
          <w:tcPr>
            <w:tcW w:w="6498" w:type="dxa"/>
          </w:tcPr>
          <w:p w14:paraId="7FD5A46F"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Initial strategic thinking shared. </w:t>
            </w:r>
          </w:p>
          <w:p w14:paraId="42123062" w14:textId="77777777" w:rsidR="00A17F16" w:rsidRPr="00A12B83" w:rsidRDefault="00A17F16" w:rsidP="00A17F16">
            <w:pPr>
              <w:rPr>
                <w:rFonts w:ascii="Arial" w:hAnsi="Arial" w:cs="Arial"/>
                <w:sz w:val="24"/>
                <w:szCs w:val="24"/>
              </w:rPr>
            </w:pPr>
            <w:r w:rsidRPr="00A12B83">
              <w:rPr>
                <w:rFonts w:ascii="Arial" w:hAnsi="Arial" w:cs="Arial"/>
                <w:sz w:val="24"/>
                <w:szCs w:val="24"/>
              </w:rPr>
              <w:t>Perspectives and feedback are gathered, understood and inform thinking.</w:t>
            </w:r>
          </w:p>
        </w:tc>
      </w:tr>
      <w:tr w:rsidR="00A17F16" w:rsidRPr="00D969BD" w14:paraId="2FCBD00B" w14:textId="77777777" w:rsidTr="0062146F">
        <w:tc>
          <w:tcPr>
            <w:tcW w:w="2236" w:type="dxa"/>
          </w:tcPr>
          <w:p w14:paraId="2790FCB5"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121" w:type="dxa"/>
          </w:tcPr>
          <w:p w14:paraId="003B7D81"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Review existing documentation associated with functions, roles and responsibilities of HECC. </w:t>
            </w:r>
          </w:p>
          <w:p w14:paraId="054A77DD" w14:textId="77777777" w:rsidR="00A17F16" w:rsidRPr="00A12B83" w:rsidRDefault="00A17F16" w:rsidP="00A17F16">
            <w:pPr>
              <w:rPr>
                <w:rFonts w:ascii="Arial" w:hAnsi="Arial" w:cs="Arial"/>
                <w:sz w:val="24"/>
                <w:szCs w:val="24"/>
              </w:rPr>
            </w:pPr>
            <w:r w:rsidRPr="00A12B83">
              <w:rPr>
                <w:rFonts w:ascii="Arial" w:hAnsi="Arial" w:cs="Arial"/>
                <w:sz w:val="24"/>
                <w:szCs w:val="24"/>
              </w:rPr>
              <w:t>Seek external advice from eg. MoE, NZSTA as appropriate.</w:t>
            </w:r>
          </w:p>
        </w:tc>
        <w:tc>
          <w:tcPr>
            <w:tcW w:w="6498" w:type="dxa"/>
          </w:tcPr>
          <w:p w14:paraId="14E4FD08" w14:textId="77777777" w:rsidR="00A17F16" w:rsidRPr="00A12B83" w:rsidRDefault="00A17F16" w:rsidP="00A17F16">
            <w:pPr>
              <w:rPr>
                <w:rFonts w:ascii="Arial" w:hAnsi="Arial" w:cs="Arial"/>
                <w:sz w:val="24"/>
                <w:szCs w:val="24"/>
              </w:rPr>
            </w:pPr>
            <w:r w:rsidRPr="00A12B83">
              <w:rPr>
                <w:rFonts w:ascii="Arial" w:hAnsi="Arial" w:cs="Arial"/>
                <w:sz w:val="24"/>
                <w:szCs w:val="24"/>
              </w:rPr>
              <w:t>An understanding of current wording ad impact of any potential change is identified and understood.</w:t>
            </w:r>
          </w:p>
        </w:tc>
      </w:tr>
      <w:tr w:rsidR="00A17F16" w:rsidRPr="00D969BD" w14:paraId="56C0B201" w14:textId="77777777" w:rsidTr="0062146F">
        <w:tc>
          <w:tcPr>
            <w:tcW w:w="2236" w:type="dxa"/>
          </w:tcPr>
          <w:p w14:paraId="38F90921"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121" w:type="dxa"/>
          </w:tcPr>
          <w:p w14:paraId="44E011FD" w14:textId="77777777" w:rsidR="00A17F16" w:rsidRPr="00A12B83" w:rsidRDefault="00A17F16" w:rsidP="00A17F16">
            <w:pPr>
              <w:rPr>
                <w:rFonts w:ascii="Arial" w:hAnsi="Arial" w:cs="Arial"/>
                <w:sz w:val="24"/>
                <w:szCs w:val="24"/>
              </w:rPr>
            </w:pPr>
            <w:r w:rsidRPr="00A12B83">
              <w:rPr>
                <w:rFonts w:ascii="Arial" w:hAnsi="Arial" w:cs="Arial"/>
                <w:sz w:val="24"/>
                <w:szCs w:val="24"/>
              </w:rPr>
              <w:t>Meet with Ministry of Education to explore the flexibility in current funding.</w:t>
            </w:r>
          </w:p>
          <w:p w14:paraId="631EF4B8"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SMAT and Coordinator EC work to identify appropriate sessional funding avenues, this will include ‘playgroup’ funding.</w:t>
            </w:r>
          </w:p>
        </w:tc>
        <w:tc>
          <w:tcPr>
            <w:tcW w:w="6498" w:type="dxa"/>
          </w:tcPr>
          <w:p w14:paraId="359F2092" w14:textId="77777777" w:rsidR="00A17F16" w:rsidRPr="00A12B83" w:rsidRDefault="00A17F16" w:rsidP="00A17F16">
            <w:pPr>
              <w:rPr>
                <w:rFonts w:ascii="Arial" w:hAnsi="Arial" w:cs="Arial"/>
                <w:sz w:val="24"/>
                <w:szCs w:val="24"/>
              </w:rPr>
            </w:pPr>
            <w:r w:rsidRPr="00A12B83">
              <w:rPr>
                <w:rFonts w:ascii="Arial" w:hAnsi="Arial" w:cs="Arial"/>
                <w:sz w:val="24"/>
                <w:szCs w:val="24"/>
              </w:rPr>
              <w:t>Ministry of Education agree to progressing strategic thinking into action.</w:t>
            </w:r>
          </w:p>
          <w:p w14:paraId="34B13FD4" w14:textId="77777777" w:rsidR="00A17F16" w:rsidRPr="00A12B83" w:rsidRDefault="00A17F16" w:rsidP="00A17F16">
            <w:pPr>
              <w:rPr>
                <w:rFonts w:ascii="Arial" w:hAnsi="Arial" w:cs="Arial"/>
                <w:sz w:val="24"/>
                <w:szCs w:val="24"/>
              </w:rPr>
            </w:pPr>
            <w:r w:rsidRPr="00A12B83">
              <w:rPr>
                <w:rFonts w:ascii="Arial" w:hAnsi="Arial" w:cs="Arial"/>
                <w:sz w:val="24"/>
                <w:szCs w:val="24"/>
              </w:rPr>
              <w:t>Alternative funding avenues are identified.</w:t>
            </w:r>
          </w:p>
          <w:p w14:paraId="0EEA8A1A" w14:textId="77777777" w:rsidR="00A17F16" w:rsidRPr="00A12B83" w:rsidRDefault="00A17F16" w:rsidP="00A17F16">
            <w:pPr>
              <w:rPr>
                <w:rFonts w:ascii="Arial" w:hAnsi="Arial" w:cs="Arial"/>
                <w:sz w:val="24"/>
                <w:szCs w:val="24"/>
              </w:rPr>
            </w:pPr>
            <w:r w:rsidRPr="00A12B83">
              <w:rPr>
                <w:rFonts w:ascii="Arial" w:hAnsi="Arial" w:cs="Arial"/>
                <w:sz w:val="24"/>
                <w:szCs w:val="24"/>
              </w:rPr>
              <w:t>Strategic document is finalised.</w:t>
            </w:r>
          </w:p>
        </w:tc>
      </w:tr>
      <w:tr w:rsidR="00A17F16" w:rsidRPr="00D969BD" w14:paraId="327BB6EA" w14:textId="77777777" w:rsidTr="0062146F">
        <w:tc>
          <w:tcPr>
            <w:tcW w:w="2236" w:type="dxa"/>
          </w:tcPr>
          <w:p w14:paraId="3979B0CC"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w:t>
            </w:r>
          </w:p>
          <w:p w14:paraId="0C80532F" w14:textId="77777777" w:rsidR="00A17F16" w:rsidRPr="00A12B83" w:rsidRDefault="00A17F16" w:rsidP="00A17F16">
            <w:pPr>
              <w:rPr>
                <w:rFonts w:ascii="Arial" w:hAnsi="Arial" w:cs="Arial"/>
                <w:sz w:val="24"/>
                <w:szCs w:val="24"/>
              </w:rPr>
            </w:pPr>
            <w:r w:rsidRPr="00A12B83">
              <w:rPr>
                <w:rFonts w:ascii="Arial" w:hAnsi="Arial" w:cs="Arial"/>
                <w:sz w:val="24"/>
                <w:szCs w:val="24"/>
              </w:rPr>
              <w:t>Assessment &amp;</w:t>
            </w:r>
          </w:p>
          <w:p w14:paraId="3203FA15" w14:textId="77777777" w:rsidR="00A17F16" w:rsidRPr="00A12B83" w:rsidRDefault="00A17F16" w:rsidP="00A17F16">
            <w:pPr>
              <w:rPr>
                <w:rFonts w:ascii="Arial" w:hAnsi="Arial" w:cs="Arial"/>
                <w:sz w:val="24"/>
                <w:szCs w:val="24"/>
              </w:rPr>
            </w:pPr>
            <w:r w:rsidRPr="00A12B83">
              <w:rPr>
                <w:rFonts w:ascii="Arial" w:hAnsi="Arial" w:cs="Arial"/>
                <w:sz w:val="24"/>
                <w:szCs w:val="24"/>
              </w:rPr>
              <w:t>Teaching</w:t>
            </w:r>
          </w:p>
        </w:tc>
        <w:tc>
          <w:tcPr>
            <w:tcW w:w="5121" w:type="dxa"/>
          </w:tcPr>
          <w:p w14:paraId="5D9DC075" w14:textId="77777777" w:rsidR="00A17F16" w:rsidRPr="00A12B83" w:rsidRDefault="00A17F16" w:rsidP="00A17F16">
            <w:pPr>
              <w:rPr>
                <w:rFonts w:ascii="Arial" w:hAnsi="Arial" w:cs="Arial"/>
                <w:sz w:val="24"/>
                <w:szCs w:val="24"/>
              </w:rPr>
            </w:pPr>
            <w:r w:rsidRPr="00A12B83">
              <w:rPr>
                <w:rFonts w:ascii="Arial" w:hAnsi="Arial" w:cs="Arial"/>
                <w:sz w:val="24"/>
                <w:szCs w:val="24"/>
              </w:rPr>
              <w:t>Advertise Early Childhood immersion position</w:t>
            </w:r>
          </w:p>
        </w:tc>
        <w:tc>
          <w:tcPr>
            <w:tcW w:w="6498" w:type="dxa"/>
          </w:tcPr>
          <w:p w14:paraId="07ED37A0" w14:textId="77777777" w:rsidR="00A17F16" w:rsidRPr="00A12B83" w:rsidRDefault="00A17F16" w:rsidP="00A17F16">
            <w:pPr>
              <w:rPr>
                <w:rFonts w:ascii="Arial" w:hAnsi="Arial" w:cs="Arial"/>
                <w:sz w:val="24"/>
                <w:szCs w:val="24"/>
              </w:rPr>
            </w:pPr>
            <w:r w:rsidRPr="00A12B83">
              <w:rPr>
                <w:rFonts w:ascii="Arial" w:hAnsi="Arial" w:cs="Arial"/>
                <w:sz w:val="24"/>
                <w:szCs w:val="24"/>
              </w:rPr>
              <w:t>Immersion Teacher EC appointed and progressing provision and planning.</w:t>
            </w:r>
          </w:p>
        </w:tc>
      </w:tr>
      <w:tr w:rsidR="00A17F16" w:rsidRPr="00D969BD" w14:paraId="3760FCC9" w14:textId="77777777" w:rsidTr="0062146F">
        <w:tc>
          <w:tcPr>
            <w:tcW w:w="2236" w:type="dxa"/>
          </w:tcPr>
          <w:p w14:paraId="4F24F4EA"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w:t>
            </w:r>
          </w:p>
          <w:p w14:paraId="57D4A0E7" w14:textId="77777777" w:rsidR="00A17F16" w:rsidRPr="00A12B83" w:rsidRDefault="00A17F16" w:rsidP="00A17F16">
            <w:pPr>
              <w:rPr>
                <w:rFonts w:ascii="Arial" w:hAnsi="Arial" w:cs="Arial"/>
                <w:sz w:val="24"/>
                <w:szCs w:val="24"/>
              </w:rPr>
            </w:pPr>
            <w:r w:rsidRPr="00A12B83">
              <w:rPr>
                <w:rFonts w:ascii="Arial" w:hAnsi="Arial" w:cs="Arial"/>
                <w:sz w:val="24"/>
                <w:szCs w:val="24"/>
              </w:rPr>
              <w:t>Assessment &amp;</w:t>
            </w:r>
          </w:p>
          <w:p w14:paraId="132DAD57" w14:textId="77777777" w:rsidR="00A17F16" w:rsidRPr="00A12B83" w:rsidRDefault="00A17F16" w:rsidP="00A17F16">
            <w:pPr>
              <w:rPr>
                <w:rFonts w:ascii="Arial" w:hAnsi="Arial" w:cs="Arial"/>
                <w:sz w:val="24"/>
                <w:szCs w:val="24"/>
              </w:rPr>
            </w:pPr>
            <w:r w:rsidRPr="00A12B83">
              <w:rPr>
                <w:rFonts w:ascii="Arial" w:hAnsi="Arial" w:cs="Arial"/>
                <w:sz w:val="24"/>
                <w:szCs w:val="24"/>
              </w:rPr>
              <w:t>Teaching</w:t>
            </w:r>
          </w:p>
        </w:tc>
        <w:tc>
          <w:tcPr>
            <w:tcW w:w="5121" w:type="dxa"/>
          </w:tcPr>
          <w:p w14:paraId="5A5F99E7" w14:textId="77777777" w:rsidR="00A17F16" w:rsidRPr="00A12B83" w:rsidRDefault="00A17F16" w:rsidP="00A17F16">
            <w:pPr>
              <w:rPr>
                <w:rFonts w:ascii="Arial" w:hAnsi="Arial" w:cs="Arial"/>
                <w:sz w:val="24"/>
                <w:szCs w:val="24"/>
              </w:rPr>
            </w:pPr>
            <w:r w:rsidRPr="00A12B83">
              <w:rPr>
                <w:rFonts w:ascii="Arial" w:hAnsi="Arial" w:cs="Arial"/>
                <w:sz w:val="24"/>
                <w:szCs w:val="24"/>
              </w:rPr>
              <w:t>Share the concept of the strategic direction with teachers across the network.</w:t>
            </w:r>
          </w:p>
        </w:tc>
        <w:tc>
          <w:tcPr>
            <w:tcW w:w="6498" w:type="dxa"/>
          </w:tcPr>
          <w:p w14:paraId="20A00EB5" w14:textId="77777777" w:rsidR="00A17F16" w:rsidRPr="00A12B83" w:rsidRDefault="00A17F16" w:rsidP="00A17F16">
            <w:pPr>
              <w:rPr>
                <w:rFonts w:ascii="Arial" w:hAnsi="Arial" w:cs="Arial"/>
                <w:sz w:val="24"/>
                <w:szCs w:val="24"/>
              </w:rPr>
            </w:pPr>
            <w:r w:rsidRPr="00A12B83">
              <w:rPr>
                <w:rFonts w:ascii="Arial" w:hAnsi="Arial" w:cs="Arial"/>
                <w:sz w:val="24"/>
                <w:szCs w:val="24"/>
              </w:rPr>
              <w:t>Information is shared at regional team meetings and school staff meeting.</w:t>
            </w:r>
          </w:p>
        </w:tc>
      </w:tr>
      <w:tr w:rsidR="00A17F16" w:rsidRPr="00D969BD" w14:paraId="6325083F" w14:textId="77777777" w:rsidTr="0062146F">
        <w:tc>
          <w:tcPr>
            <w:tcW w:w="2236" w:type="dxa"/>
          </w:tcPr>
          <w:p w14:paraId="1ECE8C5B" w14:textId="77777777" w:rsidR="00A17F16" w:rsidRPr="00A12B83" w:rsidRDefault="00A17F16" w:rsidP="00A17F16">
            <w:pPr>
              <w:rPr>
                <w:rFonts w:ascii="Arial" w:hAnsi="Arial" w:cs="Arial"/>
                <w:sz w:val="24"/>
                <w:szCs w:val="24"/>
              </w:rPr>
            </w:pPr>
            <w:r w:rsidRPr="00A12B83">
              <w:rPr>
                <w:rFonts w:ascii="Arial" w:hAnsi="Arial" w:cs="Arial"/>
                <w:sz w:val="24"/>
                <w:szCs w:val="24"/>
              </w:rPr>
              <w:t>Coordinator EC Senior Teacher</w:t>
            </w:r>
          </w:p>
        </w:tc>
        <w:tc>
          <w:tcPr>
            <w:tcW w:w="5121" w:type="dxa"/>
          </w:tcPr>
          <w:p w14:paraId="74EB30A9" w14:textId="77777777" w:rsidR="00A17F16" w:rsidRPr="00A12B83" w:rsidRDefault="00A17F16" w:rsidP="00A17F16">
            <w:pPr>
              <w:rPr>
                <w:rFonts w:ascii="Arial" w:hAnsi="Arial" w:cs="Arial"/>
                <w:sz w:val="24"/>
                <w:szCs w:val="24"/>
              </w:rPr>
            </w:pPr>
            <w:r w:rsidRPr="00A12B83">
              <w:rPr>
                <w:rFonts w:ascii="Arial" w:hAnsi="Arial" w:cs="Arial"/>
                <w:sz w:val="24"/>
                <w:szCs w:val="24"/>
              </w:rPr>
              <w:t>Initiate inquiry into effective models of distance learning / provision.</w:t>
            </w:r>
          </w:p>
        </w:tc>
        <w:tc>
          <w:tcPr>
            <w:tcW w:w="6498" w:type="dxa"/>
          </w:tcPr>
          <w:p w14:paraId="7DB6A6AC" w14:textId="77777777" w:rsidR="00A17F16" w:rsidRPr="00A12B83" w:rsidRDefault="00A17F16" w:rsidP="00A17F16">
            <w:pPr>
              <w:rPr>
                <w:rFonts w:ascii="Arial" w:hAnsi="Arial" w:cs="Arial"/>
                <w:sz w:val="24"/>
                <w:szCs w:val="24"/>
              </w:rPr>
            </w:pPr>
            <w:r w:rsidRPr="00A12B83">
              <w:rPr>
                <w:rFonts w:ascii="Arial" w:hAnsi="Arial" w:cs="Arial"/>
                <w:sz w:val="24"/>
                <w:szCs w:val="24"/>
              </w:rPr>
              <w:t>Findings inform EC strategic planning and implementation.</w:t>
            </w:r>
          </w:p>
        </w:tc>
      </w:tr>
      <w:tr w:rsidR="00A17F16" w:rsidRPr="00D969BD" w14:paraId="1874C8F8" w14:textId="77777777" w:rsidTr="0062146F">
        <w:tc>
          <w:tcPr>
            <w:tcW w:w="2236" w:type="dxa"/>
          </w:tcPr>
          <w:p w14:paraId="1EBA4B28" w14:textId="77777777" w:rsidR="00A17F16" w:rsidRPr="00A12B83" w:rsidRDefault="00A17F16" w:rsidP="00A17F16">
            <w:pPr>
              <w:rPr>
                <w:rFonts w:ascii="Arial" w:hAnsi="Arial" w:cs="Arial"/>
                <w:sz w:val="24"/>
                <w:szCs w:val="24"/>
              </w:rPr>
            </w:pPr>
          </w:p>
        </w:tc>
        <w:tc>
          <w:tcPr>
            <w:tcW w:w="5121" w:type="dxa"/>
          </w:tcPr>
          <w:p w14:paraId="6BE1F114" w14:textId="77777777" w:rsidR="00A17F16" w:rsidRPr="00A12B83" w:rsidRDefault="00A17F16" w:rsidP="00A17F16">
            <w:pPr>
              <w:rPr>
                <w:rFonts w:ascii="Arial" w:hAnsi="Arial" w:cs="Arial"/>
                <w:sz w:val="24"/>
                <w:szCs w:val="24"/>
              </w:rPr>
            </w:pPr>
            <w:r w:rsidRPr="00A12B83">
              <w:rPr>
                <w:rFonts w:ascii="Arial" w:hAnsi="Arial" w:cs="Arial"/>
                <w:sz w:val="24"/>
                <w:szCs w:val="24"/>
              </w:rPr>
              <w:t>Initiate the implementation of the strategic direction through: survey of the Early Childhood PLD requirements, which informs a resource development plan.</w:t>
            </w:r>
          </w:p>
          <w:p w14:paraId="55EA8B45" w14:textId="77777777" w:rsidR="00A17F16" w:rsidRPr="00A12B83" w:rsidRDefault="00A17F16" w:rsidP="00A17F16">
            <w:pPr>
              <w:rPr>
                <w:rFonts w:ascii="Arial" w:hAnsi="Arial" w:cs="Arial"/>
                <w:sz w:val="24"/>
                <w:szCs w:val="24"/>
              </w:rPr>
            </w:pPr>
          </w:p>
          <w:p w14:paraId="21EDAB69" w14:textId="77777777" w:rsidR="00A17F16" w:rsidRPr="00A12B83" w:rsidRDefault="00A17F16" w:rsidP="00A17F16">
            <w:pPr>
              <w:rPr>
                <w:rFonts w:ascii="Arial" w:hAnsi="Arial" w:cs="Arial"/>
                <w:sz w:val="24"/>
                <w:szCs w:val="24"/>
              </w:rPr>
            </w:pPr>
            <w:r w:rsidRPr="00A12B83">
              <w:rPr>
                <w:rFonts w:ascii="Arial" w:hAnsi="Arial" w:cs="Arial"/>
                <w:sz w:val="24"/>
                <w:szCs w:val="24"/>
              </w:rPr>
              <w:t>EC staff continue to gather photos, videos.</w:t>
            </w:r>
          </w:p>
        </w:tc>
        <w:tc>
          <w:tcPr>
            <w:tcW w:w="6498" w:type="dxa"/>
          </w:tcPr>
          <w:p w14:paraId="35D5B0B7" w14:textId="77777777" w:rsidR="00A17F16" w:rsidRPr="00A12B83" w:rsidRDefault="00A17F16" w:rsidP="00A17F16">
            <w:pPr>
              <w:rPr>
                <w:rFonts w:ascii="Arial" w:hAnsi="Arial" w:cs="Arial"/>
                <w:sz w:val="24"/>
                <w:szCs w:val="24"/>
              </w:rPr>
            </w:pPr>
            <w:r w:rsidRPr="00A12B83">
              <w:rPr>
                <w:rFonts w:ascii="Arial" w:hAnsi="Arial" w:cs="Arial"/>
                <w:sz w:val="24"/>
                <w:szCs w:val="24"/>
              </w:rPr>
              <w:t>An initial scope for PLD is documented and prioritised; this work is informed by a core reference group.</w:t>
            </w:r>
          </w:p>
          <w:p w14:paraId="61E92097" w14:textId="77777777" w:rsidR="00A17F16" w:rsidRPr="00A12B83" w:rsidRDefault="00A17F16" w:rsidP="00A17F16">
            <w:pPr>
              <w:rPr>
                <w:rFonts w:ascii="Arial" w:hAnsi="Arial" w:cs="Arial"/>
                <w:sz w:val="24"/>
                <w:szCs w:val="24"/>
              </w:rPr>
            </w:pPr>
            <w:r w:rsidRPr="00A12B83">
              <w:rPr>
                <w:rFonts w:ascii="Arial" w:hAnsi="Arial" w:cs="Arial"/>
                <w:sz w:val="24"/>
                <w:szCs w:val="24"/>
              </w:rPr>
              <w:t>A resource development plan is established.</w:t>
            </w:r>
          </w:p>
          <w:p w14:paraId="47941EF7" w14:textId="77777777" w:rsidR="00A17F16" w:rsidRPr="00A12B83" w:rsidRDefault="00A17F16" w:rsidP="00A17F16">
            <w:pPr>
              <w:rPr>
                <w:rFonts w:ascii="Arial" w:hAnsi="Arial" w:cs="Arial"/>
                <w:sz w:val="24"/>
                <w:szCs w:val="24"/>
              </w:rPr>
            </w:pPr>
            <w:r w:rsidRPr="00A12B83">
              <w:rPr>
                <w:rFonts w:ascii="Arial" w:hAnsi="Arial" w:cs="Arial"/>
                <w:sz w:val="24"/>
                <w:szCs w:val="24"/>
              </w:rPr>
              <w:t>Photos and videos are to be integrated into resources for EC.</w:t>
            </w:r>
          </w:p>
        </w:tc>
      </w:tr>
      <w:tr w:rsidR="00A17F16" w:rsidRPr="00D969BD" w14:paraId="1D130C70" w14:textId="77777777" w:rsidTr="0062146F">
        <w:tc>
          <w:tcPr>
            <w:tcW w:w="2236" w:type="dxa"/>
          </w:tcPr>
          <w:p w14:paraId="534E8066"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121" w:type="dxa"/>
          </w:tcPr>
          <w:p w14:paraId="05A0ACA3" w14:textId="77777777" w:rsidR="00A17F16" w:rsidRPr="00A12B83" w:rsidRDefault="00A17F16" w:rsidP="00A17F16">
            <w:pPr>
              <w:rPr>
                <w:rFonts w:ascii="Arial" w:hAnsi="Arial" w:cs="Arial"/>
                <w:sz w:val="24"/>
                <w:szCs w:val="24"/>
              </w:rPr>
            </w:pPr>
            <w:r w:rsidRPr="00A12B83">
              <w:rPr>
                <w:rFonts w:ascii="Arial" w:hAnsi="Arial" w:cs="Arial"/>
                <w:sz w:val="24"/>
                <w:szCs w:val="24"/>
              </w:rPr>
              <w:t>Continue to work with MoE to ensure BLENNZ has the appropriate staffing aligned with learner need.</w:t>
            </w:r>
          </w:p>
        </w:tc>
        <w:tc>
          <w:tcPr>
            <w:tcW w:w="6498" w:type="dxa"/>
          </w:tcPr>
          <w:p w14:paraId="000BAC0E" w14:textId="77777777" w:rsidR="00A17F16" w:rsidRPr="00A12B83" w:rsidRDefault="00A17F16" w:rsidP="00A17F16">
            <w:pPr>
              <w:rPr>
                <w:rFonts w:ascii="Arial" w:hAnsi="Arial" w:cs="Arial"/>
                <w:sz w:val="24"/>
                <w:szCs w:val="24"/>
              </w:rPr>
            </w:pPr>
            <w:r w:rsidRPr="00A12B83">
              <w:rPr>
                <w:rFonts w:ascii="Arial" w:hAnsi="Arial" w:cs="Arial"/>
                <w:sz w:val="24"/>
                <w:szCs w:val="24"/>
              </w:rPr>
              <w:t>Ministry have a clear understanding of the current strengths and weaknesses of our current resourcing.</w:t>
            </w:r>
          </w:p>
          <w:p w14:paraId="5AD44976" w14:textId="77777777" w:rsidR="00A17F16" w:rsidRPr="00A12B83" w:rsidRDefault="00A17F16" w:rsidP="00A17F16">
            <w:pPr>
              <w:rPr>
                <w:rFonts w:ascii="Arial" w:hAnsi="Arial" w:cs="Arial"/>
                <w:sz w:val="24"/>
                <w:szCs w:val="24"/>
              </w:rPr>
            </w:pPr>
            <w:r w:rsidRPr="00A12B83">
              <w:rPr>
                <w:rFonts w:ascii="Arial" w:hAnsi="Arial" w:cs="Arial"/>
                <w:sz w:val="24"/>
                <w:szCs w:val="24"/>
              </w:rPr>
              <w:t>Discussion is underway to address any gaps.</w:t>
            </w:r>
          </w:p>
        </w:tc>
      </w:tr>
    </w:tbl>
    <w:p w14:paraId="307F8BF8" w14:textId="77777777" w:rsidR="00A62DA4" w:rsidRDefault="00A62DA4" w:rsidP="005A31D8">
      <w:pPr>
        <w:rPr>
          <w:b/>
        </w:rPr>
      </w:pPr>
    </w:p>
    <w:p w14:paraId="7ED0DA42" w14:textId="6A03D7ED" w:rsidR="00A17F16" w:rsidRPr="005A31D8" w:rsidRDefault="00A17F16" w:rsidP="005A31D8">
      <w:pPr>
        <w:rPr>
          <w:b/>
        </w:rPr>
      </w:pPr>
      <w:r w:rsidRPr="005A31D8">
        <w:rPr>
          <w:b/>
        </w:rPr>
        <w:t>Outcome: (A)</w:t>
      </w:r>
    </w:p>
    <w:p w14:paraId="2D52114F" w14:textId="77777777" w:rsidR="00A17F16" w:rsidRPr="00A5284B" w:rsidRDefault="00A17F16" w:rsidP="00A12B83">
      <w:pPr>
        <w:pStyle w:val="ListParagraph"/>
        <w:numPr>
          <w:ilvl w:val="0"/>
          <w:numId w:val="37"/>
        </w:numPr>
        <w:spacing w:after="0" w:line="240" w:lineRule="auto"/>
        <w:contextualSpacing w:val="0"/>
        <w:rPr>
          <w:rFonts w:ascii="Arial" w:hAnsi="Arial"/>
          <w:color w:val="000000" w:themeColor="text1"/>
        </w:rPr>
      </w:pPr>
      <w:r w:rsidRPr="00A5284B">
        <w:rPr>
          <w:rFonts w:ascii="Arial" w:hAnsi="Arial"/>
          <w:color w:val="000000" w:themeColor="text1"/>
        </w:rPr>
        <w:lastRenderedPageBreak/>
        <w:t xml:space="preserve">An initial early childhood services strategic concept plan has been scoped and shared with all teaching staff across the country. An appointment has been made to the newly created early childhood immersion position (0.6) with the successful applicant commencing mid-October. A new Job Description has been created for this position. RTVs across the country have been surveyed to determine their priorities for PLD requirements. </w:t>
      </w:r>
    </w:p>
    <w:p w14:paraId="406EDCF0" w14:textId="77777777" w:rsidR="00A17F16" w:rsidRPr="00A5284B" w:rsidRDefault="00A17F16" w:rsidP="00A12B83">
      <w:pPr>
        <w:pStyle w:val="ListParagraph"/>
        <w:numPr>
          <w:ilvl w:val="0"/>
          <w:numId w:val="37"/>
        </w:numPr>
        <w:spacing w:after="0" w:line="240" w:lineRule="auto"/>
        <w:contextualSpacing w:val="0"/>
        <w:rPr>
          <w:rFonts w:ascii="Arial" w:hAnsi="Arial"/>
          <w:color w:val="000000" w:themeColor="text1"/>
        </w:rPr>
      </w:pPr>
      <w:r w:rsidRPr="00A5284B">
        <w:rPr>
          <w:rFonts w:ascii="Arial" w:hAnsi="Arial"/>
          <w:color w:val="000000" w:themeColor="text1"/>
        </w:rPr>
        <w:t>Job descriptions for the current HECC teaching and administration positions are currently being reviewed. We await advice from MoE regarding an appropriate liaison person to support BLENNZ in determining funding options and appropriate staffing aligned with learner need</w:t>
      </w:r>
      <w:r>
        <w:rPr>
          <w:rFonts w:ascii="Arial" w:hAnsi="Arial"/>
          <w:color w:val="000000" w:themeColor="text1"/>
        </w:rPr>
        <w:t>.</w:t>
      </w:r>
    </w:p>
    <w:p w14:paraId="781EC9D6" w14:textId="77777777" w:rsidR="00A17F16" w:rsidRPr="00A5284B" w:rsidRDefault="00A17F16" w:rsidP="00A12B83">
      <w:pPr>
        <w:pStyle w:val="ListParagraph"/>
        <w:numPr>
          <w:ilvl w:val="0"/>
          <w:numId w:val="37"/>
        </w:numPr>
        <w:spacing w:after="0" w:line="240" w:lineRule="auto"/>
        <w:contextualSpacing w:val="0"/>
        <w:rPr>
          <w:rFonts w:ascii="Arial" w:hAnsi="Arial"/>
          <w:color w:val="000000" w:themeColor="text1"/>
        </w:rPr>
      </w:pPr>
      <w:r w:rsidRPr="00A5284B">
        <w:rPr>
          <w:rFonts w:ascii="Arial" w:hAnsi="Arial"/>
          <w:color w:val="000000" w:themeColor="text1"/>
        </w:rPr>
        <w:t>Sharon - Job descriptions for the current HECC teaching and administration positions are currently being reviewed. We await advice from MoE regarding an appropriate liaison person to support BLENNZ in determining funding options and appropriate staffing aligned with learner need</w:t>
      </w:r>
      <w:r>
        <w:rPr>
          <w:rFonts w:ascii="Arial" w:hAnsi="Arial"/>
          <w:color w:val="000000" w:themeColor="text1"/>
        </w:rPr>
        <w:t>.</w:t>
      </w:r>
    </w:p>
    <w:p w14:paraId="50321119" w14:textId="77777777" w:rsidR="00A17F16" w:rsidRPr="00A5284B" w:rsidRDefault="00A17F16" w:rsidP="00A12B83">
      <w:pPr>
        <w:pStyle w:val="ListParagraph"/>
        <w:numPr>
          <w:ilvl w:val="0"/>
          <w:numId w:val="37"/>
        </w:numPr>
        <w:spacing w:after="0" w:line="240" w:lineRule="auto"/>
        <w:contextualSpacing w:val="0"/>
        <w:rPr>
          <w:rFonts w:ascii="Arial" w:hAnsi="Arial"/>
          <w:color w:val="000000" w:themeColor="text1"/>
        </w:rPr>
      </w:pPr>
      <w:r w:rsidRPr="00A5284B">
        <w:rPr>
          <w:rFonts w:ascii="Arial" w:hAnsi="Arial"/>
          <w:color w:val="000000" w:themeColor="text1"/>
        </w:rPr>
        <w:t xml:space="preserve">Further development of the EC Strategic Plan has been shared with Auckland VRC Managers, HECC staff and Auckland EC-RTV. Senior RTV and RTV job descriptions and a Letter of Delegation are in process of being developed. Tentative plans have been discussed regarding proposed changes to HECC sessions, reducing or relinquishing current programmes. Discussions have taken place regarding the utilisation of the space for local RTV to run ākonga and whānau groups as needed.  Information gathered through the Child and Whānau-Centred inquiry are being shared with HECC teaching staff to incorporate into their planning </w:t>
      </w:r>
    </w:p>
    <w:p w14:paraId="389372F6" w14:textId="77777777" w:rsidR="00A62DA4" w:rsidRDefault="00A62DA4" w:rsidP="00A62DA4"/>
    <w:p w14:paraId="45FF19B0" w14:textId="39F2F450" w:rsidR="00A17F16" w:rsidRDefault="00A17F16" w:rsidP="00DC5793">
      <w:pPr>
        <w:pStyle w:val="Heading2"/>
      </w:pPr>
      <w:bookmarkStart w:id="199" w:name="_Toc515432914"/>
      <w:r>
        <w:t>Goal 3: Objective 5:</w:t>
      </w:r>
      <w:bookmarkEnd w:id="199"/>
      <w:r>
        <w:t xml:space="preserve"> </w:t>
      </w:r>
      <w:r>
        <w:tab/>
      </w:r>
    </w:p>
    <w:p w14:paraId="66895FB5" w14:textId="77777777" w:rsidR="00A17F16" w:rsidRPr="00256E62" w:rsidRDefault="00A17F16" w:rsidP="00A17F16">
      <w:pPr>
        <w:rPr>
          <w:b/>
          <w:i/>
        </w:rPr>
      </w:pPr>
      <w:r w:rsidRPr="00256E62">
        <w:rPr>
          <w:b/>
        </w:rPr>
        <w:t>Professional development takes place to support the development of leadership skills of those already in leadership / management roles.  Leadership roles</w:t>
      </w:r>
    </w:p>
    <w:tbl>
      <w:tblPr>
        <w:tblStyle w:val="TableGrid"/>
        <w:tblW w:w="13855" w:type="dxa"/>
        <w:tblInd w:w="0" w:type="dxa"/>
        <w:tblLook w:val="04A0" w:firstRow="1" w:lastRow="0" w:firstColumn="1" w:lastColumn="0" w:noHBand="0" w:noVBand="1"/>
        <w:tblDescription w:val="Goal 3 Objective 5"/>
      </w:tblPr>
      <w:tblGrid>
        <w:gridCol w:w="2307"/>
        <w:gridCol w:w="5054"/>
        <w:gridCol w:w="6494"/>
      </w:tblGrid>
      <w:tr w:rsidR="00A17F16" w:rsidRPr="00812F29" w14:paraId="537DD18E" w14:textId="77777777" w:rsidTr="0062146F">
        <w:trPr>
          <w:tblHeader/>
        </w:trPr>
        <w:tc>
          <w:tcPr>
            <w:tcW w:w="2307" w:type="dxa"/>
          </w:tcPr>
          <w:p w14:paraId="3F299CBD"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054" w:type="dxa"/>
          </w:tcPr>
          <w:p w14:paraId="3A6ECD69"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494" w:type="dxa"/>
          </w:tcPr>
          <w:p w14:paraId="47CB0B50"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E163F5" w14:paraId="6DEC226D" w14:textId="77777777" w:rsidTr="0062146F">
        <w:tc>
          <w:tcPr>
            <w:tcW w:w="2307" w:type="dxa"/>
          </w:tcPr>
          <w:p w14:paraId="1CDD1818"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Management Team</w:t>
            </w:r>
          </w:p>
        </w:tc>
        <w:tc>
          <w:tcPr>
            <w:tcW w:w="5054" w:type="dxa"/>
          </w:tcPr>
          <w:p w14:paraId="68F20C96" w14:textId="77777777" w:rsidR="00A17F16" w:rsidRPr="00A12B83" w:rsidRDefault="00A17F16" w:rsidP="00A17F16">
            <w:pPr>
              <w:rPr>
                <w:rFonts w:ascii="Arial" w:hAnsi="Arial" w:cs="Arial"/>
                <w:b/>
                <w:sz w:val="24"/>
                <w:szCs w:val="24"/>
              </w:rPr>
            </w:pPr>
            <w:r w:rsidRPr="00A12B83">
              <w:rPr>
                <w:rFonts w:ascii="Arial" w:hAnsi="Arial" w:cs="Arial"/>
                <w:b/>
                <w:sz w:val="24"/>
                <w:szCs w:val="24"/>
              </w:rPr>
              <w:t>Resources</w:t>
            </w:r>
          </w:p>
          <w:p w14:paraId="28D9B55A" w14:textId="77777777" w:rsidR="00A17F16" w:rsidRPr="00A12B83" w:rsidRDefault="00A17F16" w:rsidP="00A17F16">
            <w:pPr>
              <w:rPr>
                <w:rFonts w:ascii="Arial" w:hAnsi="Arial" w:cs="Arial"/>
                <w:sz w:val="24"/>
                <w:szCs w:val="24"/>
              </w:rPr>
            </w:pPr>
            <w:r w:rsidRPr="00A12B83">
              <w:rPr>
                <w:rFonts w:ascii="Arial" w:hAnsi="Arial" w:cs="Arial"/>
                <w:sz w:val="24"/>
                <w:szCs w:val="24"/>
              </w:rPr>
              <w:t>A small working group is established on 7</w:t>
            </w:r>
            <w:r w:rsidRPr="00A12B83">
              <w:rPr>
                <w:rFonts w:ascii="Arial" w:hAnsi="Arial" w:cs="Arial"/>
                <w:sz w:val="24"/>
                <w:szCs w:val="24"/>
                <w:vertAlign w:val="superscript"/>
              </w:rPr>
              <w:t>th</w:t>
            </w:r>
            <w:r w:rsidRPr="00A12B83">
              <w:rPr>
                <w:rFonts w:ascii="Arial" w:hAnsi="Arial" w:cs="Arial"/>
                <w:sz w:val="24"/>
                <w:szCs w:val="24"/>
              </w:rPr>
              <w:t xml:space="preserve"> Feb to lead the collation and posting of BLENNZ leadership resources online. This will include resources related to the leadership PLD conducted in 2017.</w:t>
            </w:r>
          </w:p>
          <w:p w14:paraId="430F15E3" w14:textId="77777777" w:rsidR="00A17F16" w:rsidRPr="00A12B83" w:rsidRDefault="00A17F16" w:rsidP="00A17F16">
            <w:pPr>
              <w:rPr>
                <w:rFonts w:ascii="Arial" w:hAnsi="Arial" w:cs="Arial"/>
                <w:sz w:val="24"/>
                <w:szCs w:val="24"/>
              </w:rPr>
            </w:pPr>
            <w:r w:rsidRPr="00A12B83">
              <w:rPr>
                <w:rFonts w:ascii="Arial" w:hAnsi="Arial" w:cs="Arial"/>
                <w:sz w:val="24"/>
                <w:szCs w:val="24"/>
              </w:rPr>
              <w:t>The group will set a work plan and this will be shared with senior leadership team March 7</w:t>
            </w:r>
            <w:r w:rsidRPr="00A12B83">
              <w:rPr>
                <w:rFonts w:ascii="Arial" w:hAnsi="Arial" w:cs="Arial"/>
                <w:sz w:val="24"/>
                <w:szCs w:val="24"/>
                <w:vertAlign w:val="superscript"/>
              </w:rPr>
              <w:t>th</w:t>
            </w:r>
            <w:r w:rsidRPr="00A12B83">
              <w:rPr>
                <w:rFonts w:ascii="Arial" w:hAnsi="Arial" w:cs="Arial"/>
                <w:sz w:val="24"/>
                <w:szCs w:val="24"/>
              </w:rPr>
              <w:t>.</w:t>
            </w:r>
          </w:p>
        </w:tc>
        <w:tc>
          <w:tcPr>
            <w:tcW w:w="6494" w:type="dxa"/>
          </w:tcPr>
          <w:p w14:paraId="34C7774A" w14:textId="77777777" w:rsidR="00A17F16" w:rsidRPr="00A12B83" w:rsidRDefault="00A17F16" w:rsidP="00A17F16">
            <w:pPr>
              <w:rPr>
                <w:rFonts w:ascii="Arial" w:hAnsi="Arial" w:cs="Arial"/>
                <w:sz w:val="24"/>
                <w:szCs w:val="24"/>
              </w:rPr>
            </w:pPr>
            <w:r w:rsidRPr="00A12B83">
              <w:rPr>
                <w:rFonts w:ascii="Arial" w:hAnsi="Arial" w:cs="Arial"/>
                <w:sz w:val="24"/>
                <w:szCs w:val="24"/>
              </w:rPr>
              <w:t>Members identified.</w:t>
            </w:r>
          </w:p>
          <w:p w14:paraId="633812D8" w14:textId="77777777" w:rsidR="00A17F16" w:rsidRPr="00A12B83" w:rsidRDefault="00A17F16" w:rsidP="00A17F16">
            <w:pPr>
              <w:rPr>
                <w:rFonts w:ascii="Arial" w:hAnsi="Arial" w:cs="Arial"/>
                <w:sz w:val="24"/>
                <w:szCs w:val="24"/>
              </w:rPr>
            </w:pPr>
          </w:p>
          <w:p w14:paraId="7937D4D0" w14:textId="77777777" w:rsidR="00A17F16" w:rsidRPr="00A12B83" w:rsidRDefault="00A17F16" w:rsidP="00A17F16">
            <w:pPr>
              <w:rPr>
                <w:rFonts w:ascii="Arial" w:hAnsi="Arial" w:cs="Arial"/>
                <w:sz w:val="24"/>
                <w:szCs w:val="24"/>
              </w:rPr>
            </w:pPr>
            <w:r w:rsidRPr="00A12B83">
              <w:rPr>
                <w:rFonts w:ascii="Arial" w:hAnsi="Arial" w:cs="Arial"/>
                <w:sz w:val="24"/>
                <w:szCs w:val="24"/>
              </w:rPr>
              <w:t>Work plan developed and meetings set.</w:t>
            </w:r>
          </w:p>
        </w:tc>
      </w:tr>
      <w:tr w:rsidR="00A17F16" w:rsidRPr="00E163F5" w14:paraId="0A207152" w14:textId="77777777" w:rsidTr="0062146F">
        <w:tc>
          <w:tcPr>
            <w:tcW w:w="2307" w:type="dxa"/>
          </w:tcPr>
          <w:p w14:paraId="16F19AF9" w14:textId="77777777" w:rsidR="00A17F16" w:rsidRPr="00A12B83" w:rsidRDefault="00A17F16" w:rsidP="00A17F16">
            <w:pPr>
              <w:rPr>
                <w:rFonts w:ascii="Arial" w:hAnsi="Arial" w:cs="Arial"/>
                <w:sz w:val="24"/>
                <w:szCs w:val="24"/>
              </w:rPr>
            </w:pPr>
          </w:p>
        </w:tc>
        <w:tc>
          <w:tcPr>
            <w:tcW w:w="5054" w:type="dxa"/>
          </w:tcPr>
          <w:p w14:paraId="4DD3012C" w14:textId="77777777" w:rsidR="00A17F16" w:rsidRPr="00A12B83" w:rsidRDefault="00A17F16" w:rsidP="00A17F16">
            <w:pPr>
              <w:rPr>
                <w:rFonts w:ascii="Arial" w:hAnsi="Arial" w:cs="Arial"/>
                <w:sz w:val="24"/>
                <w:szCs w:val="24"/>
              </w:rPr>
            </w:pPr>
            <w:r w:rsidRPr="00A12B83">
              <w:rPr>
                <w:rFonts w:ascii="Arial" w:hAnsi="Arial" w:cs="Arial"/>
                <w:sz w:val="24"/>
                <w:szCs w:val="24"/>
              </w:rPr>
              <w:t>Material is posted in the online space.</w:t>
            </w:r>
          </w:p>
          <w:p w14:paraId="32E0D019"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Material is shared with senior leadership team on </w:t>
            </w:r>
            <w:r w:rsidRPr="00A12B83">
              <w:rPr>
                <w:rFonts w:ascii="Arial" w:hAnsi="Arial" w:cs="Arial"/>
                <w:b/>
                <w:sz w:val="24"/>
                <w:szCs w:val="24"/>
              </w:rPr>
              <w:t>13</w:t>
            </w:r>
            <w:r w:rsidRPr="00A12B83">
              <w:rPr>
                <w:rFonts w:ascii="Arial" w:hAnsi="Arial" w:cs="Arial"/>
                <w:b/>
                <w:sz w:val="24"/>
                <w:szCs w:val="24"/>
                <w:vertAlign w:val="superscript"/>
              </w:rPr>
              <w:t>th</w:t>
            </w:r>
            <w:r w:rsidRPr="00A12B83">
              <w:rPr>
                <w:rFonts w:ascii="Arial" w:hAnsi="Arial" w:cs="Arial"/>
                <w:b/>
                <w:sz w:val="24"/>
                <w:szCs w:val="24"/>
              </w:rPr>
              <w:t xml:space="preserve"> June</w:t>
            </w:r>
            <w:r w:rsidRPr="00A12B83">
              <w:rPr>
                <w:rFonts w:ascii="Arial" w:hAnsi="Arial" w:cs="Arial"/>
                <w:sz w:val="24"/>
                <w:szCs w:val="24"/>
              </w:rPr>
              <w:t>.</w:t>
            </w:r>
          </w:p>
        </w:tc>
        <w:tc>
          <w:tcPr>
            <w:tcW w:w="6494" w:type="dxa"/>
          </w:tcPr>
          <w:p w14:paraId="759C241F" w14:textId="77777777" w:rsidR="00A17F16" w:rsidRPr="00A12B83" w:rsidRDefault="00A17F16" w:rsidP="00A17F16">
            <w:pPr>
              <w:rPr>
                <w:rFonts w:ascii="Arial" w:hAnsi="Arial" w:cs="Arial"/>
                <w:sz w:val="24"/>
                <w:szCs w:val="24"/>
              </w:rPr>
            </w:pPr>
            <w:r w:rsidRPr="00A12B83">
              <w:rPr>
                <w:rFonts w:ascii="Arial" w:hAnsi="Arial" w:cs="Arial"/>
                <w:sz w:val="24"/>
                <w:szCs w:val="24"/>
              </w:rPr>
              <w:t>Resource has been shared with management team.</w:t>
            </w:r>
          </w:p>
          <w:p w14:paraId="0222BFB0" w14:textId="77777777" w:rsidR="00A17F16" w:rsidRPr="00A12B83" w:rsidRDefault="00A17F16" w:rsidP="00A17F16">
            <w:pPr>
              <w:rPr>
                <w:rFonts w:ascii="Arial" w:hAnsi="Arial" w:cs="Arial"/>
                <w:sz w:val="24"/>
                <w:szCs w:val="24"/>
              </w:rPr>
            </w:pPr>
            <w:r w:rsidRPr="00A12B83">
              <w:rPr>
                <w:rFonts w:ascii="Arial" w:hAnsi="Arial" w:cs="Arial"/>
                <w:sz w:val="24"/>
                <w:szCs w:val="24"/>
              </w:rPr>
              <w:t>Resources available for use.</w:t>
            </w:r>
          </w:p>
        </w:tc>
      </w:tr>
      <w:tr w:rsidR="00A17F16" w:rsidRPr="00E163F5" w14:paraId="54A8F74A" w14:textId="77777777" w:rsidTr="0062146F">
        <w:tc>
          <w:tcPr>
            <w:tcW w:w="2307" w:type="dxa"/>
          </w:tcPr>
          <w:p w14:paraId="19A81AFB" w14:textId="77777777" w:rsidR="00A17F16" w:rsidRPr="00A12B83" w:rsidRDefault="00A17F16" w:rsidP="00A17F16">
            <w:pPr>
              <w:rPr>
                <w:rFonts w:ascii="Arial" w:hAnsi="Arial" w:cs="Arial"/>
                <w:sz w:val="24"/>
                <w:szCs w:val="24"/>
              </w:rPr>
            </w:pPr>
            <w:r w:rsidRPr="00A12B83">
              <w:rPr>
                <w:rFonts w:ascii="Arial" w:hAnsi="Arial" w:cs="Arial"/>
                <w:sz w:val="24"/>
                <w:szCs w:val="24"/>
              </w:rPr>
              <w:lastRenderedPageBreak/>
              <w:t>Senior Managers Assessment &amp; Teaching and School and Residential</w:t>
            </w:r>
          </w:p>
        </w:tc>
        <w:tc>
          <w:tcPr>
            <w:tcW w:w="5054" w:type="dxa"/>
          </w:tcPr>
          <w:p w14:paraId="611FBE87" w14:textId="77777777" w:rsidR="00A17F16" w:rsidRPr="00A12B83" w:rsidRDefault="00A17F16" w:rsidP="00A17F16">
            <w:pPr>
              <w:rPr>
                <w:rFonts w:ascii="Arial" w:hAnsi="Arial" w:cs="Arial"/>
                <w:sz w:val="24"/>
                <w:szCs w:val="24"/>
              </w:rPr>
            </w:pPr>
            <w:r w:rsidRPr="00A12B83">
              <w:rPr>
                <w:rFonts w:ascii="Arial" w:hAnsi="Arial" w:cs="Arial"/>
                <w:sz w:val="24"/>
                <w:szCs w:val="24"/>
              </w:rPr>
              <w:t>The Senior Management Team will plan for continued development of those in leadership roles through PLD including: OTL workshop 17</w:t>
            </w:r>
            <w:r w:rsidRPr="00A12B83">
              <w:rPr>
                <w:rFonts w:ascii="Arial" w:hAnsi="Arial" w:cs="Arial"/>
                <w:sz w:val="24"/>
                <w:szCs w:val="24"/>
                <w:vertAlign w:val="superscript"/>
              </w:rPr>
              <w:t>th</w:t>
            </w:r>
            <w:r w:rsidRPr="00A12B83">
              <w:rPr>
                <w:rFonts w:ascii="Arial" w:hAnsi="Arial" w:cs="Arial"/>
                <w:sz w:val="24"/>
                <w:szCs w:val="24"/>
              </w:rPr>
              <w:t xml:space="preserve"> March.</w:t>
            </w:r>
          </w:p>
        </w:tc>
        <w:tc>
          <w:tcPr>
            <w:tcW w:w="6494" w:type="dxa"/>
          </w:tcPr>
          <w:p w14:paraId="19DD2A35" w14:textId="77777777" w:rsidR="00A17F16" w:rsidRPr="00A12B83" w:rsidRDefault="00A17F16" w:rsidP="00A17F16">
            <w:pPr>
              <w:rPr>
                <w:rFonts w:ascii="Arial" w:hAnsi="Arial" w:cs="Arial"/>
                <w:sz w:val="24"/>
                <w:szCs w:val="24"/>
              </w:rPr>
            </w:pPr>
            <w:r w:rsidRPr="00A12B83">
              <w:rPr>
                <w:rFonts w:ascii="Arial" w:hAnsi="Arial" w:cs="Arial"/>
                <w:sz w:val="24"/>
                <w:szCs w:val="24"/>
              </w:rPr>
              <w:t>Centre of Leadership AU</w:t>
            </w:r>
          </w:p>
        </w:tc>
      </w:tr>
      <w:tr w:rsidR="00A17F16" w:rsidRPr="00E163F5" w14:paraId="721987DD" w14:textId="77777777" w:rsidTr="0062146F">
        <w:tc>
          <w:tcPr>
            <w:tcW w:w="2307" w:type="dxa"/>
          </w:tcPr>
          <w:p w14:paraId="7123A906" w14:textId="77777777" w:rsidR="00A17F16" w:rsidRPr="00A12B83" w:rsidRDefault="00A17F16" w:rsidP="00A17F16">
            <w:pPr>
              <w:rPr>
                <w:rFonts w:ascii="Arial" w:hAnsi="Arial" w:cs="Arial"/>
                <w:sz w:val="24"/>
                <w:szCs w:val="24"/>
              </w:rPr>
            </w:pPr>
          </w:p>
        </w:tc>
        <w:tc>
          <w:tcPr>
            <w:tcW w:w="5054" w:type="dxa"/>
          </w:tcPr>
          <w:p w14:paraId="00182E8A" w14:textId="77777777" w:rsidR="00A17F16" w:rsidRPr="00A12B83" w:rsidRDefault="00A17F16" w:rsidP="00A17F16">
            <w:pPr>
              <w:rPr>
                <w:rFonts w:ascii="Arial" w:hAnsi="Arial" w:cs="Arial"/>
                <w:sz w:val="24"/>
                <w:szCs w:val="24"/>
              </w:rPr>
            </w:pPr>
            <w:r w:rsidRPr="00A12B83">
              <w:rPr>
                <w:rFonts w:ascii="Arial" w:hAnsi="Arial" w:cs="Arial"/>
                <w:sz w:val="24"/>
                <w:szCs w:val="24"/>
              </w:rPr>
              <w:t>Those involved in OTL plan for and commit to continued learning and practice of the skills and strategies.</w:t>
            </w:r>
          </w:p>
        </w:tc>
        <w:tc>
          <w:tcPr>
            <w:tcW w:w="6494" w:type="dxa"/>
          </w:tcPr>
          <w:p w14:paraId="3ABE1237" w14:textId="77777777" w:rsidR="00A17F16" w:rsidRPr="00A12B83" w:rsidRDefault="00A17F16" w:rsidP="00A17F16">
            <w:pPr>
              <w:rPr>
                <w:rFonts w:ascii="Arial" w:hAnsi="Arial" w:cs="Arial"/>
                <w:sz w:val="24"/>
                <w:szCs w:val="24"/>
              </w:rPr>
            </w:pPr>
            <w:r w:rsidRPr="00A12B83">
              <w:rPr>
                <w:rFonts w:ascii="Arial" w:hAnsi="Arial" w:cs="Arial"/>
                <w:sz w:val="24"/>
                <w:szCs w:val="24"/>
              </w:rPr>
              <w:t>Reflection informs how OTL work is kept at the forefront.</w:t>
            </w:r>
          </w:p>
          <w:p w14:paraId="28CD96A9" w14:textId="77777777" w:rsidR="00A17F16" w:rsidRPr="00A12B83" w:rsidRDefault="00A17F16" w:rsidP="00A17F16">
            <w:pPr>
              <w:rPr>
                <w:rFonts w:ascii="Arial" w:hAnsi="Arial" w:cs="Arial"/>
                <w:sz w:val="24"/>
                <w:szCs w:val="24"/>
              </w:rPr>
            </w:pPr>
            <w:r w:rsidRPr="00A12B83">
              <w:rPr>
                <w:rFonts w:ascii="Arial" w:hAnsi="Arial" w:cs="Arial"/>
                <w:sz w:val="24"/>
                <w:szCs w:val="24"/>
              </w:rPr>
              <w:t>Coordinators touch base with participants to reflect on ongoing learning.</w:t>
            </w:r>
          </w:p>
        </w:tc>
      </w:tr>
      <w:tr w:rsidR="00A17F16" w:rsidRPr="00E163F5" w14:paraId="6D309A97" w14:textId="77777777" w:rsidTr="0062146F">
        <w:tc>
          <w:tcPr>
            <w:tcW w:w="2307" w:type="dxa"/>
          </w:tcPr>
          <w:p w14:paraId="587E2B82"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 Assessment &amp; Teaching and School and Residential</w:t>
            </w:r>
          </w:p>
        </w:tc>
        <w:tc>
          <w:tcPr>
            <w:tcW w:w="5054" w:type="dxa"/>
          </w:tcPr>
          <w:p w14:paraId="7B580EBD" w14:textId="77777777" w:rsidR="00A17F16" w:rsidRPr="00A12B83" w:rsidRDefault="00A17F16" w:rsidP="00A17F16">
            <w:pPr>
              <w:rPr>
                <w:rFonts w:ascii="Arial" w:hAnsi="Arial" w:cs="Arial"/>
                <w:sz w:val="24"/>
                <w:szCs w:val="24"/>
              </w:rPr>
            </w:pPr>
            <w:r w:rsidRPr="00A12B83">
              <w:rPr>
                <w:rFonts w:ascii="Arial" w:hAnsi="Arial" w:cs="Arial"/>
                <w:sz w:val="24"/>
                <w:szCs w:val="24"/>
              </w:rPr>
              <w:t>The feedback from aspiring leaders informs provision of PLD by coordinators and others. PLD will be focussed on that provided for Senior Teachers in 2016 including DiSC and Lenconi.</w:t>
            </w:r>
          </w:p>
        </w:tc>
        <w:tc>
          <w:tcPr>
            <w:tcW w:w="6494" w:type="dxa"/>
          </w:tcPr>
          <w:p w14:paraId="7C3A53CE" w14:textId="77777777" w:rsidR="00A17F16" w:rsidRPr="00A12B83" w:rsidRDefault="00A17F16" w:rsidP="00A17F16">
            <w:pPr>
              <w:rPr>
                <w:rFonts w:ascii="Arial" w:hAnsi="Arial" w:cs="Arial"/>
                <w:sz w:val="24"/>
                <w:szCs w:val="24"/>
              </w:rPr>
            </w:pPr>
            <w:r w:rsidRPr="00A12B83">
              <w:rPr>
                <w:rFonts w:ascii="Arial" w:hAnsi="Arial" w:cs="Arial"/>
                <w:sz w:val="24"/>
                <w:szCs w:val="24"/>
              </w:rPr>
              <w:t>PLD provided by BLENNZ Coordinators as appropriate.</w:t>
            </w:r>
          </w:p>
          <w:p w14:paraId="64ADFC72" w14:textId="77777777" w:rsidR="00A17F16" w:rsidRPr="00A12B83" w:rsidRDefault="00A17F16" w:rsidP="00A17F16">
            <w:pPr>
              <w:rPr>
                <w:rFonts w:ascii="Arial" w:hAnsi="Arial" w:cs="Arial"/>
                <w:sz w:val="24"/>
                <w:szCs w:val="24"/>
              </w:rPr>
            </w:pPr>
          </w:p>
          <w:p w14:paraId="01BA8FF0" w14:textId="77777777" w:rsidR="00A17F16" w:rsidRPr="00A12B83" w:rsidRDefault="00A17F16" w:rsidP="00A17F16">
            <w:pPr>
              <w:rPr>
                <w:rFonts w:ascii="Arial" w:hAnsi="Arial" w:cs="Arial"/>
                <w:sz w:val="24"/>
                <w:szCs w:val="24"/>
              </w:rPr>
            </w:pPr>
            <w:r w:rsidRPr="00A12B83">
              <w:rPr>
                <w:rFonts w:ascii="Arial" w:hAnsi="Arial" w:cs="Arial"/>
                <w:sz w:val="24"/>
                <w:szCs w:val="24"/>
              </w:rPr>
              <w:t>Course uses resources collated by BLENNZ.</w:t>
            </w:r>
          </w:p>
        </w:tc>
      </w:tr>
    </w:tbl>
    <w:p w14:paraId="23AEEFBE" w14:textId="77777777" w:rsidR="00A62DA4" w:rsidRDefault="00A62DA4" w:rsidP="005A31D8">
      <w:pPr>
        <w:rPr>
          <w:b/>
        </w:rPr>
      </w:pPr>
    </w:p>
    <w:p w14:paraId="7CA779BB" w14:textId="53B36177" w:rsidR="00A17F16" w:rsidRPr="005A31D8" w:rsidRDefault="00A17F16" w:rsidP="005A31D8">
      <w:pPr>
        <w:rPr>
          <w:b/>
        </w:rPr>
      </w:pPr>
      <w:r w:rsidRPr="005A31D8">
        <w:rPr>
          <w:b/>
        </w:rPr>
        <w:t>Outcome: (A)</w:t>
      </w:r>
    </w:p>
    <w:p w14:paraId="3FF5FAD6" w14:textId="77777777" w:rsidR="00A17F16" w:rsidRPr="00A5284B" w:rsidRDefault="00A17F16" w:rsidP="00A12B83">
      <w:pPr>
        <w:pStyle w:val="ListParagraph"/>
        <w:numPr>
          <w:ilvl w:val="0"/>
          <w:numId w:val="38"/>
        </w:numPr>
        <w:ind w:left="360"/>
        <w:contextualSpacing w:val="0"/>
        <w:jc w:val="both"/>
        <w:rPr>
          <w:rFonts w:ascii="Arial" w:hAnsi="Arial"/>
          <w:color w:val="000000" w:themeColor="text1"/>
        </w:rPr>
      </w:pPr>
      <w:r w:rsidRPr="00A5284B">
        <w:rPr>
          <w:rFonts w:ascii="Arial" w:hAnsi="Arial"/>
          <w:color w:val="000000" w:themeColor="text1"/>
        </w:rPr>
        <w:t xml:space="preserve">Feedback from the documentation in respect to Aspiring Leaders has been actioned.  No specific PLD was requested that involved outside facilitation, however the Coordinators are providing what has been requested. This is an ongoing process. </w:t>
      </w:r>
    </w:p>
    <w:p w14:paraId="5AA4BFFA" w14:textId="77777777" w:rsidR="00A17F16" w:rsidRPr="00A5284B" w:rsidRDefault="00A17F16" w:rsidP="00A12B83">
      <w:pPr>
        <w:pStyle w:val="ListParagraph"/>
        <w:numPr>
          <w:ilvl w:val="0"/>
          <w:numId w:val="38"/>
        </w:numPr>
        <w:ind w:left="360"/>
        <w:contextualSpacing w:val="0"/>
        <w:jc w:val="both"/>
        <w:rPr>
          <w:rFonts w:ascii="Arial" w:hAnsi="Arial"/>
          <w:color w:val="000000" w:themeColor="text1"/>
        </w:rPr>
      </w:pPr>
      <w:r w:rsidRPr="00A5284B">
        <w:rPr>
          <w:rFonts w:ascii="Arial" w:hAnsi="Arial"/>
          <w:color w:val="000000" w:themeColor="text1"/>
        </w:rPr>
        <w:t>Professional Learning and Development continues for those in leadership positions. Ongoing training for two identified staff re the tool referred to as the DISC (which supports the development of profiles that in turn contribute to leadership skills) occurs in November 2017.  This will provide the leadership competency and registration for BLENNZ to undertake this aspect of training across the network independently.</w:t>
      </w:r>
    </w:p>
    <w:p w14:paraId="7D65CAA9" w14:textId="77777777" w:rsidR="00A17F16" w:rsidRPr="00A5284B" w:rsidRDefault="00A17F16" w:rsidP="00A12B83">
      <w:pPr>
        <w:pStyle w:val="ListParagraph"/>
        <w:numPr>
          <w:ilvl w:val="0"/>
          <w:numId w:val="38"/>
        </w:numPr>
        <w:spacing w:after="160" w:line="259" w:lineRule="auto"/>
        <w:ind w:left="360"/>
        <w:contextualSpacing w:val="0"/>
        <w:rPr>
          <w:rFonts w:ascii="Arial" w:hAnsi="Arial"/>
          <w:color w:val="000000" w:themeColor="text1"/>
        </w:rPr>
      </w:pPr>
      <w:r w:rsidRPr="00A5284B">
        <w:rPr>
          <w:rFonts w:ascii="Arial" w:hAnsi="Arial"/>
          <w:color w:val="000000" w:themeColor="text1"/>
        </w:rPr>
        <w:t>The existing material in respect to leadership has been collated and will be available online in the new BITRIX system as a shared resource for developing leadership skills.</w:t>
      </w:r>
    </w:p>
    <w:p w14:paraId="40E093C9" w14:textId="77777777" w:rsidR="00A62DA4" w:rsidRDefault="00A62DA4">
      <w:pPr>
        <w:rPr>
          <w:rFonts w:eastAsiaTheme="majorEastAsia" w:cstheme="majorBidi"/>
          <w:b/>
          <w:color w:val="000000" w:themeColor="text1"/>
          <w:sz w:val="32"/>
          <w:szCs w:val="26"/>
        </w:rPr>
      </w:pPr>
      <w:r>
        <w:br w:type="page"/>
      </w:r>
    </w:p>
    <w:p w14:paraId="76DA5E12" w14:textId="2B8C4FDD" w:rsidR="00A17F16" w:rsidRDefault="00A17F16" w:rsidP="00DC5793">
      <w:pPr>
        <w:pStyle w:val="Heading2"/>
      </w:pPr>
      <w:bookmarkStart w:id="200" w:name="_Toc515432915"/>
      <w:r>
        <w:lastRenderedPageBreak/>
        <w:t>Goal 3: Objective 6:</w:t>
      </w:r>
      <w:bookmarkEnd w:id="200"/>
      <w:r>
        <w:tab/>
      </w:r>
    </w:p>
    <w:p w14:paraId="3257D406" w14:textId="77777777" w:rsidR="00A17F16" w:rsidRPr="00256E62" w:rsidRDefault="00A17F16" w:rsidP="00A17F16">
      <w:pPr>
        <w:rPr>
          <w:b/>
        </w:rPr>
      </w:pPr>
      <w:r w:rsidRPr="00256E62">
        <w:rPr>
          <w:b/>
        </w:rPr>
        <w:t>Teaching roles: Coordinators lead professional development in assessment and teaching for teachers across the network.</w:t>
      </w:r>
    </w:p>
    <w:tbl>
      <w:tblPr>
        <w:tblStyle w:val="TableGrid"/>
        <w:tblW w:w="13765" w:type="dxa"/>
        <w:tblInd w:w="0" w:type="dxa"/>
        <w:tblLook w:val="04A0" w:firstRow="1" w:lastRow="0" w:firstColumn="1" w:lastColumn="0" w:noHBand="0" w:noVBand="1"/>
        <w:tblDescription w:val="Goal 3 Objective "/>
      </w:tblPr>
      <w:tblGrid>
        <w:gridCol w:w="2141"/>
        <w:gridCol w:w="5212"/>
        <w:gridCol w:w="6412"/>
      </w:tblGrid>
      <w:tr w:rsidR="00A17F16" w:rsidRPr="00812F29" w14:paraId="37717350" w14:textId="77777777" w:rsidTr="0062146F">
        <w:trPr>
          <w:tblHeader/>
        </w:trPr>
        <w:tc>
          <w:tcPr>
            <w:tcW w:w="2141" w:type="dxa"/>
          </w:tcPr>
          <w:p w14:paraId="6E6DAAD7"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212" w:type="dxa"/>
          </w:tcPr>
          <w:p w14:paraId="003FF0F2"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412" w:type="dxa"/>
          </w:tcPr>
          <w:p w14:paraId="300B2AB0"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D969BD" w14:paraId="3C12C5BA" w14:textId="77777777" w:rsidTr="0062146F">
        <w:tc>
          <w:tcPr>
            <w:tcW w:w="2141" w:type="dxa"/>
          </w:tcPr>
          <w:p w14:paraId="16618FF8"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 Assessment &amp; Teaching</w:t>
            </w:r>
          </w:p>
          <w:p w14:paraId="37DCD0A5" w14:textId="77777777" w:rsidR="00A17F16" w:rsidRPr="00A12B83" w:rsidRDefault="00A17F16" w:rsidP="00A17F16">
            <w:pPr>
              <w:rPr>
                <w:rFonts w:ascii="Arial" w:hAnsi="Arial" w:cs="Arial"/>
                <w:sz w:val="24"/>
                <w:szCs w:val="24"/>
              </w:rPr>
            </w:pPr>
          </w:p>
          <w:p w14:paraId="2D3D2295" w14:textId="77777777" w:rsidR="00A17F16" w:rsidRPr="00A12B83" w:rsidRDefault="00A17F16" w:rsidP="00A17F16">
            <w:pPr>
              <w:spacing w:before="240"/>
              <w:rPr>
                <w:rFonts w:ascii="Arial" w:hAnsi="Arial" w:cs="Arial"/>
                <w:sz w:val="24"/>
                <w:szCs w:val="24"/>
              </w:rPr>
            </w:pPr>
          </w:p>
          <w:p w14:paraId="1D648366"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 School &amp; Residential</w:t>
            </w:r>
          </w:p>
        </w:tc>
        <w:tc>
          <w:tcPr>
            <w:tcW w:w="5212" w:type="dxa"/>
          </w:tcPr>
          <w:p w14:paraId="3411AEA8" w14:textId="77777777" w:rsidR="00A17F16" w:rsidRPr="00A12B83" w:rsidRDefault="00A17F16" w:rsidP="00A17F16">
            <w:pPr>
              <w:rPr>
                <w:rFonts w:ascii="Arial" w:hAnsi="Arial" w:cs="Arial"/>
                <w:sz w:val="24"/>
                <w:szCs w:val="24"/>
              </w:rPr>
            </w:pPr>
            <w:r w:rsidRPr="00A12B83">
              <w:rPr>
                <w:rFonts w:ascii="Arial" w:hAnsi="Arial" w:cs="Arial"/>
                <w:sz w:val="24"/>
                <w:szCs w:val="24"/>
              </w:rPr>
              <w:t>Coordinator plan the provision of workshops including:</w:t>
            </w:r>
          </w:p>
          <w:p w14:paraId="25662B44" w14:textId="77777777" w:rsidR="00A17F16" w:rsidRPr="00A12B83" w:rsidRDefault="00A17F16" w:rsidP="00A12B83">
            <w:pPr>
              <w:pStyle w:val="ListParagraph"/>
              <w:numPr>
                <w:ilvl w:val="0"/>
                <w:numId w:val="17"/>
              </w:numPr>
              <w:spacing w:after="0"/>
              <w:contextualSpacing w:val="0"/>
              <w:rPr>
                <w:rFonts w:ascii="Arial" w:hAnsi="Arial" w:cs="Arial"/>
                <w:sz w:val="24"/>
                <w:szCs w:val="24"/>
              </w:rPr>
            </w:pPr>
            <w:r w:rsidRPr="00A12B83">
              <w:rPr>
                <w:rFonts w:ascii="Arial" w:hAnsi="Arial" w:cs="Arial"/>
                <w:sz w:val="24"/>
                <w:szCs w:val="24"/>
              </w:rPr>
              <w:t>DOM</w:t>
            </w:r>
          </w:p>
          <w:p w14:paraId="5B968713" w14:textId="77777777" w:rsidR="00A17F16" w:rsidRPr="00A12B83" w:rsidRDefault="00A17F16" w:rsidP="00A12B83">
            <w:pPr>
              <w:pStyle w:val="ListParagraph"/>
              <w:numPr>
                <w:ilvl w:val="0"/>
                <w:numId w:val="17"/>
              </w:numPr>
              <w:spacing w:after="0"/>
              <w:contextualSpacing w:val="0"/>
              <w:rPr>
                <w:rFonts w:ascii="Arial" w:hAnsi="Arial" w:cs="Arial"/>
                <w:sz w:val="24"/>
                <w:szCs w:val="24"/>
              </w:rPr>
            </w:pPr>
            <w:r w:rsidRPr="00A12B83">
              <w:rPr>
                <w:rFonts w:ascii="Arial" w:hAnsi="Arial" w:cs="Arial"/>
                <w:sz w:val="24"/>
                <w:szCs w:val="24"/>
              </w:rPr>
              <w:t>Literacy through braille</w:t>
            </w:r>
          </w:p>
          <w:p w14:paraId="38C8C6A9" w14:textId="77777777" w:rsidR="00A17F16" w:rsidRPr="00A12B83" w:rsidRDefault="00A17F16" w:rsidP="00A12B83">
            <w:pPr>
              <w:pStyle w:val="ListParagraph"/>
              <w:numPr>
                <w:ilvl w:val="0"/>
                <w:numId w:val="17"/>
              </w:numPr>
              <w:spacing w:after="0"/>
              <w:contextualSpacing w:val="0"/>
              <w:rPr>
                <w:rFonts w:ascii="Arial" w:hAnsi="Arial" w:cs="Arial"/>
                <w:sz w:val="24"/>
                <w:szCs w:val="24"/>
              </w:rPr>
            </w:pPr>
            <w:r w:rsidRPr="00A12B83">
              <w:rPr>
                <w:rFonts w:ascii="Arial" w:hAnsi="Arial" w:cs="Arial"/>
                <w:sz w:val="24"/>
                <w:szCs w:val="24"/>
              </w:rPr>
              <w:t>Early Childhood assessment and documentation</w:t>
            </w:r>
          </w:p>
          <w:p w14:paraId="097A044F" w14:textId="77777777" w:rsidR="00A17F16" w:rsidRPr="00A12B83" w:rsidRDefault="00A17F16" w:rsidP="00A12B83">
            <w:pPr>
              <w:pStyle w:val="ListParagraph"/>
              <w:numPr>
                <w:ilvl w:val="0"/>
                <w:numId w:val="17"/>
              </w:numPr>
              <w:spacing w:after="0"/>
              <w:contextualSpacing w:val="0"/>
              <w:rPr>
                <w:rFonts w:ascii="Arial" w:hAnsi="Arial" w:cs="Arial"/>
                <w:sz w:val="24"/>
                <w:szCs w:val="24"/>
              </w:rPr>
            </w:pPr>
            <w:r w:rsidRPr="00A12B83">
              <w:rPr>
                <w:rFonts w:ascii="Arial" w:hAnsi="Arial" w:cs="Arial"/>
                <w:sz w:val="24"/>
                <w:szCs w:val="24"/>
              </w:rPr>
              <w:t>Assessments in NZ school settings</w:t>
            </w:r>
          </w:p>
          <w:p w14:paraId="2904060B" w14:textId="77777777" w:rsidR="00A17F16" w:rsidRPr="00A12B83" w:rsidRDefault="00A17F16" w:rsidP="00A12B83">
            <w:pPr>
              <w:pStyle w:val="ListParagraph"/>
              <w:numPr>
                <w:ilvl w:val="0"/>
                <w:numId w:val="17"/>
              </w:numPr>
              <w:spacing w:after="0"/>
              <w:contextualSpacing w:val="0"/>
              <w:rPr>
                <w:rFonts w:ascii="Arial" w:hAnsi="Arial" w:cs="Arial"/>
                <w:sz w:val="24"/>
                <w:szCs w:val="24"/>
              </w:rPr>
            </w:pPr>
            <w:r w:rsidRPr="00A12B83">
              <w:rPr>
                <w:rFonts w:ascii="Arial" w:hAnsi="Arial" w:cs="Arial"/>
                <w:sz w:val="24"/>
                <w:szCs w:val="24"/>
              </w:rPr>
              <w:t>Learners with additional needs including vision.</w:t>
            </w:r>
          </w:p>
        </w:tc>
        <w:tc>
          <w:tcPr>
            <w:tcW w:w="6412" w:type="dxa"/>
          </w:tcPr>
          <w:p w14:paraId="1A68A871" w14:textId="77777777" w:rsidR="00A17F16" w:rsidRPr="00A12B83" w:rsidRDefault="00A17F16" w:rsidP="00A17F16">
            <w:pPr>
              <w:rPr>
                <w:rFonts w:ascii="Arial" w:hAnsi="Arial" w:cs="Arial"/>
                <w:sz w:val="24"/>
                <w:szCs w:val="24"/>
              </w:rPr>
            </w:pPr>
            <w:r w:rsidRPr="00A12B83">
              <w:rPr>
                <w:rFonts w:ascii="Arial" w:hAnsi="Arial" w:cs="Arial"/>
                <w:sz w:val="24"/>
                <w:szCs w:val="24"/>
              </w:rPr>
              <w:t>A plan is developed collaboratively to ensure provision of PLD has maximum impact for targeted audience and provision is coordinated.</w:t>
            </w:r>
          </w:p>
        </w:tc>
      </w:tr>
      <w:tr w:rsidR="00A17F16" w:rsidRPr="00D969BD" w14:paraId="509F3ADB" w14:textId="77777777" w:rsidTr="0062146F">
        <w:tc>
          <w:tcPr>
            <w:tcW w:w="2141" w:type="dxa"/>
          </w:tcPr>
          <w:p w14:paraId="37383FC5" w14:textId="77777777" w:rsidR="00A17F16" w:rsidRPr="00A12B83" w:rsidRDefault="00A17F16" w:rsidP="00A17F16">
            <w:pPr>
              <w:rPr>
                <w:rFonts w:ascii="Arial" w:hAnsi="Arial" w:cs="Arial"/>
                <w:sz w:val="24"/>
                <w:szCs w:val="24"/>
              </w:rPr>
            </w:pPr>
          </w:p>
        </w:tc>
        <w:tc>
          <w:tcPr>
            <w:tcW w:w="5212" w:type="dxa"/>
          </w:tcPr>
          <w:p w14:paraId="03F3422F" w14:textId="77777777" w:rsidR="00A17F16" w:rsidRPr="00A12B83" w:rsidRDefault="00A17F16" w:rsidP="00A17F16">
            <w:pPr>
              <w:rPr>
                <w:rFonts w:ascii="Arial" w:hAnsi="Arial" w:cs="Arial"/>
                <w:sz w:val="24"/>
                <w:szCs w:val="24"/>
              </w:rPr>
            </w:pPr>
            <w:r w:rsidRPr="00A12B83">
              <w:rPr>
                <w:rFonts w:ascii="Arial" w:hAnsi="Arial" w:cs="Arial"/>
                <w:sz w:val="24"/>
                <w:szCs w:val="24"/>
              </w:rPr>
              <w:t>Workshops are provided.</w:t>
            </w:r>
          </w:p>
        </w:tc>
        <w:tc>
          <w:tcPr>
            <w:tcW w:w="6412" w:type="dxa"/>
          </w:tcPr>
          <w:p w14:paraId="263EC1D8" w14:textId="77777777" w:rsidR="00A17F16" w:rsidRPr="00A12B83" w:rsidRDefault="00A17F16" w:rsidP="00A17F16">
            <w:pPr>
              <w:rPr>
                <w:rFonts w:ascii="Arial" w:hAnsi="Arial" w:cs="Arial"/>
                <w:sz w:val="24"/>
                <w:szCs w:val="24"/>
              </w:rPr>
            </w:pPr>
            <w:r w:rsidRPr="00A12B83">
              <w:rPr>
                <w:rFonts w:ascii="Arial" w:hAnsi="Arial" w:cs="Arial"/>
                <w:sz w:val="24"/>
                <w:szCs w:val="24"/>
              </w:rPr>
              <w:t>Professional development results in improved practice informing learning.</w:t>
            </w:r>
          </w:p>
        </w:tc>
      </w:tr>
      <w:tr w:rsidR="00A17F16" w:rsidRPr="00D969BD" w14:paraId="2352C3F1" w14:textId="77777777" w:rsidTr="0062146F">
        <w:tc>
          <w:tcPr>
            <w:tcW w:w="2141" w:type="dxa"/>
          </w:tcPr>
          <w:p w14:paraId="07A1D707" w14:textId="77777777" w:rsidR="00A17F16" w:rsidRPr="00A12B83" w:rsidRDefault="00A17F16" w:rsidP="00A17F16">
            <w:pPr>
              <w:rPr>
                <w:rFonts w:ascii="Arial" w:hAnsi="Arial" w:cs="Arial"/>
                <w:sz w:val="24"/>
                <w:szCs w:val="24"/>
              </w:rPr>
            </w:pPr>
          </w:p>
        </w:tc>
        <w:tc>
          <w:tcPr>
            <w:tcW w:w="5212" w:type="dxa"/>
          </w:tcPr>
          <w:p w14:paraId="66C2D77F" w14:textId="77777777" w:rsidR="00A17F16" w:rsidRPr="00A12B83" w:rsidRDefault="00A17F16" w:rsidP="00A17F16">
            <w:pPr>
              <w:rPr>
                <w:rFonts w:ascii="Arial" w:hAnsi="Arial" w:cs="Arial"/>
                <w:sz w:val="24"/>
                <w:szCs w:val="24"/>
              </w:rPr>
            </w:pPr>
            <w:r w:rsidRPr="00A12B83">
              <w:rPr>
                <w:rFonts w:ascii="Arial" w:hAnsi="Arial" w:cs="Arial"/>
                <w:sz w:val="24"/>
                <w:szCs w:val="24"/>
              </w:rPr>
              <w:t>Decisions are made based on 2017 PLD, inquiries and projects which informs planning for 2018.</w:t>
            </w:r>
          </w:p>
        </w:tc>
        <w:tc>
          <w:tcPr>
            <w:tcW w:w="6412" w:type="dxa"/>
          </w:tcPr>
          <w:p w14:paraId="5BD20691" w14:textId="77777777" w:rsidR="00A17F16" w:rsidRPr="00A12B83" w:rsidRDefault="00A17F16" w:rsidP="00A17F16">
            <w:pPr>
              <w:rPr>
                <w:rFonts w:ascii="Arial" w:hAnsi="Arial" w:cs="Arial"/>
                <w:sz w:val="24"/>
                <w:szCs w:val="24"/>
              </w:rPr>
            </w:pPr>
            <w:r w:rsidRPr="00A12B83">
              <w:rPr>
                <w:rFonts w:ascii="Arial" w:hAnsi="Arial" w:cs="Arial"/>
                <w:sz w:val="24"/>
                <w:szCs w:val="24"/>
              </w:rPr>
              <w:t>Recommendations are considered and reflected in 2018 annual plan.</w:t>
            </w:r>
          </w:p>
        </w:tc>
      </w:tr>
      <w:tr w:rsidR="00A17F16" w:rsidRPr="00D969BD" w14:paraId="7121F094" w14:textId="77777777" w:rsidTr="0062146F">
        <w:tc>
          <w:tcPr>
            <w:tcW w:w="2141" w:type="dxa"/>
          </w:tcPr>
          <w:p w14:paraId="3933B12B"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212" w:type="dxa"/>
          </w:tcPr>
          <w:p w14:paraId="0F209671" w14:textId="77777777" w:rsidR="00A17F16" w:rsidRPr="00A12B83" w:rsidRDefault="00A17F16" w:rsidP="00A17F16">
            <w:pPr>
              <w:rPr>
                <w:rFonts w:ascii="Arial" w:hAnsi="Arial" w:cs="Arial"/>
                <w:sz w:val="24"/>
                <w:szCs w:val="24"/>
              </w:rPr>
            </w:pPr>
            <w:r w:rsidRPr="00A12B83">
              <w:rPr>
                <w:rFonts w:ascii="Arial" w:hAnsi="Arial" w:cs="Arial"/>
                <w:sz w:val="24"/>
                <w:szCs w:val="24"/>
              </w:rPr>
              <w:t>Continue to work with MoE to ensure BLENNZ has the appropriate staffing aligned with learner need.</w:t>
            </w:r>
          </w:p>
        </w:tc>
        <w:tc>
          <w:tcPr>
            <w:tcW w:w="6412" w:type="dxa"/>
          </w:tcPr>
          <w:p w14:paraId="70381C07" w14:textId="77777777" w:rsidR="00A17F16" w:rsidRPr="00A12B83" w:rsidRDefault="00A17F16" w:rsidP="00A17F16">
            <w:pPr>
              <w:rPr>
                <w:rFonts w:ascii="Arial" w:hAnsi="Arial" w:cs="Arial"/>
                <w:sz w:val="24"/>
                <w:szCs w:val="24"/>
              </w:rPr>
            </w:pPr>
            <w:r w:rsidRPr="00A12B83">
              <w:rPr>
                <w:rFonts w:ascii="Arial" w:hAnsi="Arial" w:cs="Arial"/>
                <w:sz w:val="24"/>
                <w:szCs w:val="24"/>
              </w:rPr>
              <w:t>Ministry have a clear understanding of the current strengths and weaknesses of our current resourcing.</w:t>
            </w:r>
          </w:p>
          <w:p w14:paraId="3398347A" w14:textId="77777777" w:rsidR="00A17F16" w:rsidRPr="00A12B83" w:rsidRDefault="00A17F16" w:rsidP="00A17F16">
            <w:pPr>
              <w:rPr>
                <w:rFonts w:ascii="Arial" w:hAnsi="Arial" w:cs="Arial"/>
                <w:sz w:val="24"/>
                <w:szCs w:val="24"/>
              </w:rPr>
            </w:pPr>
            <w:r w:rsidRPr="00A12B83">
              <w:rPr>
                <w:rFonts w:ascii="Arial" w:hAnsi="Arial" w:cs="Arial"/>
                <w:sz w:val="24"/>
                <w:szCs w:val="24"/>
              </w:rPr>
              <w:t>Discussion is underway to address any gaps.</w:t>
            </w:r>
          </w:p>
        </w:tc>
      </w:tr>
    </w:tbl>
    <w:p w14:paraId="3A1115A6" w14:textId="77777777" w:rsidR="00A62DA4" w:rsidRDefault="00A62DA4" w:rsidP="005A31D8">
      <w:pPr>
        <w:rPr>
          <w:b/>
        </w:rPr>
      </w:pPr>
    </w:p>
    <w:p w14:paraId="1E7787B5" w14:textId="19ADC2A6" w:rsidR="00A17F16" w:rsidRPr="005A31D8" w:rsidRDefault="00A17F16" w:rsidP="005A31D8">
      <w:pPr>
        <w:rPr>
          <w:b/>
        </w:rPr>
      </w:pPr>
      <w:r w:rsidRPr="005A31D8">
        <w:rPr>
          <w:b/>
        </w:rPr>
        <w:t xml:space="preserve">Outcome (A) </w:t>
      </w:r>
    </w:p>
    <w:p w14:paraId="6A9DE7BE" w14:textId="77777777" w:rsidR="00A17F16" w:rsidRPr="00ED298B" w:rsidRDefault="00A17F16" w:rsidP="00A17F16">
      <w:r>
        <w:t xml:space="preserve">Professional </w:t>
      </w:r>
      <w:r w:rsidRPr="00ED298B">
        <w:t>Learning and Development has occurred at network Regional Days with workshops confirmed in January 2018 at the BLENNZ Conference.  Review of Inquiries and planning for the Annual Plan 2018 continues with the Senior Management Team and Leadership Team.  This will occur in November 2017 as an outcome of the feedback from the team.</w:t>
      </w:r>
    </w:p>
    <w:p w14:paraId="42CD2050" w14:textId="77777777" w:rsidR="00A17F16" w:rsidRPr="00B664A6" w:rsidRDefault="00A17F16" w:rsidP="00A17F16">
      <w:r w:rsidRPr="00B664A6">
        <w:t>Examples of workshops that have occurred include 2 DOM supporter courses and 1 ADL supporter course completed in partnership with Massey. All evaluations for these were positive. Sensory diet workshops have been provided in Christchurch, Dunedin and Southland teams by Rachel (DOM) based in Timaru.</w:t>
      </w:r>
    </w:p>
    <w:p w14:paraId="525D7481" w14:textId="77777777" w:rsidR="00A17F16" w:rsidRDefault="00A17F16" w:rsidP="00A17F16">
      <w:pPr>
        <w:rPr>
          <w:b/>
        </w:rPr>
      </w:pPr>
    </w:p>
    <w:p w14:paraId="664B51BA" w14:textId="77777777" w:rsidR="00A17F16" w:rsidRDefault="00A17F16" w:rsidP="00A17F16">
      <w:r>
        <w:lastRenderedPageBreak/>
        <w:t xml:space="preserve">This matter has been raised in a number of face to face meetings and information supplied including modelling of formula to generate staffing, based on MOE formula being promoted in 2007 -9 (when the last significant MOE increase occurred, prior to ORS aggregation. Thorough data and modelling of the MOE formula has been supplied to MOE and MOE staff have advised that they are aware of the significant short fall and need for review. Ministry staff are working to progress this matter. </w:t>
      </w:r>
    </w:p>
    <w:p w14:paraId="5CAD7647" w14:textId="77777777" w:rsidR="00A62DA4" w:rsidRDefault="00A62DA4" w:rsidP="00A62DA4"/>
    <w:p w14:paraId="2C6E4FDB" w14:textId="5E682703" w:rsidR="00A17F16" w:rsidRDefault="00A17F16" w:rsidP="00DC5793">
      <w:pPr>
        <w:pStyle w:val="Heading2"/>
      </w:pPr>
      <w:bookmarkStart w:id="201" w:name="_Toc515432916"/>
      <w:r>
        <w:t>Goal 3: Objective 7:</w:t>
      </w:r>
      <w:bookmarkEnd w:id="201"/>
      <w:r>
        <w:t xml:space="preserve"> </w:t>
      </w:r>
      <w:r>
        <w:tab/>
      </w:r>
    </w:p>
    <w:p w14:paraId="1EFA4FDD" w14:textId="77777777" w:rsidR="00A17F16" w:rsidRPr="00256E62" w:rsidRDefault="00A17F16" w:rsidP="00A17F16">
      <w:pPr>
        <w:rPr>
          <w:b/>
        </w:rPr>
      </w:pPr>
      <w:r w:rsidRPr="00256E62">
        <w:rPr>
          <w:b/>
        </w:rPr>
        <w:t xml:space="preserve">Induction: </w:t>
      </w:r>
      <w:r w:rsidRPr="00256E62">
        <w:rPr>
          <w:b/>
        </w:rPr>
        <w:tab/>
        <w:t>A review of current resources is completed and work commences to establish a framework for induction and associated resources.</w:t>
      </w:r>
    </w:p>
    <w:tbl>
      <w:tblPr>
        <w:tblStyle w:val="TableGrid"/>
        <w:tblW w:w="13855" w:type="dxa"/>
        <w:tblInd w:w="0" w:type="dxa"/>
        <w:tblLook w:val="04A0" w:firstRow="1" w:lastRow="0" w:firstColumn="1" w:lastColumn="0" w:noHBand="0" w:noVBand="1"/>
        <w:tblDescription w:val="Goal 3 Objective 7"/>
      </w:tblPr>
      <w:tblGrid>
        <w:gridCol w:w="2450"/>
        <w:gridCol w:w="4859"/>
        <w:gridCol w:w="6546"/>
      </w:tblGrid>
      <w:tr w:rsidR="00A17F16" w:rsidRPr="00812F29" w14:paraId="30933463" w14:textId="77777777" w:rsidTr="0062146F">
        <w:trPr>
          <w:tblHeader/>
        </w:trPr>
        <w:tc>
          <w:tcPr>
            <w:tcW w:w="2450" w:type="dxa"/>
          </w:tcPr>
          <w:p w14:paraId="03D699D2"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4859" w:type="dxa"/>
          </w:tcPr>
          <w:p w14:paraId="5AD7BA2B"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546" w:type="dxa"/>
          </w:tcPr>
          <w:p w14:paraId="210DFC42"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D969BD" w14:paraId="1F04503B" w14:textId="77777777" w:rsidTr="0062146F">
        <w:tc>
          <w:tcPr>
            <w:tcW w:w="2450" w:type="dxa"/>
          </w:tcPr>
          <w:p w14:paraId="1A4D8D96"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 Assessment &amp; Teaching</w:t>
            </w:r>
          </w:p>
          <w:p w14:paraId="2C3D823E" w14:textId="77777777" w:rsidR="00A17F16" w:rsidRPr="00A12B83" w:rsidRDefault="00A17F16" w:rsidP="00A17F16">
            <w:pPr>
              <w:rPr>
                <w:rFonts w:ascii="Arial" w:hAnsi="Arial" w:cs="Arial"/>
                <w:sz w:val="24"/>
                <w:szCs w:val="24"/>
              </w:rPr>
            </w:pPr>
          </w:p>
          <w:p w14:paraId="4EBA5AB1"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 School &amp; Residential</w:t>
            </w:r>
          </w:p>
        </w:tc>
        <w:tc>
          <w:tcPr>
            <w:tcW w:w="4859" w:type="dxa"/>
          </w:tcPr>
          <w:p w14:paraId="5E360DCB" w14:textId="77777777" w:rsidR="00A17F16" w:rsidRPr="00A12B83" w:rsidRDefault="00A17F16" w:rsidP="00A17F16">
            <w:pPr>
              <w:rPr>
                <w:rFonts w:ascii="Arial" w:hAnsi="Arial" w:cs="Arial"/>
                <w:sz w:val="24"/>
                <w:szCs w:val="24"/>
              </w:rPr>
            </w:pPr>
            <w:r w:rsidRPr="00A12B83">
              <w:rPr>
                <w:rFonts w:ascii="Arial" w:hAnsi="Arial" w:cs="Arial"/>
                <w:sz w:val="24"/>
                <w:szCs w:val="24"/>
              </w:rPr>
              <w:t>Collate any suggestions about induction that may have been provided to date.</w:t>
            </w:r>
          </w:p>
          <w:p w14:paraId="5ABC0840" w14:textId="77777777" w:rsidR="00A17F16" w:rsidRPr="00A12B83" w:rsidRDefault="00A17F16" w:rsidP="00A17F16">
            <w:pPr>
              <w:rPr>
                <w:rFonts w:ascii="Arial" w:hAnsi="Arial" w:cs="Arial"/>
                <w:sz w:val="24"/>
                <w:szCs w:val="24"/>
              </w:rPr>
            </w:pPr>
          </w:p>
          <w:p w14:paraId="7A95617A" w14:textId="77777777" w:rsidR="00A17F16" w:rsidRPr="00A12B83" w:rsidRDefault="00A17F16" w:rsidP="00A17F16">
            <w:pPr>
              <w:rPr>
                <w:rFonts w:ascii="Arial" w:hAnsi="Arial" w:cs="Arial"/>
                <w:sz w:val="24"/>
                <w:szCs w:val="24"/>
              </w:rPr>
            </w:pPr>
            <w:r w:rsidRPr="00A12B83">
              <w:rPr>
                <w:rFonts w:ascii="Arial" w:hAnsi="Arial" w:cs="Arial"/>
                <w:sz w:val="24"/>
                <w:szCs w:val="24"/>
              </w:rPr>
              <w:t>Undertake a review of existing induction material within respective service teams.</w:t>
            </w:r>
          </w:p>
          <w:p w14:paraId="4FC98A8B" w14:textId="77777777" w:rsidR="00A17F16" w:rsidRPr="00A12B83" w:rsidRDefault="00A17F16" w:rsidP="00A17F16">
            <w:pPr>
              <w:rPr>
                <w:rFonts w:ascii="Arial" w:hAnsi="Arial" w:cs="Arial"/>
                <w:sz w:val="24"/>
                <w:szCs w:val="24"/>
              </w:rPr>
            </w:pPr>
          </w:p>
        </w:tc>
        <w:tc>
          <w:tcPr>
            <w:tcW w:w="6546" w:type="dxa"/>
          </w:tcPr>
          <w:p w14:paraId="01D4CED7" w14:textId="77777777" w:rsidR="00A17F16" w:rsidRPr="00A12B83" w:rsidRDefault="00A17F16" w:rsidP="00A17F16">
            <w:pPr>
              <w:rPr>
                <w:rFonts w:ascii="Arial" w:hAnsi="Arial" w:cs="Arial"/>
                <w:sz w:val="24"/>
                <w:szCs w:val="24"/>
              </w:rPr>
            </w:pPr>
            <w:r w:rsidRPr="00A12B83">
              <w:rPr>
                <w:rFonts w:ascii="Arial" w:hAnsi="Arial" w:cs="Arial"/>
                <w:sz w:val="24"/>
                <w:szCs w:val="24"/>
              </w:rPr>
              <w:t>There is a shared understanding of any earlier work including recommendations.</w:t>
            </w:r>
          </w:p>
          <w:p w14:paraId="5C0FC780" w14:textId="77777777" w:rsidR="00A17F16" w:rsidRPr="00A12B83" w:rsidRDefault="00A17F16" w:rsidP="00A17F16">
            <w:pPr>
              <w:rPr>
                <w:rFonts w:ascii="Arial" w:hAnsi="Arial" w:cs="Arial"/>
                <w:sz w:val="24"/>
                <w:szCs w:val="24"/>
              </w:rPr>
            </w:pPr>
          </w:p>
          <w:p w14:paraId="64655896" w14:textId="77777777" w:rsidR="00A17F16" w:rsidRPr="00A12B83" w:rsidRDefault="00A17F16" w:rsidP="00A17F16">
            <w:pPr>
              <w:rPr>
                <w:rFonts w:ascii="Arial" w:hAnsi="Arial" w:cs="Arial"/>
                <w:sz w:val="24"/>
                <w:szCs w:val="24"/>
              </w:rPr>
            </w:pPr>
            <w:r w:rsidRPr="00A12B83">
              <w:rPr>
                <w:rFonts w:ascii="Arial" w:hAnsi="Arial" w:cs="Arial"/>
                <w:sz w:val="24"/>
                <w:szCs w:val="24"/>
              </w:rPr>
              <w:t>A report is developed reflecting the content and audience for existing material.</w:t>
            </w:r>
          </w:p>
        </w:tc>
      </w:tr>
      <w:tr w:rsidR="00A17F16" w:rsidRPr="00D969BD" w14:paraId="15A39495" w14:textId="77777777" w:rsidTr="0062146F">
        <w:tc>
          <w:tcPr>
            <w:tcW w:w="2450" w:type="dxa"/>
          </w:tcPr>
          <w:p w14:paraId="0386A3D4"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 Assessment &amp; Teaching and School and Residential</w:t>
            </w:r>
          </w:p>
        </w:tc>
        <w:tc>
          <w:tcPr>
            <w:tcW w:w="4859" w:type="dxa"/>
          </w:tcPr>
          <w:p w14:paraId="5F47BEED" w14:textId="77777777" w:rsidR="00A17F16" w:rsidRPr="00A12B83" w:rsidRDefault="00A17F16" w:rsidP="00A17F16">
            <w:pPr>
              <w:rPr>
                <w:rFonts w:ascii="Arial" w:hAnsi="Arial" w:cs="Arial"/>
                <w:sz w:val="24"/>
                <w:szCs w:val="24"/>
              </w:rPr>
            </w:pPr>
            <w:r w:rsidRPr="00A12B83">
              <w:rPr>
                <w:rFonts w:ascii="Arial" w:hAnsi="Arial" w:cs="Arial"/>
                <w:sz w:val="24"/>
                <w:szCs w:val="24"/>
              </w:rPr>
              <w:t>In consultation with respective service teams and based on the findings of the review develop a framework for induction at the time of and post-employment.</w:t>
            </w:r>
          </w:p>
          <w:p w14:paraId="5E746BCD" w14:textId="77777777" w:rsidR="00A17F16" w:rsidRPr="00A12B83" w:rsidRDefault="00A17F16" w:rsidP="00A17F16">
            <w:pPr>
              <w:rPr>
                <w:rFonts w:ascii="Arial" w:hAnsi="Arial" w:cs="Arial"/>
                <w:sz w:val="24"/>
                <w:szCs w:val="24"/>
              </w:rPr>
            </w:pPr>
            <w:r w:rsidRPr="00A12B83">
              <w:rPr>
                <w:rFonts w:ascii="Arial" w:hAnsi="Arial" w:cs="Arial"/>
                <w:sz w:val="24"/>
                <w:szCs w:val="24"/>
              </w:rPr>
              <w:t>Some obligatory elements may be identified for development and work initiated.</w:t>
            </w:r>
          </w:p>
        </w:tc>
        <w:tc>
          <w:tcPr>
            <w:tcW w:w="6546" w:type="dxa"/>
          </w:tcPr>
          <w:p w14:paraId="33589248" w14:textId="77777777" w:rsidR="00A17F16" w:rsidRPr="00A12B83" w:rsidRDefault="00A17F16" w:rsidP="00A17F16">
            <w:pPr>
              <w:rPr>
                <w:rFonts w:ascii="Arial" w:hAnsi="Arial" w:cs="Arial"/>
                <w:sz w:val="24"/>
                <w:szCs w:val="24"/>
              </w:rPr>
            </w:pPr>
            <w:r w:rsidRPr="00A12B83">
              <w:rPr>
                <w:rFonts w:ascii="Arial" w:hAnsi="Arial" w:cs="Arial"/>
                <w:sz w:val="24"/>
                <w:szCs w:val="24"/>
              </w:rPr>
              <w:t>A plan is developed collaboratively to ensure provision of PLD has maximum impact for targeted audience and provision is coordinated.</w:t>
            </w:r>
          </w:p>
          <w:p w14:paraId="67F0A2D4" w14:textId="77777777" w:rsidR="00A17F16" w:rsidRPr="00A12B83" w:rsidRDefault="00A17F16" w:rsidP="00A17F16">
            <w:pPr>
              <w:rPr>
                <w:rFonts w:ascii="Arial" w:hAnsi="Arial" w:cs="Arial"/>
                <w:sz w:val="24"/>
                <w:szCs w:val="24"/>
              </w:rPr>
            </w:pPr>
            <w:r w:rsidRPr="00A12B83">
              <w:rPr>
                <w:rFonts w:ascii="Arial" w:hAnsi="Arial" w:cs="Arial"/>
                <w:sz w:val="24"/>
                <w:szCs w:val="24"/>
              </w:rPr>
              <w:t>Work is progressed for some components of induction packages.</w:t>
            </w:r>
          </w:p>
        </w:tc>
      </w:tr>
      <w:tr w:rsidR="00A17F16" w:rsidRPr="00D969BD" w14:paraId="35C15D05" w14:textId="77777777" w:rsidTr="0062146F">
        <w:tc>
          <w:tcPr>
            <w:tcW w:w="2450" w:type="dxa"/>
          </w:tcPr>
          <w:p w14:paraId="3F87CB61"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 Assessment &amp; Teaching and School and Residential</w:t>
            </w:r>
          </w:p>
        </w:tc>
        <w:tc>
          <w:tcPr>
            <w:tcW w:w="4859" w:type="dxa"/>
          </w:tcPr>
          <w:p w14:paraId="57922B5E" w14:textId="77777777" w:rsidR="00A17F16" w:rsidRPr="00A12B83" w:rsidRDefault="00A17F16" w:rsidP="00A17F16">
            <w:pPr>
              <w:rPr>
                <w:rFonts w:ascii="Arial" w:hAnsi="Arial" w:cs="Arial"/>
                <w:sz w:val="24"/>
                <w:szCs w:val="24"/>
              </w:rPr>
            </w:pPr>
            <w:r w:rsidRPr="00A12B83">
              <w:rPr>
                <w:rFonts w:ascii="Arial" w:hAnsi="Arial" w:cs="Arial"/>
                <w:sz w:val="24"/>
                <w:szCs w:val="24"/>
              </w:rPr>
              <w:t>Draft Induction Plan is shared and feedback sought.</w:t>
            </w:r>
          </w:p>
        </w:tc>
        <w:tc>
          <w:tcPr>
            <w:tcW w:w="6546" w:type="dxa"/>
          </w:tcPr>
          <w:p w14:paraId="1D969AE7" w14:textId="77777777" w:rsidR="00A17F16" w:rsidRPr="00A12B83" w:rsidRDefault="00A17F16" w:rsidP="00A17F16">
            <w:pPr>
              <w:rPr>
                <w:rFonts w:ascii="Arial" w:hAnsi="Arial" w:cs="Arial"/>
                <w:sz w:val="24"/>
                <w:szCs w:val="24"/>
              </w:rPr>
            </w:pPr>
            <w:r w:rsidRPr="00A12B83">
              <w:rPr>
                <w:rFonts w:ascii="Arial" w:hAnsi="Arial" w:cs="Arial"/>
                <w:sz w:val="24"/>
                <w:szCs w:val="24"/>
              </w:rPr>
              <w:t>Final Induction Plan is informed through consultation process.</w:t>
            </w:r>
          </w:p>
        </w:tc>
      </w:tr>
      <w:tr w:rsidR="00A17F16" w:rsidRPr="00D969BD" w14:paraId="3739AF5A" w14:textId="77777777" w:rsidTr="0062146F">
        <w:tc>
          <w:tcPr>
            <w:tcW w:w="2450" w:type="dxa"/>
          </w:tcPr>
          <w:p w14:paraId="561A5F22"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 Assessment &amp; Teaching and School and Residential</w:t>
            </w:r>
          </w:p>
        </w:tc>
        <w:tc>
          <w:tcPr>
            <w:tcW w:w="4859" w:type="dxa"/>
          </w:tcPr>
          <w:p w14:paraId="4CC07EC8" w14:textId="77777777" w:rsidR="00A17F16" w:rsidRPr="00A12B83" w:rsidRDefault="00A17F16" w:rsidP="00A17F16">
            <w:pPr>
              <w:rPr>
                <w:rFonts w:ascii="Arial" w:hAnsi="Arial" w:cs="Arial"/>
                <w:sz w:val="24"/>
                <w:szCs w:val="24"/>
              </w:rPr>
            </w:pPr>
            <w:r w:rsidRPr="00A12B83">
              <w:rPr>
                <w:rFonts w:ascii="Arial" w:hAnsi="Arial" w:cs="Arial"/>
                <w:sz w:val="24"/>
                <w:szCs w:val="24"/>
              </w:rPr>
              <w:t>Decisions are made based on 2017 work and induction for 2018 planned as well as priority pieces of work.</w:t>
            </w:r>
          </w:p>
        </w:tc>
        <w:tc>
          <w:tcPr>
            <w:tcW w:w="6546" w:type="dxa"/>
          </w:tcPr>
          <w:p w14:paraId="0FCC99EC" w14:textId="77777777" w:rsidR="00A17F16" w:rsidRPr="00A12B83" w:rsidRDefault="00A17F16" w:rsidP="00A17F16">
            <w:pPr>
              <w:rPr>
                <w:rFonts w:ascii="Arial" w:hAnsi="Arial" w:cs="Arial"/>
                <w:sz w:val="24"/>
                <w:szCs w:val="24"/>
              </w:rPr>
            </w:pPr>
            <w:r w:rsidRPr="00A12B83">
              <w:rPr>
                <w:rFonts w:ascii="Arial" w:hAnsi="Arial" w:cs="Arial"/>
                <w:sz w:val="24"/>
                <w:szCs w:val="24"/>
              </w:rPr>
              <w:t>Recommendations are considered and reflected in 2018 annual plan.</w:t>
            </w:r>
          </w:p>
        </w:tc>
      </w:tr>
    </w:tbl>
    <w:p w14:paraId="54C0F3D4" w14:textId="77777777" w:rsidR="00A62DA4" w:rsidRDefault="00A62DA4" w:rsidP="005A31D8">
      <w:pPr>
        <w:rPr>
          <w:b/>
        </w:rPr>
      </w:pPr>
    </w:p>
    <w:p w14:paraId="3B08E783" w14:textId="4FB7AEFD" w:rsidR="00A17F16" w:rsidRPr="005A31D8" w:rsidRDefault="00A17F16" w:rsidP="005A31D8">
      <w:pPr>
        <w:rPr>
          <w:b/>
        </w:rPr>
      </w:pPr>
      <w:r w:rsidRPr="005A31D8">
        <w:rPr>
          <w:b/>
        </w:rPr>
        <w:lastRenderedPageBreak/>
        <w:t>Outcome (P)</w:t>
      </w:r>
    </w:p>
    <w:p w14:paraId="5FA661EE" w14:textId="77777777" w:rsidR="00A17F16" w:rsidRPr="004A3D48" w:rsidRDefault="00A17F16" w:rsidP="00A17F16">
      <w:r w:rsidRPr="004A3D48">
        <w:t>Resources are available online for Induction to BLENNZ.  These include resources for the Network, School and Residential Services, Centres, Role of RTV, Role of DOM.  This material includes Health and Safety / Policies and Procedures.  Further development of these resources is planned in 2018, and is to be documented in the 2018 Annual Plan</w:t>
      </w:r>
    </w:p>
    <w:p w14:paraId="0D07E365" w14:textId="77777777" w:rsidR="00A17F16" w:rsidRDefault="00A17F16" w:rsidP="00A17F16"/>
    <w:p w14:paraId="033A5F96" w14:textId="11A9829C" w:rsidR="00A17F16" w:rsidRDefault="00A17F16" w:rsidP="00DC5793">
      <w:pPr>
        <w:pStyle w:val="Heading2"/>
      </w:pPr>
      <w:bookmarkStart w:id="202" w:name="_Toc515432917"/>
      <w:r>
        <w:t>Goal 3: Objective 8</w:t>
      </w:r>
      <w:bookmarkEnd w:id="202"/>
      <w:r>
        <w:t xml:space="preserve"> </w:t>
      </w:r>
      <w:r>
        <w:tab/>
      </w:r>
    </w:p>
    <w:p w14:paraId="7171B65D" w14:textId="77777777" w:rsidR="00A17F16" w:rsidRPr="00376662" w:rsidRDefault="00A17F16" w:rsidP="00A17F16">
      <w:pPr>
        <w:rPr>
          <w:b/>
        </w:rPr>
      </w:pPr>
      <w:r w:rsidRPr="00376662">
        <w:rPr>
          <w:b/>
        </w:rPr>
        <w:t>Systems for resource development, storage and access and retrieval have been reviewed based on 2016 work and changes are beginning to be implemented.</w:t>
      </w:r>
    </w:p>
    <w:tbl>
      <w:tblPr>
        <w:tblStyle w:val="TableGrid"/>
        <w:tblW w:w="13765" w:type="dxa"/>
        <w:tblInd w:w="0" w:type="dxa"/>
        <w:tblLook w:val="04A0" w:firstRow="1" w:lastRow="0" w:firstColumn="1" w:lastColumn="0" w:noHBand="0" w:noVBand="1"/>
        <w:tblDescription w:val="Goal 3 Objective 8"/>
      </w:tblPr>
      <w:tblGrid>
        <w:gridCol w:w="2167"/>
        <w:gridCol w:w="5155"/>
        <w:gridCol w:w="6443"/>
      </w:tblGrid>
      <w:tr w:rsidR="00A17F16" w:rsidRPr="00812F29" w14:paraId="1A7EC302" w14:textId="77777777" w:rsidTr="0062146F">
        <w:trPr>
          <w:tblHeader/>
        </w:trPr>
        <w:tc>
          <w:tcPr>
            <w:tcW w:w="2167" w:type="dxa"/>
          </w:tcPr>
          <w:p w14:paraId="326DF974"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155" w:type="dxa"/>
          </w:tcPr>
          <w:p w14:paraId="4007AA16"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443" w:type="dxa"/>
          </w:tcPr>
          <w:p w14:paraId="0114EAC2"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D969BD" w14:paraId="6B4DA942" w14:textId="77777777" w:rsidTr="0062146F">
        <w:tc>
          <w:tcPr>
            <w:tcW w:w="2167" w:type="dxa"/>
          </w:tcPr>
          <w:p w14:paraId="0C0BF5DA"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 Administration</w:t>
            </w:r>
          </w:p>
        </w:tc>
        <w:tc>
          <w:tcPr>
            <w:tcW w:w="5155" w:type="dxa"/>
          </w:tcPr>
          <w:p w14:paraId="41E36E2B" w14:textId="77777777" w:rsidR="00A17F16" w:rsidRPr="00A12B83" w:rsidRDefault="00A17F16" w:rsidP="00A17F16">
            <w:pPr>
              <w:rPr>
                <w:rFonts w:ascii="Arial" w:hAnsi="Arial" w:cs="Arial"/>
                <w:sz w:val="24"/>
                <w:szCs w:val="24"/>
              </w:rPr>
            </w:pPr>
            <w:r w:rsidRPr="00A12B83">
              <w:rPr>
                <w:rFonts w:ascii="Arial" w:hAnsi="Arial" w:cs="Arial"/>
                <w:sz w:val="24"/>
                <w:szCs w:val="24"/>
              </w:rPr>
              <w:t>Process to employ a librarian to lead the next phase of this initiative is initiated.</w:t>
            </w:r>
          </w:p>
          <w:p w14:paraId="4D065222" w14:textId="77777777" w:rsidR="00A17F16" w:rsidRPr="00A12B83" w:rsidRDefault="00A17F16" w:rsidP="00A17F16">
            <w:pPr>
              <w:rPr>
                <w:rFonts w:ascii="Arial" w:hAnsi="Arial" w:cs="Arial"/>
                <w:sz w:val="24"/>
                <w:szCs w:val="24"/>
              </w:rPr>
            </w:pPr>
          </w:p>
        </w:tc>
        <w:tc>
          <w:tcPr>
            <w:tcW w:w="6443" w:type="dxa"/>
          </w:tcPr>
          <w:p w14:paraId="0689B0BB" w14:textId="77777777" w:rsidR="00A17F16" w:rsidRPr="00A12B83" w:rsidRDefault="00A17F16" w:rsidP="00A17F16">
            <w:pPr>
              <w:rPr>
                <w:rFonts w:ascii="Arial" w:hAnsi="Arial" w:cs="Arial"/>
                <w:sz w:val="24"/>
                <w:szCs w:val="24"/>
              </w:rPr>
            </w:pPr>
            <w:r w:rsidRPr="00A12B83">
              <w:rPr>
                <w:rFonts w:ascii="Arial" w:hAnsi="Arial" w:cs="Arial"/>
                <w:sz w:val="24"/>
                <w:szCs w:val="24"/>
              </w:rPr>
              <w:t>Librarian to lead this project is employed on a fixed term basis.</w:t>
            </w:r>
          </w:p>
        </w:tc>
      </w:tr>
      <w:tr w:rsidR="00A17F16" w:rsidRPr="00D969BD" w14:paraId="7A3C7866" w14:textId="77777777" w:rsidTr="0062146F">
        <w:tc>
          <w:tcPr>
            <w:tcW w:w="2167" w:type="dxa"/>
          </w:tcPr>
          <w:p w14:paraId="1D633314"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SMT</w:t>
            </w:r>
          </w:p>
        </w:tc>
        <w:tc>
          <w:tcPr>
            <w:tcW w:w="5155" w:type="dxa"/>
          </w:tcPr>
          <w:p w14:paraId="01AB418A"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Appointment is made. </w:t>
            </w:r>
          </w:p>
          <w:p w14:paraId="21FDF23F" w14:textId="77777777" w:rsidR="00A17F16" w:rsidRPr="00A12B83" w:rsidRDefault="00A17F16" w:rsidP="00A17F16">
            <w:pPr>
              <w:rPr>
                <w:rFonts w:ascii="Arial" w:hAnsi="Arial" w:cs="Arial"/>
                <w:sz w:val="24"/>
                <w:szCs w:val="24"/>
              </w:rPr>
            </w:pPr>
            <w:r w:rsidRPr="00A12B83">
              <w:rPr>
                <w:rFonts w:ascii="Arial" w:hAnsi="Arial" w:cs="Arial"/>
                <w:sz w:val="24"/>
                <w:szCs w:val="24"/>
              </w:rPr>
              <w:t>Orientation for the new staff member to BLENNZ and the project.</w:t>
            </w:r>
          </w:p>
        </w:tc>
        <w:tc>
          <w:tcPr>
            <w:tcW w:w="6443" w:type="dxa"/>
          </w:tcPr>
          <w:p w14:paraId="26432DB0" w14:textId="77777777" w:rsidR="00A17F16" w:rsidRPr="00A12B83" w:rsidRDefault="00A17F16" w:rsidP="00A17F16">
            <w:pPr>
              <w:rPr>
                <w:rFonts w:ascii="Arial" w:hAnsi="Arial" w:cs="Arial"/>
                <w:sz w:val="24"/>
                <w:szCs w:val="24"/>
              </w:rPr>
            </w:pPr>
            <w:r w:rsidRPr="00A12B83">
              <w:rPr>
                <w:rFonts w:ascii="Arial" w:hAnsi="Arial" w:cs="Arial"/>
                <w:sz w:val="24"/>
                <w:szCs w:val="24"/>
              </w:rPr>
              <w:t>Librarian is appointed and has a clear sense of BLENNZ and the role they are employed to fulfil.</w:t>
            </w:r>
          </w:p>
        </w:tc>
      </w:tr>
      <w:tr w:rsidR="00A17F16" w:rsidRPr="00D969BD" w14:paraId="6E9DC5ED" w14:textId="77777777" w:rsidTr="0062146F">
        <w:tc>
          <w:tcPr>
            <w:tcW w:w="2167" w:type="dxa"/>
          </w:tcPr>
          <w:p w14:paraId="7CE3DB7C"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Librarian</w:t>
            </w:r>
          </w:p>
        </w:tc>
        <w:tc>
          <w:tcPr>
            <w:tcW w:w="5155" w:type="dxa"/>
          </w:tcPr>
          <w:p w14:paraId="4C681CC2" w14:textId="77777777" w:rsidR="00A17F16" w:rsidRPr="00A12B83" w:rsidRDefault="00A17F16" w:rsidP="00A17F16">
            <w:pPr>
              <w:rPr>
                <w:rFonts w:ascii="Arial" w:hAnsi="Arial" w:cs="Arial"/>
                <w:sz w:val="24"/>
                <w:szCs w:val="24"/>
              </w:rPr>
            </w:pPr>
            <w:r w:rsidRPr="00A12B83">
              <w:rPr>
                <w:rFonts w:ascii="Arial" w:hAnsi="Arial" w:cs="Arial"/>
                <w:sz w:val="24"/>
                <w:szCs w:val="24"/>
              </w:rPr>
              <w:t>A plan of work is developed and shared with SMT.</w:t>
            </w:r>
          </w:p>
        </w:tc>
        <w:tc>
          <w:tcPr>
            <w:tcW w:w="6443" w:type="dxa"/>
          </w:tcPr>
          <w:p w14:paraId="512409EE" w14:textId="77777777" w:rsidR="00A17F16" w:rsidRPr="00A12B83" w:rsidRDefault="00A17F16" w:rsidP="00A17F16">
            <w:pPr>
              <w:rPr>
                <w:rFonts w:ascii="Arial" w:hAnsi="Arial" w:cs="Arial"/>
                <w:sz w:val="24"/>
                <w:szCs w:val="24"/>
              </w:rPr>
            </w:pPr>
            <w:r w:rsidRPr="00A12B83">
              <w:rPr>
                <w:rFonts w:ascii="Arial" w:hAnsi="Arial" w:cs="Arial"/>
                <w:sz w:val="24"/>
                <w:szCs w:val="24"/>
              </w:rPr>
              <w:t>Report supplied and face-to-face briefing takes place.</w:t>
            </w:r>
          </w:p>
        </w:tc>
      </w:tr>
      <w:tr w:rsidR="00A17F16" w:rsidRPr="00D969BD" w14:paraId="0A89101D" w14:textId="77777777" w:rsidTr="0062146F">
        <w:tc>
          <w:tcPr>
            <w:tcW w:w="2167" w:type="dxa"/>
          </w:tcPr>
          <w:p w14:paraId="35BF0677" w14:textId="77777777" w:rsidR="00A17F16" w:rsidRPr="00A12B83" w:rsidRDefault="00A17F16" w:rsidP="00A17F16">
            <w:pPr>
              <w:rPr>
                <w:rFonts w:ascii="Arial" w:hAnsi="Arial" w:cs="Arial"/>
                <w:sz w:val="24"/>
                <w:szCs w:val="24"/>
              </w:rPr>
            </w:pPr>
            <w:r w:rsidRPr="00A12B83">
              <w:rPr>
                <w:rFonts w:ascii="Arial" w:hAnsi="Arial" w:cs="Arial"/>
                <w:sz w:val="24"/>
                <w:szCs w:val="24"/>
              </w:rPr>
              <w:t>Librarian</w:t>
            </w:r>
          </w:p>
          <w:p w14:paraId="7C67D653" w14:textId="77777777" w:rsidR="00A17F16" w:rsidRPr="00A12B83" w:rsidRDefault="00A17F16" w:rsidP="00A17F16">
            <w:pPr>
              <w:rPr>
                <w:rFonts w:ascii="Arial" w:hAnsi="Arial" w:cs="Arial"/>
                <w:sz w:val="24"/>
                <w:szCs w:val="24"/>
              </w:rPr>
            </w:pPr>
          </w:p>
          <w:p w14:paraId="369618DA"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SMT</w:t>
            </w:r>
          </w:p>
        </w:tc>
        <w:tc>
          <w:tcPr>
            <w:tcW w:w="5155" w:type="dxa"/>
          </w:tcPr>
          <w:p w14:paraId="37442FD9" w14:textId="77777777" w:rsidR="00A17F16" w:rsidRPr="00A12B83" w:rsidRDefault="00A17F16" w:rsidP="00A17F16">
            <w:pPr>
              <w:rPr>
                <w:rFonts w:ascii="Arial" w:hAnsi="Arial" w:cs="Arial"/>
                <w:sz w:val="24"/>
                <w:szCs w:val="24"/>
              </w:rPr>
            </w:pPr>
            <w:r w:rsidRPr="00A12B83">
              <w:rPr>
                <w:rFonts w:ascii="Arial" w:hAnsi="Arial" w:cs="Arial"/>
                <w:sz w:val="24"/>
                <w:szCs w:val="24"/>
              </w:rPr>
              <w:t>Librarian works through the agreed plan of work.</w:t>
            </w:r>
          </w:p>
        </w:tc>
        <w:tc>
          <w:tcPr>
            <w:tcW w:w="6443" w:type="dxa"/>
          </w:tcPr>
          <w:p w14:paraId="4DEC6AB4" w14:textId="77777777" w:rsidR="00A17F16" w:rsidRPr="00A12B83" w:rsidRDefault="00A17F16" w:rsidP="00A17F16">
            <w:pPr>
              <w:rPr>
                <w:rFonts w:ascii="Arial" w:hAnsi="Arial" w:cs="Arial"/>
                <w:sz w:val="24"/>
                <w:szCs w:val="24"/>
              </w:rPr>
            </w:pPr>
            <w:r w:rsidRPr="00A12B83">
              <w:rPr>
                <w:rFonts w:ascii="Arial" w:hAnsi="Arial" w:cs="Arial"/>
                <w:sz w:val="24"/>
                <w:szCs w:val="24"/>
              </w:rPr>
              <w:t>Plan of work is initiated and regular review takes place.</w:t>
            </w:r>
          </w:p>
          <w:p w14:paraId="01C65130" w14:textId="77777777" w:rsidR="00A17F16" w:rsidRPr="00A12B83" w:rsidRDefault="00A17F16" w:rsidP="00A17F16">
            <w:pPr>
              <w:rPr>
                <w:rFonts w:ascii="Arial" w:hAnsi="Arial" w:cs="Arial"/>
                <w:sz w:val="24"/>
                <w:szCs w:val="24"/>
              </w:rPr>
            </w:pPr>
            <w:r w:rsidRPr="00A12B83">
              <w:rPr>
                <w:rFonts w:ascii="Arial" w:hAnsi="Arial" w:cs="Arial"/>
                <w:sz w:val="24"/>
                <w:szCs w:val="24"/>
              </w:rPr>
              <w:t>Software system purchased.</w:t>
            </w:r>
          </w:p>
          <w:p w14:paraId="30255117" w14:textId="77777777" w:rsidR="00A17F16" w:rsidRPr="00A12B83" w:rsidRDefault="00A17F16" w:rsidP="00A17F16">
            <w:pPr>
              <w:rPr>
                <w:rFonts w:ascii="Arial" w:hAnsi="Arial" w:cs="Arial"/>
                <w:sz w:val="24"/>
                <w:szCs w:val="24"/>
              </w:rPr>
            </w:pPr>
            <w:r w:rsidRPr="00A12B83">
              <w:rPr>
                <w:rFonts w:ascii="Arial" w:hAnsi="Arial" w:cs="Arial"/>
                <w:sz w:val="24"/>
                <w:szCs w:val="24"/>
              </w:rPr>
              <w:t>Cataloguing and systems developed and centre content is coming into database in a systematic way.</w:t>
            </w:r>
          </w:p>
          <w:p w14:paraId="22A4B11B" w14:textId="77777777" w:rsidR="00A17F16" w:rsidRPr="00A12B83" w:rsidRDefault="00A17F16" w:rsidP="00A17F16">
            <w:pPr>
              <w:rPr>
                <w:rFonts w:ascii="Arial" w:hAnsi="Arial" w:cs="Arial"/>
                <w:sz w:val="24"/>
                <w:szCs w:val="24"/>
              </w:rPr>
            </w:pPr>
            <w:r w:rsidRPr="00A12B83">
              <w:rPr>
                <w:rFonts w:ascii="Arial" w:hAnsi="Arial" w:cs="Arial"/>
                <w:sz w:val="24"/>
                <w:szCs w:val="24"/>
              </w:rPr>
              <w:t>Plan for implementing library system across all centres and teams is developed and shared.</w:t>
            </w:r>
          </w:p>
          <w:p w14:paraId="232B29CF"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Plan is beginning to be implemented. </w:t>
            </w:r>
          </w:p>
          <w:p w14:paraId="49EFAB3D" w14:textId="77777777" w:rsidR="00A17F16" w:rsidRPr="00A12B83" w:rsidRDefault="00A17F16" w:rsidP="00A17F16">
            <w:pPr>
              <w:rPr>
                <w:rFonts w:ascii="Arial" w:hAnsi="Arial" w:cs="Arial"/>
                <w:sz w:val="24"/>
                <w:szCs w:val="24"/>
              </w:rPr>
            </w:pPr>
            <w:r w:rsidRPr="00A12B83">
              <w:rPr>
                <w:rFonts w:ascii="Arial" w:hAnsi="Arial" w:cs="Arial"/>
                <w:sz w:val="24"/>
                <w:szCs w:val="24"/>
              </w:rPr>
              <w:t>Key staff are receiving PLD as software is rolled out.</w:t>
            </w:r>
          </w:p>
        </w:tc>
      </w:tr>
    </w:tbl>
    <w:p w14:paraId="473BF0EA" w14:textId="77777777" w:rsidR="00A17F16" w:rsidRPr="005A31D8" w:rsidRDefault="00A17F16" w:rsidP="005A31D8">
      <w:pPr>
        <w:rPr>
          <w:b/>
        </w:rPr>
      </w:pPr>
      <w:r w:rsidRPr="005A31D8">
        <w:rPr>
          <w:b/>
        </w:rPr>
        <w:t>Outcome: (A)</w:t>
      </w:r>
    </w:p>
    <w:p w14:paraId="61962CAE" w14:textId="77777777" w:rsidR="00A17F16" w:rsidRPr="00354107" w:rsidRDefault="00A17F16" w:rsidP="00A17F16">
      <w:r w:rsidRPr="00354107">
        <w:t>A librarian, Debra Walker, has been appointed for an 18-month period to undertake the development and implementation of an online cataloguing system for our network resources. These resources include toys, games, books, files, poetry card and games. Debra has extensive cataloguing experience and was formerly employed with Auckland City Council. She started work on 25</w:t>
      </w:r>
      <w:r w:rsidRPr="00354107">
        <w:rPr>
          <w:vertAlign w:val="superscript"/>
        </w:rPr>
        <w:t>th</w:t>
      </w:r>
      <w:r w:rsidRPr="00354107">
        <w:t xml:space="preserve"> October and has completed an induction process. She has a clear sense of the role she is employed </w:t>
      </w:r>
      <w:r w:rsidRPr="00354107">
        <w:lastRenderedPageBreak/>
        <w:t>to fulfil and is now well orientated to both the organisation and the project. She is working very effectively to scope a plan and is reporting through one note and is also complementing this with face to face briefings.</w:t>
      </w:r>
    </w:p>
    <w:p w14:paraId="593CE9B9" w14:textId="77777777" w:rsidR="00A17F16" w:rsidRPr="007E4AB9" w:rsidRDefault="00A17F16" w:rsidP="00A17F16">
      <w:pPr>
        <w:rPr>
          <w:color w:val="FF0000"/>
          <w:highlight w:val="yellow"/>
        </w:rPr>
      </w:pPr>
    </w:p>
    <w:p w14:paraId="60E2DA18" w14:textId="7A1C539A" w:rsidR="00A17F16" w:rsidRDefault="00A17F16" w:rsidP="00DC5793">
      <w:pPr>
        <w:pStyle w:val="Heading2"/>
      </w:pPr>
      <w:bookmarkStart w:id="203" w:name="_Toc515432918"/>
      <w:r>
        <w:t>Goal 3: Objective 9</w:t>
      </w:r>
      <w:r w:rsidR="008F2902">
        <w:t>:</w:t>
      </w:r>
      <w:bookmarkEnd w:id="203"/>
      <w:r>
        <w:tab/>
      </w:r>
    </w:p>
    <w:p w14:paraId="79D5C2AD" w14:textId="77777777" w:rsidR="00A17F16" w:rsidRPr="00256E62" w:rsidRDefault="00A17F16" w:rsidP="00A17F16">
      <w:pPr>
        <w:rPr>
          <w:b/>
        </w:rPr>
      </w:pPr>
      <w:r w:rsidRPr="00256E62">
        <w:rPr>
          <w:b/>
        </w:rPr>
        <w:t>Continue to develop Phase 2 of the Outdoor Learning Environment (OLE)</w:t>
      </w:r>
    </w:p>
    <w:tbl>
      <w:tblPr>
        <w:tblStyle w:val="TableGrid"/>
        <w:tblW w:w="13765" w:type="dxa"/>
        <w:tblInd w:w="0" w:type="dxa"/>
        <w:tblLook w:val="04A0" w:firstRow="1" w:lastRow="0" w:firstColumn="1" w:lastColumn="0" w:noHBand="0" w:noVBand="1"/>
        <w:tblDescription w:val="Goal 3 Objective 9"/>
      </w:tblPr>
      <w:tblGrid>
        <w:gridCol w:w="1944"/>
        <w:gridCol w:w="5308"/>
        <w:gridCol w:w="6513"/>
      </w:tblGrid>
      <w:tr w:rsidR="00A17F16" w:rsidRPr="00812F29" w14:paraId="36E762EE" w14:textId="77777777" w:rsidTr="0062146F">
        <w:trPr>
          <w:tblHeader/>
        </w:trPr>
        <w:tc>
          <w:tcPr>
            <w:tcW w:w="1944" w:type="dxa"/>
          </w:tcPr>
          <w:p w14:paraId="189A5FA3"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308" w:type="dxa"/>
          </w:tcPr>
          <w:p w14:paraId="75539C32"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513" w:type="dxa"/>
          </w:tcPr>
          <w:p w14:paraId="239C1BE8"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D969BD" w14:paraId="397D336E" w14:textId="77777777" w:rsidTr="0062146F">
        <w:tc>
          <w:tcPr>
            <w:tcW w:w="1944" w:type="dxa"/>
          </w:tcPr>
          <w:p w14:paraId="65CB2185" w14:textId="77777777" w:rsidR="00A17F16" w:rsidRPr="00A12B83" w:rsidRDefault="00A17F16" w:rsidP="00A17F16">
            <w:pPr>
              <w:rPr>
                <w:rFonts w:ascii="Arial" w:hAnsi="Arial" w:cs="Arial"/>
                <w:sz w:val="24"/>
                <w:szCs w:val="24"/>
              </w:rPr>
            </w:pPr>
            <w:r w:rsidRPr="00A12B83">
              <w:rPr>
                <w:rFonts w:ascii="Arial" w:hAnsi="Arial" w:cs="Arial"/>
                <w:sz w:val="24"/>
                <w:szCs w:val="24"/>
              </w:rPr>
              <w:t>Senior Managers Administration and S&amp;R</w:t>
            </w:r>
          </w:p>
        </w:tc>
        <w:tc>
          <w:tcPr>
            <w:tcW w:w="5308" w:type="dxa"/>
          </w:tcPr>
          <w:p w14:paraId="3CD1DC16" w14:textId="77777777" w:rsidR="00A17F16" w:rsidRPr="00A12B83" w:rsidRDefault="00A17F16" w:rsidP="00A17F16">
            <w:pPr>
              <w:rPr>
                <w:rFonts w:ascii="Arial" w:hAnsi="Arial" w:cs="Arial"/>
                <w:sz w:val="24"/>
                <w:szCs w:val="24"/>
              </w:rPr>
            </w:pPr>
            <w:r w:rsidRPr="00A12B83">
              <w:rPr>
                <w:rFonts w:ascii="Arial" w:hAnsi="Arial" w:cs="Arial"/>
                <w:sz w:val="24"/>
                <w:szCs w:val="24"/>
              </w:rPr>
              <w:t>Work is undertaken to complete the grid.</w:t>
            </w:r>
          </w:p>
          <w:p w14:paraId="59F4F9A1" w14:textId="77777777" w:rsidR="00A17F16" w:rsidRPr="00A12B83" w:rsidRDefault="00A17F16" w:rsidP="00A17F16">
            <w:pPr>
              <w:rPr>
                <w:rFonts w:ascii="Arial" w:hAnsi="Arial" w:cs="Arial"/>
                <w:sz w:val="24"/>
                <w:szCs w:val="24"/>
              </w:rPr>
            </w:pPr>
          </w:p>
        </w:tc>
        <w:tc>
          <w:tcPr>
            <w:tcW w:w="6513" w:type="dxa"/>
          </w:tcPr>
          <w:p w14:paraId="261973D3" w14:textId="77777777" w:rsidR="00A17F16" w:rsidRPr="00A12B83" w:rsidRDefault="00A17F16" w:rsidP="00A17F16">
            <w:pPr>
              <w:rPr>
                <w:rFonts w:ascii="Arial" w:hAnsi="Arial" w:cs="Arial"/>
                <w:sz w:val="24"/>
                <w:szCs w:val="24"/>
              </w:rPr>
            </w:pPr>
            <w:r w:rsidRPr="00A12B83">
              <w:rPr>
                <w:rFonts w:ascii="Arial" w:hAnsi="Arial" w:cs="Arial"/>
                <w:sz w:val="24"/>
                <w:szCs w:val="24"/>
              </w:rPr>
              <w:t>Grid is ready for use in term 1.</w:t>
            </w:r>
          </w:p>
        </w:tc>
      </w:tr>
      <w:tr w:rsidR="00A17F16" w:rsidRPr="00D969BD" w14:paraId="47B9643B" w14:textId="77777777" w:rsidTr="0062146F">
        <w:tc>
          <w:tcPr>
            <w:tcW w:w="1944" w:type="dxa"/>
          </w:tcPr>
          <w:p w14:paraId="132ACB45" w14:textId="77777777" w:rsidR="00A17F16" w:rsidRPr="00A12B83" w:rsidRDefault="00A17F16" w:rsidP="00A17F16">
            <w:pPr>
              <w:rPr>
                <w:rFonts w:ascii="Arial" w:hAnsi="Arial" w:cs="Arial"/>
                <w:sz w:val="24"/>
                <w:szCs w:val="24"/>
              </w:rPr>
            </w:pPr>
            <w:r w:rsidRPr="00A12B83">
              <w:rPr>
                <w:rFonts w:ascii="Arial" w:hAnsi="Arial" w:cs="Arial"/>
                <w:sz w:val="24"/>
                <w:szCs w:val="24"/>
              </w:rPr>
              <w:t>SM Administration</w:t>
            </w:r>
          </w:p>
        </w:tc>
        <w:tc>
          <w:tcPr>
            <w:tcW w:w="5308" w:type="dxa"/>
          </w:tcPr>
          <w:p w14:paraId="6BC4D468" w14:textId="77777777" w:rsidR="00A17F16" w:rsidRPr="00A12B83" w:rsidRDefault="00A17F16" w:rsidP="00A17F16">
            <w:pPr>
              <w:rPr>
                <w:rFonts w:ascii="Arial" w:hAnsi="Arial" w:cs="Arial"/>
                <w:sz w:val="24"/>
                <w:szCs w:val="24"/>
              </w:rPr>
            </w:pPr>
            <w:r w:rsidRPr="00A12B83">
              <w:rPr>
                <w:rFonts w:ascii="Arial" w:hAnsi="Arial" w:cs="Arial"/>
                <w:sz w:val="24"/>
                <w:szCs w:val="24"/>
              </w:rPr>
              <w:t>Maintenance scheduled is reviewed and updated once work is completed.</w:t>
            </w:r>
          </w:p>
        </w:tc>
        <w:tc>
          <w:tcPr>
            <w:tcW w:w="6513" w:type="dxa"/>
          </w:tcPr>
          <w:p w14:paraId="7915786A" w14:textId="77777777" w:rsidR="00A17F16" w:rsidRPr="00A12B83" w:rsidRDefault="00A17F16" w:rsidP="00A17F16">
            <w:pPr>
              <w:rPr>
                <w:rFonts w:ascii="Arial" w:hAnsi="Arial" w:cs="Arial"/>
                <w:sz w:val="24"/>
                <w:szCs w:val="24"/>
              </w:rPr>
            </w:pPr>
            <w:r w:rsidRPr="00A12B83">
              <w:rPr>
                <w:rFonts w:ascii="Arial" w:hAnsi="Arial" w:cs="Arial"/>
                <w:sz w:val="24"/>
                <w:szCs w:val="24"/>
              </w:rPr>
              <w:t>OLE is well maintained.</w:t>
            </w:r>
          </w:p>
        </w:tc>
      </w:tr>
      <w:tr w:rsidR="00A17F16" w:rsidRPr="00D969BD" w14:paraId="46B186CE" w14:textId="77777777" w:rsidTr="0062146F">
        <w:tc>
          <w:tcPr>
            <w:tcW w:w="1944" w:type="dxa"/>
          </w:tcPr>
          <w:p w14:paraId="2E4710AA"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SMT</w:t>
            </w:r>
          </w:p>
        </w:tc>
        <w:tc>
          <w:tcPr>
            <w:tcW w:w="5308" w:type="dxa"/>
          </w:tcPr>
          <w:p w14:paraId="77570C71" w14:textId="77777777" w:rsidR="00A17F16" w:rsidRPr="00A12B83" w:rsidRDefault="00A17F16" w:rsidP="00A17F16">
            <w:pPr>
              <w:rPr>
                <w:rFonts w:ascii="Arial" w:hAnsi="Arial" w:cs="Arial"/>
                <w:sz w:val="24"/>
                <w:szCs w:val="24"/>
              </w:rPr>
            </w:pPr>
            <w:r w:rsidRPr="00A12B83">
              <w:rPr>
                <w:rFonts w:ascii="Arial" w:hAnsi="Arial" w:cs="Arial"/>
                <w:sz w:val="24"/>
                <w:szCs w:val="24"/>
              </w:rPr>
              <w:t>Convene a meeting of the SMT to identify and prioritise remaining elements of the OLE.</w:t>
            </w:r>
          </w:p>
          <w:p w14:paraId="61853E37" w14:textId="77777777" w:rsidR="00A17F16" w:rsidRPr="00A12B83" w:rsidRDefault="00A17F16" w:rsidP="00A17F16">
            <w:pPr>
              <w:rPr>
                <w:rFonts w:ascii="Arial" w:hAnsi="Arial" w:cs="Arial"/>
                <w:sz w:val="24"/>
                <w:szCs w:val="24"/>
              </w:rPr>
            </w:pPr>
            <w:r w:rsidRPr="00A12B83">
              <w:rPr>
                <w:rFonts w:ascii="Arial" w:hAnsi="Arial" w:cs="Arial"/>
                <w:sz w:val="24"/>
                <w:szCs w:val="24"/>
              </w:rPr>
              <w:t>Plan is circulated to leadership team for feedback.</w:t>
            </w:r>
          </w:p>
        </w:tc>
        <w:tc>
          <w:tcPr>
            <w:tcW w:w="6513" w:type="dxa"/>
          </w:tcPr>
          <w:p w14:paraId="4FB0A4DD" w14:textId="77777777" w:rsidR="00A17F16" w:rsidRPr="00A12B83" w:rsidRDefault="00A17F16" w:rsidP="00A17F16">
            <w:pPr>
              <w:rPr>
                <w:rFonts w:ascii="Arial" w:hAnsi="Arial" w:cs="Arial"/>
                <w:sz w:val="24"/>
                <w:szCs w:val="24"/>
              </w:rPr>
            </w:pPr>
            <w:r w:rsidRPr="00A12B83">
              <w:rPr>
                <w:rFonts w:ascii="Arial" w:hAnsi="Arial" w:cs="Arial"/>
                <w:sz w:val="24"/>
                <w:szCs w:val="24"/>
              </w:rPr>
              <w:t>All elements known and priorities listed.</w:t>
            </w:r>
          </w:p>
        </w:tc>
      </w:tr>
      <w:tr w:rsidR="00A17F16" w:rsidRPr="00D969BD" w14:paraId="040CD9A1" w14:textId="77777777" w:rsidTr="0062146F">
        <w:tc>
          <w:tcPr>
            <w:tcW w:w="1944" w:type="dxa"/>
          </w:tcPr>
          <w:p w14:paraId="238D627B"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 Administration</w:t>
            </w:r>
          </w:p>
        </w:tc>
        <w:tc>
          <w:tcPr>
            <w:tcW w:w="5308" w:type="dxa"/>
          </w:tcPr>
          <w:p w14:paraId="0207D3C4" w14:textId="77777777" w:rsidR="00A17F16" w:rsidRPr="00A12B83" w:rsidRDefault="00A17F16" w:rsidP="00A17F16">
            <w:pPr>
              <w:rPr>
                <w:rFonts w:ascii="Arial" w:hAnsi="Arial" w:cs="Arial"/>
                <w:sz w:val="24"/>
                <w:szCs w:val="24"/>
              </w:rPr>
            </w:pPr>
            <w:r w:rsidRPr="00A12B83">
              <w:rPr>
                <w:rFonts w:ascii="Arial" w:hAnsi="Arial" w:cs="Arial"/>
                <w:sz w:val="24"/>
                <w:szCs w:val="24"/>
              </w:rPr>
              <w:t>Plan developed scoping completion over next two – three years.</w:t>
            </w:r>
          </w:p>
        </w:tc>
        <w:tc>
          <w:tcPr>
            <w:tcW w:w="6513" w:type="dxa"/>
          </w:tcPr>
          <w:p w14:paraId="0153B9D5" w14:textId="77777777" w:rsidR="00A17F16" w:rsidRPr="00A12B83" w:rsidRDefault="00A17F16" w:rsidP="00A17F16">
            <w:pPr>
              <w:rPr>
                <w:rFonts w:ascii="Arial" w:hAnsi="Arial" w:cs="Arial"/>
                <w:sz w:val="24"/>
                <w:szCs w:val="24"/>
              </w:rPr>
            </w:pPr>
            <w:r w:rsidRPr="00A12B83">
              <w:rPr>
                <w:rFonts w:ascii="Arial" w:hAnsi="Arial" w:cs="Arial"/>
                <w:sz w:val="24"/>
                <w:szCs w:val="24"/>
              </w:rPr>
              <w:t>Plan presented to Senior Management team for approval and Board as appropriate.</w:t>
            </w:r>
          </w:p>
        </w:tc>
      </w:tr>
      <w:tr w:rsidR="00A17F16" w:rsidRPr="00D969BD" w14:paraId="63B00C9C" w14:textId="77777777" w:rsidTr="0062146F">
        <w:tc>
          <w:tcPr>
            <w:tcW w:w="1944" w:type="dxa"/>
          </w:tcPr>
          <w:p w14:paraId="7C05B744" w14:textId="77777777" w:rsidR="00A17F16" w:rsidRPr="00A12B83" w:rsidRDefault="00A17F16" w:rsidP="00A17F16">
            <w:pPr>
              <w:rPr>
                <w:rFonts w:ascii="Arial" w:hAnsi="Arial" w:cs="Arial"/>
                <w:sz w:val="24"/>
                <w:szCs w:val="24"/>
              </w:rPr>
            </w:pPr>
            <w:r w:rsidRPr="00A12B83">
              <w:rPr>
                <w:rFonts w:ascii="Arial" w:hAnsi="Arial" w:cs="Arial"/>
                <w:sz w:val="24"/>
                <w:szCs w:val="24"/>
              </w:rPr>
              <w:t>SM Administration</w:t>
            </w:r>
          </w:p>
        </w:tc>
        <w:tc>
          <w:tcPr>
            <w:tcW w:w="5308" w:type="dxa"/>
          </w:tcPr>
          <w:p w14:paraId="0254AB37" w14:textId="77777777" w:rsidR="00A17F16" w:rsidRPr="00A12B83" w:rsidRDefault="00A17F16" w:rsidP="00A17F16">
            <w:pPr>
              <w:rPr>
                <w:rFonts w:ascii="Arial" w:hAnsi="Arial" w:cs="Arial"/>
                <w:sz w:val="24"/>
                <w:szCs w:val="24"/>
              </w:rPr>
            </w:pPr>
            <w:r w:rsidRPr="00A12B83">
              <w:rPr>
                <w:rFonts w:ascii="Arial" w:hAnsi="Arial" w:cs="Arial"/>
                <w:sz w:val="24"/>
                <w:szCs w:val="24"/>
              </w:rPr>
              <w:t>Work is progressed on the next identified priority within the resourcing available.</w:t>
            </w:r>
          </w:p>
        </w:tc>
        <w:tc>
          <w:tcPr>
            <w:tcW w:w="6513" w:type="dxa"/>
          </w:tcPr>
          <w:p w14:paraId="05391E3F" w14:textId="77777777" w:rsidR="00A17F16" w:rsidRPr="00A12B83" w:rsidRDefault="00A17F16" w:rsidP="00A17F16">
            <w:pPr>
              <w:rPr>
                <w:rFonts w:ascii="Arial" w:hAnsi="Arial" w:cs="Arial"/>
                <w:sz w:val="24"/>
                <w:szCs w:val="24"/>
              </w:rPr>
            </w:pPr>
            <w:r w:rsidRPr="00A12B83">
              <w:rPr>
                <w:rFonts w:ascii="Arial" w:hAnsi="Arial" w:cs="Arial"/>
                <w:sz w:val="24"/>
                <w:szCs w:val="24"/>
              </w:rPr>
              <w:t>Contractors identified and work initiated.</w:t>
            </w:r>
          </w:p>
          <w:p w14:paraId="7B4A1261" w14:textId="77777777" w:rsidR="00A17F16" w:rsidRPr="00A12B83" w:rsidRDefault="00A17F16" w:rsidP="00A17F16">
            <w:pPr>
              <w:rPr>
                <w:rFonts w:ascii="Arial" w:hAnsi="Arial" w:cs="Arial"/>
                <w:sz w:val="24"/>
                <w:szCs w:val="24"/>
              </w:rPr>
            </w:pPr>
            <w:r w:rsidRPr="00A12B83">
              <w:rPr>
                <w:rFonts w:ascii="Arial" w:hAnsi="Arial" w:cs="Arial"/>
                <w:sz w:val="24"/>
                <w:szCs w:val="24"/>
              </w:rPr>
              <w:t>Approved elements are completed.</w:t>
            </w:r>
          </w:p>
        </w:tc>
      </w:tr>
    </w:tbl>
    <w:p w14:paraId="0EF1781A" w14:textId="4A42F950" w:rsidR="00A17F16" w:rsidRDefault="00A17F16" w:rsidP="00A17F16">
      <w:pPr>
        <w:rPr>
          <w:rFonts w:eastAsiaTheme="majorEastAsia" w:cstheme="majorBidi"/>
          <w:color w:val="000000" w:themeColor="text1"/>
          <w:sz w:val="32"/>
        </w:rPr>
      </w:pPr>
    </w:p>
    <w:p w14:paraId="60994467" w14:textId="77777777" w:rsidR="00A17F16" w:rsidRPr="005A31D8" w:rsidRDefault="00A17F16" w:rsidP="005A31D8">
      <w:pPr>
        <w:rPr>
          <w:rStyle w:val="Heading2Char"/>
          <w:b w:val="0"/>
          <w:i/>
        </w:rPr>
      </w:pPr>
      <w:r w:rsidRPr="005A31D8">
        <w:rPr>
          <w:b/>
        </w:rPr>
        <w:t>Outcome: (A)</w:t>
      </w:r>
    </w:p>
    <w:p w14:paraId="72E1FDC7" w14:textId="77777777" w:rsidR="00A17F16" w:rsidRPr="006D480A" w:rsidRDefault="00A17F16" w:rsidP="00A17F16">
      <w:pPr>
        <w:rPr>
          <w:rFonts w:eastAsiaTheme="majorEastAsia"/>
        </w:rPr>
      </w:pPr>
      <w:r w:rsidRPr="006D480A">
        <w:rPr>
          <w:rFonts w:eastAsiaTheme="majorEastAsia"/>
        </w:rPr>
        <w:t>Grid has been completed. The astro turf sports field has also been completed (this is an addition to the original OLE concept plan)</w:t>
      </w:r>
    </w:p>
    <w:p w14:paraId="62D1BDBE" w14:textId="77777777" w:rsidR="00A17F16" w:rsidRDefault="00A17F16" w:rsidP="00A17F16">
      <w:pPr>
        <w:rPr>
          <w:rFonts w:eastAsiaTheme="majorEastAsia"/>
        </w:rPr>
      </w:pPr>
      <w:r w:rsidRPr="006D480A">
        <w:rPr>
          <w:rFonts w:eastAsiaTheme="majorEastAsia"/>
        </w:rPr>
        <w:t>Maintenance Plan is available for the OLE.</w:t>
      </w:r>
    </w:p>
    <w:p w14:paraId="0EF1CF2F" w14:textId="77777777" w:rsidR="00A17F16" w:rsidRDefault="00A17F16" w:rsidP="00A17F16">
      <w:pPr>
        <w:rPr>
          <w:rFonts w:eastAsiaTheme="majorEastAsia"/>
        </w:rPr>
      </w:pPr>
      <w:r w:rsidRPr="006D480A">
        <w:rPr>
          <w:rFonts w:eastAsiaTheme="majorEastAsia"/>
        </w:rPr>
        <w:t>Documentation has been received from Tiger Turf for maintenance of the Sports Field</w:t>
      </w:r>
    </w:p>
    <w:p w14:paraId="118407A8" w14:textId="77777777" w:rsidR="00A17F16" w:rsidRDefault="00A17F16" w:rsidP="00A17F16">
      <w:r>
        <w:t>The priority at this time is the area in front of the classrooms. This was to be in the first phase however was set to one side and placed as top priority as soon as work was revisited.</w:t>
      </w:r>
    </w:p>
    <w:p w14:paraId="0C7B0EEF" w14:textId="77777777" w:rsidR="00A17F16" w:rsidRPr="006D480A" w:rsidRDefault="00A17F16" w:rsidP="00A17F16">
      <w:pPr>
        <w:rPr>
          <w:rFonts w:eastAsiaTheme="majorEastAsia"/>
        </w:rPr>
      </w:pPr>
      <w:r w:rsidRPr="006D480A">
        <w:rPr>
          <w:rFonts w:eastAsiaTheme="majorEastAsia"/>
        </w:rPr>
        <w:t>The outdoor furniture has been purchased for the inner courtyard.</w:t>
      </w:r>
    </w:p>
    <w:p w14:paraId="46D7128F" w14:textId="77777777" w:rsidR="00A17F16" w:rsidRPr="00464C36" w:rsidRDefault="00A17F16" w:rsidP="00A17F16">
      <w:pPr>
        <w:rPr>
          <w:rFonts w:eastAsiaTheme="majorEastAsia"/>
        </w:rPr>
      </w:pPr>
      <w:r>
        <w:lastRenderedPageBreak/>
        <w:t>The items are all listed and priorities change overtime, each year these will continue to be reviewed in preparation for the following year’s budget prioriti</w:t>
      </w:r>
      <w:r w:rsidR="00904B60">
        <w:t>z</w:t>
      </w:r>
      <w:r>
        <w:t>ation.</w:t>
      </w:r>
    </w:p>
    <w:p w14:paraId="62B77F66" w14:textId="71328643" w:rsidR="00A17F16" w:rsidRDefault="00A17F16" w:rsidP="00DC5793">
      <w:pPr>
        <w:pStyle w:val="Heading2"/>
      </w:pPr>
      <w:bookmarkStart w:id="204" w:name="_Toc515432919"/>
      <w:r w:rsidRPr="005B1971">
        <w:t>Goal 3: Objective 10:</w:t>
      </w:r>
      <w:bookmarkEnd w:id="204"/>
    </w:p>
    <w:p w14:paraId="349F4A8A" w14:textId="77777777" w:rsidR="00A17F16" w:rsidRPr="00256E62" w:rsidRDefault="00A17F16" w:rsidP="00A17F16">
      <w:pPr>
        <w:rPr>
          <w:b/>
        </w:rPr>
      </w:pPr>
      <w:r w:rsidRPr="00256E62">
        <w:rPr>
          <w:b/>
        </w:rPr>
        <w:t>A plan to upgrade the pool is developed and initiated based on evidence from 2016.</w:t>
      </w:r>
    </w:p>
    <w:tbl>
      <w:tblPr>
        <w:tblStyle w:val="TableGrid"/>
        <w:tblW w:w="13855" w:type="dxa"/>
        <w:tblInd w:w="0" w:type="dxa"/>
        <w:tblLook w:val="04A0" w:firstRow="1" w:lastRow="0" w:firstColumn="1" w:lastColumn="0" w:noHBand="0" w:noVBand="1"/>
        <w:tblDescription w:val="Goal 3 Objective 10"/>
      </w:tblPr>
      <w:tblGrid>
        <w:gridCol w:w="1944"/>
        <w:gridCol w:w="5335"/>
        <w:gridCol w:w="6576"/>
      </w:tblGrid>
      <w:tr w:rsidR="00A17F16" w:rsidRPr="00A12B83" w14:paraId="6D8FAA88" w14:textId="77777777" w:rsidTr="0062146F">
        <w:trPr>
          <w:tblHeader/>
        </w:trPr>
        <w:tc>
          <w:tcPr>
            <w:tcW w:w="1944" w:type="dxa"/>
          </w:tcPr>
          <w:p w14:paraId="5DFB6BD8"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335" w:type="dxa"/>
          </w:tcPr>
          <w:p w14:paraId="116523E6"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576" w:type="dxa"/>
          </w:tcPr>
          <w:p w14:paraId="701EEDA4"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A12B83" w14:paraId="14231A8B" w14:textId="77777777" w:rsidTr="0062146F">
        <w:tc>
          <w:tcPr>
            <w:tcW w:w="1944" w:type="dxa"/>
          </w:tcPr>
          <w:p w14:paraId="3B8E0A49"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SM Administration</w:t>
            </w:r>
          </w:p>
        </w:tc>
        <w:tc>
          <w:tcPr>
            <w:tcW w:w="5335" w:type="dxa"/>
          </w:tcPr>
          <w:p w14:paraId="532D5521" w14:textId="77777777" w:rsidR="00A17F16" w:rsidRPr="00A12B83" w:rsidRDefault="00A17F16" w:rsidP="00A17F16">
            <w:pPr>
              <w:rPr>
                <w:rFonts w:ascii="Arial" w:hAnsi="Arial" w:cs="Arial"/>
                <w:sz w:val="24"/>
                <w:szCs w:val="24"/>
              </w:rPr>
            </w:pPr>
            <w:r w:rsidRPr="00A12B83">
              <w:rPr>
                <w:rFonts w:ascii="Arial" w:hAnsi="Arial" w:cs="Arial"/>
                <w:sz w:val="24"/>
                <w:szCs w:val="24"/>
              </w:rPr>
              <w:t>Following approval from the Board, quotes are obtained to commence prioritised repairs and maintenance.</w:t>
            </w:r>
          </w:p>
          <w:p w14:paraId="0D27BF30" w14:textId="77777777" w:rsidR="00A17F16" w:rsidRPr="00A12B83" w:rsidRDefault="00A17F16" w:rsidP="00A17F16">
            <w:pPr>
              <w:rPr>
                <w:rFonts w:ascii="Arial" w:hAnsi="Arial" w:cs="Arial"/>
                <w:sz w:val="24"/>
                <w:szCs w:val="24"/>
              </w:rPr>
            </w:pPr>
          </w:p>
        </w:tc>
        <w:tc>
          <w:tcPr>
            <w:tcW w:w="6576" w:type="dxa"/>
          </w:tcPr>
          <w:p w14:paraId="48DE5301" w14:textId="77777777" w:rsidR="00A17F16" w:rsidRPr="00A12B83" w:rsidRDefault="00A17F16" w:rsidP="00A17F16">
            <w:pPr>
              <w:rPr>
                <w:rFonts w:ascii="Arial" w:hAnsi="Arial" w:cs="Arial"/>
                <w:sz w:val="24"/>
                <w:szCs w:val="24"/>
              </w:rPr>
            </w:pPr>
            <w:r w:rsidRPr="00A12B83">
              <w:rPr>
                <w:rFonts w:ascii="Arial" w:hAnsi="Arial" w:cs="Arial"/>
                <w:sz w:val="24"/>
                <w:szCs w:val="24"/>
              </w:rPr>
              <w:t>Quotes are obtained and work progressed.</w:t>
            </w:r>
          </w:p>
        </w:tc>
      </w:tr>
      <w:tr w:rsidR="00A17F16" w:rsidRPr="00A12B83" w14:paraId="361F0ECB" w14:textId="77777777" w:rsidTr="0062146F">
        <w:tc>
          <w:tcPr>
            <w:tcW w:w="1944" w:type="dxa"/>
          </w:tcPr>
          <w:p w14:paraId="21BDFD6C"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335" w:type="dxa"/>
          </w:tcPr>
          <w:p w14:paraId="10AFD12F" w14:textId="77777777" w:rsidR="00A17F16" w:rsidRPr="00A12B83" w:rsidRDefault="00A17F16" w:rsidP="00A17F16">
            <w:pPr>
              <w:rPr>
                <w:rFonts w:ascii="Arial" w:hAnsi="Arial" w:cs="Arial"/>
                <w:sz w:val="24"/>
                <w:szCs w:val="24"/>
              </w:rPr>
            </w:pPr>
            <w:r w:rsidRPr="00A12B83">
              <w:rPr>
                <w:rFonts w:ascii="Arial" w:hAnsi="Arial" w:cs="Arial"/>
                <w:sz w:val="24"/>
                <w:szCs w:val="24"/>
              </w:rPr>
              <w:t>The Board as part of the April meeting have all information at hand to consider the future development, use and sustainability of the pool facilities.</w:t>
            </w:r>
          </w:p>
        </w:tc>
        <w:tc>
          <w:tcPr>
            <w:tcW w:w="6576" w:type="dxa"/>
          </w:tcPr>
          <w:p w14:paraId="43F8AD59" w14:textId="77777777" w:rsidR="00A17F16" w:rsidRPr="00A12B83" w:rsidRDefault="00A17F16" w:rsidP="00A17F16">
            <w:pPr>
              <w:rPr>
                <w:rFonts w:ascii="Arial" w:hAnsi="Arial" w:cs="Arial"/>
                <w:sz w:val="24"/>
                <w:szCs w:val="24"/>
              </w:rPr>
            </w:pPr>
            <w:r w:rsidRPr="00A12B83">
              <w:rPr>
                <w:rFonts w:ascii="Arial" w:hAnsi="Arial" w:cs="Arial"/>
                <w:sz w:val="24"/>
                <w:szCs w:val="24"/>
              </w:rPr>
              <w:t>The Board are well informed and able to determine a strategic direction.</w:t>
            </w:r>
          </w:p>
        </w:tc>
      </w:tr>
      <w:tr w:rsidR="00A17F16" w:rsidRPr="00A12B83" w14:paraId="18FA984C" w14:textId="77777777" w:rsidTr="0062146F">
        <w:tc>
          <w:tcPr>
            <w:tcW w:w="1944" w:type="dxa"/>
          </w:tcPr>
          <w:p w14:paraId="608744F5"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335" w:type="dxa"/>
          </w:tcPr>
          <w:p w14:paraId="406D4239" w14:textId="77777777" w:rsidR="00A17F16" w:rsidRPr="00A12B83" w:rsidRDefault="00A17F16" w:rsidP="00A17F16">
            <w:pPr>
              <w:rPr>
                <w:rFonts w:ascii="Arial" w:hAnsi="Arial" w:cs="Arial"/>
                <w:sz w:val="24"/>
                <w:szCs w:val="24"/>
              </w:rPr>
            </w:pPr>
            <w:r w:rsidRPr="00A12B83">
              <w:rPr>
                <w:rFonts w:ascii="Arial" w:hAnsi="Arial" w:cs="Arial"/>
                <w:sz w:val="24"/>
                <w:szCs w:val="24"/>
              </w:rPr>
              <w:t>A draft strategic plan for the redevelopment of the pool is developed.</w:t>
            </w:r>
          </w:p>
        </w:tc>
        <w:tc>
          <w:tcPr>
            <w:tcW w:w="6576" w:type="dxa"/>
          </w:tcPr>
          <w:p w14:paraId="3A9248AB" w14:textId="77777777" w:rsidR="00A17F16" w:rsidRPr="00A12B83" w:rsidRDefault="00A17F16" w:rsidP="00A17F16">
            <w:pPr>
              <w:rPr>
                <w:rFonts w:ascii="Arial" w:hAnsi="Arial" w:cs="Arial"/>
                <w:sz w:val="24"/>
                <w:szCs w:val="24"/>
              </w:rPr>
            </w:pPr>
            <w:r w:rsidRPr="00A12B83">
              <w:rPr>
                <w:rFonts w:ascii="Arial" w:hAnsi="Arial" w:cs="Arial"/>
                <w:sz w:val="24"/>
                <w:szCs w:val="24"/>
              </w:rPr>
              <w:t>Draft plan developed.</w:t>
            </w:r>
          </w:p>
        </w:tc>
      </w:tr>
      <w:tr w:rsidR="00A17F16" w:rsidRPr="00A12B83" w14:paraId="4ECFFBEF" w14:textId="77777777" w:rsidTr="0062146F">
        <w:tc>
          <w:tcPr>
            <w:tcW w:w="1944" w:type="dxa"/>
          </w:tcPr>
          <w:p w14:paraId="60B15CB8" w14:textId="77777777" w:rsidR="00A17F16" w:rsidRPr="00A12B83" w:rsidRDefault="00A17F16" w:rsidP="00A17F16">
            <w:pPr>
              <w:rPr>
                <w:rFonts w:ascii="Arial" w:hAnsi="Arial" w:cs="Arial"/>
                <w:sz w:val="24"/>
                <w:szCs w:val="24"/>
              </w:rPr>
            </w:pPr>
            <w:r w:rsidRPr="00A12B83">
              <w:rPr>
                <w:rFonts w:ascii="Arial" w:hAnsi="Arial" w:cs="Arial"/>
                <w:sz w:val="24"/>
                <w:szCs w:val="24"/>
              </w:rPr>
              <w:t>Principal &amp; Board Chair</w:t>
            </w:r>
          </w:p>
        </w:tc>
        <w:tc>
          <w:tcPr>
            <w:tcW w:w="5335" w:type="dxa"/>
          </w:tcPr>
          <w:p w14:paraId="0F3EF921" w14:textId="77777777" w:rsidR="00A17F16" w:rsidRPr="00A12B83" w:rsidRDefault="00A17F16" w:rsidP="00A17F16">
            <w:pPr>
              <w:rPr>
                <w:rFonts w:ascii="Arial" w:hAnsi="Arial" w:cs="Arial"/>
                <w:sz w:val="24"/>
                <w:szCs w:val="24"/>
              </w:rPr>
            </w:pPr>
            <w:r w:rsidRPr="00A12B83">
              <w:rPr>
                <w:rFonts w:ascii="Arial" w:hAnsi="Arial" w:cs="Arial"/>
                <w:sz w:val="24"/>
                <w:szCs w:val="24"/>
              </w:rPr>
              <w:t>Strategic plan is presented to the Board for their consideration.</w:t>
            </w:r>
          </w:p>
        </w:tc>
        <w:tc>
          <w:tcPr>
            <w:tcW w:w="6576" w:type="dxa"/>
          </w:tcPr>
          <w:p w14:paraId="7DE82B3F" w14:textId="77777777" w:rsidR="00A17F16" w:rsidRPr="00A12B83" w:rsidRDefault="00A17F16" w:rsidP="00A17F16">
            <w:pPr>
              <w:rPr>
                <w:rFonts w:ascii="Arial" w:hAnsi="Arial" w:cs="Arial"/>
                <w:sz w:val="24"/>
                <w:szCs w:val="24"/>
              </w:rPr>
            </w:pPr>
            <w:r w:rsidRPr="00A12B83">
              <w:rPr>
                <w:rFonts w:ascii="Arial" w:hAnsi="Arial" w:cs="Arial"/>
                <w:sz w:val="24"/>
                <w:szCs w:val="24"/>
              </w:rPr>
              <w:t>A decision is made for the future of the pool to inform BLENNZ strategic planning.</w:t>
            </w:r>
          </w:p>
        </w:tc>
      </w:tr>
      <w:tr w:rsidR="00A17F16" w:rsidRPr="00A12B83" w14:paraId="1A9117D2" w14:textId="77777777" w:rsidTr="0062146F">
        <w:tc>
          <w:tcPr>
            <w:tcW w:w="1944" w:type="dxa"/>
          </w:tcPr>
          <w:p w14:paraId="1C00D6F8"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335" w:type="dxa"/>
          </w:tcPr>
          <w:p w14:paraId="6743A515" w14:textId="77777777" w:rsidR="00A17F16" w:rsidRPr="00A12B83" w:rsidRDefault="00A17F16" w:rsidP="00A17F16">
            <w:pPr>
              <w:rPr>
                <w:rFonts w:ascii="Arial" w:hAnsi="Arial" w:cs="Arial"/>
                <w:sz w:val="24"/>
                <w:szCs w:val="24"/>
              </w:rPr>
            </w:pPr>
            <w:r w:rsidRPr="00A12B83">
              <w:rPr>
                <w:rFonts w:ascii="Arial" w:hAnsi="Arial" w:cs="Arial"/>
                <w:sz w:val="24"/>
                <w:szCs w:val="24"/>
              </w:rPr>
              <w:t>Based on the decision of the Board a project team may be convened to progress any future development.</w:t>
            </w:r>
          </w:p>
          <w:p w14:paraId="2921114A" w14:textId="77777777" w:rsidR="00A17F16" w:rsidRPr="00A12B83" w:rsidRDefault="00A17F16" w:rsidP="00A17F16">
            <w:pPr>
              <w:rPr>
                <w:rFonts w:ascii="Arial" w:hAnsi="Arial" w:cs="Arial"/>
                <w:sz w:val="24"/>
                <w:szCs w:val="24"/>
              </w:rPr>
            </w:pPr>
            <w:r w:rsidRPr="00A12B83">
              <w:rPr>
                <w:rFonts w:ascii="Arial" w:hAnsi="Arial" w:cs="Arial"/>
                <w:sz w:val="24"/>
                <w:szCs w:val="24"/>
              </w:rPr>
              <w:t>This team will develop both strategic and detailed planning for the future development of the pool.</w:t>
            </w:r>
          </w:p>
        </w:tc>
        <w:tc>
          <w:tcPr>
            <w:tcW w:w="6576" w:type="dxa"/>
          </w:tcPr>
          <w:p w14:paraId="74A1049E" w14:textId="77777777" w:rsidR="00A17F16" w:rsidRPr="00A12B83" w:rsidRDefault="00A17F16" w:rsidP="00A17F16">
            <w:pPr>
              <w:rPr>
                <w:rFonts w:ascii="Arial" w:hAnsi="Arial" w:cs="Arial"/>
                <w:sz w:val="24"/>
                <w:szCs w:val="24"/>
              </w:rPr>
            </w:pPr>
            <w:r w:rsidRPr="00A12B83">
              <w:rPr>
                <w:rFonts w:ascii="Arial" w:hAnsi="Arial" w:cs="Arial"/>
                <w:sz w:val="24"/>
                <w:szCs w:val="24"/>
              </w:rPr>
              <w:t>Team identified if required.</w:t>
            </w:r>
          </w:p>
          <w:p w14:paraId="603B1F34" w14:textId="77777777" w:rsidR="00A17F16" w:rsidRPr="00A12B83" w:rsidRDefault="00A17F16" w:rsidP="00A17F16">
            <w:pPr>
              <w:rPr>
                <w:rFonts w:ascii="Arial" w:hAnsi="Arial" w:cs="Arial"/>
                <w:sz w:val="24"/>
                <w:szCs w:val="24"/>
              </w:rPr>
            </w:pPr>
          </w:p>
          <w:p w14:paraId="5728E6D4" w14:textId="77777777" w:rsidR="00A17F16" w:rsidRPr="00A12B83" w:rsidRDefault="00A17F16" w:rsidP="00A17F16">
            <w:pPr>
              <w:rPr>
                <w:rFonts w:ascii="Arial" w:hAnsi="Arial" w:cs="Arial"/>
                <w:sz w:val="24"/>
                <w:szCs w:val="24"/>
              </w:rPr>
            </w:pPr>
            <w:r w:rsidRPr="00A12B83">
              <w:rPr>
                <w:rFonts w:ascii="Arial" w:hAnsi="Arial" w:cs="Arial"/>
                <w:sz w:val="24"/>
                <w:szCs w:val="24"/>
              </w:rPr>
              <w:t>Work commences after clarifying terms of reference for the project team.</w:t>
            </w:r>
          </w:p>
          <w:p w14:paraId="572C4428" w14:textId="77777777" w:rsidR="00A17F16" w:rsidRPr="00A12B83" w:rsidRDefault="00A17F16" w:rsidP="00A17F16">
            <w:pPr>
              <w:rPr>
                <w:rFonts w:ascii="Arial" w:hAnsi="Arial" w:cs="Arial"/>
                <w:sz w:val="24"/>
                <w:szCs w:val="24"/>
              </w:rPr>
            </w:pPr>
          </w:p>
          <w:p w14:paraId="583F9702" w14:textId="77777777" w:rsidR="00A17F16" w:rsidRPr="00A12B83" w:rsidRDefault="00A17F16" w:rsidP="00A17F16">
            <w:pPr>
              <w:rPr>
                <w:rFonts w:ascii="Arial" w:hAnsi="Arial" w:cs="Arial"/>
                <w:sz w:val="24"/>
                <w:szCs w:val="24"/>
              </w:rPr>
            </w:pPr>
            <w:r w:rsidRPr="00A12B83">
              <w:rPr>
                <w:rFonts w:ascii="Arial" w:hAnsi="Arial" w:cs="Arial"/>
                <w:sz w:val="24"/>
                <w:szCs w:val="24"/>
              </w:rPr>
              <w:t>Plan of work is developed.</w:t>
            </w:r>
          </w:p>
        </w:tc>
      </w:tr>
    </w:tbl>
    <w:p w14:paraId="4B4BA2F0" w14:textId="77777777" w:rsidR="00A17F16" w:rsidRPr="00A12B83" w:rsidRDefault="00A17F16" w:rsidP="009B6C9B">
      <w:pPr>
        <w:pStyle w:val="Heading2"/>
        <w:spacing w:before="240"/>
        <w:rPr>
          <w:rFonts w:cs="Arial"/>
          <w:sz w:val="24"/>
          <w:szCs w:val="24"/>
        </w:rPr>
      </w:pPr>
    </w:p>
    <w:tbl>
      <w:tblPr>
        <w:tblStyle w:val="TableGrid"/>
        <w:tblW w:w="13855" w:type="dxa"/>
        <w:tblInd w:w="0" w:type="dxa"/>
        <w:tblLook w:val="04A0" w:firstRow="1" w:lastRow="0" w:firstColumn="1" w:lastColumn="0" w:noHBand="0" w:noVBand="1"/>
        <w:tblDescription w:val="Swimming Pool Water Main"/>
      </w:tblPr>
      <w:tblGrid>
        <w:gridCol w:w="13855"/>
      </w:tblGrid>
      <w:tr w:rsidR="00A17F16" w:rsidRPr="00A12B83" w14:paraId="3CA9ED5B" w14:textId="77777777" w:rsidTr="0062146F">
        <w:trPr>
          <w:tblHeader/>
        </w:trPr>
        <w:tc>
          <w:tcPr>
            <w:tcW w:w="13855" w:type="dxa"/>
          </w:tcPr>
          <w:p w14:paraId="2FB6AE40" w14:textId="77777777" w:rsidR="00A17F16" w:rsidRPr="00A12B83" w:rsidRDefault="00A17F16" w:rsidP="00A17F16">
            <w:pPr>
              <w:rPr>
                <w:rFonts w:ascii="Arial" w:hAnsi="Arial" w:cs="Arial"/>
                <w:b/>
                <w:sz w:val="24"/>
                <w:szCs w:val="24"/>
              </w:rPr>
            </w:pPr>
            <w:r w:rsidRPr="00A12B83">
              <w:rPr>
                <w:rFonts w:ascii="Arial" w:hAnsi="Arial" w:cs="Arial"/>
                <w:b/>
                <w:sz w:val="24"/>
                <w:szCs w:val="24"/>
              </w:rPr>
              <w:t>Water main to swimming pool replaced.</w:t>
            </w:r>
          </w:p>
          <w:p w14:paraId="0E4797A8" w14:textId="77777777" w:rsidR="00A17F16" w:rsidRPr="00A12B83" w:rsidRDefault="00A17F16" w:rsidP="00A17F16">
            <w:pPr>
              <w:rPr>
                <w:rFonts w:ascii="Arial" w:hAnsi="Arial" w:cs="Arial"/>
                <w:sz w:val="24"/>
                <w:szCs w:val="24"/>
              </w:rPr>
            </w:pPr>
            <w:r w:rsidRPr="00A12B83">
              <w:rPr>
                <w:rFonts w:ascii="Arial" w:hAnsi="Arial" w:cs="Arial"/>
                <w:sz w:val="24"/>
                <w:szCs w:val="24"/>
              </w:rPr>
              <w:t>Boiler heat exchanger replaced</w:t>
            </w:r>
          </w:p>
          <w:p w14:paraId="6B91C9AB" w14:textId="77777777" w:rsidR="00A17F16" w:rsidRPr="00A12B83" w:rsidRDefault="00A17F16" w:rsidP="00A17F16">
            <w:pPr>
              <w:rPr>
                <w:rFonts w:ascii="Arial" w:hAnsi="Arial" w:cs="Arial"/>
                <w:sz w:val="24"/>
                <w:szCs w:val="24"/>
              </w:rPr>
            </w:pPr>
            <w:r w:rsidRPr="00A12B83">
              <w:rPr>
                <w:rFonts w:ascii="Arial" w:hAnsi="Arial" w:cs="Arial"/>
                <w:sz w:val="24"/>
                <w:szCs w:val="24"/>
              </w:rPr>
              <w:t>Pipe leak within pool complex repairs</w:t>
            </w:r>
          </w:p>
          <w:p w14:paraId="52F28374" w14:textId="77777777" w:rsidR="00A17F16" w:rsidRPr="00A12B83" w:rsidRDefault="00A17F16" w:rsidP="00A17F16">
            <w:pPr>
              <w:rPr>
                <w:rFonts w:ascii="Arial" w:hAnsi="Arial" w:cs="Arial"/>
                <w:sz w:val="24"/>
                <w:szCs w:val="24"/>
              </w:rPr>
            </w:pPr>
            <w:r w:rsidRPr="00A12B83">
              <w:rPr>
                <w:rFonts w:ascii="Arial" w:hAnsi="Arial" w:cs="Arial"/>
                <w:sz w:val="24"/>
                <w:szCs w:val="24"/>
              </w:rPr>
              <w:t xml:space="preserve">The Board have been well informed </w:t>
            </w:r>
          </w:p>
        </w:tc>
      </w:tr>
    </w:tbl>
    <w:p w14:paraId="49051C76" w14:textId="77777777" w:rsidR="00A17F16" w:rsidRPr="005A31D8" w:rsidRDefault="00A17F16" w:rsidP="009B6C9B">
      <w:pPr>
        <w:spacing w:before="240"/>
        <w:rPr>
          <w:b/>
        </w:rPr>
      </w:pPr>
      <w:r w:rsidRPr="005A31D8">
        <w:rPr>
          <w:b/>
        </w:rPr>
        <w:t>Outcome: (P)</w:t>
      </w:r>
    </w:p>
    <w:p w14:paraId="6421B9E0"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t xml:space="preserve">The water main to the swimming pool has been replaced along with the boiler heat exchanger. </w:t>
      </w:r>
    </w:p>
    <w:p w14:paraId="7CE4AC80"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t>The pipe leak within the pool complex has been repaired</w:t>
      </w:r>
    </w:p>
    <w:p w14:paraId="70C3C946"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t>The Board have been well informed and were able to determine the strategic direction.</w:t>
      </w:r>
    </w:p>
    <w:p w14:paraId="796AE8D7"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lastRenderedPageBreak/>
        <w:t>A draft strategic plan for the redevelopment of the pool was completed.</w:t>
      </w:r>
    </w:p>
    <w:p w14:paraId="0905DFEF"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t xml:space="preserve">The Swimming Pool Committee was established. </w:t>
      </w:r>
    </w:p>
    <w:p w14:paraId="416C7F6F" w14:textId="77777777" w:rsidR="00A17F16" w:rsidRPr="009B6C9B" w:rsidRDefault="00A17F16" w:rsidP="009B6C9B">
      <w:pPr>
        <w:pStyle w:val="ListParagraph"/>
        <w:numPr>
          <w:ilvl w:val="0"/>
          <w:numId w:val="71"/>
        </w:numPr>
        <w:spacing w:after="0" w:line="240" w:lineRule="auto"/>
        <w:ind w:left="360"/>
        <w:rPr>
          <w:rFonts w:ascii="Arial" w:hAnsi="Arial"/>
        </w:rPr>
      </w:pPr>
      <w:r w:rsidRPr="009B6C9B">
        <w:rPr>
          <w:rFonts w:ascii="Arial" w:hAnsi="Arial"/>
        </w:rPr>
        <w:t>A Seismic building report was received and concept design completed.</w:t>
      </w:r>
    </w:p>
    <w:p w14:paraId="7A619438" w14:textId="77777777" w:rsidR="00A17F16" w:rsidRPr="00CC591B" w:rsidRDefault="00A17F16" w:rsidP="009B6C9B">
      <w:pPr>
        <w:pStyle w:val="ListParagraph"/>
        <w:numPr>
          <w:ilvl w:val="0"/>
          <w:numId w:val="71"/>
        </w:numPr>
        <w:spacing w:after="0" w:line="240" w:lineRule="auto"/>
        <w:ind w:left="360"/>
      </w:pPr>
      <w:r w:rsidRPr="009B6C9B">
        <w:rPr>
          <w:rFonts w:ascii="Arial" w:hAnsi="Arial"/>
        </w:rPr>
        <w:t>BLENNZ is currently seeking costings on the design brief and approval from the Ministry of Education</w:t>
      </w:r>
      <w:r>
        <w:t>.</w:t>
      </w:r>
    </w:p>
    <w:p w14:paraId="0C8032D1" w14:textId="77777777" w:rsidR="00A17F16" w:rsidRDefault="00A17F16" w:rsidP="00A17F16"/>
    <w:p w14:paraId="2D2A22D1" w14:textId="77777777" w:rsidR="00A17F16" w:rsidRPr="006D480A" w:rsidRDefault="00A17F16" w:rsidP="00A17F16">
      <w:r w:rsidRPr="006D480A">
        <w:t>In parallel to this process Deon Davies, BLENNZ Site Manager, has been grappling with a number of matters that have impacted on the functioning of the pool.  We had a significant leak in the pipes leading to the pool and repair of this led to a subsequent leak in the pool complex. This has now been resolved.</w:t>
      </w:r>
    </w:p>
    <w:p w14:paraId="448669D1" w14:textId="77777777" w:rsidR="00A17F16" w:rsidRPr="006D480A" w:rsidRDefault="00A17F16" w:rsidP="00A17F16"/>
    <w:p w14:paraId="7396521C" w14:textId="77777777" w:rsidR="00A17F16" w:rsidRPr="006D480A" w:rsidRDefault="00A17F16" w:rsidP="00A17F16">
      <w:r w:rsidRPr="006D480A">
        <w:t xml:space="preserve">Given the uncertainty that existed at the end of the term Bridget Lamphee and I met with Sandra Blewett as we had no guarantee when the repairs might take place nor could we ensure that we would be able to keep the pool open . It was agreed that her contract for this year was no longer viable and at this stage, we could give her no assurance that the pool will be available in 2018. </w:t>
      </w:r>
    </w:p>
    <w:p w14:paraId="68D8FE8C" w14:textId="77777777" w:rsidR="00A17F16" w:rsidRPr="00767F02" w:rsidRDefault="00A17F16" w:rsidP="00A17F16"/>
    <w:p w14:paraId="041F9315" w14:textId="4FB131E4" w:rsidR="00A17F16" w:rsidRDefault="00A17F16" w:rsidP="00DC5793">
      <w:pPr>
        <w:pStyle w:val="Heading2"/>
      </w:pPr>
      <w:bookmarkStart w:id="205" w:name="_Toc515432920"/>
      <w:r>
        <w:t>Goal 3: Objective 11:</w:t>
      </w:r>
      <w:bookmarkEnd w:id="205"/>
      <w:r>
        <w:t xml:space="preserve"> </w:t>
      </w:r>
      <w:r>
        <w:tab/>
      </w:r>
    </w:p>
    <w:p w14:paraId="4A5A3F5B" w14:textId="77777777" w:rsidR="00A17F16" w:rsidRPr="00256E62" w:rsidRDefault="00A17F16" w:rsidP="00A17F16">
      <w:pPr>
        <w:rPr>
          <w:b/>
        </w:rPr>
      </w:pPr>
      <w:r w:rsidRPr="00256E62">
        <w:rPr>
          <w:b/>
        </w:rPr>
        <w:t>Sensory Schools Capital Works Programme is progressed for the next prioritised centres and work continues with the MoE to establish s70 leases for all locations off campus.</w:t>
      </w:r>
    </w:p>
    <w:tbl>
      <w:tblPr>
        <w:tblStyle w:val="TableGrid"/>
        <w:tblW w:w="13765" w:type="dxa"/>
        <w:tblInd w:w="0" w:type="dxa"/>
        <w:tblLook w:val="04A0" w:firstRow="1" w:lastRow="0" w:firstColumn="1" w:lastColumn="0" w:noHBand="0" w:noVBand="1"/>
        <w:tblDescription w:val="Goal 3 Objective 11"/>
      </w:tblPr>
      <w:tblGrid>
        <w:gridCol w:w="1930"/>
        <w:gridCol w:w="5501"/>
        <w:gridCol w:w="6334"/>
      </w:tblGrid>
      <w:tr w:rsidR="00A17F16" w:rsidRPr="00A12B83" w14:paraId="7A652F0D" w14:textId="77777777" w:rsidTr="0062146F">
        <w:trPr>
          <w:tblHeader/>
        </w:trPr>
        <w:tc>
          <w:tcPr>
            <w:tcW w:w="1930" w:type="dxa"/>
          </w:tcPr>
          <w:p w14:paraId="033D5EC7" w14:textId="77777777" w:rsidR="00A17F16" w:rsidRPr="00A12B83" w:rsidRDefault="00A17F16" w:rsidP="00A17F16">
            <w:pPr>
              <w:rPr>
                <w:rFonts w:ascii="Arial" w:hAnsi="Arial" w:cs="Arial"/>
                <w:b/>
                <w:sz w:val="24"/>
                <w:szCs w:val="24"/>
              </w:rPr>
            </w:pPr>
            <w:r w:rsidRPr="00A12B83">
              <w:rPr>
                <w:rFonts w:ascii="Arial" w:hAnsi="Arial" w:cs="Arial"/>
                <w:b/>
                <w:sz w:val="24"/>
                <w:szCs w:val="24"/>
              </w:rPr>
              <w:t>Responsible</w:t>
            </w:r>
          </w:p>
        </w:tc>
        <w:tc>
          <w:tcPr>
            <w:tcW w:w="5501" w:type="dxa"/>
          </w:tcPr>
          <w:p w14:paraId="6469AE2A" w14:textId="77777777" w:rsidR="00A17F16" w:rsidRPr="00A12B83" w:rsidRDefault="00A17F16" w:rsidP="00A17F16">
            <w:pPr>
              <w:rPr>
                <w:rFonts w:ascii="Arial" w:hAnsi="Arial" w:cs="Arial"/>
                <w:b/>
                <w:sz w:val="24"/>
                <w:szCs w:val="24"/>
              </w:rPr>
            </w:pPr>
            <w:r w:rsidRPr="00A12B83">
              <w:rPr>
                <w:rFonts w:ascii="Arial" w:hAnsi="Arial" w:cs="Arial"/>
                <w:b/>
                <w:sz w:val="24"/>
                <w:szCs w:val="24"/>
              </w:rPr>
              <w:t>Action</w:t>
            </w:r>
          </w:p>
        </w:tc>
        <w:tc>
          <w:tcPr>
            <w:tcW w:w="6334" w:type="dxa"/>
          </w:tcPr>
          <w:p w14:paraId="454B721A" w14:textId="77777777" w:rsidR="00A17F16" w:rsidRPr="00A12B83" w:rsidRDefault="00A17F16" w:rsidP="00A17F16">
            <w:pPr>
              <w:rPr>
                <w:rFonts w:ascii="Arial" w:hAnsi="Arial" w:cs="Arial"/>
                <w:b/>
                <w:sz w:val="24"/>
                <w:szCs w:val="24"/>
              </w:rPr>
            </w:pPr>
            <w:r w:rsidRPr="00A12B83">
              <w:rPr>
                <w:rFonts w:ascii="Arial" w:hAnsi="Arial" w:cs="Arial"/>
                <w:b/>
                <w:sz w:val="24"/>
                <w:szCs w:val="24"/>
              </w:rPr>
              <w:t>Target</w:t>
            </w:r>
          </w:p>
        </w:tc>
      </w:tr>
      <w:tr w:rsidR="00A17F16" w:rsidRPr="00A12B83" w14:paraId="42E63212" w14:textId="77777777" w:rsidTr="0062146F">
        <w:tc>
          <w:tcPr>
            <w:tcW w:w="1930" w:type="dxa"/>
          </w:tcPr>
          <w:p w14:paraId="16CAFD3C"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501" w:type="dxa"/>
          </w:tcPr>
          <w:p w14:paraId="0461B5DA" w14:textId="77777777" w:rsidR="00A17F16" w:rsidRPr="00A12B83" w:rsidRDefault="00A17F16" w:rsidP="00A17F16">
            <w:pPr>
              <w:rPr>
                <w:rFonts w:ascii="Arial" w:hAnsi="Arial" w:cs="Arial"/>
                <w:sz w:val="24"/>
                <w:szCs w:val="24"/>
              </w:rPr>
            </w:pPr>
            <w:r w:rsidRPr="00A12B83">
              <w:rPr>
                <w:rFonts w:ascii="Arial" w:hAnsi="Arial" w:cs="Arial"/>
                <w:sz w:val="24"/>
                <w:szCs w:val="24"/>
              </w:rPr>
              <w:t>The Principal continues to:</w:t>
            </w:r>
          </w:p>
          <w:p w14:paraId="338A1183" w14:textId="77777777" w:rsidR="00A17F16" w:rsidRPr="00A12B83" w:rsidRDefault="00A17F16" w:rsidP="00A12B83">
            <w:pPr>
              <w:pStyle w:val="ListParagraph"/>
              <w:numPr>
                <w:ilvl w:val="0"/>
                <w:numId w:val="25"/>
              </w:numPr>
              <w:ind w:left="376"/>
              <w:contextualSpacing w:val="0"/>
              <w:rPr>
                <w:rFonts w:ascii="Arial" w:hAnsi="Arial" w:cs="Arial"/>
                <w:sz w:val="24"/>
                <w:szCs w:val="24"/>
              </w:rPr>
            </w:pPr>
            <w:r w:rsidRPr="00A12B83">
              <w:rPr>
                <w:rFonts w:ascii="Arial" w:hAnsi="Arial" w:cs="Arial"/>
                <w:sz w:val="24"/>
                <w:szCs w:val="24"/>
              </w:rPr>
              <w:t>Liaise with Ministry of Education to progress the Sensory Schools Capital Works Programme.</w:t>
            </w:r>
          </w:p>
          <w:p w14:paraId="52CE9399" w14:textId="77777777" w:rsidR="00A17F16" w:rsidRPr="00A12B83" w:rsidRDefault="00A17F16" w:rsidP="00A12B83">
            <w:pPr>
              <w:pStyle w:val="ListParagraph"/>
              <w:numPr>
                <w:ilvl w:val="0"/>
                <w:numId w:val="25"/>
              </w:numPr>
              <w:ind w:left="376"/>
              <w:contextualSpacing w:val="0"/>
              <w:rPr>
                <w:rFonts w:ascii="Arial" w:hAnsi="Arial" w:cs="Arial"/>
                <w:sz w:val="24"/>
                <w:szCs w:val="24"/>
              </w:rPr>
            </w:pPr>
            <w:r w:rsidRPr="00A12B83">
              <w:rPr>
                <w:rFonts w:ascii="Arial" w:hAnsi="Arial" w:cs="Arial"/>
                <w:sz w:val="24"/>
                <w:szCs w:val="24"/>
              </w:rPr>
              <w:t>Sensory Schools Principals work with MoE to progress the implementation for the s70 lease agreements.</w:t>
            </w:r>
          </w:p>
        </w:tc>
        <w:tc>
          <w:tcPr>
            <w:tcW w:w="6334" w:type="dxa"/>
          </w:tcPr>
          <w:p w14:paraId="5A013996" w14:textId="77777777" w:rsidR="00A17F16" w:rsidRPr="00A12B83" w:rsidRDefault="00A17F16" w:rsidP="00A17F16">
            <w:pPr>
              <w:rPr>
                <w:rFonts w:ascii="Arial" w:hAnsi="Arial" w:cs="Arial"/>
                <w:sz w:val="24"/>
                <w:szCs w:val="24"/>
              </w:rPr>
            </w:pPr>
            <w:r w:rsidRPr="00A12B83">
              <w:rPr>
                <w:rFonts w:ascii="Arial" w:hAnsi="Arial" w:cs="Arial"/>
                <w:sz w:val="24"/>
                <w:szCs w:val="24"/>
              </w:rPr>
              <w:t>BLENNZ works effectively with the Sensory Schools and Ministry of Education to establish quality-learning environments across the BLENNZ network.</w:t>
            </w:r>
          </w:p>
          <w:p w14:paraId="7C0B03A2" w14:textId="77777777" w:rsidR="00A17F16" w:rsidRPr="00A12B83" w:rsidRDefault="00A17F16" w:rsidP="00A17F16">
            <w:pPr>
              <w:rPr>
                <w:rFonts w:ascii="Arial" w:hAnsi="Arial" w:cs="Arial"/>
                <w:sz w:val="24"/>
                <w:szCs w:val="24"/>
              </w:rPr>
            </w:pPr>
          </w:p>
          <w:p w14:paraId="4D975D61" w14:textId="77777777" w:rsidR="00A17F16" w:rsidRPr="00A12B83" w:rsidRDefault="00A17F16" w:rsidP="00A17F16">
            <w:pPr>
              <w:rPr>
                <w:rFonts w:ascii="Arial" w:hAnsi="Arial" w:cs="Arial"/>
                <w:sz w:val="24"/>
                <w:szCs w:val="24"/>
              </w:rPr>
            </w:pPr>
            <w:r w:rsidRPr="00A12B83">
              <w:rPr>
                <w:rFonts w:ascii="Arial" w:hAnsi="Arial" w:cs="Arial"/>
                <w:sz w:val="24"/>
                <w:szCs w:val="24"/>
              </w:rPr>
              <w:t>S70s are increasingly in place.</w:t>
            </w:r>
          </w:p>
        </w:tc>
      </w:tr>
      <w:tr w:rsidR="00A17F16" w:rsidRPr="00A12B83" w14:paraId="041A7BBD" w14:textId="77777777" w:rsidTr="0062146F">
        <w:tc>
          <w:tcPr>
            <w:tcW w:w="1930" w:type="dxa"/>
          </w:tcPr>
          <w:p w14:paraId="141BC298" w14:textId="77777777" w:rsidR="00A17F16" w:rsidRPr="00A12B83" w:rsidRDefault="00A17F16" w:rsidP="00A17F16">
            <w:pPr>
              <w:rPr>
                <w:rFonts w:ascii="Arial" w:hAnsi="Arial" w:cs="Arial"/>
                <w:sz w:val="24"/>
                <w:szCs w:val="24"/>
              </w:rPr>
            </w:pPr>
            <w:r w:rsidRPr="00A12B83">
              <w:rPr>
                <w:rFonts w:ascii="Arial" w:hAnsi="Arial" w:cs="Arial"/>
                <w:sz w:val="24"/>
                <w:szCs w:val="24"/>
              </w:rPr>
              <w:t>Principal</w:t>
            </w:r>
          </w:p>
        </w:tc>
        <w:tc>
          <w:tcPr>
            <w:tcW w:w="5501" w:type="dxa"/>
          </w:tcPr>
          <w:p w14:paraId="080503D5" w14:textId="77777777" w:rsidR="00A17F16" w:rsidRPr="00A12B83" w:rsidRDefault="00A17F16" w:rsidP="00A17F16">
            <w:pPr>
              <w:rPr>
                <w:rFonts w:ascii="Arial" w:hAnsi="Arial" w:cs="Arial"/>
                <w:sz w:val="24"/>
                <w:szCs w:val="24"/>
              </w:rPr>
            </w:pPr>
            <w:r w:rsidRPr="00A12B83">
              <w:rPr>
                <w:rFonts w:ascii="Arial" w:hAnsi="Arial" w:cs="Arial"/>
                <w:sz w:val="24"/>
                <w:szCs w:val="24"/>
              </w:rPr>
              <w:t>The Principal with the support of the Senior Management team undertake to lead and manage the work plan for 2016.</w:t>
            </w:r>
          </w:p>
        </w:tc>
        <w:tc>
          <w:tcPr>
            <w:tcW w:w="6334" w:type="dxa"/>
          </w:tcPr>
          <w:p w14:paraId="4370C836" w14:textId="77777777" w:rsidR="00A17F16" w:rsidRPr="00A12B83" w:rsidRDefault="00A17F16" w:rsidP="00A17F16">
            <w:pPr>
              <w:rPr>
                <w:rFonts w:ascii="Arial" w:hAnsi="Arial" w:cs="Arial"/>
                <w:sz w:val="24"/>
                <w:szCs w:val="24"/>
              </w:rPr>
            </w:pPr>
            <w:r w:rsidRPr="00A12B83">
              <w:rPr>
                <w:rFonts w:ascii="Arial" w:hAnsi="Arial" w:cs="Arial"/>
                <w:sz w:val="24"/>
                <w:szCs w:val="24"/>
              </w:rPr>
              <w:t>Sensory Schools Capital Works Programme is progressed for:</w:t>
            </w:r>
          </w:p>
          <w:p w14:paraId="58BDA48B"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t>Wellington</w:t>
            </w:r>
          </w:p>
          <w:p w14:paraId="7E5E5C08"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lastRenderedPageBreak/>
              <w:t>Palmerston North</w:t>
            </w:r>
          </w:p>
          <w:p w14:paraId="04FDA28F"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t>Dunedin</w:t>
            </w:r>
          </w:p>
          <w:p w14:paraId="115200F9"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t>Gisborne</w:t>
            </w:r>
          </w:p>
          <w:p w14:paraId="11FC0CB4"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t xml:space="preserve">Auckland North (including a satellite) and </w:t>
            </w:r>
          </w:p>
          <w:p w14:paraId="0D800A5E" w14:textId="77777777" w:rsidR="00A17F16" w:rsidRPr="00A12B83" w:rsidRDefault="00A17F16" w:rsidP="00A12B83">
            <w:pPr>
              <w:pStyle w:val="ListParagraph"/>
              <w:numPr>
                <w:ilvl w:val="0"/>
                <w:numId w:val="19"/>
              </w:numPr>
              <w:spacing w:after="0"/>
              <w:contextualSpacing w:val="0"/>
              <w:rPr>
                <w:rFonts w:ascii="Arial" w:hAnsi="Arial" w:cs="Arial"/>
                <w:sz w:val="24"/>
                <w:szCs w:val="24"/>
              </w:rPr>
            </w:pPr>
            <w:r w:rsidRPr="00A12B83">
              <w:rPr>
                <w:rFonts w:ascii="Arial" w:hAnsi="Arial" w:cs="Arial"/>
                <w:sz w:val="24"/>
                <w:szCs w:val="24"/>
              </w:rPr>
              <w:t>Northland</w:t>
            </w:r>
          </w:p>
        </w:tc>
      </w:tr>
      <w:tr w:rsidR="00A17F16" w:rsidRPr="00A12B83" w14:paraId="5266EC27" w14:textId="77777777" w:rsidTr="0062146F">
        <w:tc>
          <w:tcPr>
            <w:tcW w:w="1930" w:type="dxa"/>
          </w:tcPr>
          <w:p w14:paraId="0709AEFF" w14:textId="77777777" w:rsidR="00A17F16" w:rsidRPr="00A12B83" w:rsidRDefault="00A17F16" w:rsidP="00A17F16">
            <w:pPr>
              <w:rPr>
                <w:rFonts w:ascii="Arial" w:hAnsi="Arial" w:cs="Arial"/>
                <w:sz w:val="24"/>
                <w:szCs w:val="24"/>
              </w:rPr>
            </w:pPr>
            <w:r w:rsidRPr="00A12B83">
              <w:rPr>
                <w:rFonts w:ascii="Arial" w:hAnsi="Arial" w:cs="Arial"/>
                <w:sz w:val="24"/>
                <w:szCs w:val="24"/>
              </w:rPr>
              <w:lastRenderedPageBreak/>
              <w:t>Principal</w:t>
            </w:r>
          </w:p>
        </w:tc>
        <w:tc>
          <w:tcPr>
            <w:tcW w:w="5501" w:type="dxa"/>
          </w:tcPr>
          <w:p w14:paraId="198B1BFE" w14:textId="77777777" w:rsidR="00A17F16" w:rsidRPr="00A12B83" w:rsidRDefault="00A17F16" w:rsidP="00A17F16">
            <w:pPr>
              <w:rPr>
                <w:rFonts w:ascii="Arial" w:hAnsi="Arial" w:cs="Arial"/>
                <w:sz w:val="24"/>
                <w:szCs w:val="24"/>
              </w:rPr>
            </w:pPr>
            <w:r w:rsidRPr="00A12B83">
              <w:rPr>
                <w:rFonts w:ascii="Arial" w:hAnsi="Arial" w:cs="Arial"/>
                <w:sz w:val="24"/>
                <w:szCs w:val="24"/>
              </w:rPr>
              <w:t>The Principal and team work with MoE to explore opportunities as they arise.</w:t>
            </w:r>
          </w:p>
        </w:tc>
        <w:tc>
          <w:tcPr>
            <w:tcW w:w="6334" w:type="dxa"/>
          </w:tcPr>
          <w:p w14:paraId="08BDB153" w14:textId="77777777" w:rsidR="00A17F16" w:rsidRPr="00A12B83" w:rsidRDefault="00A17F16" w:rsidP="00A17F16">
            <w:pPr>
              <w:rPr>
                <w:rFonts w:ascii="Arial" w:hAnsi="Arial" w:cs="Arial"/>
                <w:sz w:val="24"/>
                <w:szCs w:val="24"/>
              </w:rPr>
            </w:pPr>
            <w:r w:rsidRPr="00A12B83">
              <w:rPr>
                <w:rFonts w:ascii="Arial" w:hAnsi="Arial" w:cs="Arial"/>
                <w:sz w:val="24"/>
                <w:szCs w:val="24"/>
              </w:rPr>
              <w:t>Opportunities are explored and may include but not be limited to:</w:t>
            </w:r>
          </w:p>
          <w:p w14:paraId="70486CA7" w14:textId="77777777" w:rsidR="00A17F16" w:rsidRPr="00A12B83" w:rsidRDefault="00A17F16" w:rsidP="00A12B83">
            <w:pPr>
              <w:pStyle w:val="ListParagraph"/>
              <w:numPr>
                <w:ilvl w:val="0"/>
                <w:numId w:val="20"/>
              </w:numPr>
              <w:spacing w:after="0"/>
              <w:contextualSpacing w:val="0"/>
              <w:rPr>
                <w:rFonts w:ascii="Arial" w:hAnsi="Arial" w:cs="Arial"/>
                <w:sz w:val="24"/>
                <w:szCs w:val="24"/>
              </w:rPr>
            </w:pPr>
            <w:r w:rsidRPr="00A12B83">
              <w:rPr>
                <w:rFonts w:ascii="Arial" w:hAnsi="Arial" w:cs="Arial"/>
                <w:sz w:val="24"/>
                <w:szCs w:val="24"/>
              </w:rPr>
              <w:t>Auckland region</w:t>
            </w:r>
          </w:p>
          <w:p w14:paraId="257D4904" w14:textId="77777777" w:rsidR="00A17F16" w:rsidRPr="00A12B83" w:rsidRDefault="00A17F16" w:rsidP="00A12B83">
            <w:pPr>
              <w:pStyle w:val="ListParagraph"/>
              <w:numPr>
                <w:ilvl w:val="0"/>
                <w:numId w:val="20"/>
              </w:numPr>
              <w:spacing w:after="0"/>
              <w:contextualSpacing w:val="0"/>
              <w:rPr>
                <w:rFonts w:ascii="Arial" w:hAnsi="Arial" w:cs="Arial"/>
                <w:sz w:val="24"/>
                <w:szCs w:val="24"/>
              </w:rPr>
            </w:pPr>
            <w:r w:rsidRPr="00A12B83">
              <w:rPr>
                <w:rFonts w:ascii="Arial" w:hAnsi="Arial" w:cs="Arial"/>
                <w:sz w:val="24"/>
                <w:szCs w:val="24"/>
              </w:rPr>
              <w:t>Christchurch</w:t>
            </w:r>
          </w:p>
        </w:tc>
      </w:tr>
    </w:tbl>
    <w:p w14:paraId="517E7BDE" w14:textId="77777777" w:rsidR="00A17F16" w:rsidRPr="00A12B83" w:rsidRDefault="00A17F16" w:rsidP="00A17F16"/>
    <w:p w14:paraId="7C62DC78" w14:textId="77777777" w:rsidR="00A17F16" w:rsidRPr="005A31D8" w:rsidRDefault="00A17F16" w:rsidP="005A31D8">
      <w:pPr>
        <w:rPr>
          <w:b/>
        </w:rPr>
      </w:pPr>
      <w:r w:rsidRPr="005A31D8">
        <w:rPr>
          <w:b/>
        </w:rPr>
        <w:t>Outcome: (P)</w:t>
      </w:r>
    </w:p>
    <w:p w14:paraId="77B0EC37" w14:textId="77777777" w:rsidR="00A17F16" w:rsidRPr="00204BBE" w:rsidRDefault="00A17F16" w:rsidP="00204BBE">
      <w:pPr>
        <w:rPr>
          <w:b/>
        </w:rPr>
      </w:pPr>
      <w:r w:rsidRPr="00204BBE">
        <w:rPr>
          <w:b/>
        </w:rPr>
        <w:t>Wellington</w:t>
      </w:r>
    </w:p>
    <w:p w14:paraId="5962E74D" w14:textId="77777777" w:rsidR="00A17F16" w:rsidRDefault="00A17F16" w:rsidP="00A17F16">
      <w:r>
        <w:t>BLENNZ Wellington have now been relocated for a year, to Linden School.  Although this location, as a temporary base remains suitable, it is increasingly difficult to operate successfully in all requirements of a VRC.  The refurbishment of the Kelburn site remains on hold due to unforeseen issues with existing framework which resulted in a further application to Council with amended plans.  Assurances have been provided that once the plans are approved, the build will commence, with completion now suggested as late August.</w:t>
      </w:r>
    </w:p>
    <w:p w14:paraId="42504F69" w14:textId="77777777" w:rsidR="00A17F16" w:rsidRDefault="00A17F16" w:rsidP="00A17F16"/>
    <w:p w14:paraId="1E035234" w14:textId="77777777" w:rsidR="00A17F16" w:rsidRPr="00204BBE" w:rsidRDefault="00A17F16" w:rsidP="00204BBE">
      <w:pPr>
        <w:rPr>
          <w:b/>
        </w:rPr>
      </w:pPr>
      <w:r w:rsidRPr="00204BBE">
        <w:rPr>
          <w:b/>
        </w:rPr>
        <w:t>Palmerston North</w:t>
      </w:r>
    </w:p>
    <w:p w14:paraId="00754D51" w14:textId="77777777" w:rsidR="00A17F16" w:rsidRDefault="00A17F16" w:rsidP="00A17F16">
      <w:r>
        <w:t>Plans have now gone to tender for this refurbishment with the outcome yet to be confirmed.  This is expected on March 01 with a building plan then to go into place and a timeline for the building process to be provided.</w:t>
      </w:r>
    </w:p>
    <w:p w14:paraId="2F23C749" w14:textId="77777777" w:rsidR="00A17F16" w:rsidRDefault="00A17F16" w:rsidP="00A17F16"/>
    <w:p w14:paraId="0AA11178" w14:textId="77777777" w:rsidR="00A17F16" w:rsidRPr="00204BBE" w:rsidRDefault="00A17F16" w:rsidP="00204BBE">
      <w:pPr>
        <w:rPr>
          <w:b/>
        </w:rPr>
      </w:pPr>
      <w:r w:rsidRPr="00204BBE">
        <w:rPr>
          <w:b/>
        </w:rPr>
        <w:t>Northland</w:t>
      </w:r>
    </w:p>
    <w:p w14:paraId="6027CE52" w14:textId="77777777" w:rsidR="00A17F16" w:rsidRDefault="00A17F16" w:rsidP="00A17F16">
      <w:r>
        <w:t xml:space="preserve">BLENNZ has been in communication with the project manager of this refurbishment as there was a delay at the end of 2017 due to the sudden death of a student at Tikipunga High School. There is no further progress to date.  The project manager has undertaken to work with the Principal of the school to progress to a meeting to view the planned location of the centre within the school.  BLENNZ Northland have expressed their concern with the centre location in this school due </w:t>
      </w:r>
      <w:r>
        <w:lastRenderedPageBreak/>
        <w:t>to adverse publicity about vandalism and arson at the school recently.  These concerns have been raised with the project manager.</w:t>
      </w:r>
    </w:p>
    <w:p w14:paraId="428EBA1C" w14:textId="6DBEE56F" w:rsidR="00A17F16" w:rsidRPr="00204BBE" w:rsidRDefault="00A17F16" w:rsidP="00204BBE">
      <w:pPr>
        <w:rPr>
          <w:b/>
        </w:rPr>
      </w:pPr>
      <w:r w:rsidRPr="00204BBE">
        <w:rPr>
          <w:b/>
        </w:rPr>
        <w:t>Otago</w:t>
      </w:r>
    </w:p>
    <w:p w14:paraId="78868AD3" w14:textId="77777777" w:rsidR="00A17F16" w:rsidRDefault="00A17F16" w:rsidP="00A17F16">
      <w:r>
        <w:t xml:space="preserve">A process is underway, led by Ministry of Education, to identify a long term solution for the Resource Teachers Vision and Deaf in Dunedin. Initial meetings have been held, a possible location identified and initial concept plans drafted.  The site is in South Dunedin, Riselaw Road, if this comes to fruition, it will be a refurbishment.  The space could work very well and will enable co-location of both teams. The building is big enough to accommodate others and the Ministry are working with other groups as they progress this option. It is anticipated that a meeting early in 2018 will enable all parties to finalise these concept plans. </w:t>
      </w:r>
    </w:p>
    <w:p w14:paraId="5C88CBDE" w14:textId="77777777" w:rsidR="00A17F16" w:rsidRDefault="00A17F16" w:rsidP="00A17F16"/>
    <w:p w14:paraId="0701F060" w14:textId="77777777" w:rsidR="00A17F16" w:rsidRPr="00204BBE" w:rsidRDefault="00A17F16" w:rsidP="00204BBE">
      <w:pPr>
        <w:rPr>
          <w:b/>
        </w:rPr>
      </w:pPr>
      <w:r w:rsidRPr="00204BBE">
        <w:rPr>
          <w:b/>
        </w:rPr>
        <w:t xml:space="preserve">Auckland North / Auckland South / South-Pukekohe </w:t>
      </w:r>
    </w:p>
    <w:p w14:paraId="706F357D" w14:textId="77777777" w:rsidR="00A17F16" w:rsidRDefault="00A17F16" w:rsidP="00A17F16">
      <w:r>
        <w:t>The proposals for both of these new builds remain with the MoE.  Both are locations within new schools – Scott Point and Belmont.  It is understood that establishment Boards are likely to be the next steps in this process.  Liaison with Christine Miller (MoE) continues.</w:t>
      </w:r>
    </w:p>
    <w:p w14:paraId="63EE8C80" w14:textId="77777777" w:rsidR="00204BBE" w:rsidRDefault="00204BBE" w:rsidP="00204BBE">
      <w:pPr>
        <w:rPr>
          <w:b/>
        </w:rPr>
      </w:pPr>
    </w:p>
    <w:p w14:paraId="7563F976" w14:textId="39D9646D" w:rsidR="00A17F16" w:rsidRPr="00204BBE" w:rsidRDefault="00A17F16" w:rsidP="00204BBE">
      <w:pPr>
        <w:rPr>
          <w:b/>
        </w:rPr>
      </w:pPr>
      <w:r w:rsidRPr="00204BBE">
        <w:rPr>
          <w:b/>
        </w:rPr>
        <w:t>Rotorua</w:t>
      </w:r>
    </w:p>
    <w:p w14:paraId="17662A37" w14:textId="77777777" w:rsidR="00A17F16" w:rsidRDefault="00A17F16" w:rsidP="00A17F16">
      <w:r>
        <w:t>Initial discussions with the MoE in Rotorua and liaison with Kelston Deaf Education Centre have not progressed further than has previously been reported.  This involved a base for RTV within the RTD Centre, as BLENNZ Rotorua is an outpost of Hamilton, not a standalone centre.  In order to provide collegial support, service delivery for this area is now undertaken from BLENNZ Tauranga due to improved travel time as opposed to the support from BLENNZ Hamilton. Ongoing liaison will occur to ensure future proofing this location.</w:t>
      </w:r>
    </w:p>
    <w:p w14:paraId="456E4DAE" w14:textId="77777777" w:rsidR="00A17F16" w:rsidRDefault="00A17F16" w:rsidP="00A17F16"/>
    <w:p w14:paraId="33A6F3EA" w14:textId="77777777" w:rsidR="00A17F16" w:rsidRPr="00204BBE" w:rsidRDefault="00A17F16" w:rsidP="00204BBE">
      <w:pPr>
        <w:rPr>
          <w:b/>
        </w:rPr>
      </w:pPr>
      <w:r w:rsidRPr="00204BBE">
        <w:rPr>
          <w:b/>
        </w:rPr>
        <w:t>Gisborne</w:t>
      </w:r>
    </w:p>
    <w:p w14:paraId="26E81A79" w14:textId="77777777" w:rsidR="00A17F16" w:rsidRDefault="00A17F16" w:rsidP="00A17F16">
      <w:r>
        <w:t>BLENNZ Gisborne are increasingly keen to relocate, however as yet, this possibility has not progressed to discussions with the MoE as in it is not necessarily seen as a high priority for the moment.</w:t>
      </w:r>
    </w:p>
    <w:p w14:paraId="314C4BDB" w14:textId="77777777" w:rsidR="00A17F16" w:rsidRDefault="00A17F16" w:rsidP="00A17F16"/>
    <w:p w14:paraId="471200E3" w14:textId="77777777" w:rsidR="00A62DA4" w:rsidRDefault="00A62DA4">
      <w:pPr>
        <w:rPr>
          <w:b/>
        </w:rPr>
      </w:pPr>
      <w:r>
        <w:rPr>
          <w:b/>
        </w:rPr>
        <w:br w:type="page"/>
      </w:r>
    </w:p>
    <w:p w14:paraId="5706D75D" w14:textId="41F3F530" w:rsidR="00A17F16" w:rsidRPr="00204BBE" w:rsidRDefault="00A17F16" w:rsidP="00204BBE">
      <w:pPr>
        <w:rPr>
          <w:b/>
        </w:rPr>
      </w:pPr>
      <w:r w:rsidRPr="00204BBE">
        <w:rPr>
          <w:b/>
        </w:rPr>
        <w:lastRenderedPageBreak/>
        <w:t>S70s</w:t>
      </w:r>
    </w:p>
    <w:p w14:paraId="3C80FD93" w14:textId="097C04E7" w:rsidR="00A17F16" w:rsidRDefault="00A17F16" w:rsidP="00A17F16">
      <w:r>
        <w:t>Discussion with the MoE in respect to s70s remains a priority for BLENNZ.  These are currently in place at the following schools Henry Hill, Kelburn, Kendal, Ascot, Dunedin North, Tiaho, Marlborough, Mania View, Riverdale, and Somerset.  No S70s are in place for Nelson Intermediate, Hamilton North, and New Plymouth Girls.</w:t>
      </w:r>
    </w:p>
    <w:p w14:paraId="332F19E5" w14:textId="77777777" w:rsidR="007A3081" w:rsidRDefault="007A3081" w:rsidP="00A17F16">
      <w:pPr>
        <w:sectPr w:rsidR="007A3081" w:rsidSect="00E4026D">
          <w:pgSz w:w="15840" w:h="12240" w:orient="landscape"/>
          <w:pgMar w:top="720" w:right="1440" w:bottom="720" w:left="1440" w:header="720" w:footer="720" w:gutter="0"/>
          <w:cols w:space="720"/>
          <w:docGrid w:linePitch="360"/>
        </w:sectPr>
      </w:pPr>
    </w:p>
    <w:p w14:paraId="75D4C803" w14:textId="15942035" w:rsidR="007A3081" w:rsidRPr="00767F02" w:rsidRDefault="007A3081" w:rsidP="007A3081">
      <w:pPr>
        <w:pStyle w:val="Heading1"/>
      </w:pPr>
      <w:bookmarkStart w:id="206" w:name="_Toc515432921"/>
      <w:r>
        <w:lastRenderedPageBreak/>
        <w:t>2017 Audited Financial Statement</w:t>
      </w:r>
      <w:bookmarkEnd w:id="206"/>
    </w:p>
    <w:p w14:paraId="3B8CD4BB" w14:textId="77777777" w:rsidR="006013D9" w:rsidRDefault="006013D9" w:rsidP="006013D9"/>
    <w:sectPr w:rsidR="006013D9" w:rsidSect="007A308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2D62E" w14:textId="77777777" w:rsidR="00EE31E5" w:rsidRDefault="00EE31E5">
      <w:pPr>
        <w:spacing w:after="0" w:line="240" w:lineRule="auto"/>
      </w:pPr>
      <w:r>
        <w:separator/>
      </w:r>
    </w:p>
  </w:endnote>
  <w:endnote w:type="continuationSeparator" w:id="0">
    <w:p w14:paraId="1E95C098" w14:textId="77777777" w:rsidR="00EE31E5" w:rsidRDefault="00EE3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18116"/>
      <w:docPartObj>
        <w:docPartGallery w:val="Page Numbers (Bottom of Page)"/>
        <w:docPartUnique/>
      </w:docPartObj>
    </w:sdtPr>
    <w:sdtEndPr>
      <w:rPr>
        <w:noProof/>
      </w:rPr>
    </w:sdtEndPr>
    <w:sdtContent>
      <w:p w14:paraId="10B0AB5A" w14:textId="69568074" w:rsidR="00EE31E5" w:rsidRDefault="00EE31E5">
        <w:pPr>
          <w:pStyle w:val="Footer"/>
          <w:jc w:val="right"/>
        </w:pPr>
        <w:r>
          <w:fldChar w:fldCharType="begin"/>
        </w:r>
        <w:r>
          <w:instrText xml:space="preserve"> PAGE   \* MERGEFORMAT </w:instrText>
        </w:r>
        <w:r>
          <w:fldChar w:fldCharType="separate"/>
        </w:r>
        <w:r w:rsidR="00F302D3">
          <w:rPr>
            <w:noProof/>
          </w:rPr>
          <w:t>1</w:t>
        </w:r>
        <w:r>
          <w:rPr>
            <w:noProof/>
          </w:rPr>
          <w:fldChar w:fldCharType="end"/>
        </w:r>
      </w:p>
    </w:sdtContent>
  </w:sdt>
  <w:p w14:paraId="64AA595C" w14:textId="77777777" w:rsidR="00EE31E5" w:rsidRDefault="00EE3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382723"/>
      <w:docPartObj>
        <w:docPartGallery w:val="Page Numbers (Bottom of Page)"/>
        <w:docPartUnique/>
      </w:docPartObj>
    </w:sdtPr>
    <w:sdtEndPr>
      <w:rPr>
        <w:noProof/>
      </w:rPr>
    </w:sdtEndPr>
    <w:sdtContent>
      <w:p w14:paraId="1F3C738E" w14:textId="3070C36B" w:rsidR="00EE31E5" w:rsidRDefault="00EE31E5">
        <w:pPr>
          <w:pStyle w:val="Footer"/>
          <w:jc w:val="right"/>
        </w:pPr>
        <w:r>
          <w:fldChar w:fldCharType="begin"/>
        </w:r>
        <w:r>
          <w:instrText xml:space="preserve"> PAGE   \* MERGEFORMAT </w:instrText>
        </w:r>
        <w:r>
          <w:fldChar w:fldCharType="separate"/>
        </w:r>
        <w:r w:rsidR="00F302D3">
          <w:rPr>
            <w:noProof/>
          </w:rPr>
          <w:t>118</w:t>
        </w:r>
        <w:r>
          <w:rPr>
            <w:noProof/>
          </w:rPr>
          <w:fldChar w:fldCharType="end"/>
        </w:r>
      </w:p>
    </w:sdtContent>
  </w:sdt>
  <w:p w14:paraId="6D29C31C" w14:textId="77777777" w:rsidR="00EE31E5" w:rsidRDefault="00EE31E5" w:rsidP="00602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341D3" w14:textId="77777777" w:rsidR="00EE31E5" w:rsidRDefault="00EE31E5">
      <w:pPr>
        <w:spacing w:after="0" w:line="240" w:lineRule="auto"/>
      </w:pPr>
      <w:r>
        <w:separator/>
      </w:r>
    </w:p>
  </w:footnote>
  <w:footnote w:type="continuationSeparator" w:id="0">
    <w:p w14:paraId="39AA7DD5" w14:textId="77777777" w:rsidR="00EE31E5" w:rsidRDefault="00EE3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3A86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F6BDD"/>
    <w:multiLevelType w:val="hybridMultilevel"/>
    <w:tmpl w:val="C4D0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2F34DE"/>
    <w:multiLevelType w:val="hybridMultilevel"/>
    <w:tmpl w:val="3BE4ED18"/>
    <w:lvl w:ilvl="0" w:tplc="2F727A36">
      <w:start w:val="1"/>
      <w:numFmt w:val="decimal"/>
      <w:lvlText w:val="%1."/>
      <w:lvlJc w:val="left"/>
      <w:pPr>
        <w:ind w:left="720" w:hanging="360"/>
      </w:pPr>
      <w:rPr>
        <w:rFonts w:ascii="Arial" w:eastAsia="Times New Roman" w:hAnsi="Arial" w:cs="Times New Roman"/>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8879C5"/>
    <w:multiLevelType w:val="hybridMultilevel"/>
    <w:tmpl w:val="3910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718D7"/>
    <w:multiLevelType w:val="hybridMultilevel"/>
    <w:tmpl w:val="0472D71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FE2564"/>
    <w:multiLevelType w:val="hybridMultilevel"/>
    <w:tmpl w:val="3B9C44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870C3FCA">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A5A95"/>
    <w:multiLevelType w:val="hybridMultilevel"/>
    <w:tmpl w:val="E73A5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9A0510"/>
    <w:multiLevelType w:val="hybridMultilevel"/>
    <w:tmpl w:val="E76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949C8"/>
    <w:multiLevelType w:val="hybridMultilevel"/>
    <w:tmpl w:val="7ED4FD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B946261"/>
    <w:multiLevelType w:val="hybridMultilevel"/>
    <w:tmpl w:val="EB944B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CD045D3"/>
    <w:multiLevelType w:val="hybridMultilevel"/>
    <w:tmpl w:val="EA84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F015A"/>
    <w:multiLevelType w:val="hybridMultilevel"/>
    <w:tmpl w:val="2FB6D6EE"/>
    <w:lvl w:ilvl="0" w:tplc="63A08386">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D897F86"/>
    <w:multiLevelType w:val="hybridMultilevel"/>
    <w:tmpl w:val="EAA0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16E1A"/>
    <w:multiLevelType w:val="hybridMultilevel"/>
    <w:tmpl w:val="5E36B488"/>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1A47FF"/>
    <w:multiLevelType w:val="hybridMultilevel"/>
    <w:tmpl w:val="A0D2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072CFF"/>
    <w:multiLevelType w:val="hybridMultilevel"/>
    <w:tmpl w:val="BC9A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25178C"/>
    <w:multiLevelType w:val="hybridMultilevel"/>
    <w:tmpl w:val="00180F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7" w15:restartNumberingAfterBreak="0">
    <w:nsid w:val="141651FB"/>
    <w:multiLevelType w:val="hybridMultilevel"/>
    <w:tmpl w:val="92DA1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43571BA"/>
    <w:multiLevelType w:val="hybridMultilevel"/>
    <w:tmpl w:val="90F22FFC"/>
    <w:lvl w:ilvl="0" w:tplc="63A0838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53B3DF1"/>
    <w:multiLevelType w:val="hybridMultilevel"/>
    <w:tmpl w:val="EA30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829121B"/>
    <w:multiLevelType w:val="hybridMultilevel"/>
    <w:tmpl w:val="9EEEA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8ED64B8"/>
    <w:multiLevelType w:val="hybridMultilevel"/>
    <w:tmpl w:val="FC6C6F8E"/>
    <w:lvl w:ilvl="0" w:tplc="61601A3E">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2" w15:restartNumberingAfterBreak="0">
    <w:nsid w:val="197A156C"/>
    <w:multiLevelType w:val="hybridMultilevel"/>
    <w:tmpl w:val="9DCC2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D71D2A"/>
    <w:multiLevelType w:val="hybridMultilevel"/>
    <w:tmpl w:val="00D651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CEF3263"/>
    <w:multiLevelType w:val="hybridMultilevel"/>
    <w:tmpl w:val="AB648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1E3D83"/>
    <w:multiLevelType w:val="hybridMultilevel"/>
    <w:tmpl w:val="1218A07C"/>
    <w:lvl w:ilvl="0" w:tplc="8E42E6A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01C77A2"/>
    <w:multiLevelType w:val="hybridMultilevel"/>
    <w:tmpl w:val="83CA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CF4FB6"/>
    <w:multiLevelType w:val="hybridMultilevel"/>
    <w:tmpl w:val="8196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750C1"/>
    <w:multiLevelType w:val="multilevel"/>
    <w:tmpl w:val="6DE0B8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5027892"/>
    <w:multiLevelType w:val="hybridMultilevel"/>
    <w:tmpl w:val="5E4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71295A"/>
    <w:multiLevelType w:val="hybridMultilevel"/>
    <w:tmpl w:val="E8C0D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A1E7E4C"/>
    <w:multiLevelType w:val="hybridMultilevel"/>
    <w:tmpl w:val="03A2D20C"/>
    <w:lvl w:ilvl="0" w:tplc="8E42E6AC">
      <w:numFmt w:val="bullet"/>
      <w:lvlText w:val="-"/>
      <w:lvlJc w:val="left"/>
      <w:pPr>
        <w:ind w:left="502" w:hanging="360"/>
      </w:pPr>
      <w:rPr>
        <w:rFonts w:ascii="Arial" w:eastAsia="Times New Roman" w:hAnsi="Arial" w:cs="Aria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32" w15:restartNumberingAfterBreak="0">
    <w:nsid w:val="2ACC07D2"/>
    <w:multiLevelType w:val="hybridMultilevel"/>
    <w:tmpl w:val="076E4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E471940"/>
    <w:multiLevelType w:val="hybridMultilevel"/>
    <w:tmpl w:val="E85CBFC2"/>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306C69FA"/>
    <w:multiLevelType w:val="hybridMultilevel"/>
    <w:tmpl w:val="599E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9B6F4A"/>
    <w:multiLevelType w:val="hybridMultilevel"/>
    <w:tmpl w:val="6F602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7FC72F3"/>
    <w:multiLevelType w:val="hybridMultilevel"/>
    <w:tmpl w:val="5B624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12EA7"/>
    <w:multiLevelType w:val="hybridMultilevel"/>
    <w:tmpl w:val="D612F238"/>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38" w15:restartNumberingAfterBreak="0">
    <w:nsid w:val="39344C39"/>
    <w:multiLevelType w:val="hybridMultilevel"/>
    <w:tmpl w:val="C9A0BA5C"/>
    <w:lvl w:ilvl="0" w:tplc="85CA00AA">
      <w:start w:val="6"/>
      <w:numFmt w:val="bullet"/>
      <w:lvlText w:val="-"/>
      <w:lvlJc w:val="left"/>
      <w:pPr>
        <w:ind w:left="1440" w:hanging="360"/>
      </w:pPr>
      <w:rPr>
        <w:rFonts w:ascii="Calibri" w:eastAsia="Calibri" w:hAnsi="Calibri"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9" w15:restartNumberingAfterBreak="0">
    <w:nsid w:val="3B3A5A04"/>
    <w:multiLevelType w:val="hybridMultilevel"/>
    <w:tmpl w:val="168A0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B5E5833"/>
    <w:multiLevelType w:val="hybridMultilevel"/>
    <w:tmpl w:val="F9BA1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F141BBF"/>
    <w:multiLevelType w:val="hybridMultilevel"/>
    <w:tmpl w:val="393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931564"/>
    <w:multiLevelType w:val="hybridMultilevel"/>
    <w:tmpl w:val="B824D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09D7BD6"/>
    <w:multiLevelType w:val="hybridMultilevel"/>
    <w:tmpl w:val="3996A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128529B"/>
    <w:multiLevelType w:val="hybridMultilevel"/>
    <w:tmpl w:val="ADEA5F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7C167AF"/>
    <w:multiLevelType w:val="hybridMultilevel"/>
    <w:tmpl w:val="1D965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C8555D1"/>
    <w:multiLevelType w:val="hybridMultilevel"/>
    <w:tmpl w:val="FAB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8A5B01"/>
    <w:multiLevelType w:val="hybridMultilevel"/>
    <w:tmpl w:val="F5DC8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49C39A4"/>
    <w:multiLevelType w:val="hybridMultilevel"/>
    <w:tmpl w:val="4E02226E"/>
    <w:lvl w:ilvl="0" w:tplc="0884293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9" w15:restartNumberingAfterBreak="0">
    <w:nsid w:val="55AA2AAF"/>
    <w:multiLevelType w:val="hybridMultilevel"/>
    <w:tmpl w:val="761A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981D63"/>
    <w:multiLevelType w:val="hybridMultilevel"/>
    <w:tmpl w:val="81D694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1" w15:restartNumberingAfterBreak="0">
    <w:nsid w:val="5BBD3523"/>
    <w:multiLevelType w:val="hybridMultilevel"/>
    <w:tmpl w:val="F23C6D5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52" w15:restartNumberingAfterBreak="0">
    <w:nsid w:val="5D38093F"/>
    <w:multiLevelType w:val="hybridMultilevel"/>
    <w:tmpl w:val="0D20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D4448EC"/>
    <w:multiLevelType w:val="hybridMultilevel"/>
    <w:tmpl w:val="EB1E8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1E8464A"/>
    <w:multiLevelType w:val="hybridMultilevel"/>
    <w:tmpl w:val="B2D2C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21F1CF3"/>
    <w:multiLevelType w:val="hybridMultilevel"/>
    <w:tmpl w:val="AD7C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E90B01"/>
    <w:multiLevelType w:val="hybridMultilevel"/>
    <w:tmpl w:val="923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57D335C"/>
    <w:multiLevelType w:val="hybridMultilevel"/>
    <w:tmpl w:val="43F09B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5E85244"/>
    <w:multiLevelType w:val="hybridMultilevel"/>
    <w:tmpl w:val="21CC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1D3B39"/>
    <w:multiLevelType w:val="hybridMultilevel"/>
    <w:tmpl w:val="8AC67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97A371F"/>
    <w:multiLevelType w:val="hybridMultilevel"/>
    <w:tmpl w:val="CD5255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ABF5CC4"/>
    <w:multiLevelType w:val="hybridMultilevel"/>
    <w:tmpl w:val="383C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7D7023"/>
    <w:multiLevelType w:val="hybridMultilevel"/>
    <w:tmpl w:val="818AF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E2F40EC"/>
    <w:multiLevelType w:val="hybridMultilevel"/>
    <w:tmpl w:val="C602E3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28F1EF9"/>
    <w:multiLevelType w:val="hybridMultilevel"/>
    <w:tmpl w:val="BF1C4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730D1355"/>
    <w:multiLevelType w:val="hybridMultilevel"/>
    <w:tmpl w:val="BFA015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73817F25"/>
    <w:multiLevelType w:val="hybridMultilevel"/>
    <w:tmpl w:val="FDC61DFE"/>
    <w:lvl w:ilvl="0" w:tplc="63A0838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3A9638C"/>
    <w:multiLevelType w:val="hybridMultilevel"/>
    <w:tmpl w:val="8638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123B21"/>
    <w:multiLevelType w:val="hybridMultilevel"/>
    <w:tmpl w:val="84F09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054989"/>
    <w:multiLevelType w:val="hybridMultilevel"/>
    <w:tmpl w:val="8FB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32783F"/>
    <w:multiLevelType w:val="hybridMultilevel"/>
    <w:tmpl w:val="27EAB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BC341D3"/>
    <w:multiLevelType w:val="hybridMultilevel"/>
    <w:tmpl w:val="B2D888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5"/>
  </w:num>
  <w:num w:numId="2">
    <w:abstractNumId w:val="52"/>
  </w:num>
  <w:num w:numId="3">
    <w:abstractNumId w:val="60"/>
  </w:num>
  <w:num w:numId="4">
    <w:abstractNumId w:val="56"/>
  </w:num>
  <w:num w:numId="5">
    <w:abstractNumId w:val="40"/>
  </w:num>
  <w:num w:numId="6">
    <w:abstractNumId w:val="64"/>
  </w:num>
  <w:num w:numId="7">
    <w:abstractNumId w:val="41"/>
  </w:num>
  <w:num w:numId="8">
    <w:abstractNumId w:val="23"/>
  </w:num>
  <w:num w:numId="9">
    <w:abstractNumId w:val="46"/>
  </w:num>
  <w:num w:numId="10">
    <w:abstractNumId w:val="7"/>
  </w:num>
  <w:num w:numId="11">
    <w:abstractNumId w:val="51"/>
  </w:num>
  <w:num w:numId="12">
    <w:abstractNumId w:val="63"/>
  </w:num>
  <w:num w:numId="13">
    <w:abstractNumId w:val="0"/>
  </w:num>
  <w:num w:numId="14">
    <w:abstractNumId w:val="37"/>
  </w:num>
  <w:num w:numId="15">
    <w:abstractNumId w:val="54"/>
  </w:num>
  <w:num w:numId="16">
    <w:abstractNumId w:val="16"/>
  </w:num>
  <w:num w:numId="17">
    <w:abstractNumId w:val="65"/>
  </w:num>
  <w:num w:numId="18">
    <w:abstractNumId w:val="11"/>
  </w:num>
  <w:num w:numId="19">
    <w:abstractNumId w:val="18"/>
  </w:num>
  <w:num w:numId="20">
    <w:abstractNumId w:val="66"/>
  </w:num>
  <w:num w:numId="21">
    <w:abstractNumId w:val="5"/>
  </w:num>
  <w:num w:numId="22">
    <w:abstractNumId w:val="14"/>
  </w:num>
  <w:num w:numId="23">
    <w:abstractNumId w:val="22"/>
  </w:num>
  <w:num w:numId="24">
    <w:abstractNumId w:val="34"/>
  </w:num>
  <w:num w:numId="25">
    <w:abstractNumId w:val="35"/>
  </w:num>
  <w:num w:numId="26">
    <w:abstractNumId w:val="25"/>
  </w:num>
  <w:num w:numId="27">
    <w:abstractNumId w:val="31"/>
  </w:num>
  <w:num w:numId="28">
    <w:abstractNumId w:val="15"/>
  </w:num>
  <w:num w:numId="29">
    <w:abstractNumId w:val="19"/>
  </w:num>
  <w:num w:numId="30">
    <w:abstractNumId w:val="69"/>
  </w:num>
  <w:num w:numId="31">
    <w:abstractNumId w:val="10"/>
  </w:num>
  <w:num w:numId="32">
    <w:abstractNumId w:val="26"/>
  </w:num>
  <w:num w:numId="33">
    <w:abstractNumId w:val="43"/>
  </w:num>
  <w:num w:numId="34">
    <w:abstractNumId w:val="12"/>
  </w:num>
  <w:num w:numId="35">
    <w:abstractNumId w:val="29"/>
  </w:num>
  <w:num w:numId="36">
    <w:abstractNumId w:val="24"/>
  </w:num>
  <w:num w:numId="37">
    <w:abstractNumId w:val="53"/>
  </w:num>
  <w:num w:numId="38">
    <w:abstractNumId w:val="27"/>
  </w:num>
  <w:num w:numId="39">
    <w:abstractNumId w:val="39"/>
  </w:num>
  <w:num w:numId="40">
    <w:abstractNumId w:val="50"/>
  </w:num>
  <w:num w:numId="41">
    <w:abstractNumId w:val="44"/>
  </w:num>
  <w:num w:numId="42">
    <w:abstractNumId w:val="20"/>
  </w:num>
  <w:num w:numId="43">
    <w:abstractNumId w:val="71"/>
  </w:num>
  <w:num w:numId="44">
    <w:abstractNumId w:val="48"/>
  </w:num>
  <w:num w:numId="45">
    <w:abstractNumId w:val="38"/>
  </w:num>
  <w:num w:numId="46">
    <w:abstractNumId w:val="42"/>
  </w:num>
  <w:num w:numId="47">
    <w:abstractNumId w:val="62"/>
  </w:num>
  <w:num w:numId="48">
    <w:abstractNumId w:val="59"/>
  </w:num>
  <w:num w:numId="49">
    <w:abstractNumId w:val="4"/>
  </w:num>
  <w:num w:numId="50">
    <w:abstractNumId w:val="57"/>
  </w:num>
  <w:num w:numId="51">
    <w:abstractNumId w:val="55"/>
  </w:num>
  <w:num w:numId="52">
    <w:abstractNumId w:val="49"/>
  </w:num>
  <w:num w:numId="53">
    <w:abstractNumId w:val="61"/>
  </w:num>
  <w:num w:numId="54">
    <w:abstractNumId w:val="68"/>
  </w:num>
  <w:num w:numId="55">
    <w:abstractNumId w:val="30"/>
  </w:num>
  <w:num w:numId="56">
    <w:abstractNumId w:val="3"/>
  </w:num>
  <w:num w:numId="57">
    <w:abstractNumId w:val="2"/>
  </w:num>
  <w:num w:numId="58">
    <w:abstractNumId w:val="21"/>
  </w:num>
  <w:num w:numId="59">
    <w:abstractNumId w:val="33"/>
  </w:num>
  <w:num w:numId="60">
    <w:abstractNumId w:val="9"/>
  </w:num>
  <w:num w:numId="61">
    <w:abstractNumId w:val="32"/>
  </w:num>
  <w:num w:numId="62">
    <w:abstractNumId w:val="17"/>
  </w:num>
  <w:num w:numId="63">
    <w:abstractNumId w:val="70"/>
  </w:num>
  <w:num w:numId="64">
    <w:abstractNumId w:val="6"/>
  </w:num>
  <w:num w:numId="65">
    <w:abstractNumId w:val="36"/>
  </w:num>
  <w:num w:numId="66">
    <w:abstractNumId w:val="8"/>
  </w:num>
  <w:num w:numId="67">
    <w:abstractNumId w:val="1"/>
  </w:num>
  <w:num w:numId="68">
    <w:abstractNumId w:val="58"/>
  </w:num>
  <w:num w:numId="69">
    <w:abstractNumId w:val="47"/>
  </w:num>
  <w:num w:numId="70">
    <w:abstractNumId w:val="28"/>
  </w:num>
  <w:num w:numId="71">
    <w:abstractNumId w:val="67"/>
  </w:num>
  <w:num w:numId="72">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3"/>
    <w:rsid w:val="00004359"/>
    <w:rsid w:val="0001236E"/>
    <w:rsid w:val="00013B44"/>
    <w:rsid w:val="000155DD"/>
    <w:rsid w:val="000244F6"/>
    <w:rsid w:val="0003480E"/>
    <w:rsid w:val="00041F26"/>
    <w:rsid w:val="000429EF"/>
    <w:rsid w:val="000542F0"/>
    <w:rsid w:val="00055531"/>
    <w:rsid w:val="000563B0"/>
    <w:rsid w:val="000574CF"/>
    <w:rsid w:val="00065C06"/>
    <w:rsid w:val="00073E65"/>
    <w:rsid w:val="000743E2"/>
    <w:rsid w:val="000814B6"/>
    <w:rsid w:val="00081E0F"/>
    <w:rsid w:val="00083A25"/>
    <w:rsid w:val="000933E7"/>
    <w:rsid w:val="000B43F0"/>
    <w:rsid w:val="000C0C23"/>
    <w:rsid w:val="000E157C"/>
    <w:rsid w:val="00115CD5"/>
    <w:rsid w:val="0011799D"/>
    <w:rsid w:val="0013153F"/>
    <w:rsid w:val="0013495B"/>
    <w:rsid w:val="001352F7"/>
    <w:rsid w:val="00163BD5"/>
    <w:rsid w:val="001676CF"/>
    <w:rsid w:val="001677F7"/>
    <w:rsid w:val="00182142"/>
    <w:rsid w:val="00187351"/>
    <w:rsid w:val="00193D75"/>
    <w:rsid w:val="001A0B8D"/>
    <w:rsid w:val="001A64A3"/>
    <w:rsid w:val="001C1160"/>
    <w:rsid w:val="001D06BE"/>
    <w:rsid w:val="001D2CF3"/>
    <w:rsid w:val="001D7BF5"/>
    <w:rsid w:val="001E50E4"/>
    <w:rsid w:val="001F4F99"/>
    <w:rsid w:val="00200B66"/>
    <w:rsid w:val="00204BBE"/>
    <w:rsid w:val="00230ED9"/>
    <w:rsid w:val="00240EF3"/>
    <w:rsid w:val="0024411A"/>
    <w:rsid w:val="00250A7D"/>
    <w:rsid w:val="00252DA5"/>
    <w:rsid w:val="00255149"/>
    <w:rsid w:val="00261C3B"/>
    <w:rsid w:val="002742EA"/>
    <w:rsid w:val="00282C06"/>
    <w:rsid w:val="00284529"/>
    <w:rsid w:val="00285688"/>
    <w:rsid w:val="00296F90"/>
    <w:rsid w:val="002A2DA3"/>
    <w:rsid w:val="002B020F"/>
    <w:rsid w:val="002B5780"/>
    <w:rsid w:val="002F5C87"/>
    <w:rsid w:val="002F73F3"/>
    <w:rsid w:val="00314E9A"/>
    <w:rsid w:val="00316905"/>
    <w:rsid w:val="00335E78"/>
    <w:rsid w:val="00340746"/>
    <w:rsid w:val="00341F69"/>
    <w:rsid w:val="003436AF"/>
    <w:rsid w:val="003559D5"/>
    <w:rsid w:val="003560DF"/>
    <w:rsid w:val="00384BCA"/>
    <w:rsid w:val="00390A09"/>
    <w:rsid w:val="003A433B"/>
    <w:rsid w:val="003A5A75"/>
    <w:rsid w:val="003D025B"/>
    <w:rsid w:val="003D0A16"/>
    <w:rsid w:val="003D6E08"/>
    <w:rsid w:val="003D7B3B"/>
    <w:rsid w:val="003E2DBB"/>
    <w:rsid w:val="00401BEA"/>
    <w:rsid w:val="00405E80"/>
    <w:rsid w:val="004067DD"/>
    <w:rsid w:val="00406B61"/>
    <w:rsid w:val="0041476A"/>
    <w:rsid w:val="00420046"/>
    <w:rsid w:val="00431761"/>
    <w:rsid w:val="004566EE"/>
    <w:rsid w:val="00460857"/>
    <w:rsid w:val="00467351"/>
    <w:rsid w:val="00474EC9"/>
    <w:rsid w:val="00484CC9"/>
    <w:rsid w:val="00491D73"/>
    <w:rsid w:val="0049674F"/>
    <w:rsid w:val="00496D0E"/>
    <w:rsid w:val="004A5FAE"/>
    <w:rsid w:val="004B5BB7"/>
    <w:rsid w:val="004B7153"/>
    <w:rsid w:val="004C1084"/>
    <w:rsid w:val="004C2F2F"/>
    <w:rsid w:val="004F2FC4"/>
    <w:rsid w:val="005033DA"/>
    <w:rsid w:val="0050379F"/>
    <w:rsid w:val="005068BA"/>
    <w:rsid w:val="00512E0E"/>
    <w:rsid w:val="00516428"/>
    <w:rsid w:val="005237F5"/>
    <w:rsid w:val="00551DF8"/>
    <w:rsid w:val="005611F6"/>
    <w:rsid w:val="0056642F"/>
    <w:rsid w:val="00570E91"/>
    <w:rsid w:val="00572520"/>
    <w:rsid w:val="0057759D"/>
    <w:rsid w:val="00590B5B"/>
    <w:rsid w:val="005A31D8"/>
    <w:rsid w:val="005A50E6"/>
    <w:rsid w:val="005A51D1"/>
    <w:rsid w:val="005B0D28"/>
    <w:rsid w:val="005B41AD"/>
    <w:rsid w:val="005B66E1"/>
    <w:rsid w:val="005D62AC"/>
    <w:rsid w:val="005D6DF3"/>
    <w:rsid w:val="005E0E16"/>
    <w:rsid w:val="005E749E"/>
    <w:rsid w:val="005E79C9"/>
    <w:rsid w:val="005F50DD"/>
    <w:rsid w:val="006013D9"/>
    <w:rsid w:val="00602422"/>
    <w:rsid w:val="00611F96"/>
    <w:rsid w:val="006134F6"/>
    <w:rsid w:val="0062146F"/>
    <w:rsid w:val="0065575F"/>
    <w:rsid w:val="006653D0"/>
    <w:rsid w:val="00677A47"/>
    <w:rsid w:val="00686132"/>
    <w:rsid w:val="006A6D72"/>
    <w:rsid w:val="006C6CC4"/>
    <w:rsid w:val="006D725A"/>
    <w:rsid w:val="006E68C6"/>
    <w:rsid w:val="00701330"/>
    <w:rsid w:val="0070207C"/>
    <w:rsid w:val="0070229A"/>
    <w:rsid w:val="00703206"/>
    <w:rsid w:val="00704201"/>
    <w:rsid w:val="007050F8"/>
    <w:rsid w:val="00720008"/>
    <w:rsid w:val="007464D8"/>
    <w:rsid w:val="00753797"/>
    <w:rsid w:val="00755CE1"/>
    <w:rsid w:val="0077428A"/>
    <w:rsid w:val="00775644"/>
    <w:rsid w:val="00781C3D"/>
    <w:rsid w:val="007919CC"/>
    <w:rsid w:val="00793CBE"/>
    <w:rsid w:val="007967C1"/>
    <w:rsid w:val="00796B45"/>
    <w:rsid w:val="007A1C22"/>
    <w:rsid w:val="007A3081"/>
    <w:rsid w:val="007B1E09"/>
    <w:rsid w:val="007C516B"/>
    <w:rsid w:val="007C7D59"/>
    <w:rsid w:val="007D04CE"/>
    <w:rsid w:val="007D2C81"/>
    <w:rsid w:val="007E19C9"/>
    <w:rsid w:val="007F0C01"/>
    <w:rsid w:val="0080557C"/>
    <w:rsid w:val="00813F5C"/>
    <w:rsid w:val="00824FB6"/>
    <w:rsid w:val="00852984"/>
    <w:rsid w:val="008549CA"/>
    <w:rsid w:val="008720D4"/>
    <w:rsid w:val="00874F8C"/>
    <w:rsid w:val="008928D3"/>
    <w:rsid w:val="008A14A7"/>
    <w:rsid w:val="008B140B"/>
    <w:rsid w:val="008B5DF3"/>
    <w:rsid w:val="008C3154"/>
    <w:rsid w:val="008C7051"/>
    <w:rsid w:val="008D37B2"/>
    <w:rsid w:val="008D6920"/>
    <w:rsid w:val="008E238E"/>
    <w:rsid w:val="008F02EC"/>
    <w:rsid w:val="008F2902"/>
    <w:rsid w:val="008F3AE8"/>
    <w:rsid w:val="008F71A0"/>
    <w:rsid w:val="00900B8D"/>
    <w:rsid w:val="00904B60"/>
    <w:rsid w:val="00904E2B"/>
    <w:rsid w:val="00906776"/>
    <w:rsid w:val="00906F17"/>
    <w:rsid w:val="00917EC3"/>
    <w:rsid w:val="009539FC"/>
    <w:rsid w:val="00960CE8"/>
    <w:rsid w:val="009776DE"/>
    <w:rsid w:val="009812EE"/>
    <w:rsid w:val="00982913"/>
    <w:rsid w:val="009876E4"/>
    <w:rsid w:val="00993E33"/>
    <w:rsid w:val="009A29B6"/>
    <w:rsid w:val="009A5EDA"/>
    <w:rsid w:val="009A656B"/>
    <w:rsid w:val="009B52F2"/>
    <w:rsid w:val="009B6C9B"/>
    <w:rsid w:val="009C1FC5"/>
    <w:rsid w:val="009D1042"/>
    <w:rsid w:val="009E255C"/>
    <w:rsid w:val="009E464B"/>
    <w:rsid w:val="009E6985"/>
    <w:rsid w:val="009F2FB7"/>
    <w:rsid w:val="009F6AEB"/>
    <w:rsid w:val="00A02463"/>
    <w:rsid w:val="00A03CFD"/>
    <w:rsid w:val="00A12B83"/>
    <w:rsid w:val="00A1401C"/>
    <w:rsid w:val="00A17F16"/>
    <w:rsid w:val="00A2229A"/>
    <w:rsid w:val="00A23C9B"/>
    <w:rsid w:val="00A25CC2"/>
    <w:rsid w:val="00A33D07"/>
    <w:rsid w:val="00A37D34"/>
    <w:rsid w:val="00A4451B"/>
    <w:rsid w:val="00A475FA"/>
    <w:rsid w:val="00A61582"/>
    <w:rsid w:val="00A61C55"/>
    <w:rsid w:val="00A62DA4"/>
    <w:rsid w:val="00A63230"/>
    <w:rsid w:val="00A6328E"/>
    <w:rsid w:val="00A76560"/>
    <w:rsid w:val="00A8060F"/>
    <w:rsid w:val="00A81DFA"/>
    <w:rsid w:val="00A87CA7"/>
    <w:rsid w:val="00A94876"/>
    <w:rsid w:val="00AA29D4"/>
    <w:rsid w:val="00AA3443"/>
    <w:rsid w:val="00AB1F32"/>
    <w:rsid w:val="00AD48B4"/>
    <w:rsid w:val="00B07627"/>
    <w:rsid w:val="00B101F4"/>
    <w:rsid w:val="00B14147"/>
    <w:rsid w:val="00B14307"/>
    <w:rsid w:val="00B14BDD"/>
    <w:rsid w:val="00B374FC"/>
    <w:rsid w:val="00B45D43"/>
    <w:rsid w:val="00B52B2D"/>
    <w:rsid w:val="00B53732"/>
    <w:rsid w:val="00B63C8A"/>
    <w:rsid w:val="00B67000"/>
    <w:rsid w:val="00B72F47"/>
    <w:rsid w:val="00B75ED4"/>
    <w:rsid w:val="00B75FCC"/>
    <w:rsid w:val="00B86639"/>
    <w:rsid w:val="00B878CF"/>
    <w:rsid w:val="00B87CE4"/>
    <w:rsid w:val="00B91413"/>
    <w:rsid w:val="00B968D2"/>
    <w:rsid w:val="00BA10BA"/>
    <w:rsid w:val="00BB63D3"/>
    <w:rsid w:val="00BC0136"/>
    <w:rsid w:val="00BD0E64"/>
    <w:rsid w:val="00C1566A"/>
    <w:rsid w:val="00C502F4"/>
    <w:rsid w:val="00C554BA"/>
    <w:rsid w:val="00C601B8"/>
    <w:rsid w:val="00C67F33"/>
    <w:rsid w:val="00C85C60"/>
    <w:rsid w:val="00C90671"/>
    <w:rsid w:val="00C93A2B"/>
    <w:rsid w:val="00C978E9"/>
    <w:rsid w:val="00CA0762"/>
    <w:rsid w:val="00CA3B99"/>
    <w:rsid w:val="00CC43DC"/>
    <w:rsid w:val="00CE44A1"/>
    <w:rsid w:val="00CF3699"/>
    <w:rsid w:val="00CF39E9"/>
    <w:rsid w:val="00D253BB"/>
    <w:rsid w:val="00D37836"/>
    <w:rsid w:val="00D41C7D"/>
    <w:rsid w:val="00D4274B"/>
    <w:rsid w:val="00D4365C"/>
    <w:rsid w:val="00D4650A"/>
    <w:rsid w:val="00D46928"/>
    <w:rsid w:val="00D47A58"/>
    <w:rsid w:val="00D61152"/>
    <w:rsid w:val="00D62305"/>
    <w:rsid w:val="00D70490"/>
    <w:rsid w:val="00D72A26"/>
    <w:rsid w:val="00D86581"/>
    <w:rsid w:val="00DA345C"/>
    <w:rsid w:val="00DB4542"/>
    <w:rsid w:val="00DC4985"/>
    <w:rsid w:val="00DC4FEB"/>
    <w:rsid w:val="00DC5793"/>
    <w:rsid w:val="00DD37FF"/>
    <w:rsid w:val="00DD5FE8"/>
    <w:rsid w:val="00DD7EBA"/>
    <w:rsid w:val="00DE4864"/>
    <w:rsid w:val="00DF6635"/>
    <w:rsid w:val="00E056F2"/>
    <w:rsid w:val="00E10AA1"/>
    <w:rsid w:val="00E114B9"/>
    <w:rsid w:val="00E17F76"/>
    <w:rsid w:val="00E2532F"/>
    <w:rsid w:val="00E25462"/>
    <w:rsid w:val="00E32ED6"/>
    <w:rsid w:val="00E34314"/>
    <w:rsid w:val="00E4026D"/>
    <w:rsid w:val="00E43F66"/>
    <w:rsid w:val="00E57F01"/>
    <w:rsid w:val="00E6072E"/>
    <w:rsid w:val="00E61D90"/>
    <w:rsid w:val="00E61E7A"/>
    <w:rsid w:val="00E70EF2"/>
    <w:rsid w:val="00E801ED"/>
    <w:rsid w:val="00EA2616"/>
    <w:rsid w:val="00EA2C87"/>
    <w:rsid w:val="00EA346D"/>
    <w:rsid w:val="00EA3E96"/>
    <w:rsid w:val="00ED4D1C"/>
    <w:rsid w:val="00ED6F8A"/>
    <w:rsid w:val="00ED7979"/>
    <w:rsid w:val="00EE31E5"/>
    <w:rsid w:val="00EE6A29"/>
    <w:rsid w:val="00EF2D80"/>
    <w:rsid w:val="00EF7AE2"/>
    <w:rsid w:val="00F01383"/>
    <w:rsid w:val="00F03518"/>
    <w:rsid w:val="00F05E3C"/>
    <w:rsid w:val="00F112F6"/>
    <w:rsid w:val="00F13BDF"/>
    <w:rsid w:val="00F21324"/>
    <w:rsid w:val="00F2379F"/>
    <w:rsid w:val="00F302D3"/>
    <w:rsid w:val="00F4408F"/>
    <w:rsid w:val="00F44D56"/>
    <w:rsid w:val="00F4650E"/>
    <w:rsid w:val="00F51047"/>
    <w:rsid w:val="00F51D2D"/>
    <w:rsid w:val="00F5334E"/>
    <w:rsid w:val="00F55DFD"/>
    <w:rsid w:val="00F616D9"/>
    <w:rsid w:val="00F65845"/>
    <w:rsid w:val="00F90ADD"/>
    <w:rsid w:val="00F92A1F"/>
    <w:rsid w:val="00F95848"/>
    <w:rsid w:val="00FA08EA"/>
    <w:rsid w:val="00FA6EF0"/>
    <w:rsid w:val="00FC0B31"/>
    <w:rsid w:val="00FC376B"/>
    <w:rsid w:val="00FD7460"/>
    <w:rsid w:val="00FE4EC5"/>
    <w:rsid w:val="00FE694E"/>
    <w:rsid w:val="00FF424D"/>
    <w:rsid w:val="00FF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667565A6"/>
  <w15:docId w15:val="{0E9F73EC-D142-4D33-997A-9E08CCCE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60DF"/>
    <w:pPr>
      <w:keepNext/>
      <w:keepLines/>
      <w:spacing w:before="240" w:after="0" w:line="240" w:lineRule="auto"/>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F13BDF"/>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F13BDF"/>
    <w:pPr>
      <w:keepNext/>
      <w:keepLines/>
      <w:spacing w:before="40" w:after="0"/>
      <w:outlineLvl w:val="2"/>
    </w:pPr>
    <w:rPr>
      <w:rFonts w:eastAsiaTheme="majorEastAsia" w:cstheme="majorBidi"/>
      <w:color w:val="000000" w:themeColor="text1"/>
      <w:sz w:val="32"/>
    </w:rPr>
  </w:style>
  <w:style w:type="paragraph" w:styleId="Heading4">
    <w:name w:val="heading 4"/>
    <w:basedOn w:val="Normal"/>
    <w:next w:val="Normal"/>
    <w:link w:val="Heading4Char"/>
    <w:autoRedefine/>
    <w:uiPriority w:val="9"/>
    <w:unhideWhenUsed/>
    <w:qFormat/>
    <w:rsid w:val="009E255C"/>
    <w:pPr>
      <w:keepNext/>
      <w:keepLines/>
      <w:spacing w:before="40" w:after="0" w:line="240" w:lineRule="auto"/>
      <w:outlineLvl w:val="3"/>
    </w:pPr>
    <w:rPr>
      <w:rFonts w:eastAsiaTheme="majorEastAsia"/>
      <w:b/>
      <w:iCs/>
      <w:color w:val="000000" w:themeColor="text1"/>
      <w:sz w:val="28"/>
      <w:szCs w:val="22"/>
    </w:rPr>
  </w:style>
  <w:style w:type="paragraph" w:styleId="Heading5">
    <w:name w:val="heading 5"/>
    <w:basedOn w:val="Normal"/>
    <w:next w:val="Normal"/>
    <w:link w:val="Heading5Char"/>
    <w:uiPriority w:val="9"/>
    <w:unhideWhenUsed/>
    <w:qFormat/>
    <w:rsid w:val="00A7656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13D9"/>
    <w:pPr>
      <w:keepNext/>
      <w:keepLines/>
      <w:spacing w:before="40" w:after="0" w:line="288" w:lineRule="auto"/>
      <w:outlineLvl w:val="5"/>
    </w:pPr>
    <w:rPr>
      <w:rFonts w:asciiTheme="majorHAnsi" w:eastAsiaTheme="majorEastAsia" w:hAnsiTheme="majorHAnsi" w:cstheme="majorBidi"/>
      <w:color w:val="1F4D78" w:themeColor="accent1" w:themeShade="7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0DF"/>
    <w:rPr>
      <w:rFonts w:eastAsiaTheme="majorEastAsia" w:cstheme="majorBidi"/>
      <w:b/>
      <w:sz w:val="40"/>
      <w:szCs w:val="32"/>
    </w:rPr>
  </w:style>
  <w:style w:type="character" w:customStyle="1" w:styleId="Heading2Char">
    <w:name w:val="Heading 2 Char"/>
    <w:basedOn w:val="DefaultParagraphFont"/>
    <w:link w:val="Heading2"/>
    <w:uiPriority w:val="9"/>
    <w:rsid w:val="00F13BDF"/>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13BDF"/>
    <w:rPr>
      <w:rFonts w:eastAsiaTheme="majorEastAsia" w:cstheme="majorBidi"/>
      <w:color w:val="000000" w:themeColor="text1"/>
      <w:sz w:val="32"/>
      <w:szCs w:val="24"/>
    </w:rPr>
  </w:style>
  <w:style w:type="character" w:customStyle="1" w:styleId="Heading4Char">
    <w:name w:val="Heading 4 Char"/>
    <w:basedOn w:val="DefaultParagraphFont"/>
    <w:link w:val="Heading4"/>
    <w:uiPriority w:val="9"/>
    <w:rsid w:val="009E255C"/>
    <w:rPr>
      <w:rFonts w:eastAsiaTheme="majorEastAsia"/>
      <w:b/>
      <w:iCs/>
      <w:color w:val="000000" w:themeColor="text1"/>
      <w:sz w:val="28"/>
      <w:szCs w:val="22"/>
    </w:rPr>
  </w:style>
  <w:style w:type="character" w:customStyle="1" w:styleId="Heading5Char">
    <w:name w:val="Heading 5 Char"/>
    <w:basedOn w:val="DefaultParagraphFont"/>
    <w:link w:val="Heading5"/>
    <w:uiPriority w:val="9"/>
    <w:rsid w:val="00A76560"/>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8529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98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3D0"/>
    <w:rPr>
      <w:color w:val="0563C1" w:themeColor="hyperlink"/>
      <w:u w:val="single"/>
    </w:rPr>
  </w:style>
  <w:style w:type="paragraph" w:styleId="NoSpacing">
    <w:name w:val="No Spacing"/>
    <w:link w:val="NoSpacingChar"/>
    <w:uiPriority w:val="1"/>
    <w:qFormat/>
    <w:rsid w:val="00B86639"/>
    <w:pPr>
      <w:spacing w:after="0" w:line="240" w:lineRule="auto"/>
    </w:pPr>
    <w:rPr>
      <w:rFonts w:ascii="Calibri" w:eastAsia="Calibri" w:hAnsi="Calibri" w:cs="Times New Roman"/>
      <w:sz w:val="22"/>
      <w:szCs w:val="22"/>
    </w:rPr>
  </w:style>
  <w:style w:type="character" w:customStyle="1" w:styleId="ListParagraphChar">
    <w:name w:val="List Paragraph Char"/>
    <w:aliases w:val="bullet list Char,List Paragraph numbered Char,List Paragraph1 Char,List Bullet indent Char,List 1 Char,Other List Char"/>
    <w:link w:val="ListParagraph"/>
    <w:uiPriority w:val="34"/>
    <w:locked/>
    <w:rsid w:val="00B86639"/>
    <w:rPr>
      <w:rFonts w:ascii="Calibri" w:hAnsi="Calibri"/>
    </w:rPr>
  </w:style>
  <w:style w:type="paragraph" w:styleId="ListParagraph">
    <w:name w:val="List Paragraph"/>
    <w:aliases w:val="bullet list,List Paragraph numbered,List Paragraph1,List Bullet indent,List 1,Other List"/>
    <w:basedOn w:val="Normal"/>
    <w:link w:val="ListParagraphChar"/>
    <w:uiPriority w:val="34"/>
    <w:qFormat/>
    <w:rsid w:val="00B86639"/>
    <w:pPr>
      <w:spacing w:after="200" w:line="276" w:lineRule="auto"/>
      <w:ind w:left="720"/>
      <w:contextualSpacing/>
    </w:pPr>
    <w:rPr>
      <w:rFonts w:ascii="Calibri" w:hAnsi="Calibri"/>
    </w:rPr>
  </w:style>
  <w:style w:type="table" w:styleId="TableGrid">
    <w:name w:val="Table Grid"/>
    <w:basedOn w:val="TableNormal"/>
    <w:uiPriority w:val="59"/>
    <w:rsid w:val="00B86639"/>
    <w:pPr>
      <w:spacing w:after="0" w:line="240" w:lineRule="auto"/>
    </w:pPr>
    <w:rPr>
      <w:rFonts w:ascii="Times New Roman" w:eastAsia="Times New Roman" w:hAnsi="Times New Roman" w:cs="Times New Roman"/>
      <w:sz w:val="20"/>
      <w:szCs w:val="20"/>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6639"/>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B86639"/>
    <w:rPr>
      <w:rFonts w:ascii="Segoe UI" w:eastAsia="Times New Roman" w:hAnsi="Segoe UI" w:cs="Segoe UI"/>
      <w:sz w:val="18"/>
      <w:szCs w:val="18"/>
      <w:lang w:val="en-GB" w:eastAsia="en-GB"/>
    </w:rPr>
  </w:style>
  <w:style w:type="paragraph" w:styleId="NormalWeb">
    <w:name w:val="Normal (Web)"/>
    <w:basedOn w:val="Normal"/>
    <w:uiPriority w:val="99"/>
    <w:unhideWhenUsed/>
    <w:rsid w:val="00B86639"/>
    <w:pPr>
      <w:spacing w:before="100" w:beforeAutospacing="1" w:after="100" w:afterAutospacing="1" w:line="240" w:lineRule="auto"/>
    </w:pPr>
    <w:rPr>
      <w:rFonts w:ascii="Times New Roman" w:hAnsi="Times New Roman" w:cs="Times New Roman"/>
      <w:lang w:val="en-NZ" w:eastAsia="en-NZ"/>
    </w:rPr>
  </w:style>
  <w:style w:type="paragraph" w:styleId="Header">
    <w:name w:val="header"/>
    <w:basedOn w:val="Normal"/>
    <w:link w:val="HeaderChar"/>
    <w:uiPriority w:val="99"/>
    <w:unhideWhenUsed/>
    <w:rsid w:val="00B86639"/>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86639"/>
    <w:rPr>
      <w:rFonts w:cstheme="minorBidi"/>
    </w:rPr>
  </w:style>
  <w:style w:type="paragraph" w:styleId="Footer">
    <w:name w:val="footer"/>
    <w:basedOn w:val="Normal"/>
    <w:link w:val="FooterChar"/>
    <w:uiPriority w:val="99"/>
    <w:unhideWhenUsed/>
    <w:rsid w:val="00B86639"/>
    <w:pPr>
      <w:tabs>
        <w:tab w:val="center" w:pos="4680"/>
        <w:tab w:val="right" w:pos="9360"/>
      </w:tabs>
      <w:spacing w:after="0" w:line="240" w:lineRule="auto"/>
    </w:pPr>
    <w:rPr>
      <w:rFonts w:cstheme="minorBidi"/>
    </w:rPr>
  </w:style>
  <w:style w:type="character" w:customStyle="1" w:styleId="FooterChar">
    <w:name w:val="Footer Char"/>
    <w:basedOn w:val="DefaultParagraphFont"/>
    <w:link w:val="Footer"/>
    <w:uiPriority w:val="99"/>
    <w:rsid w:val="00B86639"/>
    <w:rPr>
      <w:rFonts w:cstheme="minorBidi"/>
    </w:rPr>
  </w:style>
  <w:style w:type="character" w:styleId="Emphasis">
    <w:name w:val="Emphasis"/>
    <w:uiPriority w:val="20"/>
    <w:qFormat/>
    <w:rsid w:val="005A51D1"/>
    <w:rPr>
      <w:i/>
      <w:iCs/>
    </w:rPr>
  </w:style>
  <w:style w:type="character" w:styleId="IntenseEmphasis">
    <w:name w:val="Intense Emphasis"/>
    <w:uiPriority w:val="21"/>
    <w:qFormat/>
    <w:rsid w:val="005A51D1"/>
    <w:rPr>
      <w:rFonts w:ascii="Arial" w:hAnsi="Arial"/>
      <w:b/>
      <w:bCs/>
      <w:i/>
      <w:iCs/>
      <w:color w:val="auto"/>
    </w:rPr>
  </w:style>
  <w:style w:type="paragraph" w:styleId="Caption">
    <w:name w:val="caption"/>
    <w:basedOn w:val="Normal"/>
    <w:next w:val="Normal"/>
    <w:uiPriority w:val="35"/>
    <w:unhideWhenUsed/>
    <w:qFormat/>
    <w:rsid w:val="00602422"/>
    <w:pPr>
      <w:spacing w:after="200" w:line="288" w:lineRule="auto"/>
    </w:pPr>
    <w:rPr>
      <w:rFonts w:cstheme="majorBidi"/>
      <w:bCs/>
      <w:i/>
      <w:iCs/>
      <w:color w:val="44546A" w:themeColor="text2"/>
      <w:sz w:val="18"/>
      <w:szCs w:val="18"/>
      <w:lang w:val="en-NZ"/>
    </w:rPr>
  </w:style>
  <w:style w:type="paragraph" w:customStyle="1" w:styleId="Body">
    <w:name w:val="Body"/>
    <w:rsid w:val="00602422"/>
    <w:pPr>
      <w:spacing w:after="0" w:line="240" w:lineRule="auto"/>
    </w:pPr>
    <w:rPr>
      <w:rFonts w:ascii="Helvetica" w:eastAsia="Arial Unicode MS" w:hAnsi="Helvetica" w:cs="Arial Unicode MS"/>
      <w:color w:val="000000"/>
      <w:sz w:val="22"/>
      <w:szCs w:val="22"/>
      <w:lang w:eastAsia="en-NZ"/>
    </w:rPr>
  </w:style>
  <w:style w:type="character" w:styleId="Strong">
    <w:name w:val="Strong"/>
    <w:basedOn w:val="DefaultParagraphFont"/>
    <w:uiPriority w:val="22"/>
    <w:qFormat/>
    <w:rsid w:val="00E61E7A"/>
    <w:rPr>
      <w:b/>
      <w:bCs/>
    </w:rPr>
  </w:style>
  <w:style w:type="paragraph" w:styleId="TOCHeading">
    <w:name w:val="TOC Heading"/>
    <w:basedOn w:val="Heading1"/>
    <w:next w:val="Normal"/>
    <w:uiPriority w:val="39"/>
    <w:unhideWhenUsed/>
    <w:qFormat/>
    <w:rsid w:val="00A87CA7"/>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7CA7"/>
    <w:pPr>
      <w:spacing w:after="100"/>
    </w:pPr>
  </w:style>
  <w:style w:type="paragraph" w:styleId="TOC2">
    <w:name w:val="toc 2"/>
    <w:basedOn w:val="Normal"/>
    <w:next w:val="Normal"/>
    <w:autoRedefine/>
    <w:uiPriority w:val="39"/>
    <w:unhideWhenUsed/>
    <w:rsid w:val="00A87CA7"/>
    <w:pPr>
      <w:spacing w:after="100"/>
      <w:ind w:left="240"/>
    </w:pPr>
  </w:style>
  <w:style w:type="paragraph" w:styleId="TOC3">
    <w:name w:val="toc 3"/>
    <w:basedOn w:val="Normal"/>
    <w:next w:val="Normal"/>
    <w:autoRedefine/>
    <w:uiPriority w:val="39"/>
    <w:unhideWhenUsed/>
    <w:rsid w:val="00A87CA7"/>
    <w:pPr>
      <w:spacing w:after="100"/>
      <w:ind w:left="480"/>
    </w:pPr>
  </w:style>
  <w:style w:type="paragraph" w:styleId="TOC4">
    <w:name w:val="toc 4"/>
    <w:basedOn w:val="Normal"/>
    <w:next w:val="Normal"/>
    <w:autoRedefine/>
    <w:uiPriority w:val="39"/>
    <w:unhideWhenUsed/>
    <w:rsid w:val="00D3783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3783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3783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3783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3783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37836"/>
    <w:pPr>
      <w:spacing w:after="100"/>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7F0C01"/>
    <w:rPr>
      <w:sz w:val="16"/>
      <w:szCs w:val="16"/>
    </w:rPr>
  </w:style>
  <w:style w:type="paragraph" w:styleId="CommentText">
    <w:name w:val="annotation text"/>
    <w:basedOn w:val="Normal"/>
    <w:link w:val="CommentTextChar"/>
    <w:uiPriority w:val="99"/>
    <w:semiHidden/>
    <w:unhideWhenUsed/>
    <w:rsid w:val="007F0C01"/>
    <w:pPr>
      <w:spacing w:line="240" w:lineRule="auto"/>
    </w:pPr>
    <w:rPr>
      <w:sz w:val="20"/>
      <w:szCs w:val="20"/>
    </w:rPr>
  </w:style>
  <w:style w:type="character" w:customStyle="1" w:styleId="CommentTextChar">
    <w:name w:val="Comment Text Char"/>
    <w:basedOn w:val="DefaultParagraphFont"/>
    <w:link w:val="CommentText"/>
    <w:uiPriority w:val="99"/>
    <w:semiHidden/>
    <w:rsid w:val="007F0C01"/>
    <w:rPr>
      <w:sz w:val="20"/>
      <w:szCs w:val="20"/>
    </w:rPr>
  </w:style>
  <w:style w:type="paragraph" w:styleId="CommentSubject">
    <w:name w:val="annotation subject"/>
    <w:basedOn w:val="CommentText"/>
    <w:next w:val="CommentText"/>
    <w:link w:val="CommentSubjectChar"/>
    <w:uiPriority w:val="99"/>
    <w:semiHidden/>
    <w:unhideWhenUsed/>
    <w:rsid w:val="007F0C01"/>
    <w:rPr>
      <w:b/>
      <w:bCs/>
    </w:rPr>
  </w:style>
  <w:style w:type="character" w:customStyle="1" w:styleId="CommentSubjectChar">
    <w:name w:val="Comment Subject Char"/>
    <w:basedOn w:val="CommentTextChar"/>
    <w:link w:val="CommentSubject"/>
    <w:uiPriority w:val="99"/>
    <w:semiHidden/>
    <w:rsid w:val="007F0C01"/>
    <w:rPr>
      <w:b/>
      <w:bCs/>
      <w:sz w:val="20"/>
      <w:szCs w:val="20"/>
    </w:rPr>
  </w:style>
  <w:style w:type="paragraph" w:styleId="ListBullet">
    <w:name w:val="List Bullet"/>
    <w:basedOn w:val="Normal"/>
    <w:uiPriority w:val="99"/>
    <w:unhideWhenUsed/>
    <w:rsid w:val="00516428"/>
    <w:pPr>
      <w:numPr>
        <w:numId w:val="13"/>
      </w:numPr>
      <w:contextualSpacing/>
    </w:pPr>
    <w:rPr>
      <w:rFonts w:asciiTheme="minorHAnsi" w:hAnsiTheme="minorHAnsi" w:cstheme="minorBidi"/>
      <w:sz w:val="22"/>
      <w:szCs w:val="22"/>
      <w:lang w:val="en-NZ"/>
    </w:rPr>
  </w:style>
  <w:style w:type="character" w:customStyle="1" w:styleId="NoSpacingChar">
    <w:name w:val="No Spacing Char"/>
    <w:basedOn w:val="DefaultParagraphFont"/>
    <w:link w:val="NoSpacing"/>
    <w:uiPriority w:val="1"/>
    <w:locked/>
    <w:rsid w:val="008928D3"/>
    <w:rPr>
      <w:rFonts w:ascii="Calibri" w:eastAsia="Calibri" w:hAnsi="Calibri" w:cs="Times New Roman"/>
      <w:sz w:val="22"/>
      <w:szCs w:val="22"/>
    </w:rPr>
  </w:style>
  <w:style w:type="character" w:customStyle="1" w:styleId="st1">
    <w:name w:val="st1"/>
    <w:basedOn w:val="DefaultParagraphFont"/>
    <w:rsid w:val="00B45D43"/>
  </w:style>
  <w:style w:type="character" w:customStyle="1" w:styleId="Heading6Char">
    <w:name w:val="Heading 6 Char"/>
    <w:basedOn w:val="DefaultParagraphFont"/>
    <w:link w:val="Heading6"/>
    <w:uiPriority w:val="9"/>
    <w:rsid w:val="006013D9"/>
    <w:rPr>
      <w:rFonts w:asciiTheme="majorHAnsi" w:eastAsiaTheme="majorEastAsia" w:hAnsiTheme="majorHAnsi" w:cstheme="majorBidi"/>
      <w:color w:val="1F4D78" w:themeColor="accent1" w:themeShade="7F"/>
      <w:lang w:val="en-NZ"/>
    </w:rPr>
  </w:style>
  <w:style w:type="paragraph" w:styleId="Subtitle">
    <w:name w:val="Subtitle"/>
    <w:basedOn w:val="Normal"/>
    <w:next w:val="Normal"/>
    <w:link w:val="SubtitleChar"/>
    <w:uiPriority w:val="11"/>
    <w:qFormat/>
    <w:rsid w:val="006013D9"/>
    <w:pPr>
      <w:spacing w:after="0" w:line="288" w:lineRule="auto"/>
    </w:pPr>
    <w:rPr>
      <w:rFonts w:eastAsia="Times New Roman" w:cs="Times New Roman"/>
      <w:i/>
      <w:iCs/>
      <w:spacing w:val="13"/>
      <w:sz w:val="20"/>
      <w:lang w:val="ru-RU" w:eastAsia="ru-RU"/>
    </w:rPr>
  </w:style>
  <w:style w:type="character" w:customStyle="1" w:styleId="SubtitleChar">
    <w:name w:val="Subtitle Char"/>
    <w:basedOn w:val="DefaultParagraphFont"/>
    <w:link w:val="Subtitle"/>
    <w:uiPriority w:val="11"/>
    <w:rsid w:val="006013D9"/>
    <w:rPr>
      <w:rFonts w:eastAsia="Times New Roman" w:cs="Times New Roman"/>
      <w:i/>
      <w:iCs/>
      <w:spacing w:val="13"/>
      <w:sz w:val="20"/>
      <w:lang w:val="ru-RU" w:eastAsia="ru-RU"/>
    </w:rPr>
  </w:style>
  <w:style w:type="character" w:styleId="PlaceholderText">
    <w:name w:val="Placeholder Text"/>
    <w:basedOn w:val="DefaultParagraphFont"/>
    <w:uiPriority w:val="99"/>
    <w:semiHidden/>
    <w:rsid w:val="006013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347610283">
      <w:bodyDiv w:val="1"/>
      <w:marLeft w:val="0"/>
      <w:marRight w:val="0"/>
      <w:marTop w:val="0"/>
      <w:marBottom w:val="0"/>
      <w:divBdr>
        <w:top w:val="none" w:sz="0" w:space="0" w:color="auto"/>
        <w:left w:val="none" w:sz="0" w:space="0" w:color="auto"/>
        <w:bottom w:val="none" w:sz="0" w:space="0" w:color="auto"/>
        <w:right w:val="none" w:sz="0" w:space="0" w:color="auto"/>
      </w:divBdr>
    </w:div>
    <w:div w:id="577638727">
      <w:bodyDiv w:val="1"/>
      <w:marLeft w:val="0"/>
      <w:marRight w:val="0"/>
      <w:marTop w:val="0"/>
      <w:marBottom w:val="0"/>
      <w:divBdr>
        <w:top w:val="none" w:sz="0" w:space="0" w:color="auto"/>
        <w:left w:val="none" w:sz="0" w:space="0" w:color="auto"/>
        <w:bottom w:val="none" w:sz="0" w:space="0" w:color="auto"/>
        <w:right w:val="none" w:sz="0" w:space="0" w:color="auto"/>
      </w:divBdr>
    </w:div>
    <w:div w:id="1686979140">
      <w:bodyDiv w:val="1"/>
      <w:marLeft w:val="0"/>
      <w:marRight w:val="0"/>
      <w:marTop w:val="0"/>
      <w:marBottom w:val="0"/>
      <w:divBdr>
        <w:top w:val="none" w:sz="0" w:space="0" w:color="auto"/>
        <w:left w:val="none" w:sz="0" w:space="0" w:color="auto"/>
        <w:bottom w:val="none" w:sz="0" w:space="0" w:color="auto"/>
        <w:right w:val="none" w:sz="0" w:space="0" w:color="auto"/>
      </w:divBdr>
    </w:div>
    <w:div w:id="2098944795">
      <w:bodyDiv w:val="1"/>
      <w:marLeft w:val="0"/>
      <w:marRight w:val="0"/>
      <w:marTop w:val="0"/>
      <w:marBottom w:val="0"/>
      <w:divBdr>
        <w:top w:val="none" w:sz="0" w:space="0" w:color="auto"/>
        <w:left w:val="none" w:sz="0" w:space="0" w:color="auto"/>
        <w:bottom w:val="none" w:sz="0" w:space="0" w:color="auto"/>
        <w:right w:val="none" w:sz="0" w:space="0" w:color="auto"/>
      </w:divBdr>
    </w:div>
    <w:div w:id="2129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hyperlink" Target="mailto:youthlibrary@blindfoundation.org.nz"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hyperlink" Target="https://www.facebook.com/blindandlowvisioneducationnetworknz/" TargetMode="External"/><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gazette.education.govt.nz/articles/inclusive-support-for-success/"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g"/><Relationship Id="rId20" Type="http://schemas.openxmlformats.org/officeDocument/2006/relationships/hyperlink" Target="mailto:info@blennz.school.nz" TargetMode="External"/><Relationship Id="rId41" Type="http://schemas.openxmlformats.org/officeDocument/2006/relationships/image" Target="media/image28.jpeg"/><Relationship Id="rId54" Type="http://schemas.openxmlformats.org/officeDocument/2006/relationships/image" Target="media/image40.JPG"/><Relationship Id="rId62" Type="http://schemas.openxmlformats.org/officeDocument/2006/relationships/image" Target="media/image48.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Admin@blennz.school.nz"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FF0000"/>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Analysis of Ethnicity Homai Campus School</a:t>
            </a:r>
          </a:p>
        </c:rich>
      </c:tx>
      <c:layout>
        <c:manualLayout>
          <c:xMode val="edge"/>
          <c:yMode val="edge"/>
          <c:x val="0.16207623628636378"/>
          <c:y val="2.365930599369085E-2"/>
        </c:manualLayout>
      </c:layout>
      <c:overlay val="0"/>
      <c:spPr>
        <a:noFill/>
        <a:ln>
          <a:noFill/>
        </a:ln>
        <a:effectLst/>
      </c:spPr>
      <c:txPr>
        <a:bodyPr rot="0" spcFirstLastPara="1" vertOverflow="ellipsis" vert="horz" wrap="square" anchor="ctr" anchorCtr="1"/>
        <a:lstStyle/>
        <a:p>
          <a:pPr>
            <a:defRPr sz="1800" b="1" i="0" u="none" strike="noStrike" kern="1200" baseline="0">
              <a:solidFill>
                <a:srgbClr val="FF0000"/>
              </a:solidFill>
              <a:latin typeface="+mn-lt"/>
              <a:ea typeface="+mn-ea"/>
              <a:cs typeface="+mn-cs"/>
            </a:defRPr>
          </a:pPr>
          <a:endParaRPr lang="en-US"/>
        </a:p>
      </c:tx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0C1-4544-ACD8-5A4333BECB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0C1-4544-ACD8-5A4333BECB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0C1-4544-ACD8-5A4333BECB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0C1-4544-ACD8-5A4333BECB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0C1-4544-ACD8-5A4333BECBF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0C1-4544-ACD8-5A4333BECBF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0C1-4544-ACD8-5A4333BECBF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Sheet1!$A$2:$A$8</c:f>
              <c:strCache>
                <c:ptCount val="7"/>
                <c:pt idx="0">
                  <c:v>European/Pakeha</c:v>
                </c:pt>
                <c:pt idx="1">
                  <c:v>Maori</c:v>
                </c:pt>
                <c:pt idx="2">
                  <c:v>Samoan</c:v>
                </c:pt>
                <c:pt idx="3">
                  <c:v>Tongan</c:v>
                </c:pt>
                <c:pt idx="4">
                  <c:v>Cook Island Maori</c:v>
                </c:pt>
                <c:pt idx="5">
                  <c:v>Indian</c:v>
                </c:pt>
                <c:pt idx="6">
                  <c:v>Other</c:v>
                </c:pt>
              </c:strCache>
            </c:strRef>
          </c:cat>
          <c:val>
            <c:numRef>
              <c:f>Sheet1!$B$2:$B$8</c:f>
              <c:numCache>
                <c:formatCode>General</c:formatCode>
                <c:ptCount val="7"/>
                <c:pt idx="0">
                  <c:v>22</c:v>
                </c:pt>
                <c:pt idx="1">
                  <c:v>25</c:v>
                </c:pt>
                <c:pt idx="2">
                  <c:v>16</c:v>
                </c:pt>
                <c:pt idx="3">
                  <c:v>6</c:v>
                </c:pt>
                <c:pt idx="4">
                  <c:v>9</c:v>
                </c:pt>
                <c:pt idx="5">
                  <c:v>19</c:v>
                </c:pt>
                <c:pt idx="6">
                  <c:v>3</c:v>
                </c:pt>
              </c:numCache>
            </c:numRef>
          </c:val>
          <c:extLst>
            <c:ext xmlns:c16="http://schemas.microsoft.com/office/drawing/2014/chart" uri="{C3380CC4-5D6E-409C-BE32-E72D297353CC}">
              <c16:uniqueId val="{00000000-79FA-4505-8466-11808DDBDF6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Visual Resource Centres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2F-441C-B7C1-6C3B5656A7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62F-441C-B7C1-6C3B5656A7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2F-441C-B7C1-6C3B5656A7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62F-441C-B7C1-6C3B5656A7C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2F-441C-B7C1-6C3B5656A7C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62F-441C-B7C1-6C3B5656A7C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2F-441C-B7C1-6C3B5656A7C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2F-441C-B7C1-6C3B5656A7C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62F-441C-B7C1-6C3B5656A7C0}"/>
              </c:ext>
            </c:extLst>
          </c:dPt>
          <c:dLbls>
            <c:dLbl>
              <c:idx val="0"/>
              <c:layout/>
              <c:tx>
                <c:rich>
                  <a:bodyPr/>
                  <a:lstStyle/>
                  <a:p>
                    <a:fld id="{C3D9B88F-A275-46F0-8BE4-E73E6C69EAE4}"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62F-441C-B7C1-6C3B5656A7C0}"/>
                </c:ext>
              </c:extLst>
            </c:dLbl>
            <c:dLbl>
              <c:idx val="1"/>
              <c:layout/>
              <c:tx>
                <c:rich>
                  <a:bodyPr/>
                  <a:lstStyle/>
                  <a:p>
                    <a:fld id="{C2292213-0117-4CDE-A2A8-0A121B318A8D}"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62F-441C-B7C1-6C3B5656A7C0}"/>
                </c:ext>
              </c:extLst>
            </c:dLbl>
            <c:dLbl>
              <c:idx val="2"/>
              <c:layout/>
              <c:tx>
                <c:rich>
                  <a:bodyPr/>
                  <a:lstStyle/>
                  <a:p>
                    <a:fld id="{F472BB8D-3161-4855-9DD4-3B32F1F58EC9}"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62F-441C-B7C1-6C3B5656A7C0}"/>
                </c:ext>
              </c:extLst>
            </c:dLbl>
            <c:dLbl>
              <c:idx val="3"/>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69D863C3-B6CC-4E18-AE27-D0701D83EB52}" type="VALUE">
                      <a:rPr lang="en-US"/>
                      <a:pPr>
                        <a:defRPr/>
                      </a:pPr>
                      <a:t>[VALUE]</a:t>
                    </a:fld>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5.3795877325289093E-2"/>
                      <c:h val="5.0673000791765635E-2"/>
                    </c:manualLayout>
                  </c15:layout>
                  <c15:dlblFieldTable/>
                  <c15:showDataLabelsRange val="0"/>
                </c:ext>
                <c:ext xmlns:c16="http://schemas.microsoft.com/office/drawing/2014/chart" uri="{C3380CC4-5D6E-409C-BE32-E72D297353CC}">
                  <c16:uniqueId val="{00000006-B62F-441C-B7C1-6C3B5656A7C0}"/>
                </c:ext>
              </c:extLst>
            </c:dLbl>
            <c:dLbl>
              <c:idx val="4"/>
              <c:layout/>
              <c:tx>
                <c:rich>
                  <a:bodyPr/>
                  <a:lstStyle/>
                  <a:p>
                    <a:fld id="{F5007310-74C4-45E9-9DB5-D89DA3444B51}"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62F-441C-B7C1-6C3B5656A7C0}"/>
                </c:ext>
              </c:extLst>
            </c:dLbl>
            <c:dLbl>
              <c:idx val="5"/>
              <c:layout/>
              <c:tx>
                <c:rich>
                  <a:bodyPr/>
                  <a:lstStyle/>
                  <a:p>
                    <a:fld id="{15268E7A-18D9-43B3-921E-520CFEB13AC8}"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62F-441C-B7C1-6C3B5656A7C0}"/>
                </c:ext>
              </c:extLst>
            </c:dLbl>
            <c:dLbl>
              <c:idx val="6"/>
              <c:layout/>
              <c:tx>
                <c:rich>
                  <a:bodyPr/>
                  <a:lstStyle/>
                  <a:p>
                    <a:fld id="{D4CE14B5-1789-4855-B4AA-6E154B0B429B}"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62F-441C-B7C1-6C3B5656A7C0}"/>
                </c:ext>
              </c:extLst>
            </c:dLbl>
            <c:dLbl>
              <c:idx val="7"/>
              <c:layout/>
              <c:tx>
                <c:rich>
                  <a:bodyPr/>
                  <a:lstStyle/>
                  <a:p>
                    <a:fld id="{F5BEB073-9223-4463-9FA4-45C5A0C0CAA5}"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62F-441C-B7C1-6C3B5656A7C0}"/>
                </c:ext>
              </c:extLst>
            </c:dLbl>
            <c:dLbl>
              <c:idx val="8"/>
              <c:layout/>
              <c:tx>
                <c:rich>
                  <a:bodyPr/>
                  <a:lstStyle/>
                  <a:p>
                    <a:fld id="{C19B52F3-F049-4AF9-B4D1-5F5712967871}" type="VALUE">
                      <a:rPr lang="en-US"/>
                      <a:pPr/>
                      <a:t>[VALUE]</a:t>
                    </a:fld>
                    <a:endParaRPr lang="en-US"/>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B62F-441C-B7C1-6C3B5656A7C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European/Pakeha</c:v>
                </c:pt>
                <c:pt idx="1">
                  <c:v>NZ Maori</c:v>
                </c:pt>
                <c:pt idx="2">
                  <c:v>Samoan</c:v>
                </c:pt>
                <c:pt idx="3">
                  <c:v>Indian</c:v>
                </c:pt>
                <c:pt idx="4">
                  <c:v>Cook Island Maori</c:v>
                </c:pt>
                <c:pt idx="5">
                  <c:v>Chinese</c:v>
                </c:pt>
                <c:pt idx="6">
                  <c:v>Tongan</c:v>
                </c:pt>
                <c:pt idx="7">
                  <c:v>Niuean</c:v>
                </c:pt>
                <c:pt idx="8">
                  <c:v>Other</c:v>
                </c:pt>
              </c:strCache>
            </c:strRef>
          </c:cat>
          <c:val>
            <c:numRef>
              <c:f>Sheet1!$B$2:$B$10</c:f>
              <c:numCache>
                <c:formatCode>General</c:formatCode>
                <c:ptCount val="9"/>
                <c:pt idx="0">
                  <c:v>56.2</c:v>
                </c:pt>
                <c:pt idx="1">
                  <c:v>22.5</c:v>
                </c:pt>
                <c:pt idx="2">
                  <c:v>3.9</c:v>
                </c:pt>
                <c:pt idx="3">
                  <c:v>3.9</c:v>
                </c:pt>
                <c:pt idx="4">
                  <c:v>0.8</c:v>
                </c:pt>
                <c:pt idx="5">
                  <c:v>0.8</c:v>
                </c:pt>
                <c:pt idx="6">
                  <c:v>3.1</c:v>
                </c:pt>
                <c:pt idx="7">
                  <c:v>0.8</c:v>
                </c:pt>
                <c:pt idx="8">
                  <c:v>7.6</c:v>
                </c:pt>
              </c:numCache>
            </c:numRef>
          </c:val>
          <c:extLst>
            <c:ext xmlns:c16="http://schemas.microsoft.com/office/drawing/2014/chart" uri="{C3380CC4-5D6E-409C-BE32-E72D297353CC}">
              <c16:uniqueId val="{00000000-B62F-441C-B7C1-6C3B5656A7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D8A17-AD3C-4505-B8D0-A3A159CE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27068</Words>
  <Characters>154294</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Janny Cooke</dc:creator>
  <cp:lastModifiedBy>Janny Cooke</cp:lastModifiedBy>
  <cp:revision>2</cp:revision>
  <cp:lastPrinted>2018-05-29T20:37:00Z</cp:lastPrinted>
  <dcterms:created xsi:type="dcterms:W3CDTF">2018-05-29T21:00:00Z</dcterms:created>
  <dcterms:modified xsi:type="dcterms:W3CDTF">2018-05-29T21:00:00Z</dcterms:modified>
</cp:coreProperties>
</file>