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EA7CA" w14:textId="7442EBED" w:rsidR="00852984" w:rsidRDefault="00852984" w:rsidP="653BDF5B">
      <w:pPr>
        <w:pStyle w:val="Title"/>
        <w:rPr>
          <w:rFonts w:ascii="Arial" w:hAnsi="Arial" w:cs="Arial"/>
          <w:b/>
          <w:bCs/>
        </w:rPr>
      </w:pPr>
      <w:bookmarkStart w:id="0" w:name="_Toc487620930"/>
      <w:r w:rsidRPr="00EC5E4D">
        <w:rPr>
          <w:rFonts w:ascii="Arial" w:hAnsi="Arial" w:cs="Arial"/>
          <w:b/>
          <w:bCs/>
        </w:rPr>
        <w:t>Blind and Low Vision Education Network NZ</w:t>
      </w:r>
      <w:bookmarkEnd w:id="0"/>
      <w:r w:rsidR="00BC4C7D" w:rsidRPr="00EC5E4D">
        <w:rPr>
          <w:rFonts w:ascii="Arial" w:hAnsi="Arial" w:cs="Arial"/>
          <w:b/>
          <w:bCs/>
        </w:rPr>
        <w:t xml:space="preserve"> - </w:t>
      </w:r>
      <w:r w:rsidRPr="00EC5E4D">
        <w:rPr>
          <w:rFonts w:ascii="Arial" w:hAnsi="Arial" w:cs="Arial"/>
          <w:b/>
          <w:bCs/>
        </w:rPr>
        <w:t xml:space="preserve">Annual Report </w:t>
      </w:r>
      <w:r w:rsidR="00F65F9E" w:rsidRPr="00EC5E4D">
        <w:rPr>
          <w:rFonts w:ascii="Arial" w:hAnsi="Arial" w:cs="Arial"/>
          <w:b/>
          <w:bCs/>
        </w:rPr>
        <w:t>20</w:t>
      </w:r>
      <w:r w:rsidR="38297BD7" w:rsidRPr="00EC5E4D">
        <w:rPr>
          <w:rFonts w:ascii="Arial" w:hAnsi="Arial" w:cs="Arial"/>
          <w:b/>
          <w:bCs/>
        </w:rPr>
        <w:t>2</w:t>
      </w:r>
      <w:r w:rsidR="002017B6" w:rsidRPr="00EC5E4D">
        <w:rPr>
          <w:rFonts w:ascii="Arial" w:hAnsi="Arial" w:cs="Arial"/>
          <w:b/>
          <w:bCs/>
        </w:rPr>
        <w:t>2</w:t>
      </w:r>
    </w:p>
    <w:p w14:paraId="01DC3BDA" w14:textId="77777777" w:rsidR="00B53AB3" w:rsidRDefault="00B53AB3" w:rsidP="00B53AB3"/>
    <w:p w14:paraId="47D89F20" w14:textId="77777777" w:rsidR="00B53AB3" w:rsidRPr="00B53AB3" w:rsidRDefault="00B53AB3" w:rsidP="00B53AB3"/>
    <w:p w14:paraId="4FF26880" w14:textId="78EE2D4B" w:rsidR="00A16026" w:rsidRPr="00EC5E4D" w:rsidRDefault="00B53AB3" w:rsidP="00A16026">
      <w:r w:rsidRPr="00CB5060">
        <w:rPr>
          <w:noProof/>
          <w:sz w:val="20"/>
          <w:szCs w:val="20"/>
          <w:lang w:val="en-NZ" w:eastAsia="en-NZ"/>
        </w:rPr>
        <w:drawing>
          <wp:inline distT="0" distB="0" distL="0" distR="0" wp14:anchorId="337FD430" wp14:editId="077BB345">
            <wp:extent cx="2083093" cy="1562666"/>
            <wp:effectExtent l="0" t="6350" r="6350" b="6350"/>
            <wp:docPr id="63" name="Picture 63" descr="Three students in bush environment and showing the bivouac they have bu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ree students in bush environment and showing the bivouac they have buil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rot="5400000">
                      <a:off x="0" y="0"/>
                      <a:ext cx="2108390" cy="1581643"/>
                    </a:xfrm>
                    <a:prstGeom prst="rect">
                      <a:avLst/>
                    </a:prstGeom>
                    <a:noFill/>
                    <a:ln>
                      <a:noFill/>
                    </a:ln>
                  </pic:spPr>
                </pic:pic>
              </a:graphicData>
            </a:graphic>
          </wp:inline>
        </w:drawing>
      </w:r>
      <w:r w:rsidR="00814150">
        <w:rPr>
          <w:noProof/>
        </w:rPr>
        <w:t xml:space="preserve"> </w:t>
      </w:r>
      <w:r w:rsidR="00814150">
        <w:rPr>
          <w:noProof/>
          <w:lang w:val="en-NZ" w:eastAsia="en-NZ"/>
        </w:rPr>
        <w:drawing>
          <wp:inline distT="0" distB="0" distL="0" distR="0" wp14:anchorId="3973EC2F" wp14:editId="2F38A782">
            <wp:extent cx="2094421" cy="1570931"/>
            <wp:effectExtent l="0" t="4763" r="0" b="0"/>
            <wp:docPr id="28" name="Picture 28" descr="Lily learning ‘i’. Lego Braille Bricks are set up on a baseboard and she is brailling these on the Mountbat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ly learning ‘i’. Lego Braille Bricks are set up on a baseboard and she is brailling these on the Mountbatten. "/>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rot="5400000">
                      <a:off x="0" y="0"/>
                      <a:ext cx="2154691" cy="1616137"/>
                    </a:xfrm>
                    <a:prstGeom prst="rect">
                      <a:avLst/>
                    </a:prstGeom>
                    <a:noFill/>
                    <a:ln>
                      <a:noFill/>
                    </a:ln>
                  </pic:spPr>
                </pic:pic>
              </a:graphicData>
            </a:graphic>
          </wp:inline>
        </w:drawing>
      </w:r>
      <w:r w:rsidR="00814150">
        <w:rPr>
          <w:noProof/>
        </w:rPr>
        <w:t xml:space="preserve"> </w:t>
      </w:r>
      <w:r w:rsidR="00814150">
        <w:rPr>
          <w:noProof/>
          <w:lang w:val="en-NZ" w:eastAsia="en-NZ"/>
        </w:rPr>
        <w:drawing>
          <wp:inline distT="0" distB="0" distL="0" distR="0" wp14:anchorId="2D7DC03A" wp14:editId="3BDBC3AA">
            <wp:extent cx="1362075" cy="2073144"/>
            <wp:effectExtent l="0" t="0" r="0" b="3810"/>
            <wp:docPr id="64" name="Picture 64" descr="Student standing outside a building wear his gold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tudent standing outside a building wear his gold medal"/>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80271" cy="2100839"/>
                    </a:xfrm>
                    <a:prstGeom prst="rect">
                      <a:avLst/>
                    </a:prstGeom>
                    <a:noFill/>
                    <a:ln>
                      <a:noFill/>
                    </a:ln>
                  </pic:spPr>
                </pic:pic>
              </a:graphicData>
            </a:graphic>
          </wp:inline>
        </w:drawing>
      </w:r>
      <w:r w:rsidR="000E127A">
        <w:rPr>
          <w:noProof/>
        </w:rPr>
        <w:t xml:space="preserve"> </w:t>
      </w:r>
      <w:r w:rsidR="00814150">
        <w:rPr>
          <w:noProof/>
          <w:lang w:val="en-NZ" w:eastAsia="en-NZ"/>
        </w:rPr>
        <w:drawing>
          <wp:inline distT="0" distB="0" distL="0" distR="0" wp14:anchorId="57CD3870" wp14:editId="40359EFC">
            <wp:extent cx="1551789" cy="2069109"/>
            <wp:effectExtent l="0" t="0" r="0" b="7620"/>
            <wp:docPr id="75" name="Picture 75" descr="A person holding a cane. a cane on the table with a tablet with a picture and story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holding a cane. a cane on the table with a tablet with a picture and story on it"/>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flipH="1">
                      <a:off x="0" y="0"/>
                      <a:ext cx="1567909" cy="2090603"/>
                    </a:xfrm>
                    <a:prstGeom prst="rect">
                      <a:avLst/>
                    </a:prstGeom>
                    <a:noFill/>
                    <a:ln>
                      <a:noFill/>
                    </a:ln>
                  </pic:spPr>
                </pic:pic>
              </a:graphicData>
            </a:graphic>
          </wp:inline>
        </w:drawing>
      </w:r>
    </w:p>
    <w:p w14:paraId="674A1ACC" w14:textId="71C842B9" w:rsidR="00D011D6" w:rsidRDefault="00814150" w:rsidP="00814150">
      <w:pPr>
        <w:rPr>
          <w:noProof/>
          <w:color w:val="FF0000"/>
          <w:lang w:val="en-NZ" w:eastAsia="en-NZ"/>
        </w:rPr>
      </w:pPr>
      <w:r>
        <w:rPr>
          <w:noProof/>
          <w:lang w:val="en-NZ" w:eastAsia="en-NZ"/>
        </w:rPr>
        <w:drawing>
          <wp:inline distT="0" distB="0" distL="0" distR="0" wp14:anchorId="109C257E" wp14:editId="24C47805">
            <wp:extent cx="3724275" cy="1976020"/>
            <wp:effectExtent l="0" t="0" r="0" b="5715"/>
            <wp:docPr id="19" name="Picture 19" descr="RTV holding a ukulele and a tambourine for a 12 year old girl sitting in a wheelchair to choos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RTV holding a ukulele and a tambourine for a 12 year old girl sitting in a wheelchair to choose from. "/>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746832" cy="1987988"/>
                    </a:xfrm>
                    <a:prstGeom prst="rect">
                      <a:avLst/>
                    </a:prstGeom>
                    <a:noFill/>
                    <a:ln>
                      <a:noFill/>
                    </a:ln>
                  </pic:spPr>
                </pic:pic>
              </a:graphicData>
            </a:graphic>
          </wp:inline>
        </w:drawing>
      </w:r>
      <w:r w:rsidR="00A83B51" w:rsidRPr="00EC5E4D">
        <w:rPr>
          <w:noProof/>
          <w:lang w:val="en-NZ" w:eastAsia="en-NZ"/>
        </w:rPr>
        <w:t xml:space="preserve"> </w:t>
      </w:r>
      <w:r w:rsidR="00A83B51" w:rsidRPr="00EC5E4D">
        <w:rPr>
          <w:b/>
          <w:noProof/>
          <w:sz w:val="28"/>
          <w:szCs w:val="28"/>
          <w:lang w:val="en-NZ" w:eastAsia="en-NZ"/>
        </w:rPr>
        <w:t xml:space="preserve">  </w:t>
      </w:r>
      <w:r w:rsidR="00A83B51" w:rsidRPr="00EC5E4D">
        <w:rPr>
          <w:noProof/>
          <w:color w:val="FF0000"/>
          <w:lang w:val="en-NZ" w:eastAsia="en-NZ"/>
        </w:rPr>
        <w:t xml:space="preserve"> </w:t>
      </w:r>
      <w:r>
        <w:rPr>
          <w:noProof/>
          <w:lang w:val="en-NZ" w:eastAsia="en-NZ"/>
        </w:rPr>
        <w:drawing>
          <wp:inline distT="0" distB="0" distL="0" distR="0" wp14:anchorId="2AB4A121" wp14:editId="2EFA7ACC">
            <wp:extent cx="1991983" cy="2272976"/>
            <wp:effectExtent l="0" t="7303" r="1588" b="1587"/>
            <wp:docPr id="65" name="Picture 65" descr="Patrick sitting beside Hunter showing him how to play the red ukulele he is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trick sitting beside Hunter showing him how to play the red ukulele he is holding."/>
                    <pic:cNvPicPr/>
                  </pic:nvPicPr>
                  <pic:blipFill rotWithShape="1">
                    <a:blip r:embed="rId16" cstate="email">
                      <a:extLst>
                        <a:ext uri="{28A0092B-C50C-407E-A947-70E740481C1C}">
                          <a14:useLocalDpi xmlns:a14="http://schemas.microsoft.com/office/drawing/2010/main"/>
                        </a:ext>
                      </a:extLst>
                    </a:blip>
                    <a:srcRect/>
                    <a:stretch/>
                  </pic:blipFill>
                  <pic:spPr bwMode="auto">
                    <a:xfrm rot="5400000">
                      <a:off x="0" y="0"/>
                      <a:ext cx="2020406" cy="2305408"/>
                    </a:xfrm>
                    <a:prstGeom prst="rect">
                      <a:avLst/>
                    </a:prstGeom>
                    <a:ln>
                      <a:noFill/>
                    </a:ln>
                    <a:extLst>
                      <a:ext uri="{53640926-AAD7-44D8-BBD7-CCE9431645EC}">
                        <a14:shadowObscured xmlns:a14="http://schemas.microsoft.com/office/drawing/2010/main"/>
                      </a:ext>
                    </a:extLst>
                  </pic:spPr>
                </pic:pic>
              </a:graphicData>
            </a:graphic>
          </wp:inline>
        </w:drawing>
      </w:r>
    </w:p>
    <w:p w14:paraId="03858432" w14:textId="3BA3DB9F" w:rsidR="00D637B5" w:rsidRPr="00EC5E4D" w:rsidRDefault="00814150" w:rsidP="00701C3E">
      <w:pPr>
        <w:rPr>
          <w:noProof/>
          <w:lang w:val="en-NZ" w:eastAsia="en-NZ"/>
        </w:rPr>
      </w:pPr>
      <w:r>
        <w:rPr>
          <w:noProof/>
          <w:lang w:val="en-NZ" w:eastAsia="en-NZ"/>
        </w:rPr>
        <w:drawing>
          <wp:inline distT="0" distB="0" distL="0" distR="0" wp14:anchorId="28B9104A" wp14:editId="30553DF2">
            <wp:extent cx="2228850" cy="1778337"/>
            <wp:effectExtent l="0" t="0" r="0" b="0"/>
            <wp:docPr id="66" name="Picture 66" descr="Reid is using the LEGO Braille Bricks to write hi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Reid is using the LEGO Braille Bricks to write his name"/>
                    <pic:cNvPicPr>
                      <a:picLocks noChangeAspect="1" noChangeArrowheads="1"/>
                    </pic:cNvPicPr>
                  </pic:nvPicPr>
                  <pic:blipFill>
                    <a:blip r:embed="rId17" r:link="rId18" cstate="email">
                      <a:extLst>
                        <a:ext uri="{28A0092B-C50C-407E-A947-70E740481C1C}">
                          <a14:useLocalDpi xmlns:a14="http://schemas.microsoft.com/office/drawing/2010/main"/>
                        </a:ext>
                      </a:extLst>
                    </a:blip>
                    <a:srcRect/>
                    <a:stretch>
                      <a:fillRect/>
                    </a:stretch>
                  </pic:blipFill>
                  <pic:spPr bwMode="auto">
                    <a:xfrm>
                      <a:off x="0" y="0"/>
                      <a:ext cx="2251375" cy="1796309"/>
                    </a:xfrm>
                    <a:prstGeom prst="rect">
                      <a:avLst/>
                    </a:prstGeom>
                    <a:noFill/>
                    <a:ln>
                      <a:noFill/>
                    </a:ln>
                  </pic:spPr>
                </pic:pic>
              </a:graphicData>
            </a:graphic>
          </wp:inline>
        </w:drawing>
      </w:r>
      <w:r>
        <w:rPr>
          <w:noProof/>
        </w:rPr>
        <w:t xml:space="preserve"> </w:t>
      </w:r>
      <w:r>
        <w:rPr>
          <w:noProof/>
          <w:lang w:eastAsia="en-NZ"/>
        </w:rPr>
        <w:t xml:space="preserve"> </w:t>
      </w:r>
      <w:r>
        <w:rPr>
          <w:noProof/>
          <w:lang w:val="en-NZ" w:eastAsia="en-NZ"/>
        </w:rPr>
        <w:drawing>
          <wp:inline distT="0" distB="0" distL="0" distR="0" wp14:anchorId="33B235F7" wp14:editId="74F8957C">
            <wp:extent cx="2332798" cy="1555112"/>
            <wp:effectExtent l="0" t="0" r="0" b="7620"/>
            <wp:docPr id="10" name="Picture 10" descr="Four students, two Blundell family reps and guide dog standing under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our students, two Blundell family reps and guide dog standing under tree"/>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89694" cy="1593040"/>
                    </a:xfrm>
                    <a:prstGeom prst="rect">
                      <a:avLst/>
                    </a:prstGeom>
                    <a:noFill/>
                    <a:ln>
                      <a:noFill/>
                    </a:ln>
                  </pic:spPr>
                </pic:pic>
              </a:graphicData>
            </a:graphic>
          </wp:inline>
        </w:drawing>
      </w:r>
      <w:r>
        <w:rPr>
          <w:noProof/>
        </w:rPr>
        <w:t xml:space="preserve"> </w:t>
      </w:r>
      <w:r>
        <w:rPr>
          <w:noProof/>
          <w:lang w:val="en-NZ" w:eastAsia="en-NZ"/>
        </w:rPr>
        <w:drawing>
          <wp:inline distT="0" distB="0" distL="0" distR="0" wp14:anchorId="264AF561" wp14:editId="71D282E7">
            <wp:extent cx="2048014" cy="1535303"/>
            <wp:effectExtent l="8890" t="0" r="0" b="0"/>
            <wp:docPr id="82" name="Picture 82" descr="James Cook class created a korowai using brown paper supermarket bags. This was made colourful with pom poms, feathers and paper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ames Cook class created a korowai using brown paper supermarket bags. This was made colourful with pom poms, feathers and paper strip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056916" cy="1541976"/>
                    </a:xfrm>
                    <a:prstGeom prst="rect">
                      <a:avLst/>
                    </a:prstGeom>
                    <a:noFill/>
                    <a:ln>
                      <a:noFill/>
                    </a:ln>
                  </pic:spPr>
                </pic:pic>
              </a:graphicData>
            </a:graphic>
          </wp:inline>
        </w:drawing>
      </w:r>
    </w:p>
    <w:p w14:paraId="3339FD9C" w14:textId="77777777" w:rsidR="00D637B5" w:rsidRPr="00EC5E4D" w:rsidRDefault="00D637B5">
      <w:pPr>
        <w:rPr>
          <w:noProof/>
          <w:lang w:val="en-NZ" w:eastAsia="en-NZ"/>
        </w:rPr>
      </w:pPr>
      <w:r w:rsidRPr="00EC5E4D">
        <w:rPr>
          <w:noProof/>
          <w:lang w:val="en-NZ" w:eastAsia="en-NZ"/>
        </w:rPr>
        <w:br w:type="page"/>
      </w:r>
    </w:p>
    <w:p w14:paraId="12EAC429" w14:textId="32B32DEE" w:rsidR="00852984" w:rsidRPr="00EC5E4D" w:rsidRDefault="7210DCE2" w:rsidP="00852984">
      <w:r w:rsidRPr="00EC5E4D">
        <w:rPr>
          <w:noProof/>
          <w:lang w:val="en-NZ" w:eastAsia="en-NZ"/>
        </w:rPr>
        <w:lastRenderedPageBreak/>
        <w:drawing>
          <wp:inline distT="0" distB="0" distL="0" distR="0" wp14:anchorId="7FD746D3" wp14:editId="7E3F097A">
            <wp:extent cx="1045585" cy="1095375"/>
            <wp:effectExtent l="0" t="0" r="2540" b="0"/>
            <wp:docPr id="1" name="Picture 1" descr="BLEN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1045585" cy="1095375"/>
                    </a:xfrm>
                    <a:prstGeom prst="rect">
                      <a:avLst/>
                    </a:prstGeom>
                  </pic:spPr>
                </pic:pic>
              </a:graphicData>
            </a:graphic>
          </wp:inline>
        </w:drawing>
      </w:r>
    </w:p>
    <w:p w14:paraId="537424B9" w14:textId="77777777" w:rsidR="00852984" w:rsidRPr="00EC5E4D" w:rsidRDefault="00852984" w:rsidP="00852984">
      <w:pPr>
        <w:rPr>
          <w:sz w:val="28"/>
        </w:rPr>
      </w:pPr>
    </w:p>
    <w:p w14:paraId="29B1A028" w14:textId="77777777" w:rsidR="00852984" w:rsidRPr="00EC5E4D" w:rsidRDefault="00852984" w:rsidP="00852984">
      <w:pPr>
        <w:rPr>
          <w:b/>
          <w:sz w:val="28"/>
        </w:rPr>
      </w:pPr>
      <w:r w:rsidRPr="00EC5E4D">
        <w:rPr>
          <w:b/>
          <w:sz w:val="28"/>
        </w:rPr>
        <w:t>Blind and Low Vision Education Network NZ</w:t>
      </w:r>
    </w:p>
    <w:p w14:paraId="1E59D4EE" w14:textId="77777777" w:rsidR="00852984" w:rsidRPr="00EC5E4D" w:rsidRDefault="00852984" w:rsidP="00852984">
      <w:pPr>
        <w:rPr>
          <w:b/>
        </w:rPr>
      </w:pPr>
    </w:p>
    <w:p w14:paraId="774A835A" w14:textId="68B95BFA" w:rsidR="00852984" w:rsidRPr="00EC5E4D" w:rsidRDefault="00852984" w:rsidP="00852984">
      <w:pPr>
        <w:rPr>
          <w:b/>
        </w:rPr>
      </w:pPr>
      <w:r w:rsidRPr="00EC5E4D">
        <w:rPr>
          <w:b/>
        </w:rPr>
        <w:t>20</w:t>
      </w:r>
      <w:r w:rsidR="00A03A8C" w:rsidRPr="00EC5E4D">
        <w:rPr>
          <w:b/>
        </w:rPr>
        <w:t>2</w:t>
      </w:r>
      <w:r w:rsidR="002017B6" w:rsidRPr="00EC5E4D">
        <w:rPr>
          <w:b/>
        </w:rPr>
        <w:t>2</w:t>
      </w:r>
      <w:r w:rsidR="003A76B3" w:rsidRPr="00EC5E4D">
        <w:rPr>
          <w:b/>
        </w:rPr>
        <w:t xml:space="preserve"> </w:t>
      </w:r>
      <w:r w:rsidRPr="00EC5E4D">
        <w:rPr>
          <w:b/>
        </w:rPr>
        <w:t>Annual Report and Financial Statements</w:t>
      </w:r>
    </w:p>
    <w:p w14:paraId="009E0C2F" w14:textId="77777777" w:rsidR="00852984" w:rsidRPr="00EC5E4D" w:rsidRDefault="00852984" w:rsidP="00852984">
      <w:pPr>
        <w:rPr>
          <w:b/>
        </w:rPr>
      </w:pPr>
    </w:p>
    <w:p w14:paraId="4A461D8C" w14:textId="77777777" w:rsidR="00852984" w:rsidRPr="00EC5E4D" w:rsidRDefault="006653D0" w:rsidP="00852984">
      <w:r w:rsidRPr="00EC5E4D">
        <w:t>School Address:</w:t>
      </w:r>
    </w:p>
    <w:p w14:paraId="7EE85FB8" w14:textId="77777777" w:rsidR="006653D0" w:rsidRPr="00EC5E4D" w:rsidRDefault="006653D0" w:rsidP="00852984">
      <w:r w:rsidRPr="00EC5E4D">
        <w:t>2 McVilly Road, Manurewa, Auckland 2012</w:t>
      </w:r>
    </w:p>
    <w:p w14:paraId="33AD15AC" w14:textId="77777777" w:rsidR="006653D0" w:rsidRPr="00EC5E4D" w:rsidRDefault="006653D0" w:rsidP="00852984"/>
    <w:p w14:paraId="12253CD5" w14:textId="77777777" w:rsidR="006653D0" w:rsidRPr="00EC5E4D" w:rsidRDefault="006653D0" w:rsidP="00852984">
      <w:r w:rsidRPr="00EC5E4D">
        <w:t>School postal address</w:t>
      </w:r>
    </w:p>
    <w:p w14:paraId="399B6696" w14:textId="77777777" w:rsidR="006653D0" w:rsidRPr="00EC5E4D" w:rsidRDefault="006653D0" w:rsidP="00852984">
      <w:r w:rsidRPr="00EC5E4D">
        <w:t>Private Bag 801, Manurewa, Auckland 2243</w:t>
      </w:r>
    </w:p>
    <w:p w14:paraId="19BB4C9B" w14:textId="77777777" w:rsidR="006653D0" w:rsidRPr="00EC5E4D" w:rsidRDefault="006653D0" w:rsidP="00852984"/>
    <w:p w14:paraId="41768E0E" w14:textId="77777777" w:rsidR="006653D0" w:rsidRPr="00EC5E4D" w:rsidRDefault="006653D0" w:rsidP="00852984">
      <w:r w:rsidRPr="00EC5E4D">
        <w:t>Contact details:</w:t>
      </w:r>
    </w:p>
    <w:p w14:paraId="7C348E51" w14:textId="77777777" w:rsidR="006653D0" w:rsidRPr="00EC5E4D" w:rsidRDefault="006653D0" w:rsidP="006653D0">
      <w:pPr>
        <w:tabs>
          <w:tab w:val="left" w:pos="2160"/>
        </w:tabs>
      </w:pPr>
      <w:r w:rsidRPr="00EC5E4D">
        <w:t>School Phone:</w:t>
      </w:r>
      <w:r w:rsidRPr="00EC5E4D">
        <w:tab/>
        <w:t>(09) 2667109</w:t>
      </w:r>
    </w:p>
    <w:p w14:paraId="0744B476" w14:textId="77777777" w:rsidR="006653D0" w:rsidRPr="00EC5E4D" w:rsidRDefault="009776DE" w:rsidP="006653D0">
      <w:pPr>
        <w:tabs>
          <w:tab w:val="left" w:pos="2160"/>
        </w:tabs>
      </w:pPr>
      <w:r w:rsidRPr="00EC5E4D">
        <w:t>School Fax:</w:t>
      </w:r>
      <w:r w:rsidRPr="00EC5E4D">
        <w:tab/>
        <w:t>(09) 2674496</w:t>
      </w:r>
    </w:p>
    <w:p w14:paraId="71CBD03B" w14:textId="77777777" w:rsidR="009776DE" w:rsidRPr="00EC5E4D" w:rsidRDefault="009776DE" w:rsidP="009776DE">
      <w:pPr>
        <w:tabs>
          <w:tab w:val="left" w:pos="3600"/>
        </w:tabs>
        <w:rPr>
          <w:rStyle w:val="Hyperlink"/>
          <w:color w:val="auto"/>
        </w:rPr>
      </w:pPr>
      <w:r w:rsidRPr="00EC5E4D">
        <w:t xml:space="preserve">Email: </w:t>
      </w:r>
      <w:hyperlink r:id="rId22" w:history="1">
        <w:r w:rsidRPr="00EC5E4D">
          <w:rPr>
            <w:rStyle w:val="Hyperlink"/>
            <w:color w:val="auto"/>
          </w:rPr>
          <w:t>Admin@blennz.school.nz</w:t>
        </w:r>
      </w:hyperlink>
    </w:p>
    <w:p w14:paraId="33005E92" w14:textId="77777777" w:rsidR="009776DE" w:rsidRPr="00EC5E4D" w:rsidRDefault="009776DE" w:rsidP="009776DE">
      <w:r w:rsidRPr="00EC5E4D">
        <w:t xml:space="preserve">Facebook: </w:t>
      </w:r>
      <w:hyperlink r:id="rId23" w:history="1">
        <w:r w:rsidRPr="00EC5E4D">
          <w:rPr>
            <w:rStyle w:val="Hyperlink"/>
            <w:color w:val="auto"/>
          </w:rPr>
          <w:t>BLENNZ Facebook</w:t>
        </w:r>
      </w:hyperlink>
    </w:p>
    <w:p w14:paraId="3038D9B0" w14:textId="77777777" w:rsidR="009776DE" w:rsidRPr="00EC5E4D" w:rsidRDefault="009776DE" w:rsidP="009776DE">
      <w:r w:rsidRPr="00EC5E4D">
        <w:t>Twitter: @BLENNZOnline</w:t>
      </w:r>
    </w:p>
    <w:p w14:paraId="1003F5D4" w14:textId="77777777" w:rsidR="006653D0" w:rsidRPr="00EC5E4D" w:rsidRDefault="009776DE" w:rsidP="009776DE">
      <w:pPr>
        <w:rPr>
          <w:rStyle w:val="Hyperlink"/>
          <w:color w:val="auto"/>
        </w:rPr>
      </w:pPr>
      <w:r w:rsidRPr="00EC5E4D">
        <w:t xml:space="preserve">BLENNZ ICT: </w:t>
      </w:r>
      <w:hyperlink r:id="rId24" w:history="1">
        <w:r w:rsidRPr="00EC5E4D">
          <w:rPr>
            <w:rStyle w:val="Hyperlink"/>
            <w:color w:val="auto"/>
          </w:rPr>
          <w:t>info@blennz.school.nz</w:t>
        </w:r>
      </w:hyperlink>
    </w:p>
    <w:p w14:paraId="02FA8509" w14:textId="7A761048" w:rsidR="00A87CA7" w:rsidRPr="00EC5E4D" w:rsidRDefault="00A87CA7" w:rsidP="009776DE"/>
    <w:p w14:paraId="5FCE5487" w14:textId="77777777" w:rsidR="006653D0" w:rsidRPr="00EC5E4D" w:rsidRDefault="235D9038" w:rsidP="00033337">
      <w:pPr>
        <w:tabs>
          <w:tab w:val="left" w:pos="2160"/>
        </w:tabs>
        <w:jc w:val="right"/>
      </w:pPr>
      <w:r w:rsidRPr="00EC5E4D">
        <w:rPr>
          <w:noProof/>
          <w:lang w:val="en-NZ" w:eastAsia="en-NZ"/>
        </w:rPr>
        <w:drawing>
          <wp:inline distT="0" distB="0" distL="0" distR="0" wp14:anchorId="208E3646" wp14:editId="24A96926">
            <wp:extent cx="1466454" cy="1259347"/>
            <wp:effectExtent l="0" t="0" r="635" b="0"/>
            <wp:docPr id="2" name="Picture 2" descr="Blennz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1466454" cy="1259347"/>
                    </a:xfrm>
                    <a:prstGeom prst="rect">
                      <a:avLst/>
                    </a:prstGeom>
                  </pic:spPr>
                </pic:pic>
              </a:graphicData>
            </a:graphic>
          </wp:inline>
        </w:drawing>
      </w:r>
    </w:p>
    <w:p w14:paraId="098DA9F9" w14:textId="77777777" w:rsidR="007C7D59" w:rsidRPr="00EC5E4D" w:rsidRDefault="007C7D59" w:rsidP="001C1160">
      <w:pPr>
        <w:pStyle w:val="Heading1"/>
        <w:rPr>
          <w:rFonts w:cs="Arial"/>
        </w:rPr>
        <w:sectPr w:rsidR="007C7D59" w:rsidRPr="00EC5E4D" w:rsidSect="009A5EDA">
          <w:footerReference w:type="default" r:id="rId26"/>
          <w:pgSz w:w="12240" w:h="15840"/>
          <w:pgMar w:top="1138" w:right="720" w:bottom="1138" w:left="1138" w:header="720" w:footer="720" w:gutter="0"/>
          <w:cols w:space="720"/>
          <w:docGrid w:linePitch="360"/>
        </w:sectPr>
      </w:pPr>
    </w:p>
    <w:p w14:paraId="6A43F711" w14:textId="77C7DDD1" w:rsidR="00732910" w:rsidRPr="00EC5E4D" w:rsidRDefault="00732910" w:rsidP="00732910">
      <w:pPr>
        <w:pStyle w:val="TOCHeading"/>
        <w:rPr>
          <w:rFonts w:ascii="Arial" w:hAnsi="Arial" w:cs="Arial"/>
        </w:rPr>
      </w:pPr>
      <w:bookmarkStart w:id="1" w:name="_Toc487620931"/>
      <w:bookmarkStart w:id="2" w:name="_Toc67490855"/>
      <w:bookmarkStart w:id="3" w:name="_Toc67491842"/>
    </w:p>
    <w:sdt>
      <w:sdtPr>
        <w:id w:val="-1019920599"/>
        <w:docPartObj>
          <w:docPartGallery w:val="Table of Contents"/>
          <w:docPartUnique/>
        </w:docPartObj>
      </w:sdtPr>
      <w:sdtEndPr>
        <w:rPr>
          <w:b/>
          <w:bCs/>
          <w:noProof/>
        </w:rPr>
      </w:sdtEndPr>
      <w:sdtContent>
        <w:p w14:paraId="56EF7741" w14:textId="398AE707" w:rsidR="008F12C9" w:rsidRPr="00EC5E4D" w:rsidRDefault="008F12C9" w:rsidP="00732910">
          <w:pPr>
            <w:rPr>
              <w:b/>
            </w:rPr>
          </w:pPr>
          <w:r w:rsidRPr="00EC5E4D">
            <w:rPr>
              <w:b/>
            </w:rPr>
            <w:t>T</w:t>
          </w:r>
          <w:r w:rsidR="004B1CD4">
            <w:rPr>
              <w:b/>
            </w:rPr>
            <w:t>a</w:t>
          </w:r>
          <w:r w:rsidRPr="00EC5E4D">
            <w:rPr>
              <w:b/>
            </w:rPr>
            <w:t>ble of Contents</w:t>
          </w:r>
        </w:p>
        <w:p w14:paraId="0B15F027" w14:textId="2CC1E0A6" w:rsidR="00E847E8" w:rsidRDefault="004B1CD4">
          <w:pPr>
            <w:pStyle w:val="TOC1"/>
            <w:tabs>
              <w:tab w:val="right" w:leader="dot" w:pos="10643"/>
            </w:tabs>
            <w:rPr>
              <w:rFonts w:asciiTheme="minorHAnsi" w:eastAsiaTheme="minorEastAsia" w:hAnsiTheme="minorHAnsi" w:cstheme="minorBidi"/>
              <w:noProof/>
              <w:kern w:val="2"/>
              <w:sz w:val="22"/>
              <w:szCs w:val="22"/>
              <w:lang w:val="en-NZ" w:eastAsia="en-NZ"/>
              <w14:ligatures w14:val="standardContextual"/>
            </w:rPr>
          </w:pPr>
          <w:r>
            <w:fldChar w:fldCharType="begin"/>
          </w:r>
          <w:r>
            <w:instrText xml:space="preserve"> TOC \o "1-2" \h \z \u </w:instrText>
          </w:r>
          <w:r>
            <w:fldChar w:fldCharType="separate"/>
          </w:r>
          <w:hyperlink w:anchor="_Toc133862349" w:history="1">
            <w:r w:rsidR="00E847E8" w:rsidRPr="00AB7B6B">
              <w:rPr>
                <w:rStyle w:val="Hyperlink"/>
                <w:noProof/>
              </w:rPr>
              <w:t>Message from the Board Chair</w:t>
            </w:r>
            <w:r w:rsidR="00E847E8">
              <w:rPr>
                <w:noProof/>
                <w:webHidden/>
              </w:rPr>
              <w:tab/>
            </w:r>
            <w:r w:rsidR="00E847E8">
              <w:rPr>
                <w:noProof/>
                <w:webHidden/>
              </w:rPr>
              <w:fldChar w:fldCharType="begin"/>
            </w:r>
            <w:r w:rsidR="00E847E8">
              <w:rPr>
                <w:noProof/>
                <w:webHidden/>
              </w:rPr>
              <w:instrText xml:space="preserve"> PAGEREF _Toc133862349 \h </w:instrText>
            </w:r>
            <w:r w:rsidR="00E847E8">
              <w:rPr>
                <w:noProof/>
                <w:webHidden/>
              </w:rPr>
            </w:r>
            <w:r w:rsidR="00E847E8">
              <w:rPr>
                <w:noProof/>
                <w:webHidden/>
              </w:rPr>
              <w:fldChar w:fldCharType="separate"/>
            </w:r>
            <w:r w:rsidR="001B5C8B">
              <w:rPr>
                <w:noProof/>
                <w:webHidden/>
              </w:rPr>
              <w:t>8</w:t>
            </w:r>
            <w:r w:rsidR="00E847E8">
              <w:rPr>
                <w:noProof/>
                <w:webHidden/>
              </w:rPr>
              <w:fldChar w:fldCharType="end"/>
            </w:r>
          </w:hyperlink>
        </w:p>
        <w:p w14:paraId="63AAB978" w14:textId="7813FD29" w:rsidR="00E847E8" w:rsidRDefault="001B55AE">
          <w:pPr>
            <w:pStyle w:val="TOC1"/>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50" w:history="1">
            <w:r w:rsidR="00E847E8" w:rsidRPr="00AB7B6B">
              <w:rPr>
                <w:rStyle w:val="Hyperlink"/>
                <w:noProof/>
              </w:rPr>
              <w:t>Message from the Principal</w:t>
            </w:r>
            <w:r w:rsidR="00E847E8">
              <w:rPr>
                <w:noProof/>
                <w:webHidden/>
              </w:rPr>
              <w:tab/>
            </w:r>
            <w:r w:rsidR="00E847E8">
              <w:rPr>
                <w:noProof/>
                <w:webHidden/>
              </w:rPr>
              <w:fldChar w:fldCharType="begin"/>
            </w:r>
            <w:r w:rsidR="00E847E8">
              <w:rPr>
                <w:noProof/>
                <w:webHidden/>
              </w:rPr>
              <w:instrText xml:space="preserve"> PAGEREF _Toc133862350 \h </w:instrText>
            </w:r>
            <w:r w:rsidR="00E847E8">
              <w:rPr>
                <w:noProof/>
                <w:webHidden/>
              </w:rPr>
            </w:r>
            <w:r w:rsidR="00E847E8">
              <w:rPr>
                <w:noProof/>
                <w:webHidden/>
              </w:rPr>
              <w:fldChar w:fldCharType="separate"/>
            </w:r>
            <w:r w:rsidR="001B5C8B">
              <w:rPr>
                <w:noProof/>
                <w:webHidden/>
              </w:rPr>
              <w:t>9</w:t>
            </w:r>
            <w:r w:rsidR="00E847E8">
              <w:rPr>
                <w:noProof/>
                <w:webHidden/>
              </w:rPr>
              <w:fldChar w:fldCharType="end"/>
            </w:r>
          </w:hyperlink>
        </w:p>
        <w:p w14:paraId="279A1E5E" w14:textId="14CCC91B"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51" w:history="1">
            <w:r w:rsidR="00E847E8" w:rsidRPr="00AB7B6B">
              <w:rPr>
                <w:rStyle w:val="Hyperlink"/>
                <w:noProof/>
              </w:rPr>
              <w:t>Special Character School</w:t>
            </w:r>
            <w:r w:rsidR="00E847E8">
              <w:rPr>
                <w:noProof/>
                <w:webHidden/>
              </w:rPr>
              <w:tab/>
            </w:r>
            <w:r w:rsidR="00E847E8">
              <w:rPr>
                <w:noProof/>
                <w:webHidden/>
              </w:rPr>
              <w:fldChar w:fldCharType="begin"/>
            </w:r>
            <w:r w:rsidR="00E847E8">
              <w:rPr>
                <w:noProof/>
                <w:webHidden/>
              </w:rPr>
              <w:instrText xml:space="preserve"> PAGEREF _Toc133862351 \h </w:instrText>
            </w:r>
            <w:r w:rsidR="00E847E8">
              <w:rPr>
                <w:noProof/>
                <w:webHidden/>
              </w:rPr>
            </w:r>
            <w:r w:rsidR="00E847E8">
              <w:rPr>
                <w:noProof/>
                <w:webHidden/>
              </w:rPr>
              <w:fldChar w:fldCharType="separate"/>
            </w:r>
            <w:r w:rsidR="001B5C8B">
              <w:rPr>
                <w:noProof/>
                <w:webHidden/>
              </w:rPr>
              <w:t>11</w:t>
            </w:r>
            <w:r w:rsidR="00E847E8">
              <w:rPr>
                <w:noProof/>
                <w:webHidden/>
              </w:rPr>
              <w:fldChar w:fldCharType="end"/>
            </w:r>
          </w:hyperlink>
        </w:p>
        <w:p w14:paraId="5E8BB398" w14:textId="69BB8A6C"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52" w:history="1">
            <w:r w:rsidR="00E847E8" w:rsidRPr="00AB7B6B">
              <w:rPr>
                <w:rStyle w:val="Hyperlink"/>
                <w:noProof/>
              </w:rPr>
              <w:t>Vision</w:t>
            </w:r>
            <w:r w:rsidR="00E847E8">
              <w:rPr>
                <w:noProof/>
                <w:webHidden/>
              </w:rPr>
              <w:tab/>
            </w:r>
            <w:r w:rsidR="00E847E8">
              <w:rPr>
                <w:noProof/>
                <w:webHidden/>
              </w:rPr>
              <w:fldChar w:fldCharType="begin"/>
            </w:r>
            <w:r w:rsidR="00E847E8">
              <w:rPr>
                <w:noProof/>
                <w:webHidden/>
              </w:rPr>
              <w:instrText xml:space="preserve"> PAGEREF _Toc133862352 \h </w:instrText>
            </w:r>
            <w:r w:rsidR="00E847E8">
              <w:rPr>
                <w:noProof/>
                <w:webHidden/>
              </w:rPr>
            </w:r>
            <w:r w:rsidR="00E847E8">
              <w:rPr>
                <w:noProof/>
                <w:webHidden/>
              </w:rPr>
              <w:fldChar w:fldCharType="separate"/>
            </w:r>
            <w:r w:rsidR="001B5C8B">
              <w:rPr>
                <w:noProof/>
                <w:webHidden/>
              </w:rPr>
              <w:t>13</w:t>
            </w:r>
            <w:r w:rsidR="00E847E8">
              <w:rPr>
                <w:noProof/>
                <w:webHidden/>
              </w:rPr>
              <w:fldChar w:fldCharType="end"/>
            </w:r>
          </w:hyperlink>
        </w:p>
        <w:p w14:paraId="3075B7F2" w14:textId="344C9B7B"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53" w:history="1">
            <w:r w:rsidR="00E847E8" w:rsidRPr="00AB7B6B">
              <w:rPr>
                <w:rStyle w:val="Hyperlink"/>
                <w:noProof/>
              </w:rPr>
              <w:t>Mission</w:t>
            </w:r>
            <w:r w:rsidR="00E847E8">
              <w:rPr>
                <w:noProof/>
                <w:webHidden/>
              </w:rPr>
              <w:tab/>
            </w:r>
            <w:r w:rsidR="00E847E8">
              <w:rPr>
                <w:noProof/>
                <w:webHidden/>
              </w:rPr>
              <w:fldChar w:fldCharType="begin"/>
            </w:r>
            <w:r w:rsidR="00E847E8">
              <w:rPr>
                <w:noProof/>
                <w:webHidden/>
              </w:rPr>
              <w:instrText xml:space="preserve"> PAGEREF _Toc133862353 \h </w:instrText>
            </w:r>
            <w:r w:rsidR="00E847E8">
              <w:rPr>
                <w:noProof/>
                <w:webHidden/>
              </w:rPr>
            </w:r>
            <w:r w:rsidR="00E847E8">
              <w:rPr>
                <w:noProof/>
                <w:webHidden/>
              </w:rPr>
              <w:fldChar w:fldCharType="separate"/>
            </w:r>
            <w:r w:rsidR="001B5C8B">
              <w:rPr>
                <w:noProof/>
                <w:webHidden/>
              </w:rPr>
              <w:t>13</w:t>
            </w:r>
            <w:r w:rsidR="00E847E8">
              <w:rPr>
                <w:noProof/>
                <w:webHidden/>
              </w:rPr>
              <w:fldChar w:fldCharType="end"/>
            </w:r>
          </w:hyperlink>
        </w:p>
        <w:p w14:paraId="2F1E7DB5" w14:textId="599E1112"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54" w:history="1">
            <w:r w:rsidR="00E847E8" w:rsidRPr="00AB7B6B">
              <w:rPr>
                <w:rStyle w:val="Hyperlink"/>
                <w:noProof/>
              </w:rPr>
              <w:t>Values</w:t>
            </w:r>
            <w:r w:rsidR="00E847E8">
              <w:rPr>
                <w:noProof/>
                <w:webHidden/>
              </w:rPr>
              <w:tab/>
            </w:r>
            <w:r w:rsidR="00E847E8">
              <w:rPr>
                <w:noProof/>
                <w:webHidden/>
              </w:rPr>
              <w:fldChar w:fldCharType="begin"/>
            </w:r>
            <w:r w:rsidR="00E847E8">
              <w:rPr>
                <w:noProof/>
                <w:webHidden/>
              </w:rPr>
              <w:instrText xml:space="preserve"> PAGEREF _Toc133862354 \h </w:instrText>
            </w:r>
            <w:r w:rsidR="00E847E8">
              <w:rPr>
                <w:noProof/>
                <w:webHidden/>
              </w:rPr>
            </w:r>
            <w:r w:rsidR="00E847E8">
              <w:rPr>
                <w:noProof/>
                <w:webHidden/>
              </w:rPr>
              <w:fldChar w:fldCharType="separate"/>
            </w:r>
            <w:r w:rsidR="001B5C8B">
              <w:rPr>
                <w:noProof/>
                <w:webHidden/>
              </w:rPr>
              <w:t>13</w:t>
            </w:r>
            <w:r w:rsidR="00E847E8">
              <w:rPr>
                <w:noProof/>
                <w:webHidden/>
              </w:rPr>
              <w:fldChar w:fldCharType="end"/>
            </w:r>
          </w:hyperlink>
        </w:p>
        <w:p w14:paraId="3FC94479" w14:textId="00CF2645"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55" w:history="1">
            <w:r w:rsidR="00E847E8" w:rsidRPr="00AB7B6B">
              <w:rPr>
                <w:rStyle w:val="Hyperlink"/>
                <w:noProof/>
              </w:rPr>
              <w:t>Organisational Culture</w:t>
            </w:r>
            <w:r w:rsidR="00E847E8">
              <w:rPr>
                <w:noProof/>
                <w:webHidden/>
              </w:rPr>
              <w:tab/>
            </w:r>
            <w:r w:rsidR="00E847E8">
              <w:rPr>
                <w:noProof/>
                <w:webHidden/>
              </w:rPr>
              <w:fldChar w:fldCharType="begin"/>
            </w:r>
            <w:r w:rsidR="00E847E8">
              <w:rPr>
                <w:noProof/>
                <w:webHidden/>
              </w:rPr>
              <w:instrText xml:space="preserve"> PAGEREF _Toc133862355 \h </w:instrText>
            </w:r>
            <w:r w:rsidR="00E847E8">
              <w:rPr>
                <w:noProof/>
                <w:webHidden/>
              </w:rPr>
            </w:r>
            <w:r w:rsidR="00E847E8">
              <w:rPr>
                <w:noProof/>
                <w:webHidden/>
              </w:rPr>
              <w:fldChar w:fldCharType="separate"/>
            </w:r>
            <w:r w:rsidR="001B5C8B">
              <w:rPr>
                <w:noProof/>
                <w:webHidden/>
              </w:rPr>
              <w:t>13</w:t>
            </w:r>
            <w:r w:rsidR="00E847E8">
              <w:rPr>
                <w:noProof/>
                <w:webHidden/>
              </w:rPr>
              <w:fldChar w:fldCharType="end"/>
            </w:r>
          </w:hyperlink>
        </w:p>
        <w:p w14:paraId="2754A6E2" w14:textId="4BF983C9"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56" w:history="1">
            <w:r w:rsidR="00E847E8" w:rsidRPr="00AB7B6B">
              <w:rPr>
                <w:rStyle w:val="Hyperlink"/>
                <w:noProof/>
              </w:rPr>
              <w:t>Beliefs</w:t>
            </w:r>
            <w:r w:rsidR="00E847E8">
              <w:rPr>
                <w:noProof/>
                <w:webHidden/>
              </w:rPr>
              <w:tab/>
            </w:r>
            <w:r w:rsidR="00E847E8">
              <w:rPr>
                <w:noProof/>
                <w:webHidden/>
              </w:rPr>
              <w:fldChar w:fldCharType="begin"/>
            </w:r>
            <w:r w:rsidR="00E847E8">
              <w:rPr>
                <w:noProof/>
                <w:webHidden/>
              </w:rPr>
              <w:instrText xml:space="preserve"> PAGEREF _Toc133862356 \h </w:instrText>
            </w:r>
            <w:r w:rsidR="00E847E8">
              <w:rPr>
                <w:noProof/>
                <w:webHidden/>
              </w:rPr>
            </w:r>
            <w:r w:rsidR="00E847E8">
              <w:rPr>
                <w:noProof/>
                <w:webHidden/>
              </w:rPr>
              <w:fldChar w:fldCharType="separate"/>
            </w:r>
            <w:r w:rsidR="001B5C8B">
              <w:rPr>
                <w:noProof/>
                <w:webHidden/>
              </w:rPr>
              <w:t>14</w:t>
            </w:r>
            <w:r w:rsidR="00E847E8">
              <w:rPr>
                <w:noProof/>
                <w:webHidden/>
              </w:rPr>
              <w:fldChar w:fldCharType="end"/>
            </w:r>
          </w:hyperlink>
        </w:p>
        <w:p w14:paraId="7592E62B" w14:textId="765F33DD" w:rsidR="00E847E8" w:rsidRDefault="001B55AE">
          <w:pPr>
            <w:pStyle w:val="TOC1"/>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57" w:history="1">
            <w:r w:rsidR="00E847E8" w:rsidRPr="00AB7B6B">
              <w:rPr>
                <w:rStyle w:val="Hyperlink"/>
                <w:noProof/>
                <w:lang w:val="en-NZ"/>
              </w:rPr>
              <w:t>Learner Achievement</w:t>
            </w:r>
            <w:r w:rsidR="00E847E8">
              <w:rPr>
                <w:noProof/>
                <w:webHidden/>
              </w:rPr>
              <w:tab/>
            </w:r>
            <w:r w:rsidR="00E847E8">
              <w:rPr>
                <w:noProof/>
                <w:webHidden/>
              </w:rPr>
              <w:fldChar w:fldCharType="begin"/>
            </w:r>
            <w:r w:rsidR="00E847E8">
              <w:rPr>
                <w:noProof/>
                <w:webHidden/>
              </w:rPr>
              <w:instrText xml:space="preserve"> PAGEREF _Toc133862357 \h </w:instrText>
            </w:r>
            <w:r w:rsidR="00E847E8">
              <w:rPr>
                <w:noProof/>
                <w:webHidden/>
              </w:rPr>
            </w:r>
            <w:r w:rsidR="00E847E8">
              <w:rPr>
                <w:noProof/>
                <w:webHidden/>
              </w:rPr>
              <w:fldChar w:fldCharType="separate"/>
            </w:r>
            <w:r w:rsidR="001B5C8B">
              <w:rPr>
                <w:noProof/>
                <w:webHidden/>
              </w:rPr>
              <w:t>15</w:t>
            </w:r>
            <w:r w:rsidR="00E847E8">
              <w:rPr>
                <w:noProof/>
                <w:webHidden/>
              </w:rPr>
              <w:fldChar w:fldCharType="end"/>
            </w:r>
          </w:hyperlink>
        </w:p>
        <w:p w14:paraId="1F94F70F" w14:textId="16E61EC0"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58" w:history="1">
            <w:r w:rsidR="00E847E8" w:rsidRPr="00AB7B6B">
              <w:rPr>
                <w:rStyle w:val="Hyperlink"/>
                <w:noProof/>
              </w:rPr>
              <w:t>Homai Campus School</w:t>
            </w:r>
            <w:r w:rsidR="00E847E8">
              <w:rPr>
                <w:noProof/>
                <w:webHidden/>
              </w:rPr>
              <w:tab/>
            </w:r>
            <w:r w:rsidR="00E847E8">
              <w:rPr>
                <w:noProof/>
                <w:webHidden/>
              </w:rPr>
              <w:fldChar w:fldCharType="begin"/>
            </w:r>
            <w:r w:rsidR="00E847E8">
              <w:rPr>
                <w:noProof/>
                <w:webHidden/>
              </w:rPr>
              <w:instrText xml:space="preserve"> PAGEREF _Toc133862358 \h </w:instrText>
            </w:r>
            <w:r w:rsidR="00E847E8">
              <w:rPr>
                <w:noProof/>
                <w:webHidden/>
              </w:rPr>
            </w:r>
            <w:r w:rsidR="00E847E8">
              <w:rPr>
                <w:noProof/>
                <w:webHidden/>
              </w:rPr>
              <w:fldChar w:fldCharType="separate"/>
            </w:r>
            <w:r w:rsidR="001B5C8B">
              <w:rPr>
                <w:noProof/>
                <w:webHidden/>
              </w:rPr>
              <w:t>15</w:t>
            </w:r>
            <w:r w:rsidR="00E847E8">
              <w:rPr>
                <w:noProof/>
                <w:webHidden/>
              </w:rPr>
              <w:fldChar w:fldCharType="end"/>
            </w:r>
          </w:hyperlink>
        </w:p>
        <w:p w14:paraId="30D6C29B" w14:textId="635195D5"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59" w:history="1">
            <w:r w:rsidR="00E847E8" w:rsidRPr="00AB7B6B">
              <w:rPr>
                <w:rStyle w:val="Hyperlink"/>
                <w:noProof/>
              </w:rPr>
              <w:t>Residential Transition Report</w:t>
            </w:r>
            <w:r w:rsidR="00E847E8">
              <w:rPr>
                <w:noProof/>
                <w:webHidden/>
              </w:rPr>
              <w:tab/>
            </w:r>
            <w:r w:rsidR="00E847E8">
              <w:rPr>
                <w:noProof/>
                <w:webHidden/>
              </w:rPr>
              <w:fldChar w:fldCharType="begin"/>
            </w:r>
            <w:r w:rsidR="00E847E8">
              <w:rPr>
                <w:noProof/>
                <w:webHidden/>
              </w:rPr>
              <w:instrText xml:space="preserve"> PAGEREF _Toc133862359 \h </w:instrText>
            </w:r>
            <w:r w:rsidR="00E847E8">
              <w:rPr>
                <w:noProof/>
                <w:webHidden/>
              </w:rPr>
            </w:r>
            <w:r w:rsidR="00E847E8">
              <w:rPr>
                <w:noProof/>
                <w:webHidden/>
              </w:rPr>
              <w:fldChar w:fldCharType="separate"/>
            </w:r>
            <w:r w:rsidR="001B5C8B">
              <w:rPr>
                <w:noProof/>
                <w:webHidden/>
              </w:rPr>
              <w:t>16</w:t>
            </w:r>
            <w:r w:rsidR="00E847E8">
              <w:rPr>
                <w:noProof/>
                <w:webHidden/>
              </w:rPr>
              <w:fldChar w:fldCharType="end"/>
            </w:r>
          </w:hyperlink>
        </w:p>
        <w:p w14:paraId="39F48B14" w14:textId="051AF0AD"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60" w:history="1">
            <w:r w:rsidR="00E847E8" w:rsidRPr="00AB7B6B">
              <w:rPr>
                <w:rStyle w:val="Hyperlink"/>
                <w:rFonts w:eastAsia="Times New Roman"/>
                <w:noProof/>
              </w:rPr>
              <w:t>Daredevil Jiu Jitsu</w:t>
            </w:r>
            <w:r w:rsidR="00E847E8">
              <w:rPr>
                <w:noProof/>
                <w:webHidden/>
              </w:rPr>
              <w:tab/>
            </w:r>
            <w:r w:rsidR="00E847E8">
              <w:rPr>
                <w:noProof/>
                <w:webHidden/>
              </w:rPr>
              <w:fldChar w:fldCharType="begin"/>
            </w:r>
            <w:r w:rsidR="00E847E8">
              <w:rPr>
                <w:noProof/>
                <w:webHidden/>
              </w:rPr>
              <w:instrText xml:space="preserve"> PAGEREF _Toc133862360 \h </w:instrText>
            </w:r>
            <w:r w:rsidR="00E847E8">
              <w:rPr>
                <w:noProof/>
                <w:webHidden/>
              </w:rPr>
            </w:r>
            <w:r w:rsidR="00E847E8">
              <w:rPr>
                <w:noProof/>
                <w:webHidden/>
              </w:rPr>
              <w:fldChar w:fldCharType="separate"/>
            </w:r>
            <w:r w:rsidR="001B5C8B">
              <w:rPr>
                <w:noProof/>
                <w:webHidden/>
              </w:rPr>
              <w:t>16</w:t>
            </w:r>
            <w:r w:rsidR="00E847E8">
              <w:rPr>
                <w:noProof/>
                <w:webHidden/>
              </w:rPr>
              <w:fldChar w:fldCharType="end"/>
            </w:r>
          </w:hyperlink>
        </w:p>
        <w:p w14:paraId="75883EC7" w14:textId="2B2EDB32" w:rsidR="00E847E8" w:rsidRDefault="001B55AE">
          <w:pPr>
            <w:pStyle w:val="TOC1"/>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61" w:history="1">
            <w:r w:rsidR="00E847E8" w:rsidRPr="00AB7B6B">
              <w:rPr>
                <w:rStyle w:val="Hyperlink"/>
                <w:noProof/>
              </w:rPr>
              <w:t>Assessment and Teaching</w:t>
            </w:r>
            <w:r w:rsidR="00E847E8">
              <w:rPr>
                <w:noProof/>
                <w:webHidden/>
              </w:rPr>
              <w:tab/>
            </w:r>
            <w:r w:rsidR="00E847E8">
              <w:rPr>
                <w:noProof/>
                <w:webHidden/>
              </w:rPr>
              <w:fldChar w:fldCharType="begin"/>
            </w:r>
            <w:r w:rsidR="00E847E8">
              <w:rPr>
                <w:noProof/>
                <w:webHidden/>
              </w:rPr>
              <w:instrText xml:space="preserve"> PAGEREF _Toc133862361 \h </w:instrText>
            </w:r>
            <w:r w:rsidR="00E847E8">
              <w:rPr>
                <w:noProof/>
                <w:webHidden/>
              </w:rPr>
            </w:r>
            <w:r w:rsidR="00E847E8">
              <w:rPr>
                <w:noProof/>
                <w:webHidden/>
              </w:rPr>
              <w:fldChar w:fldCharType="separate"/>
            </w:r>
            <w:r w:rsidR="001B5C8B">
              <w:rPr>
                <w:noProof/>
                <w:webHidden/>
              </w:rPr>
              <w:t>17</w:t>
            </w:r>
            <w:r w:rsidR="00E847E8">
              <w:rPr>
                <w:noProof/>
                <w:webHidden/>
              </w:rPr>
              <w:fldChar w:fldCharType="end"/>
            </w:r>
          </w:hyperlink>
        </w:p>
        <w:p w14:paraId="06DD4132" w14:textId="5653D893"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62" w:history="1">
            <w:r w:rsidR="00E847E8" w:rsidRPr="00AB7B6B">
              <w:rPr>
                <w:rStyle w:val="Hyperlink"/>
                <w:noProof/>
              </w:rPr>
              <w:t>BELS</w:t>
            </w:r>
            <w:r w:rsidR="00E847E8">
              <w:rPr>
                <w:noProof/>
                <w:webHidden/>
              </w:rPr>
              <w:tab/>
            </w:r>
            <w:r w:rsidR="00E847E8">
              <w:rPr>
                <w:noProof/>
                <w:webHidden/>
              </w:rPr>
              <w:fldChar w:fldCharType="begin"/>
            </w:r>
            <w:r w:rsidR="00E847E8">
              <w:rPr>
                <w:noProof/>
                <w:webHidden/>
              </w:rPr>
              <w:instrText xml:space="preserve"> PAGEREF _Toc133862362 \h </w:instrText>
            </w:r>
            <w:r w:rsidR="00E847E8">
              <w:rPr>
                <w:noProof/>
                <w:webHidden/>
              </w:rPr>
            </w:r>
            <w:r w:rsidR="00E847E8">
              <w:rPr>
                <w:noProof/>
                <w:webHidden/>
              </w:rPr>
              <w:fldChar w:fldCharType="separate"/>
            </w:r>
            <w:r w:rsidR="001B5C8B">
              <w:rPr>
                <w:noProof/>
                <w:webHidden/>
              </w:rPr>
              <w:t>17</w:t>
            </w:r>
            <w:r w:rsidR="00E847E8">
              <w:rPr>
                <w:noProof/>
                <w:webHidden/>
              </w:rPr>
              <w:fldChar w:fldCharType="end"/>
            </w:r>
          </w:hyperlink>
        </w:p>
        <w:p w14:paraId="711ADA07" w14:textId="7D1AD2AC"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63" w:history="1">
            <w:r w:rsidR="00E847E8" w:rsidRPr="00AB7B6B">
              <w:rPr>
                <w:rStyle w:val="Hyperlink"/>
                <w:noProof/>
              </w:rPr>
              <w:t>Whangarei Visual Resource Centre</w:t>
            </w:r>
            <w:r w:rsidR="00E847E8">
              <w:rPr>
                <w:noProof/>
                <w:webHidden/>
              </w:rPr>
              <w:tab/>
            </w:r>
            <w:r w:rsidR="00E847E8">
              <w:rPr>
                <w:noProof/>
                <w:webHidden/>
              </w:rPr>
              <w:fldChar w:fldCharType="begin"/>
            </w:r>
            <w:r w:rsidR="00E847E8">
              <w:rPr>
                <w:noProof/>
                <w:webHidden/>
              </w:rPr>
              <w:instrText xml:space="preserve"> PAGEREF _Toc133862363 \h </w:instrText>
            </w:r>
            <w:r w:rsidR="00E847E8">
              <w:rPr>
                <w:noProof/>
                <w:webHidden/>
              </w:rPr>
            </w:r>
            <w:r w:rsidR="00E847E8">
              <w:rPr>
                <w:noProof/>
                <w:webHidden/>
              </w:rPr>
              <w:fldChar w:fldCharType="separate"/>
            </w:r>
            <w:r w:rsidR="001B5C8B">
              <w:rPr>
                <w:noProof/>
                <w:webHidden/>
              </w:rPr>
              <w:t>18</w:t>
            </w:r>
            <w:r w:rsidR="00E847E8">
              <w:rPr>
                <w:noProof/>
                <w:webHidden/>
              </w:rPr>
              <w:fldChar w:fldCharType="end"/>
            </w:r>
          </w:hyperlink>
        </w:p>
        <w:p w14:paraId="2E2B2798" w14:textId="6CA359BD"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64" w:history="1">
            <w:r w:rsidR="00E847E8" w:rsidRPr="00AB7B6B">
              <w:rPr>
                <w:rStyle w:val="Hyperlink"/>
                <w:noProof/>
              </w:rPr>
              <w:t>Auckland North Visual Resource Centre</w:t>
            </w:r>
            <w:r w:rsidR="00E847E8">
              <w:rPr>
                <w:noProof/>
                <w:webHidden/>
              </w:rPr>
              <w:tab/>
            </w:r>
            <w:r w:rsidR="00E847E8">
              <w:rPr>
                <w:noProof/>
                <w:webHidden/>
              </w:rPr>
              <w:fldChar w:fldCharType="begin"/>
            </w:r>
            <w:r w:rsidR="00E847E8">
              <w:rPr>
                <w:noProof/>
                <w:webHidden/>
              </w:rPr>
              <w:instrText xml:space="preserve"> PAGEREF _Toc133862364 \h </w:instrText>
            </w:r>
            <w:r w:rsidR="00E847E8">
              <w:rPr>
                <w:noProof/>
                <w:webHidden/>
              </w:rPr>
            </w:r>
            <w:r w:rsidR="00E847E8">
              <w:rPr>
                <w:noProof/>
                <w:webHidden/>
              </w:rPr>
              <w:fldChar w:fldCharType="separate"/>
            </w:r>
            <w:r w:rsidR="001B5C8B">
              <w:rPr>
                <w:noProof/>
                <w:webHidden/>
              </w:rPr>
              <w:t>19</w:t>
            </w:r>
            <w:r w:rsidR="00E847E8">
              <w:rPr>
                <w:noProof/>
                <w:webHidden/>
              </w:rPr>
              <w:fldChar w:fldCharType="end"/>
            </w:r>
          </w:hyperlink>
        </w:p>
        <w:p w14:paraId="489ABF2B" w14:textId="62703336"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65" w:history="1">
            <w:r w:rsidR="00E847E8" w:rsidRPr="00AB7B6B">
              <w:rPr>
                <w:rStyle w:val="Hyperlink"/>
                <w:noProof/>
              </w:rPr>
              <w:t>Auckland South Visual Resource Centre</w:t>
            </w:r>
            <w:r w:rsidR="00E847E8">
              <w:rPr>
                <w:noProof/>
                <w:webHidden/>
              </w:rPr>
              <w:tab/>
            </w:r>
            <w:r w:rsidR="00E847E8">
              <w:rPr>
                <w:noProof/>
                <w:webHidden/>
              </w:rPr>
              <w:fldChar w:fldCharType="begin"/>
            </w:r>
            <w:r w:rsidR="00E847E8">
              <w:rPr>
                <w:noProof/>
                <w:webHidden/>
              </w:rPr>
              <w:instrText xml:space="preserve"> PAGEREF _Toc133862365 \h </w:instrText>
            </w:r>
            <w:r w:rsidR="00E847E8">
              <w:rPr>
                <w:noProof/>
                <w:webHidden/>
              </w:rPr>
            </w:r>
            <w:r w:rsidR="00E847E8">
              <w:rPr>
                <w:noProof/>
                <w:webHidden/>
              </w:rPr>
              <w:fldChar w:fldCharType="separate"/>
            </w:r>
            <w:r w:rsidR="001B5C8B">
              <w:rPr>
                <w:noProof/>
                <w:webHidden/>
              </w:rPr>
              <w:t>20</w:t>
            </w:r>
            <w:r w:rsidR="00E847E8">
              <w:rPr>
                <w:noProof/>
                <w:webHidden/>
              </w:rPr>
              <w:fldChar w:fldCharType="end"/>
            </w:r>
          </w:hyperlink>
        </w:p>
        <w:p w14:paraId="73A4C35D" w14:textId="3E5DE2B7"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66" w:history="1">
            <w:r w:rsidR="00E847E8" w:rsidRPr="00AB7B6B">
              <w:rPr>
                <w:rStyle w:val="Hyperlink"/>
                <w:noProof/>
              </w:rPr>
              <w:t>Pukekohe Visual Resource Centre</w:t>
            </w:r>
            <w:r w:rsidR="00E847E8">
              <w:rPr>
                <w:noProof/>
                <w:webHidden/>
              </w:rPr>
              <w:tab/>
            </w:r>
            <w:r w:rsidR="00E847E8">
              <w:rPr>
                <w:noProof/>
                <w:webHidden/>
              </w:rPr>
              <w:fldChar w:fldCharType="begin"/>
            </w:r>
            <w:r w:rsidR="00E847E8">
              <w:rPr>
                <w:noProof/>
                <w:webHidden/>
              </w:rPr>
              <w:instrText xml:space="preserve"> PAGEREF _Toc133862366 \h </w:instrText>
            </w:r>
            <w:r w:rsidR="00E847E8">
              <w:rPr>
                <w:noProof/>
                <w:webHidden/>
              </w:rPr>
            </w:r>
            <w:r w:rsidR="00E847E8">
              <w:rPr>
                <w:noProof/>
                <w:webHidden/>
              </w:rPr>
              <w:fldChar w:fldCharType="separate"/>
            </w:r>
            <w:r w:rsidR="001B5C8B">
              <w:rPr>
                <w:noProof/>
                <w:webHidden/>
              </w:rPr>
              <w:t>22</w:t>
            </w:r>
            <w:r w:rsidR="00E847E8">
              <w:rPr>
                <w:noProof/>
                <w:webHidden/>
              </w:rPr>
              <w:fldChar w:fldCharType="end"/>
            </w:r>
          </w:hyperlink>
        </w:p>
        <w:p w14:paraId="12E7B276" w14:textId="562DF84D"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67" w:history="1">
            <w:r w:rsidR="00E847E8" w:rsidRPr="00AB7B6B">
              <w:rPr>
                <w:rStyle w:val="Hyperlink"/>
                <w:noProof/>
              </w:rPr>
              <w:t>Hamilton Visual Resource Centre</w:t>
            </w:r>
            <w:r w:rsidR="00E847E8">
              <w:rPr>
                <w:noProof/>
                <w:webHidden/>
              </w:rPr>
              <w:tab/>
            </w:r>
            <w:r w:rsidR="00E847E8">
              <w:rPr>
                <w:noProof/>
                <w:webHidden/>
              </w:rPr>
              <w:fldChar w:fldCharType="begin"/>
            </w:r>
            <w:r w:rsidR="00E847E8">
              <w:rPr>
                <w:noProof/>
                <w:webHidden/>
              </w:rPr>
              <w:instrText xml:space="preserve"> PAGEREF _Toc133862367 \h </w:instrText>
            </w:r>
            <w:r w:rsidR="00E847E8">
              <w:rPr>
                <w:noProof/>
                <w:webHidden/>
              </w:rPr>
            </w:r>
            <w:r w:rsidR="00E847E8">
              <w:rPr>
                <w:noProof/>
                <w:webHidden/>
              </w:rPr>
              <w:fldChar w:fldCharType="separate"/>
            </w:r>
            <w:r w:rsidR="001B5C8B">
              <w:rPr>
                <w:noProof/>
                <w:webHidden/>
              </w:rPr>
              <w:t>23</w:t>
            </w:r>
            <w:r w:rsidR="00E847E8">
              <w:rPr>
                <w:noProof/>
                <w:webHidden/>
              </w:rPr>
              <w:fldChar w:fldCharType="end"/>
            </w:r>
          </w:hyperlink>
        </w:p>
        <w:p w14:paraId="5DB60D17" w14:textId="33964FFC"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68" w:history="1">
            <w:r w:rsidR="00E847E8" w:rsidRPr="00AB7B6B">
              <w:rPr>
                <w:rStyle w:val="Hyperlink"/>
                <w:noProof/>
              </w:rPr>
              <w:t>Tauranga Visual Resource Centre</w:t>
            </w:r>
            <w:r w:rsidR="00E847E8">
              <w:rPr>
                <w:noProof/>
                <w:webHidden/>
              </w:rPr>
              <w:tab/>
            </w:r>
            <w:r w:rsidR="00E847E8">
              <w:rPr>
                <w:noProof/>
                <w:webHidden/>
              </w:rPr>
              <w:fldChar w:fldCharType="begin"/>
            </w:r>
            <w:r w:rsidR="00E847E8">
              <w:rPr>
                <w:noProof/>
                <w:webHidden/>
              </w:rPr>
              <w:instrText xml:space="preserve"> PAGEREF _Toc133862368 \h </w:instrText>
            </w:r>
            <w:r w:rsidR="00E847E8">
              <w:rPr>
                <w:noProof/>
                <w:webHidden/>
              </w:rPr>
            </w:r>
            <w:r w:rsidR="00E847E8">
              <w:rPr>
                <w:noProof/>
                <w:webHidden/>
              </w:rPr>
              <w:fldChar w:fldCharType="separate"/>
            </w:r>
            <w:r w:rsidR="001B5C8B">
              <w:rPr>
                <w:noProof/>
                <w:webHidden/>
              </w:rPr>
              <w:t>24</w:t>
            </w:r>
            <w:r w:rsidR="00E847E8">
              <w:rPr>
                <w:noProof/>
                <w:webHidden/>
              </w:rPr>
              <w:fldChar w:fldCharType="end"/>
            </w:r>
          </w:hyperlink>
        </w:p>
        <w:p w14:paraId="2C211C59" w14:textId="6ABC10C8"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69" w:history="1">
            <w:r w:rsidR="00E847E8" w:rsidRPr="00AB7B6B">
              <w:rPr>
                <w:rStyle w:val="Hyperlink"/>
                <w:noProof/>
              </w:rPr>
              <w:t>Gisborne Visual Resource Centre</w:t>
            </w:r>
            <w:r w:rsidR="00E847E8">
              <w:rPr>
                <w:noProof/>
                <w:webHidden/>
              </w:rPr>
              <w:tab/>
            </w:r>
            <w:r w:rsidR="00E847E8">
              <w:rPr>
                <w:noProof/>
                <w:webHidden/>
              </w:rPr>
              <w:fldChar w:fldCharType="begin"/>
            </w:r>
            <w:r w:rsidR="00E847E8">
              <w:rPr>
                <w:noProof/>
                <w:webHidden/>
              </w:rPr>
              <w:instrText xml:space="preserve"> PAGEREF _Toc133862369 \h </w:instrText>
            </w:r>
            <w:r w:rsidR="00E847E8">
              <w:rPr>
                <w:noProof/>
                <w:webHidden/>
              </w:rPr>
            </w:r>
            <w:r w:rsidR="00E847E8">
              <w:rPr>
                <w:noProof/>
                <w:webHidden/>
              </w:rPr>
              <w:fldChar w:fldCharType="separate"/>
            </w:r>
            <w:r w:rsidR="001B5C8B">
              <w:rPr>
                <w:noProof/>
                <w:webHidden/>
              </w:rPr>
              <w:t>25</w:t>
            </w:r>
            <w:r w:rsidR="00E847E8">
              <w:rPr>
                <w:noProof/>
                <w:webHidden/>
              </w:rPr>
              <w:fldChar w:fldCharType="end"/>
            </w:r>
          </w:hyperlink>
        </w:p>
        <w:p w14:paraId="0D4958E1" w14:textId="6C04C047"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70" w:history="1">
            <w:r w:rsidR="00E847E8" w:rsidRPr="00AB7B6B">
              <w:rPr>
                <w:rStyle w:val="Hyperlink"/>
                <w:noProof/>
              </w:rPr>
              <w:t>Napier Visual Resource Centre</w:t>
            </w:r>
            <w:r w:rsidR="00E847E8">
              <w:rPr>
                <w:noProof/>
                <w:webHidden/>
              </w:rPr>
              <w:tab/>
            </w:r>
            <w:r w:rsidR="00E847E8">
              <w:rPr>
                <w:noProof/>
                <w:webHidden/>
              </w:rPr>
              <w:fldChar w:fldCharType="begin"/>
            </w:r>
            <w:r w:rsidR="00E847E8">
              <w:rPr>
                <w:noProof/>
                <w:webHidden/>
              </w:rPr>
              <w:instrText xml:space="preserve"> PAGEREF _Toc133862370 \h </w:instrText>
            </w:r>
            <w:r w:rsidR="00E847E8">
              <w:rPr>
                <w:noProof/>
                <w:webHidden/>
              </w:rPr>
            </w:r>
            <w:r w:rsidR="00E847E8">
              <w:rPr>
                <w:noProof/>
                <w:webHidden/>
              </w:rPr>
              <w:fldChar w:fldCharType="separate"/>
            </w:r>
            <w:r w:rsidR="001B5C8B">
              <w:rPr>
                <w:noProof/>
                <w:webHidden/>
              </w:rPr>
              <w:t>26</w:t>
            </w:r>
            <w:r w:rsidR="00E847E8">
              <w:rPr>
                <w:noProof/>
                <w:webHidden/>
              </w:rPr>
              <w:fldChar w:fldCharType="end"/>
            </w:r>
          </w:hyperlink>
        </w:p>
        <w:p w14:paraId="51E35B59" w14:textId="051FEEB4"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71" w:history="1">
            <w:r w:rsidR="00E847E8" w:rsidRPr="00AB7B6B">
              <w:rPr>
                <w:rStyle w:val="Hyperlink"/>
                <w:noProof/>
              </w:rPr>
              <w:t>Taranaki Visual Resource Centre</w:t>
            </w:r>
            <w:r w:rsidR="00E847E8">
              <w:rPr>
                <w:noProof/>
                <w:webHidden/>
              </w:rPr>
              <w:tab/>
            </w:r>
            <w:r w:rsidR="00E847E8">
              <w:rPr>
                <w:noProof/>
                <w:webHidden/>
              </w:rPr>
              <w:fldChar w:fldCharType="begin"/>
            </w:r>
            <w:r w:rsidR="00E847E8">
              <w:rPr>
                <w:noProof/>
                <w:webHidden/>
              </w:rPr>
              <w:instrText xml:space="preserve"> PAGEREF _Toc133862371 \h </w:instrText>
            </w:r>
            <w:r w:rsidR="00E847E8">
              <w:rPr>
                <w:noProof/>
                <w:webHidden/>
              </w:rPr>
            </w:r>
            <w:r w:rsidR="00E847E8">
              <w:rPr>
                <w:noProof/>
                <w:webHidden/>
              </w:rPr>
              <w:fldChar w:fldCharType="separate"/>
            </w:r>
            <w:r w:rsidR="001B5C8B">
              <w:rPr>
                <w:noProof/>
                <w:webHidden/>
              </w:rPr>
              <w:t>27</w:t>
            </w:r>
            <w:r w:rsidR="00E847E8">
              <w:rPr>
                <w:noProof/>
                <w:webHidden/>
              </w:rPr>
              <w:fldChar w:fldCharType="end"/>
            </w:r>
          </w:hyperlink>
        </w:p>
        <w:p w14:paraId="1A34343C" w14:textId="05971F75"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72" w:history="1">
            <w:r w:rsidR="00E847E8" w:rsidRPr="00AB7B6B">
              <w:rPr>
                <w:rStyle w:val="Hyperlink"/>
                <w:noProof/>
              </w:rPr>
              <w:t>Palmerston North Visual Resource Centre</w:t>
            </w:r>
            <w:r w:rsidR="00E847E8">
              <w:rPr>
                <w:noProof/>
                <w:webHidden/>
              </w:rPr>
              <w:tab/>
            </w:r>
            <w:r w:rsidR="00E847E8">
              <w:rPr>
                <w:noProof/>
                <w:webHidden/>
              </w:rPr>
              <w:fldChar w:fldCharType="begin"/>
            </w:r>
            <w:r w:rsidR="00E847E8">
              <w:rPr>
                <w:noProof/>
                <w:webHidden/>
              </w:rPr>
              <w:instrText xml:space="preserve"> PAGEREF _Toc133862372 \h </w:instrText>
            </w:r>
            <w:r w:rsidR="00E847E8">
              <w:rPr>
                <w:noProof/>
                <w:webHidden/>
              </w:rPr>
            </w:r>
            <w:r w:rsidR="00E847E8">
              <w:rPr>
                <w:noProof/>
                <w:webHidden/>
              </w:rPr>
              <w:fldChar w:fldCharType="separate"/>
            </w:r>
            <w:r w:rsidR="001B5C8B">
              <w:rPr>
                <w:noProof/>
                <w:webHidden/>
              </w:rPr>
              <w:t>28</w:t>
            </w:r>
            <w:r w:rsidR="00E847E8">
              <w:rPr>
                <w:noProof/>
                <w:webHidden/>
              </w:rPr>
              <w:fldChar w:fldCharType="end"/>
            </w:r>
          </w:hyperlink>
        </w:p>
        <w:p w14:paraId="5FC49F89" w14:textId="05EDB237"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73" w:history="1">
            <w:r w:rsidR="00E847E8" w:rsidRPr="00AB7B6B">
              <w:rPr>
                <w:rStyle w:val="Hyperlink"/>
                <w:noProof/>
              </w:rPr>
              <w:t>Wellington Visual Resource Centre</w:t>
            </w:r>
            <w:r w:rsidR="00E847E8">
              <w:rPr>
                <w:noProof/>
                <w:webHidden/>
              </w:rPr>
              <w:tab/>
            </w:r>
            <w:r w:rsidR="00E847E8">
              <w:rPr>
                <w:noProof/>
                <w:webHidden/>
              </w:rPr>
              <w:fldChar w:fldCharType="begin"/>
            </w:r>
            <w:r w:rsidR="00E847E8">
              <w:rPr>
                <w:noProof/>
                <w:webHidden/>
              </w:rPr>
              <w:instrText xml:space="preserve"> PAGEREF _Toc133862373 \h </w:instrText>
            </w:r>
            <w:r w:rsidR="00E847E8">
              <w:rPr>
                <w:noProof/>
                <w:webHidden/>
              </w:rPr>
            </w:r>
            <w:r w:rsidR="00E847E8">
              <w:rPr>
                <w:noProof/>
                <w:webHidden/>
              </w:rPr>
              <w:fldChar w:fldCharType="separate"/>
            </w:r>
            <w:r w:rsidR="001B5C8B">
              <w:rPr>
                <w:noProof/>
                <w:webHidden/>
              </w:rPr>
              <w:t>29</w:t>
            </w:r>
            <w:r w:rsidR="00E847E8">
              <w:rPr>
                <w:noProof/>
                <w:webHidden/>
              </w:rPr>
              <w:fldChar w:fldCharType="end"/>
            </w:r>
          </w:hyperlink>
        </w:p>
        <w:p w14:paraId="15293E63" w14:textId="01AFB07B"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74" w:history="1">
            <w:r w:rsidR="00E847E8" w:rsidRPr="00AB7B6B">
              <w:rPr>
                <w:rStyle w:val="Hyperlink"/>
                <w:noProof/>
              </w:rPr>
              <w:t>Nelson Visual Resource Centre</w:t>
            </w:r>
            <w:r w:rsidR="00E847E8">
              <w:rPr>
                <w:noProof/>
                <w:webHidden/>
              </w:rPr>
              <w:tab/>
            </w:r>
            <w:r w:rsidR="00E847E8">
              <w:rPr>
                <w:noProof/>
                <w:webHidden/>
              </w:rPr>
              <w:fldChar w:fldCharType="begin"/>
            </w:r>
            <w:r w:rsidR="00E847E8">
              <w:rPr>
                <w:noProof/>
                <w:webHidden/>
              </w:rPr>
              <w:instrText xml:space="preserve"> PAGEREF _Toc133862374 \h </w:instrText>
            </w:r>
            <w:r w:rsidR="00E847E8">
              <w:rPr>
                <w:noProof/>
                <w:webHidden/>
              </w:rPr>
            </w:r>
            <w:r w:rsidR="00E847E8">
              <w:rPr>
                <w:noProof/>
                <w:webHidden/>
              </w:rPr>
              <w:fldChar w:fldCharType="separate"/>
            </w:r>
            <w:r w:rsidR="001B5C8B">
              <w:rPr>
                <w:noProof/>
                <w:webHidden/>
              </w:rPr>
              <w:t>30</w:t>
            </w:r>
            <w:r w:rsidR="00E847E8">
              <w:rPr>
                <w:noProof/>
                <w:webHidden/>
              </w:rPr>
              <w:fldChar w:fldCharType="end"/>
            </w:r>
          </w:hyperlink>
        </w:p>
        <w:p w14:paraId="6A4B19DA" w14:textId="6944839D"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75" w:history="1">
            <w:r w:rsidR="00E847E8" w:rsidRPr="00AB7B6B">
              <w:rPr>
                <w:rStyle w:val="Hyperlink"/>
                <w:noProof/>
              </w:rPr>
              <w:t>Christchurch Visual Resource Centre</w:t>
            </w:r>
            <w:r w:rsidR="00E847E8">
              <w:rPr>
                <w:noProof/>
                <w:webHidden/>
              </w:rPr>
              <w:tab/>
            </w:r>
            <w:r w:rsidR="00E847E8">
              <w:rPr>
                <w:noProof/>
                <w:webHidden/>
              </w:rPr>
              <w:fldChar w:fldCharType="begin"/>
            </w:r>
            <w:r w:rsidR="00E847E8">
              <w:rPr>
                <w:noProof/>
                <w:webHidden/>
              </w:rPr>
              <w:instrText xml:space="preserve"> PAGEREF _Toc133862375 \h </w:instrText>
            </w:r>
            <w:r w:rsidR="00E847E8">
              <w:rPr>
                <w:noProof/>
                <w:webHidden/>
              </w:rPr>
            </w:r>
            <w:r w:rsidR="00E847E8">
              <w:rPr>
                <w:noProof/>
                <w:webHidden/>
              </w:rPr>
              <w:fldChar w:fldCharType="separate"/>
            </w:r>
            <w:r w:rsidR="001B5C8B">
              <w:rPr>
                <w:noProof/>
                <w:webHidden/>
              </w:rPr>
              <w:t>31</w:t>
            </w:r>
            <w:r w:rsidR="00E847E8">
              <w:rPr>
                <w:noProof/>
                <w:webHidden/>
              </w:rPr>
              <w:fldChar w:fldCharType="end"/>
            </w:r>
          </w:hyperlink>
        </w:p>
        <w:p w14:paraId="5E2BC1BF" w14:textId="5A2C2FBF"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76" w:history="1">
            <w:r w:rsidR="00E847E8" w:rsidRPr="00AB7B6B">
              <w:rPr>
                <w:rStyle w:val="Hyperlink"/>
                <w:noProof/>
              </w:rPr>
              <w:t>Dunedin Visual Resource Centre</w:t>
            </w:r>
            <w:r w:rsidR="00E847E8">
              <w:rPr>
                <w:noProof/>
                <w:webHidden/>
              </w:rPr>
              <w:tab/>
            </w:r>
            <w:r w:rsidR="00E847E8">
              <w:rPr>
                <w:noProof/>
                <w:webHidden/>
              </w:rPr>
              <w:fldChar w:fldCharType="begin"/>
            </w:r>
            <w:r w:rsidR="00E847E8">
              <w:rPr>
                <w:noProof/>
                <w:webHidden/>
              </w:rPr>
              <w:instrText xml:space="preserve"> PAGEREF _Toc133862376 \h </w:instrText>
            </w:r>
            <w:r w:rsidR="00E847E8">
              <w:rPr>
                <w:noProof/>
                <w:webHidden/>
              </w:rPr>
            </w:r>
            <w:r w:rsidR="00E847E8">
              <w:rPr>
                <w:noProof/>
                <w:webHidden/>
              </w:rPr>
              <w:fldChar w:fldCharType="separate"/>
            </w:r>
            <w:r w:rsidR="001B5C8B">
              <w:rPr>
                <w:noProof/>
                <w:webHidden/>
              </w:rPr>
              <w:t>32</w:t>
            </w:r>
            <w:r w:rsidR="00E847E8">
              <w:rPr>
                <w:noProof/>
                <w:webHidden/>
              </w:rPr>
              <w:fldChar w:fldCharType="end"/>
            </w:r>
          </w:hyperlink>
        </w:p>
        <w:p w14:paraId="4FB49866" w14:textId="208E3B91"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77" w:history="1">
            <w:r w:rsidR="00E847E8" w:rsidRPr="00AB7B6B">
              <w:rPr>
                <w:rStyle w:val="Hyperlink"/>
                <w:noProof/>
              </w:rPr>
              <w:t>Invercargill Visual Resource Centre</w:t>
            </w:r>
            <w:r w:rsidR="00E847E8">
              <w:rPr>
                <w:noProof/>
                <w:webHidden/>
              </w:rPr>
              <w:tab/>
            </w:r>
            <w:r w:rsidR="00E847E8">
              <w:rPr>
                <w:noProof/>
                <w:webHidden/>
              </w:rPr>
              <w:fldChar w:fldCharType="begin"/>
            </w:r>
            <w:r w:rsidR="00E847E8">
              <w:rPr>
                <w:noProof/>
                <w:webHidden/>
              </w:rPr>
              <w:instrText xml:space="preserve"> PAGEREF _Toc133862377 \h </w:instrText>
            </w:r>
            <w:r w:rsidR="00E847E8">
              <w:rPr>
                <w:noProof/>
                <w:webHidden/>
              </w:rPr>
            </w:r>
            <w:r w:rsidR="00E847E8">
              <w:rPr>
                <w:noProof/>
                <w:webHidden/>
              </w:rPr>
              <w:fldChar w:fldCharType="separate"/>
            </w:r>
            <w:r w:rsidR="001B5C8B">
              <w:rPr>
                <w:noProof/>
                <w:webHidden/>
              </w:rPr>
              <w:t>33</w:t>
            </w:r>
            <w:r w:rsidR="00E847E8">
              <w:rPr>
                <w:noProof/>
                <w:webHidden/>
              </w:rPr>
              <w:fldChar w:fldCharType="end"/>
            </w:r>
          </w:hyperlink>
        </w:p>
        <w:p w14:paraId="5E475CFD" w14:textId="2D963FA1"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78" w:history="1">
            <w:r w:rsidR="00E847E8" w:rsidRPr="00AB7B6B">
              <w:rPr>
                <w:rStyle w:val="Hyperlink"/>
                <w:noProof/>
              </w:rPr>
              <w:t>BLENNZ National Assessment Service (NAS)</w:t>
            </w:r>
            <w:r w:rsidR="00E847E8">
              <w:rPr>
                <w:noProof/>
                <w:webHidden/>
              </w:rPr>
              <w:tab/>
            </w:r>
            <w:r w:rsidR="00E847E8">
              <w:rPr>
                <w:noProof/>
                <w:webHidden/>
              </w:rPr>
              <w:fldChar w:fldCharType="begin"/>
            </w:r>
            <w:r w:rsidR="00E847E8">
              <w:rPr>
                <w:noProof/>
                <w:webHidden/>
              </w:rPr>
              <w:instrText xml:space="preserve"> PAGEREF _Toc133862378 \h </w:instrText>
            </w:r>
            <w:r w:rsidR="00E847E8">
              <w:rPr>
                <w:noProof/>
                <w:webHidden/>
              </w:rPr>
            </w:r>
            <w:r w:rsidR="00E847E8">
              <w:rPr>
                <w:noProof/>
                <w:webHidden/>
              </w:rPr>
              <w:fldChar w:fldCharType="separate"/>
            </w:r>
            <w:r w:rsidR="001B5C8B">
              <w:rPr>
                <w:noProof/>
                <w:webHidden/>
              </w:rPr>
              <w:t>34</w:t>
            </w:r>
            <w:r w:rsidR="00E847E8">
              <w:rPr>
                <w:noProof/>
                <w:webHidden/>
              </w:rPr>
              <w:fldChar w:fldCharType="end"/>
            </w:r>
          </w:hyperlink>
        </w:p>
        <w:p w14:paraId="72C7513D" w14:textId="29F415A9"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79" w:history="1">
            <w:r w:rsidR="00E847E8" w:rsidRPr="00AB7B6B">
              <w:rPr>
                <w:rStyle w:val="Hyperlink"/>
                <w:noProof/>
              </w:rPr>
              <w:t>BLENNZ Residential Immersion</w:t>
            </w:r>
            <w:r w:rsidR="00E847E8">
              <w:rPr>
                <w:noProof/>
                <w:webHidden/>
              </w:rPr>
              <w:tab/>
            </w:r>
            <w:r w:rsidR="00E847E8">
              <w:rPr>
                <w:noProof/>
                <w:webHidden/>
              </w:rPr>
              <w:fldChar w:fldCharType="begin"/>
            </w:r>
            <w:r w:rsidR="00E847E8">
              <w:rPr>
                <w:noProof/>
                <w:webHidden/>
              </w:rPr>
              <w:instrText xml:space="preserve"> PAGEREF _Toc133862379 \h </w:instrText>
            </w:r>
            <w:r w:rsidR="00E847E8">
              <w:rPr>
                <w:noProof/>
                <w:webHidden/>
              </w:rPr>
            </w:r>
            <w:r w:rsidR="00E847E8">
              <w:rPr>
                <w:noProof/>
                <w:webHidden/>
              </w:rPr>
              <w:fldChar w:fldCharType="separate"/>
            </w:r>
            <w:r w:rsidR="001B5C8B">
              <w:rPr>
                <w:noProof/>
                <w:webHidden/>
              </w:rPr>
              <w:t>35</w:t>
            </w:r>
            <w:r w:rsidR="00E847E8">
              <w:rPr>
                <w:noProof/>
                <w:webHidden/>
              </w:rPr>
              <w:fldChar w:fldCharType="end"/>
            </w:r>
          </w:hyperlink>
        </w:p>
        <w:p w14:paraId="6384909D" w14:textId="6DA5D50F"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80" w:history="1">
            <w:r w:rsidR="00E847E8" w:rsidRPr="00AB7B6B">
              <w:rPr>
                <w:rStyle w:val="Hyperlink"/>
                <w:noProof/>
              </w:rPr>
              <w:t>Regional Teaching Team</w:t>
            </w:r>
            <w:r w:rsidR="00E847E8">
              <w:rPr>
                <w:noProof/>
                <w:webHidden/>
              </w:rPr>
              <w:tab/>
            </w:r>
            <w:r w:rsidR="00E847E8">
              <w:rPr>
                <w:noProof/>
                <w:webHidden/>
              </w:rPr>
              <w:fldChar w:fldCharType="begin"/>
            </w:r>
            <w:r w:rsidR="00E847E8">
              <w:rPr>
                <w:noProof/>
                <w:webHidden/>
              </w:rPr>
              <w:instrText xml:space="preserve"> PAGEREF _Toc133862380 \h </w:instrText>
            </w:r>
            <w:r w:rsidR="00E847E8">
              <w:rPr>
                <w:noProof/>
                <w:webHidden/>
              </w:rPr>
            </w:r>
            <w:r w:rsidR="00E847E8">
              <w:rPr>
                <w:noProof/>
                <w:webHidden/>
              </w:rPr>
              <w:fldChar w:fldCharType="separate"/>
            </w:r>
            <w:r w:rsidR="001B5C8B">
              <w:rPr>
                <w:noProof/>
                <w:webHidden/>
              </w:rPr>
              <w:t>36</w:t>
            </w:r>
            <w:r w:rsidR="00E847E8">
              <w:rPr>
                <w:noProof/>
                <w:webHidden/>
              </w:rPr>
              <w:fldChar w:fldCharType="end"/>
            </w:r>
          </w:hyperlink>
        </w:p>
        <w:p w14:paraId="6FACAFD3" w14:textId="20BBD83B"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81" w:history="1">
            <w:r w:rsidR="00E847E8" w:rsidRPr="00AB7B6B">
              <w:rPr>
                <w:rStyle w:val="Hyperlink"/>
                <w:noProof/>
              </w:rPr>
              <w:t>BLENNZ DOM</w:t>
            </w:r>
            <w:r w:rsidR="00E847E8">
              <w:rPr>
                <w:noProof/>
                <w:webHidden/>
              </w:rPr>
              <w:tab/>
            </w:r>
            <w:r w:rsidR="00E847E8">
              <w:rPr>
                <w:noProof/>
                <w:webHidden/>
              </w:rPr>
              <w:fldChar w:fldCharType="begin"/>
            </w:r>
            <w:r w:rsidR="00E847E8">
              <w:rPr>
                <w:noProof/>
                <w:webHidden/>
              </w:rPr>
              <w:instrText xml:space="preserve"> PAGEREF _Toc133862381 \h </w:instrText>
            </w:r>
            <w:r w:rsidR="00E847E8">
              <w:rPr>
                <w:noProof/>
                <w:webHidden/>
              </w:rPr>
            </w:r>
            <w:r w:rsidR="00E847E8">
              <w:rPr>
                <w:noProof/>
                <w:webHidden/>
              </w:rPr>
              <w:fldChar w:fldCharType="separate"/>
            </w:r>
            <w:r w:rsidR="001B5C8B">
              <w:rPr>
                <w:noProof/>
                <w:webHidden/>
              </w:rPr>
              <w:t>36</w:t>
            </w:r>
            <w:r w:rsidR="00E847E8">
              <w:rPr>
                <w:noProof/>
                <w:webHidden/>
              </w:rPr>
              <w:fldChar w:fldCharType="end"/>
            </w:r>
          </w:hyperlink>
        </w:p>
        <w:p w14:paraId="4EE214DB" w14:textId="31E02EE0"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82" w:history="1">
            <w:r w:rsidR="00E847E8" w:rsidRPr="00AB7B6B">
              <w:rPr>
                <w:rStyle w:val="Hyperlink"/>
                <w:noProof/>
              </w:rPr>
              <w:t>Covid successes: Hybrid Developmental Orientation and Mobility Programming.</w:t>
            </w:r>
            <w:r w:rsidR="00E847E8">
              <w:rPr>
                <w:noProof/>
                <w:webHidden/>
              </w:rPr>
              <w:tab/>
            </w:r>
            <w:r w:rsidR="00E847E8">
              <w:rPr>
                <w:noProof/>
                <w:webHidden/>
              </w:rPr>
              <w:fldChar w:fldCharType="begin"/>
            </w:r>
            <w:r w:rsidR="00E847E8">
              <w:rPr>
                <w:noProof/>
                <w:webHidden/>
              </w:rPr>
              <w:instrText xml:space="preserve"> PAGEREF _Toc133862382 \h </w:instrText>
            </w:r>
            <w:r w:rsidR="00E847E8">
              <w:rPr>
                <w:noProof/>
                <w:webHidden/>
              </w:rPr>
            </w:r>
            <w:r w:rsidR="00E847E8">
              <w:rPr>
                <w:noProof/>
                <w:webHidden/>
              </w:rPr>
              <w:fldChar w:fldCharType="separate"/>
            </w:r>
            <w:r w:rsidR="001B5C8B">
              <w:rPr>
                <w:noProof/>
                <w:webHidden/>
              </w:rPr>
              <w:t>36</w:t>
            </w:r>
            <w:r w:rsidR="00E847E8">
              <w:rPr>
                <w:noProof/>
                <w:webHidden/>
              </w:rPr>
              <w:fldChar w:fldCharType="end"/>
            </w:r>
          </w:hyperlink>
        </w:p>
        <w:p w14:paraId="52470247" w14:textId="5758DFFE"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83" w:history="1">
            <w:r w:rsidR="00E847E8" w:rsidRPr="00AB7B6B">
              <w:rPr>
                <w:rStyle w:val="Hyperlink"/>
                <w:noProof/>
              </w:rPr>
              <w:t>BLENNZ VRC Coordinators</w:t>
            </w:r>
            <w:r w:rsidR="00E847E8">
              <w:rPr>
                <w:noProof/>
                <w:webHidden/>
              </w:rPr>
              <w:tab/>
            </w:r>
            <w:r w:rsidR="00E847E8">
              <w:rPr>
                <w:noProof/>
                <w:webHidden/>
              </w:rPr>
              <w:fldChar w:fldCharType="begin"/>
            </w:r>
            <w:r w:rsidR="00E847E8">
              <w:rPr>
                <w:noProof/>
                <w:webHidden/>
              </w:rPr>
              <w:instrText xml:space="preserve"> PAGEREF _Toc133862383 \h </w:instrText>
            </w:r>
            <w:r w:rsidR="00E847E8">
              <w:rPr>
                <w:noProof/>
                <w:webHidden/>
              </w:rPr>
            </w:r>
            <w:r w:rsidR="00E847E8">
              <w:rPr>
                <w:noProof/>
                <w:webHidden/>
              </w:rPr>
              <w:fldChar w:fldCharType="separate"/>
            </w:r>
            <w:r w:rsidR="001B5C8B">
              <w:rPr>
                <w:noProof/>
                <w:webHidden/>
              </w:rPr>
              <w:t>37</w:t>
            </w:r>
            <w:r w:rsidR="00E847E8">
              <w:rPr>
                <w:noProof/>
                <w:webHidden/>
              </w:rPr>
              <w:fldChar w:fldCharType="end"/>
            </w:r>
          </w:hyperlink>
        </w:p>
        <w:p w14:paraId="092F4D24" w14:textId="215C84A4" w:rsidR="00E847E8" w:rsidRDefault="001B55AE">
          <w:pPr>
            <w:pStyle w:val="TOC1"/>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84" w:history="1">
            <w:r w:rsidR="00E847E8" w:rsidRPr="00AB7B6B">
              <w:rPr>
                <w:rStyle w:val="Hyperlink"/>
                <w:rFonts w:eastAsia="Times New Roman"/>
                <w:noProof/>
              </w:rPr>
              <w:t>BLENNZ Music 2022</w:t>
            </w:r>
            <w:r w:rsidR="00E847E8">
              <w:rPr>
                <w:noProof/>
                <w:webHidden/>
              </w:rPr>
              <w:tab/>
            </w:r>
            <w:r w:rsidR="00E847E8">
              <w:rPr>
                <w:noProof/>
                <w:webHidden/>
              </w:rPr>
              <w:fldChar w:fldCharType="begin"/>
            </w:r>
            <w:r w:rsidR="00E847E8">
              <w:rPr>
                <w:noProof/>
                <w:webHidden/>
              </w:rPr>
              <w:instrText xml:space="preserve"> PAGEREF _Toc133862384 \h </w:instrText>
            </w:r>
            <w:r w:rsidR="00E847E8">
              <w:rPr>
                <w:noProof/>
                <w:webHidden/>
              </w:rPr>
            </w:r>
            <w:r w:rsidR="00E847E8">
              <w:rPr>
                <w:noProof/>
                <w:webHidden/>
              </w:rPr>
              <w:fldChar w:fldCharType="separate"/>
            </w:r>
            <w:r w:rsidR="001B5C8B">
              <w:rPr>
                <w:noProof/>
                <w:webHidden/>
              </w:rPr>
              <w:t>38</w:t>
            </w:r>
            <w:r w:rsidR="00E847E8">
              <w:rPr>
                <w:noProof/>
                <w:webHidden/>
              </w:rPr>
              <w:fldChar w:fldCharType="end"/>
            </w:r>
          </w:hyperlink>
        </w:p>
        <w:p w14:paraId="76AF0E67" w14:textId="0037A057"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85" w:history="1">
            <w:r w:rsidR="00E847E8" w:rsidRPr="00AB7B6B">
              <w:rPr>
                <w:rStyle w:val="Hyperlink"/>
                <w:rFonts w:eastAsia="Times New Roman"/>
                <w:noProof/>
                <w:lang w:eastAsia="en-NZ"/>
              </w:rPr>
              <w:t>Individual Music Programme</w:t>
            </w:r>
            <w:r w:rsidR="00E847E8">
              <w:rPr>
                <w:noProof/>
                <w:webHidden/>
              </w:rPr>
              <w:tab/>
            </w:r>
            <w:r w:rsidR="00E847E8">
              <w:rPr>
                <w:noProof/>
                <w:webHidden/>
              </w:rPr>
              <w:fldChar w:fldCharType="begin"/>
            </w:r>
            <w:r w:rsidR="00E847E8">
              <w:rPr>
                <w:noProof/>
                <w:webHidden/>
              </w:rPr>
              <w:instrText xml:space="preserve"> PAGEREF _Toc133862385 \h </w:instrText>
            </w:r>
            <w:r w:rsidR="00E847E8">
              <w:rPr>
                <w:noProof/>
                <w:webHidden/>
              </w:rPr>
            </w:r>
            <w:r w:rsidR="00E847E8">
              <w:rPr>
                <w:noProof/>
                <w:webHidden/>
              </w:rPr>
              <w:fldChar w:fldCharType="separate"/>
            </w:r>
            <w:r w:rsidR="001B5C8B">
              <w:rPr>
                <w:noProof/>
                <w:webHidden/>
              </w:rPr>
              <w:t>38</w:t>
            </w:r>
            <w:r w:rsidR="00E847E8">
              <w:rPr>
                <w:noProof/>
                <w:webHidden/>
              </w:rPr>
              <w:fldChar w:fldCharType="end"/>
            </w:r>
          </w:hyperlink>
        </w:p>
        <w:p w14:paraId="34C88BB1" w14:textId="63F92CA5"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86" w:history="1">
            <w:r w:rsidR="00E847E8" w:rsidRPr="00AB7B6B">
              <w:rPr>
                <w:rStyle w:val="Hyperlink"/>
                <w:noProof/>
              </w:rPr>
              <w:t>Music School</w:t>
            </w:r>
            <w:r w:rsidR="00E847E8">
              <w:rPr>
                <w:noProof/>
                <w:webHidden/>
              </w:rPr>
              <w:tab/>
            </w:r>
            <w:r w:rsidR="00E847E8">
              <w:rPr>
                <w:noProof/>
                <w:webHidden/>
              </w:rPr>
              <w:fldChar w:fldCharType="begin"/>
            </w:r>
            <w:r w:rsidR="00E847E8">
              <w:rPr>
                <w:noProof/>
                <w:webHidden/>
              </w:rPr>
              <w:instrText xml:space="preserve"> PAGEREF _Toc133862386 \h </w:instrText>
            </w:r>
            <w:r w:rsidR="00E847E8">
              <w:rPr>
                <w:noProof/>
                <w:webHidden/>
              </w:rPr>
            </w:r>
            <w:r w:rsidR="00E847E8">
              <w:rPr>
                <w:noProof/>
                <w:webHidden/>
              </w:rPr>
              <w:fldChar w:fldCharType="separate"/>
            </w:r>
            <w:r w:rsidR="001B5C8B">
              <w:rPr>
                <w:noProof/>
                <w:webHidden/>
              </w:rPr>
              <w:t>38</w:t>
            </w:r>
            <w:r w:rsidR="00E847E8">
              <w:rPr>
                <w:noProof/>
                <w:webHidden/>
              </w:rPr>
              <w:fldChar w:fldCharType="end"/>
            </w:r>
          </w:hyperlink>
        </w:p>
        <w:p w14:paraId="0CA3CBF6" w14:textId="53F67B00"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87" w:history="1">
            <w:r w:rsidR="00E847E8" w:rsidRPr="00AB7B6B">
              <w:rPr>
                <w:rStyle w:val="Hyperlink"/>
                <w:noProof/>
              </w:rPr>
              <w:t>General Music Developments</w:t>
            </w:r>
            <w:r w:rsidR="00E847E8">
              <w:rPr>
                <w:noProof/>
                <w:webHidden/>
              </w:rPr>
              <w:tab/>
            </w:r>
            <w:r w:rsidR="00E847E8">
              <w:rPr>
                <w:noProof/>
                <w:webHidden/>
              </w:rPr>
              <w:fldChar w:fldCharType="begin"/>
            </w:r>
            <w:r w:rsidR="00E847E8">
              <w:rPr>
                <w:noProof/>
                <w:webHidden/>
              </w:rPr>
              <w:instrText xml:space="preserve"> PAGEREF _Toc133862387 \h </w:instrText>
            </w:r>
            <w:r w:rsidR="00E847E8">
              <w:rPr>
                <w:noProof/>
                <w:webHidden/>
              </w:rPr>
            </w:r>
            <w:r w:rsidR="00E847E8">
              <w:rPr>
                <w:noProof/>
                <w:webHidden/>
              </w:rPr>
              <w:fldChar w:fldCharType="separate"/>
            </w:r>
            <w:r w:rsidR="001B5C8B">
              <w:rPr>
                <w:noProof/>
                <w:webHidden/>
              </w:rPr>
              <w:t>39</w:t>
            </w:r>
            <w:r w:rsidR="00E847E8">
              <w:rPr>
                <w:noProof/>
                <w:webHidden/>
              </w:rPr>
              <w:fldChar w:fldCharType="end"/>
            </w:r>
          </w:hyperlink>
        </w:p>
        <w:p w14:paraId="02D45ADD" w14:textId="01B3EE29" w:rsidR="00E847E8" w:rsidRDefault="001B55AE">
          <w:pPr>
            <w:pStyle w:val="TOC1"/>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88" w:history="1">
            <w:r w:rsidR="00E847E8" w:rsidRPr="00AB7B6B">
              <w:rPr>
                <w:rStyle w:val="Hyperlink"/>
                <w:noProof/>
              </w:rPr>
              <w:t>Key Facts and Figures</w:t>
            </w:r>
            <w:r w:rsidR="00E847E8">
              <w:rPr>
                <w:noProof/>
                <w:webHidden/>
              </w:rPr>
              <w:tab/>
            </w:r>
            <w:r w:rsidR="00E847E8">
              <w:rPr>
                <w:noProof/>
                <w:webHidden/>
              </w:rPr>
              <w:fldChar w:fldCharType="begin"/>
            </w:r>
            <w:r w:rsidR="00E847E8">
              <w:rPr>
                <w:noProof/>
                <w:webHidden/>
              </w:rPr>
              <w:instrText xml:space="preserve"> PAGEREF _Toc133862388 \h </w:instrText>
            </w:r>
            <w:r w:rsidR="00E847E8">
              <w:rPr>
                <w:noProof/>
                <w:webHidden/>
              </w:rPr>
            </w:r>
            <w:r w:rsidR="00E847E8">
              <w:rPr>
                <w:noProof/>
                <w:webHidden/>
              </w:rPr>
              <w:fldChar w:fldCharType="separate"/>
            </w:r>
            <w:r w:rsidR="001B5C8B">
              <w:rPr>
                <w:noProof/>
                <w:webHidden/>
              </w:rPr>
              <w:t>40</w:t>
            </w:r>
            <w:r w:rsidR="00E847E8">
              <w:rPr>
                <w:noProof/>
                <w:webHidden/>
              </w:rPr>
              <w:fldChar w:fldCharType="end"/>
            </w:r>
          </w:hyperlink>
        </w:p>
        <w:p w14:paraId="27AE7022" w14:textId="7BE2A57A"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89" w:history="1">
            <w:r w:rsidR="00E847E8" w:rsidRPr="00AB7B6B">
              <w:rPr>
                <w:rStyle w:val="Hyperlink"/>
                <w:noProof/>
              </w:rPr>
              <w:t>Learners attending Homai Campus School</w:t>
            </w:r>
            <w:r w:rsidR="00E847E8">
              <w:rPr>
                <w:noProof/>
                <w:webHidden/>
              </w:rPr>
              <w:tab/>
            </w:r>
            <w:r w:rsidR="00E847E8">
              <w:rPr>
                <w:noProof/>
                <w:webHidden/>
              </w:rPr>
              <w:fldChar w:fldCharType="begin"/>
            </w:r>
            <w:r w:rsidR="00E847E8">
              <w:rPr>
                <w:noProof/>
                <w:webHidden/>
              </w:rPr>
              <w:instrText xml:space="preserve"> PAGEREF _Toc133862389 \h </w:instrText>
            </w:r>
            <w:r w:rsidR="00E847E8">
              <w:rPr>
                <w:noProof/>
                <w:webHidden/>
              </w:rPr>
            </w:r>
            <w:r w:rsidR="00E847E8">
              <w:rPr>
                <w:noProof/>
                <w:webHidden/>
              </w:rPr>
              <w:fldChar w:fldCharType="separate"/>
            </w:r>
            <w:r w:rsidR="001B5C8B">
              <w:rPr>
                <w:noProof/>
                <w:webHidden/>
              </w:rPr>
              <w:t>40</w:t>
            </w:r>
            <w:r w:rsidR="00E847E8">
              <w:rPr>
                <w:noProof/>
                <w:webHidden/>
              </w:rPr>
              <w:fldChar w:fldCharType="end"/>
            </w:r>
          </w:hyperlink>
        </w:p>
        <w:p w14:paraId="6A108365" w14:textId="4C0431AC"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90" w:history="1">
            <w:r w:rsidR="00E847E8" w:rsidRPr="00AB7B6B">
              <w:rPr>
                <w:rStyle w:val="Hyperlink"/>
                <w:noProof/>
              </w:rPr>
              <w:t>Learners Receiving Services from BLENNZ Visual Resource Centres end of 2022.</w:t>
            </w:r>
            <w:r w:rsidR="00E847E8">
              <w:rPr>
                <w:noProof/>
                <w:webHidden/>
              </w:rPr>
              <w:tab/>
            </w:r>
            <w:r w:rsidR="00E847E8">
              <w:rPr>
                <w:noProof/>
                <w:webHidden/>
              </w:rPr>
              <w:fldChar w:fldCharType="begin"/>
            </w:r>
            <w:r w:rsidR="00E847E8">
              <w:rPr>
                <w:noProof/>
                <w:webHidden/>
              </w:rPr>
              <w:instrText xml:space="preserve"> PAGEREF _Toc133862390 \h </w:instrText>
            </w:r>
            <w:r w:rsidR="00E847E8">
              <w:rPr>
                <w:noProof/>
                <w:webHidden/>
              </w:rPr>
            </w:r>
            <w:r w:rsidR="00E847E8">
              <w:rPr>
                <w:noProof/>
                <w:webHidden/>
              </w:rPr>
              <w:fldChar w:fldCharType="separate"/>
            </w:r>
            <w:r w:rsidR="001B5C8B">
              <w:rPr>
                <w:noProof/>
                <w:webHidden/>
              </w:rPr>
              <w:t>42</w:t>
            </w:r>
            <w:r w:rsidR="00E847E8">
              <w:rPr>
                <w:noProof/>
                <w:webHidden/>
              </w:rPr>
              <w:fldChar w:fldCharType="end"/>
            </w:r>
          </w:hyperlink>
        </w:p>
        <w:p w14:paraId="168DAFA2" w14:textId="0850923C" w:rsidR="00E847E8" w:rsidRDefault="001B55AE">
          <w:pPr>
            <w:pStyle w:val="TOC1"/>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91" w:history="1">
            <w:r w:rsidR="00E847E8" w:rsidRPr="00AB7B6B">
              <w:rPr>
                <w:rStyle w:val="Hyperlink"/>
                <w:noProof/>
              </w:rPr>
              <w:t>Abridged Statement of Variance on the 2022 Annual Plan</w:t>
            </w:r>
            <w:r w:rsidR="00E847E8">
              <w:rPr>
                <w:noProof/>
                <w:webHidden/>
              </w:rPr>
              <w:tab/>
            </w:r>
            <w:r w:rsidR="00E847E8">
              <w:rPr>
                <w:noProof/>
                <w:webHidden/>
              </w:rPr>
              <w:fldChar w:fldCharType="begin"/>
            </w:r>
            <w:r w:rsidR="00E847E8">
              <w:rPr>
                <w:noProof/>
                <w:webHidden/>
              </w:rPr>
              <w:instrText xml:space="preserve"> PAGEREF _Toc133862391 \h </w:instrText>
            </w:r>
            <w:r w:rsidR="00E847E8">
              <w:rPr>
                <w:noProof/>
                <w:webHidden/>
              </w:rPr>
            </w:r>
            <w:r w:rsidR="00E847E8">
              <w:rPr>
                <w:noProof/>
                <w:webHidden/>
              </w:rPr>
              <w:fldChar w:fldCharType="separate"/>
            </w:r>
            <w:r w:rsidR="001B5C8B">
              <w:rPr>
                <w:noProof/>
                <w:webHidden/>
              </w:rPr>
              <w:t>44</w:t>
            </w:r>
            <w:r w:rsidR="00E847E8">
              <w:rPr>
                <w:noProof/>
                <w:webHidden/>
              </w:rPr>
              <w:fldChar w:fldCharType="end"/>
            </w:r>
          </w:hyperlink>
        </w:p>
        <w:p w14:paraId="54978994" w14:textId="1DC68186"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92" w:history="1">
            <w:r w:rsidR="00E847E8" w:rsidRPr="00AB7B6B">
              <w:rPr>
                <w:rStyle w:val="Hyperlink"/>
                <w:noProof/>
              </w:rPr>
              <w:t>Strategic Objectives</w:t>
            </w:r>
            <w:r w:rsidR="00E847E8">
              <w:rPr>
                <w:noProof/>
                <w:webHidden/>
              </w:rPr>
              <w:tab/>
            </w:r>
            <w:r w:rsidR="00E847E8">
              <w:rPr>
                <w:noProof/>
                <w:webHidden/>
              </w:rPr>
              <w:fldChar w:fldCharType="begin"/>
            </w:r>
            <w:r w:rsidR="00E847E8">
              <w:rPr>
                <w:noProof/>
                <w:webHidden/>
              </w:rPr>
              <w:instrText xml:space="preserve"> PAGEREF _Toc133862392 \h </w:instrText>
            </w:r>
            <w:r w:rsidR="00E847E8">
              <w:rPr>
                <w:noProof/>
                <w:webHidden/>
              </w:rPr>
            </w:r>
            <w:r w:rsidR="00E847E8">
              <w:rPr>
                <w:noProof/>
                <w:webHidden/>
              </w:rPr>
              <w:fldChar w:fldCharType="separate"/>
            </w:r>
            <w:r w:rsidR="001B5C8B">
              <w:rPr>
                <w:noProof/>
                <w:webHidden/>
              </w:rPr>
              <w:t>44</w:t>
            </w:r>
            <w:r w:rsidR="00E847E8">
              <w:rPr>
                <w:noProof/>
                <w:webHidden/>
              </w:rPr>
              <w:fldChar w:fldCharType="end"/>
            </w:r>
          </w:hyperlink>
        </w:p>
        <w:p w14:paraId="5485E7A7" w14:textId="0230D0C8"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93" w:history="1">
            <w:r w:rsidR="00E847E8" w:rsidRPr="00AB7B6B">
              <w:rPr>
                <w:rStyle w:val="Hyperlink"/>
                <w:noProof/>
              </w:rPr>
              <w:t>Operational Goals</w:t>
            </w:r>
            <w:r w:rsidR="00E847E8">
              <w:rPr>
                <w:noProof/>
                <w:webHidden/>
              </w:rPr>
              <w:tab/>
            </w:r>
            <w:r w:rsidR="00E847E8">
              <w:rPr>
                <w:noProof/>
                <w:webHidden/>
              </w:rPr>
              <w:fldChar w:fldCharType="begin"/>
            </w:r>
            <w:r w:rsidR="00E847E8">
              <w:rPr>
                <w:noProof/>
                <w:webHidden/>
              </w:rPr>
              <w:instrText xml:space="preserve"> PAGEREF _Toc133862393 \h </w:instrText>
            </w:r>
            <w:r w:rsidR="00E847E8">
              <w:rPr>
                <w:noProof/>
                <w:webHidden/>
              </w:rPr>
            </w:r>
            <w:r w:rsidR="00E847E8">
              <w:rPr>
                <w:noProof/>
                <w:webHidden/>
              </w:rPr>
              <w:fldChar w:fldCharType="separate"/>
            </w:r>
            <w:r w:rsidR="001B5C8B">
              <w:rPr>
                <w:noProof/>
                <w:webHidden/>
              </w:rPr>
              <w:t>45</w:t>
            </w:r>
            <w:r w:rsidR="00E847E8">
              <w:rPr>
                <w:noProof/>
                <w:webHidden/>
              </w:rPr>
              <w:fldChar w:fldCharType="end"/>
            </w:r>
          </w:hyperlink>
        </w:p>
        <w:p w14:paraId="3014D94C" w14:textId="42FA7F23" w:rsidR="00E847E8" w:rsidRDefault="001B55AE">
          <w:pPr>
            <w:pStyle w:val="TOC1"/>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94" w:history="1">
            <w:r w:rsidR="00E847E8" w:rsidRPr="00AB7B6B">
              <w:rPr>
                <w:rStyle w:val="Hyperlink"/>
                <w:noProof/>
              </w:rPr>
              <w:t>Events from 2022</w:t>
            </w:r>
            <w:r w:rsidR="00E847E8">
              <w:rPr>
                <w:noProof/>
                <w:webHidden/>
              </w:rPr>
              <w:tab/>
            </w:r>
            <w:r w:rsidR="00E847E8">
              <w:rPr>
                <w:noProof/>
                <w:webHidden/>
              </w:rPr>
              <w:fldChar w:fldCharType="begin"/>
            </w:r>
            <w:r w:rsidR="00E847E8">
              <w:rPr>
                <w:noProof/>
                <w:webHidden/>
              </w:rPr>
              <w:instrText xml:space="preserve"> PAGEREF _Toc133862394 \h </w:instrText>
            </w:r>
            <w:r w:rsidR="00E847E8">
              <w:rPr>
                <w:noProof/>
                <w:webHidden/>
              </w:rPr>
            </w:r>
            <w:r w:rsidR="00E847E8">
              <w:rPr>
                <w:noProof/>
                <w:webHidden/>
              </w:rPr>
              <w:fldChar w:fldCharType="separate"/>
            </w:r>
            <w:r w:rsidR="001B5C8B">
              <w:rPr>
                <w:noProof/>
                <w:webHidden/>
              </w:rPr>
              <w:t>48</w:t>
            </w:r>
            <w:r w:rsidR="00E847E8">
              <w:rPr>
                <w:noProof/>
                <w:webHidden/>
              </w:rPr>
              <w:fldChar w:fldCharType="end"/>
            </w:r>
          </w:hyperlink>
        </w:p>
        <w:p w14:paraId="2AE0F41B" w14:textId="6542E473" w:rsidR="00E847E8" w:rsidRDefault="001B55AE">
          <w:pPr>
            <w:pStyle w:val="TOC1"/>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95" w:history="1">
            <w:r w:rsidR="00E847E8" w:rsidRPr="00AB7B6B">
              <w:rPr>
                <w:rStyle w:val="Hyperlink"/>
                <w:noProof/>
                <w:lang w:val="mi-NZ"/>
              </w:rPr>
              <w:t>Te Whānau o Homai</w:t>
            </w:r>
            <w:r w:rsidR="00E847E8">
              <w:rPr>
                <w:noProof/>
                <w:webHidden/>
              </w:rPr>
              <w:tab/>
            </w:r>
            <w:r w:rsidR="00E847E8">
              <w:rPr>
                <w:noProof/>
                <w:webHidden/>
              </w:rPr>
              <w:fldChar w:fldCharType="begin"/>
            </w:r>
            <w:r w:rsidR="00E847E8">
              <w:rPr>
                <w:noProof/>
                <w:webHidden/>
              </w:rPr>
              <w:instrText xml:space="preserve"> PAGEREF _Toc133862395 \h </w:instrText>
            </w:r>
            <w:r w:rsidR="00E847E8">
              <w:rPr>
                <w:noProof/>
                <w:webHidden/>
              </w:rPr>
            </w:r>
            <w:r w:rsidR="00E847E8">
              <w:rPr>
                <w:noProof/>
                <w:webHidden/>
              </w:rPr>
              <w:fldChar w:fldCharType="separate"/>
            </w:r>
            <w:r w:rsidR="001B5C8B">
              <w:rPr>
                <w:noProof/>
                <w:webHidden/>
              </w:rPr>
              <w:t>49</w:t>
            </w:r>
            <w:r w:rsidR="00E847E8">
              <w:rPr>
                <w:noProof/>
                <w:webHidden/>
              </w:rPr>
              <w:fldChar w:fldCharType="end"/>
            </w:r>
          </w:hyperlink>
        </w:p>
        <w:p w14:paraId="13016BD4" w14:textId="6E5F092B"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96" w:history="1">
            <w:r w:rsidR="00E847E8" w:rsidRPr="00AB7B6B">
              <w:rPr>
                <w:rStyle w:val="Hyperlink"/>
                <w:noProof/>
                <w:lang w:val="en-NZ"/>
              </w:rPr>
              <w:t>31 October 2022</w:t>
            </w:r>
            <w:r w:rsidR="00E847E8">
              <w:rPr>
                <w:noProof/>
                <w:webHidden/>
              </w:rPr>
              <w:tab/>
            </w:r>
            <w:r w:rsidR="00E847E8">
              <w:rPr>
                <w:noProof/>
                <w:webHidden/>
              </w:rPr>
              <w:fldChar w:fldCharType="begin"/>
            </w:r>
            <w:r w:rsidR="00E847E8">
              <w:rPr>
                <w:noProof/>
                <w:webHidden/>
              </w:rPr>
              <w:instrText xml:space="preserve"> PAGEREF _Toc133862396 \h </w:instrText>
            </w:r>
            <w:r w:rsidR="00E847E8">
              <w:rPr>
                <w:noProof/>
                <w:webHidden/>
              </w:rPr>
            </w:r>
            <w:r w:rsidR="00E847E8">
              <w:rPr>
                <w:noProof/>
                <w:webHidden/>
              </w:rPr>
              <w:fldChar w:fldCharType="separate"/>
            </w:r>
            <w:r w:rsidR="001B5C8B">
              <w:rPr>
                <w:noProof/>
                <w:webHidden/>
              </w:rPr>
              <w:t>49</w:t>
            </w:r>
            <w:r w:rsidR="00E847E8">
              <w:rPr>
                <w:noProof/>
                <w:webHidden/>
              </w:rPr>
              <w:fldChar w:fldCharType="end"/>
            </w:r>
          </w:hyperlink>
        </w:p>
        <w:p w14:paraId="38926A73" w14:textId="5B3A65EF"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97" w:history="1">
            <w:r w:rsidR="00E847E8" w:rsidRPr="00AB7B6B">
              <w:rPr>
                <w:rStyle w:val="Hyperlink"/>
                <w:noProof/>
                <w:lang w:val="en-NZ"/>
              </w:rPr>
              <w:t>14 November 2022</w:t>
            </w:r>
            <w:r w:rsidR="00E847E8">
              <w:rPr>
                <w:noProof/>
                <w:webHidden/>
              </w:rPr>
              <w:tab/>
            </w:r>
            <w:r w:rsidR="00E847E8">
              <w:rPr>
                <w:noProof/>
                <w:webHidden/>
              </w:rPr>
              <w:fldChar w:fldCharType="begin"/>
            </w:r>
            <w:r w:rsidR="00E847E8">
              <w:rPr>
                <w:noProof/>
                <w:webHidden/>
              </w:rPr>
              <w:instrText xml:space="preserve"> PAGEREF _Toc133862397 \h </w:instrText>
            </w:r>
            <w:r w:rsidR="00E847E8">
              <w:rPr>
                <w:noProof/>
                <w:webHidden/>
              </w:rPr>
            </w:r>
            <w:r w:rsidR="00E847E8">
              <w:rPr>
                <w:noProof/>
                <w:webHidden/>
              </w:rPr>
              <w:fldChar w:fldCharType="separate"/>
            </w:r>
            <w:r w:rsidR="001B5C8B">
              <w:rPr>
                <w:noProof/>
                <w:webHidden/>
              </w:rPr>
              <w:t>49</w:t>
            </w:r>
            <w:r w:rsidR="00E847E8">
              <w:rPr>
                <w:noProof/>
                <w:webHidden/>
              </w:rPr>
              <w:fldChar w:fldCharType="end"/>
            </w:r>
          </w:hyperlink>
        </w:p>
        <w:p w14:paraId="640A8DB9" w14:textId="519F0AB5" w:rsidR="00E847E8" w:rsidRDefault="001B55AE">
          <w:pPr>
            <w:pStyle w:val="TOC1"/>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98" w:history="1">
            <w:r w:rsidR="00E847E8" w:rsidRPr="00AB7B6B">
              <w:rPr>
                <w:rStyle w:val="Hyperlink"/>
                <w:noProof/>
              </w:rPr>
              <w:t>Youth Library</w:t>
            </w:r>
            <w:r w:rsidR="00E847E8">
              <w:rPr>
                <w:noProof/>
                <w:webHidden/>
              </w:rPr>
              <w:tab/>
            </w:r>
            <w:r w:rsidR="00E847E8">
              <w:rPr>
                <w:noProof/>
                <w:webHidden/>
              </w:rPr>
              <w:fldChar w:fldCharType="begin"/>
            </w:r>
            <w:r w:rsidR="00E847E8">
              <w:rPr>
                <w:noProof/>
                <w:webHidden/>
              </w:rPr>
              <w:instrText xml:space="preserve"> PAGEREF _Toc133862398 \h </w:instrText>
            </w:r>
            <w:r w:rsidR="00E847E8">
              <w:rPr>
                <w:noProof/>
                <w:webHidden/>
              </w:rPr>
            </w:r>
            <w:r w:rsidR="00E847E8">
              <w:rPr>
                <w:noProof/>
                <w:webHidden/>
              </w:rPr>
              <w:fldChar w:fldCharType="separate"/>
            </w:r>
            <w:r w:rsidR="001B5C8B">
              <w:rPr>
                <w:noProof/>
                <w:webHidden/>
              </w:rPr>
              <w:t>49</w:t>
            </w:r>
            <w:r w:rsidR="00E847E8">
              <w:rPr>
                <w:noProof/>
                <w:webHidden/>
              </w:rPr>
              <w:fldChar w:fldCharType="end"/>
            </w:r>
          </w:hyperlink>
        </w:p>
        <w:p w14:paraId="03EBEB25" w14:textId="5FE270BD" w:rsidR="00E847E8" w:rsidRDefault="001B55AE">
          <w:pPr>
            <w:pStyle w:val="TOC1"/>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399" w:history="1">
            <w:r w:rsidR="00E847E8" w:rsidRPr="00AB7B6B">
              <w:rPr>
                <w:rStyle w:val="Hyperlink"/>
                <w:noProof/>
              </w:rPr>
              <w:t>Board of Trustees</w:t>
            </w:r>
            <w:r w:rsidR="00E847E8">
              <w:rPr>
                <w:noProof/>
                <w:webHidden/>
              </w:rPr>
              <w:tab/>
            </w:r>
            <w:r w:rsidR="00E847E8">
              <w:rPr>
                <w:noProof/>
                <w:webHidden/>
              </w:rPr>
              <w:fldChar w:fldCharType="begin"/>
            </w:r>
            <w:r w:rsidR="00E847E8">
              <w:rPr>
                <w:noProof/>
                <w:webHidden/>
              </w:rPr>
              <w:instrText xml:space="preserve"> PAGEREF _Toc133862399 \h </w:instrText>
            </w:r>
            <w:r w:rsidR="00E847E8">
              <w:rPr>
                <w:noProof/>
                <w:webHidden/>
              </w:rPr>
            </w:r>
            <w:r w:rsidR="00E847E8">
              <w:rPr>
                <w:noProof/>
                <w:webHidden/>
              </w:rPr>
              <w:fldChar w:fldCharType="separate"/>
            </w:r>
            <w:r w:rsidR="001B5C8B">
              <w:rPr>
                <w:noProof/>
                <w:webHidden/>
              </w:rPr>
              <w:t>50</w:t>
            </w:r>
            <w:r w:rsidR="00E847E8">
              <w:rPr>
                <w:noProof/>
                <w:webHidden/>
              </w:rPr>
              <w:fldChar w:fldCharType="end"/>
            </w:r>
          </w:hyperlink>
        </w:p>
        <w:p w14:paraId="0CA8A45D" w14:textId="1F7519DE"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00" w:history="1">
            <w:r w:rsidR="00E847E8" w:rsidRPr="00AB7B6B">
              <w:rPr>
                <w:rStyle w:val="Hyperlink"/>
                <w:noProof/>
              </w:rPr>
              <w:t>BOT members and roles following the 2022 School Trustee Elections and as at 31 December 2022</w:t>
            </w:r>
            <w:r w:rsidR="00E847E8">
              <w:rPr>
                <w:noProof/>
                <w:webHidden/>
              </w:rPr>
              <w:tab/>
            </w:r>
            <w:r w:rsidR="00E847E8">
              <w:rPr>
                <w:noProof/>
                <w:webHidden/>
              </w:rPr>
              <w:fldChar w:fldCharType="begin"/>
            </w:r>
            <w:r w:rsidR="00E847E8">
              <w:rPr>
                <w:noProof/>
                <w:webHidden/>
              </w:rPr>
              <w:instrText xml:space="preserve"> PAGEREF _Toc133862400 \h </w:instrText>
            </w:r>
            <w:r w:rsidR="00E847E8">
              <w:rPr>
                <w:noProof/>
                <w:webHidden/>
              </w:rPr>
            </w:r>
            <w:r w:rsidR="00E847E8">
              <w:rPr>
                <w:noProof/>
                <w:webHidden/>
              </w:rPr>
              <w:fldChar w:fldCharType="separate"/>
            </w:r>
            <w:r w:rsidR="001B5C8B">
              <w:rPr>
                <w:noProof/>
                <w:webHidden/>
              </w:rPr>
              <w:t>50</w:t>
            </w:r>
            <w:r w:rsidR="00E847E8">
              <w:rPr>
                <w:noProof/>
                <w:webHidden/>
              </w:rPr>
              <w:fldChar w:fldCharType="end"/>
            </w:r>
          </w:hyperlink>
        </w:p>
        <w:p w14:paraId="3CB646EC" w14:textId="1C2268FB"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01" w:history="1">
            <w:r w:rsidR="00E847E8" w:rsidRPr="00AB7B6B">
              <w:rPr>
                <w:rStyle w:val="Hyperlink"/>
                <w:noProof/>
              </w:rPr>
              <w:t>Strategy Planning</w:t>
            </w:r>
            <w:r w:rsidR="00E847E8">
              <w:rPr>
                <w:noProof/>
                <w:webHidden/>
              </w:rPr>
              <w:tab/>
            </w:r>
            <w:r w:rsidR="00E847E8">
              <w:rPr>
                <w:noProof/>
                <w:webHidden/>
              </w:rPr>
              <w:fldChar w:fldCharType="begin"/>
            </w:r>
            <w:r w:rsidR="00E847E8">
              <w:rPr>
                <w:noProof/>
                <w:webHidden/>
              </w:rPr>
              <w:instrText xml:space="preserve"> PAGEREF _Toc133862401 \h </w:instrText>
            </w:r>
            <w:r w:rsidR="00E847E8">
              <w:rPr>
                <w:noProof/>
                <w:webHidden/>
              </w:rPr>
            </w:r>
            <w:r w:rsidR="00E847E8">
              <w:rPr>
                <w:noProof/>
                <w:webHidden/>
              </w:rPr>
              <w:fldChar w:fldCharType="separate"/>
            </w:r>
            <w:r w:rsidR="001B5C8B">
              <w:rPr>
                <w:noProof/>
                <w:webHidden/>
              </w:rPr>
              <w:t>51</w:t>
            </w:r>
            <w:r w:rsidR="00E847E8">
              <w:rPr>
                <w:noProof/>
                <w:webHidden/>
              </w:rPr>
              <w:fldChar w:fldCharType="end"/>
            </w:r>
          </w:hyperlink>
        </w:p>
        <w:p w14:paraId="37CB9BFC" w14:textId="09A8C21D" w:rsidR="00E847E8" w:rsidRDefault="001B55AE">
          <w:pPr>
            <w:pStyle w:val="TOC1"/>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02" w:history="1">
            <w:r w:rsidR="00E847E8" w:rsidRPr="00AB7B6B">
              <w:rPr>
                <w:rStyle w:val="Hyperlink"/>
                <w:noProof/>
              </w:rPr>
              <w:t>The Framework of Indicators of Learner Achievement</w:t>
            </w:r>
            <w:r w:rsidR="00E847E8">
              <w:rPr>
                <w:noProof/>
                <w:webHidden/>
              </w:rPr>
              <w:tab/>
            </w:r>
            <w:r w:rsidR="00E847E8">
              <w:rPr>
                <w:noProof/>
                <w:webHidden/>
              </w:rPr>
              <w:fldChar w:fldCharType="begin"/>
            </w:r>
            <w:r w:rsidR="00E847E8">
              <w:rPr>
                <w:noProof/>
                <w:webHidden/>
              </w:rPr>
              <w:instrText xml:space="preserve"> PAGEREF _Toc133862402 \h </w:instrText>
            </w:r>
            <w:r w:rsidR="00E847E8">
              <w:rPr>
                <w:noProof/>
                <w:webHidden/>
              </w:rPr>
            </w:r>
            <w:r w:rsidR="00E847E8">
              <w:rPr>
                <w:noProof/>
                <w:webHidden/>
              </w:rPr>
              <w:fldChar w:fldCharType="separate"/>
            </w:r>
            <w:r w:rsidR="001B5C8B">
              <w:rPr>
                <w:noProof/>
                <w:webHidden/>
              </w:rPr>
              <w:t>51</w:t>
            </w:r>
            <w:r w:rsidR="00E847E8">
              <w:rPr>
                <w:noProof/>
                <w:webHidden/>
              </w:rPr>
              <w:fldChar w:fldCharType="end"/>
            </w:r>
          </w:hyperlink>
        </w:p>
        <w:p w14:paraId="192BDAA1" w14:textId="63C966DD"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03" w:history="1">
            <w:r w:rsidR="00E847E8" w:rsidRPr="00AB7B6B">
              <w:rPr>
                <w:rStyle w:val="Hyperlink"/>
                <w:noProof/>
              </w:rPr>
              <w:t>School Services</w:t>
            </w:r>
            <w:r w:rsidR="00E847E8">
              <w:rPr>
                <w:noProof/>
                <w:webHidden/>
              </w:rPr>
              <w:tab/>
            </w:r>
            <w:r w:rsidR="00E847E8">
              <w:rPr>
                <w:noProof/>
                <w:webHidden/>
              </w:rPr>
              <w:fldChar w:fldCharType="begin"/>
            </w:r>
            <w:r w:rsidR="00E847E8">
              <w:rPr>
                <w:noProof/>
                <w:webHidden/>
              </w:rPr>
              <w:instrText xml:space="preserve"> PAGEREF _Toc133862403 \h </w:instrText>
            </w:r>
            <w:r w:rsidR="00E847E8">
              <w:rPr>
                <w:noProof/>
                <w:webHidden/>
              </w:rPr>
            </w:r>
            <w:r w:rsidR="00E847E8">
              <w:rPr>
                <w:noProof/>
                <w:webHidden/>
              </w:rPr>
              <w:fldChar w:fldCharType="separate"/>
            </w:r>
            <w:r w:rsidR="001B5C8B">
              <w:rPr>
                <w:noProof/>
                <w:webHidden/>
              </w:rPr>
              <w:t>51</w:t>
            </w:r>
            <w:r w:rsidR="00E847E8">
              <w:rPr>
                <w:noProof/>
                <w:webHidden/>
              </w:rPr>
              <w:fldChar w:fldCharType="end"/>
            </w:r>
          </w:hyperlink>
        </w:p>
        <w:p w14:paraId="426F2249" w14:textId="719F044F" w:rsidR="00E847E8" w:rsidRDefault="001B55AE">
          <w:pPr>
            <w:pStyle w:val="TOC1"/>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04" w:history="1">
            <w:r w:rsidR="00E847E8" w:rsidRPr="00AB7B6B">
              <w:rPr>
                <w:rStyle w:val="Hyperlink"/>
                <w:noProof/>
              </w:rPr>
              <w:t>Regional Network</w:t>
            </w:r>
            <w:r w:rsidR="00E847E8">
              <w:rPr>
                <w:noProof/>
                <w:webHidden/>
              </w:rPr>
              <w:tab/>
            </w:r>
            <w:r w:rsidR="00E847E8">
              <w:rPr>
                <w:noProof/>
                <w:webHidden/>
              </w:rPr>
              <w:fldChar w:fldCharType="begin"/>
            </w:r>
            <w:r w:rsidR="00E847E8">
              <w:rPr>
                <w:noProof/>
                <w:webHidden/>
              </w:rPr>
              <w:instrText xml:space="preserve"> PAGEREF _Toc133862404 \h </w:instrText>
            </w:r>
            <w:r w:rsidR="00E847E8">
              <w:rPr>
                <w:noProof/>
                <w:webHidden/>
              </w:rPr>
            </w:r>
            <w:r w:rsidR="00E847E8">
              <w:rPr>
                <w:noProof/>
                <w:webHidden/>
              </w:rPr>
              <w:fldChar w:fldCharType="separate"/>
            </w:r>
            <w:r w:rsidR="001B5C8B">
              <w:rPr>
                <w:noProof/>
                <w:webHidden/>
              </w:rPr>
              <w:t>54</w:t>
            </w:r>
            <w:r w:rsidR="00E847E8">
              <w:rPr>
                <w:noProof/>
                <w:webHidden/>
              </w:rPr>
              <w:fldChar w:fldCharType="end"/>
            </w:r>
          </w:hyperlink>
        </w:p>
        <w:p w14:paraId="3C833585" w14:textId="3BDB4540"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05" w:history="1">
            <w:r w:rsidR="00E847E8" w:rsidRPr="00AB7B6B">
              <w:rPr>
                <w:rStyle w:val="Hyperlink"/>
                <w:noProof/>
              </w:rPr>
              <w:t>Outcome Indicators</w:t>
            </w:r>
            <w:r w:rsidR="00E847E8">
              <w:rPr>
                <w:noProof/>
                <w:webHidden/>
              </w:rPr>
              <w:tab/>
            </w:r>
            <w:r w:rsidR="00E847E8">
              <w:rPr>
                <w:noProof/>
                <w:webHidden/>
              </w:rPr>
              <w:fldChar w:fldCharType="begin"/>
            </w:r>
            <w:r w:rsidR="00E847E8">
              <w:rPr>
                <w:noProof/>
                <w:webHidden/>
              </w:rPr>
              <w:instrText xml:space="preserve"> PAGEREF _Toc133862405 \h </w:instrText>
            </w:r>
            <w:r w:rsidR="00E847E8">
              <w:rPr>
                <w:noProof/>
                <w:webHidden/>
              </w:rPr>
            </w:r>
            <w:r w:rsidR="00E847E8">
              <w:rPr>
                <w:noProof/>
                <w:webHidden/>
              </w:rPr>
              <w:fldChar w:fldCharType="separate"/>
            </w:r>
            <w:r w:rsidR="001B5C8B">
              <w:rPr>
                <w:noProof/>
                <w:webHidden/>
              </w:rPr>
              <w:t>55</w:t>
            </w:r>
            <w:r w:rsidR="00E847E8">
              <w:rPr>
                <w:noProof/>
                <w:webHidden/>
              </w:rPr>
              <w:fldChar w:fldCharType="end"/>
            </w:r>
          </w:hyperlink>
        </w:p>
        <w:p w14:paraId="10A8F17B" w14:textId="22488757"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06" w:history="1">
            <w:r w:rsidR="00E847E8" w:rsidRPr="00AB7B6B">
              <w:rPr>
                <w:rStyle w:val="Hyperlink"/>
                <w:noProof/>
              </w:rPr>
              <w:t>Learners verified for Ongoing Resourcing Scheme (ORS), primarily for vision</w:t>
            </w:r>
            <w:r w:rsidR="00E847E8">
              <w:rPr>
                <w:noProof/>
                <w:webHidden/>
              </w:rPr>
              <w:tab/>
            </w:r>
            <w:r w:rsidR="00E847E8">
              <w:rPr>
                <w:noProof/>
                <w:webHidden/>
              </w:rPr>
              <w:fldChar w:fldCharType="begin"/>
            </w:r>
            <w:r w:rsidR="00E847E8">
              <w:rPr>
                <w:noProof/>
                <w:webHidden/>
              </w:rPr>
              <w:instrText xml:space="preserve"> PAGEREF _Toc133862406 \h </w:instrText>
            </w:r>
            <w:r w:rsidR="00E847E8">
              <w:rPr>
                <w:noProof/>
                <w:webHidden/>
              </w:rPr>
            </w:r>
            <w:r w:rsidR="00E847E8">
              <w:rPr>
                <w:noProof/>
                <w:webHidden/>
              </w:rPr>
              <w:fldChar w:fldCharType="separate"/>
            </w:r>
            <w:r w:rsidR="001B5C8B">
              <w:rPr>
                <w:noProof/>
                <w:webHidden/>
              </w:rPr>
              <w:t>57</w:t>
            </w:r>
            <w:r w:rsidR="00E847E8">
              <w:rPr>
                <w:noProof/>
                <w:webHidden/>
              </w:rPr>
              <w:fldChar w:fldCharType="end"/>
            </w:r>
          </w:hyperlink>
        </w:p>
        <w:p w14:paraId="3C44BE12" w14:textId="793C2F72" w:rsidR="00E847E8" w:rsidRDefault="001B55AE">
          <w:pPr>
            <w:pStyle w:val="TOC1"/>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07" w:history="1">
            <w:r w:rsidR="00E847E8" w:rsidRPr="00AB7B6B">
              <w:rPr>
                <w:rStyle w:val="Hyperlink"/>
                <w:noProof/>
              </w:rPr>
              <w:t>Process Indicators</w:t>
            </w:r>
            <w:r w:rsidR="00E847E8">
              <w:rPr>
                <w:noProof/>
                <w:webHidden/>
              </w:rPr>
              <w:tab/>
            </w:r>
            <w:r w:rsidR="00E847E8">
              <w:rPr>
                <w:noProof/>
                <w:webHidden/>
              </w:rPr>
              <w:fldChar w:fldCharType="begin"/>
            </w:r>
            <w:r w:rsidR="00E847E8">
              <w:rPr>
                <w:noProof/>
                <w:webHidden/>
              </w:rPr>
              <w:instrText xml:space="preserve"> PAGEREF _Toc133862407 \h </w:instrText>
            </w:r>
            <w:r w:rsidR="00E847E8">
              <w:rPr>
                <w:noProof/>
                <w:webHidden/>
              </w:rPr>
            </w:r>
            <w:r w:rsidR="00E847E8">
              <w:rPr>
                <w:noProof/>
                <w:webHidden/>
              </w:rPr>
              <w:fldChar w:fldCharType="separate"/>
            </w:r>
            <w:r w:rsidR="001B5C8B">
              <w:rPr>
                <w:noProof/>
                <w:webHidden/>
              </w:rPr>
              <w:t>61</w:t>
            </w:r>
            <w:r w:rsidR="00E847E8">
              <w:rPr>
                <w:noProof/>
                <w:webHidden/>
              </w:rPr>
              <w:fldChar w:fldCharType="end"/>
            </w:r>
          </w:hyperlink>
        </w:p>
        <w:p w14:paraId="343C8FD5" w14:textId="1D88771C"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08" w:history="1">
            <w:r w:rsidR="00E847E8" w:rsidRPr="00AB7B6B">
              <w:rPr>
                <w:rStyle w:val="Hyperlink"/>
                <w:noProof/>
              </w:rPr>
              <w:t>Student Achievement</w:t>
            </w:r>
            <w:r w:rsidR="00E847E8">
              <w:rPr>
                <w:noProof/>
                <w:webHidden/>
              </w:rPr>
              <w:tab/>
            </w:r>
            <w:r w:rsidR="00E847E8">
              <w:rPr>
                <w:noProof/>
                <w:webHidden/>
              </w:rPr>
              <w:fldChar w:fldCharType="begin"/>
            </w:r>
            <w:r w:rsidR="00E847E8">
              <w:rPr>
                <w:noProof/>
                <w:webHidden/>
              </w:rPr>
              <w:instrText xml:space="preserve"> PAGEREF _Toc133862408 \h </w:instrText>
            </w:r>
            <w:r w:rsidR="00E847E8">
              <w:rPr>
                <w:noProof/>
                <w:webHidden/>
              </w:rPr>
            </w:r>
            <w:r w:rsidR="00E847E8">
              <w:rPr>
                <w:noProof/>
                <w:webHidden/>
              </w:rPr>
              <w:fldChar w:fldCharType="separate"/>
            </w:r>
            <w:r w:rsidR="001B5C8B">
              <w:rPr>
                <w:noProof/>
                <w:webHidden/>
              </w:rPr>
              <w:t>61</w:t>
            </w:r>
            <w:r w:rsidR="00E847E8">
              <w:rPr>
                <w:noProof/>
                <w:webHidden/>
              </w:rPr>
              <w:fldChar w:fldCharType="end"/>
            </w:r>
          </w:hyperlink>
        </w:p>
        <w:p w14:paraId="1266A94F" w14:textId="3029B9B9" w:rsidR="00E847E8" w:rsidRDefault="001B55AE">
          <w:pPr>
            <w:pStyle w:val="TOC1"/>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09" w:history="1">
            <w:r w:rsidR="00E847E8" w:rsidRPr="00AB7B6B">
              <w:rPr>
                <w:rStyle w:val="Hyperlink"/>
                <w:noProof/>
              </w:rPr>
              <w:t>Assistive Technology Applications 2022</w:t>
            </w:r>
            <w:r w:rsidR="00E847E8">
              <w:rPr>
                <w:noProof/>
                <w:webHidden/>
              </w:rPr>
              <w:tab/>
            </w:r>
            <w:r w:rsidR="00E847E8">
              <w:rPr>
                <w:noProof/>
                <w:webHidden/>
              </w:rPr>
              <w:fldChar w:fldCharType="begin"/>
            </w:r>
            <w:r w:rsidR="00E847E8">
              <w:rPr>
                <w:noProof/>
                <w:webHidden/>
              </w:rPr>
              <w:instrText xml:space="preserve"> PAGEREF _Toc133862409 \h </w:instrText>
            </w:r>
            <w:r w:rsidR="00E847E8">
              <w:rPr>
                <w:noProof/>
                <w:webHidden/>
              </w:rPr>
            </w:r>
            <w:r w:rsidR="00E847E8">
              <w:rPr>
                <w:noProof/>
                <w:webHidden/>
              </w:rPr>
              <w:fldChar w:fldCharType="separate"/>
            </w:r>
            <w:r w:rsidR="001B5C8B">
              <w:rPr>
                <w:noProof/>
                <w:webHidden/>
              </w:rPr>
              <w:t>62</w:t>
            </w:r>
            <w:r w:rsidR="00E847E8">
              <w:rPr>
                <w:noProof/>
                <w:webHidden/>
              </w:rPr>
              <w:fldChar w:fldCharType="end"/>
            </w:r>
          </w:hyperlink>
        </w:p>
        <w:p w14:paraId="077A07C1" w14:textId="1FB3D70C"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10" w:history="1">
            <w:r w:rsidR="00E847E8" w:rsidRPr="00AB7B6B">
              <w:rPr>
                <w:rStyle w:val="Hyperlink"/>
                <w:noProof/>
              </w:rPr>
              <w:t>Hardware includes:</w:t>
            </w:r>
            <w:r w:rsidR="00E847E8">
              <w:rPr>
                <w:noProof/>
                <w:webHidden/>
              </w:rPr>
              <w:tab/>
            </w:r>
            <w:r w:rsidR="00E847E8">
              <w:rPr>
                <w:noProof/>
                <w:webHidden/>
              </w:rPr>
              <w:fldChar w:fldCharType="begin"/>
            </w:r>
            <w:r w:rsidR="00E847E8">
              <w:rPr>
                <w:noProof/>
                <w:webHidden/>
              </w:rPr>
              <w:instrText xml:space="preserve"> PAGEREF _Toc133862410 \h </w:instrText>
            </w:r>
            <w:r w:rsidR="00E847E8">
              <w:rPr>
                <w:noProof/>
                <w:webHidden/>
              </w:rPr>
            </w:r>
            <w:r w:rsidR="00E847E8">
              <w:rPr>
                <w:noProof/>
                <w:webHidden/>
              </w:rPr>
              <w:fldChar w:fldCharType="separate"/>
            </w:r>
            <w:r w:rsidR="001B5C8B">
              <w:rPr>
                <w:noProof/>
                <w:webHidden/>
              </w:rPr>
              <w:t>62</w:t>
            </w:r>
            <w:r w:rsidR="00E847E8">
              <w:rPr>
                <w:noProof/>
                <w:webHidden/>
              </w:rPr>
              <w:fldChar w:fldCharType="end"/>
            </w:r>
          </w:hyperlink>
        </w:p>
        <w:p w14:paraId="6F883899" w14:textId="2D41C6FD"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11" w:history="1">
            <w:r w:rsidR="00E847E8" w:rsidRPr="00AB7B6B">
              <w:rPr>
                <w:rStyle w:val="Hyperlink"/>
                <w:noProof/>
              </w:rPr>
              <w:t>Software includes:</w:t>
            </w:r>
            <w:r w:rsidR="00E847E8">
              <w:rPr>
                <w:noProof/>
                <w:webHidden/>
              </w:rPr>
              <w:tab/>
            </w:r>
            <w:r w:rsidR="00E847E8">
              <w:rPr>
                <w:noProof/>
                <w:webHidden/>
              </w:rPr>
              <w:fldChar w:fldCharType="begin"/>
            </w:r>
            <w:r w:rsidR="00E847E8">
              <w:rPr>
                <w:noProof/>
                <w:webHidden/>
              </w:rPr>
              <w:instrText xml:space="preserve"> PAGEREF _Toc133862411 \h </w:instrText>
            </w:r>
            <w:r w:rsidR="00E847E8">
              <w:rPr>
                <w:noProof/>
                <w:webHidden/>
              </w:rPr>
            </w:r>
            <w:r w:rsidR="00E847E8">
              <w:rPr>
                <w:noProof/>
                <w:webHidden/>
              </w:rPr>
              <w:fldChar w:fldCharType="separate"/>
            </w:r>
            <w:r w:rsidR="001B5C8B">
              <w:rPr>
                <w:noProof/>
                <w:webHidden/>
              </w:rPr>
              <w:t>63</w:t>
            </w:r>
            <w:r w:rsidR="00E847E8">
              <w:rPr>
                <w:noProof/>
                <w:webHidden/>
              </w:rPr>
              <w:fldChar w:fldCharType="end"/>
            </w:r>
          </w:hyperlink>
        </w:p>
        <w:p w14:paraId="57F03C58" w14:textId="540EEA92" w:rsidR="00E847E8" w:rsidRDefault="001B55AE">
          <w:pPr>
            <w:pStyle w:val="TOC1"/>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12" w:history="1">
            <w:r w:rsidR="00E847E8" w:rsidRPr="00AB7B6B">
              <w:rPr>
                <w:rStyle w:val="Hyperlink"/>
                <w:noProof/>
              </w:rPr>
              <w:t>Other Educational Settings</w:t>
            </w:r>
            <w:r w:rsidR="00E847E8">
              <w:rPr>
                <w:noProof/>
                <w:webHidden/>
              </w:rPr>
              <w:tab/>
            </w:r>
            <w:r w:rsidR="00E847E8">
              <w:rPr>
                <w:noProof/>
                <w:webHidden/>
              </w:rPr>
              <w:fldChar w:fldCharType="begin"/>
            </w:r>
            <w:r w:rsidR="00E847E8">
              <w:rPr>
                <w:noProof/>
                <w:webHidden/>
              </w:rPr>
              <w:instrText xml:space="preserve"> PAGEREF _Toc133862412 \h </w:instrText>
            </w:r>
            <w:r w:rsidR="00E847E8">
              <w:rPr>
                <w:noProof/>
                <w:webHidden/>
              </w:rPr>
            </w:r>
            <w:r w:rsidR="00E847E8">
              <w:rPr>
                <w:noProof/>
                <w:webHidden/>
              </w:rPr>
              <w:fldChar w:fldCharType="separate"/>
            </w:r>
            <w:r w:rsidR="001B5C8B">
              <w:rPr>
                <w:noProof/>
                <w:webHidden/>
              </w:rPr>
              <w:t>64</w:t>
            </w:r>
            <w:r w:rsidR="00E847E8">
              <w:rPr>
                <w:noProof/>
                <w:webHidden/>
              </w:rPr>
              <w:fldChar w:fldCharType="end"/>
            </w:r>
          </w:hyperlink>
        </w:p>
        <w:p w14:paraId="3647D210" w14:textId="3AC54889" w:rsidR="00E847E8" w:rsidRDefault="001B55AE">
          <w:pPr>
            <w:pStyle w:val="TOC1"/>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13" w:history="1">
            <w:r w:rsidR="00E847E8" w:rsidRPr="00AB7B6B">
              <w:rPr>
                <w:rStyle w:val="Hyperlink"/>
                <w:noProof/>
              </w:rPr>
              <w:t>Residential Services</w:t>
            </w:r>
            <w:r w:rsidR="00E847E8">
              <w:rPr>
                <w:noProof/>
                <w:webHidden/>
              </w:rPr>
              <w:tab/>
            </w:r>
            <w:r w:rsidR="00E847E8">
              <w:rPr>
                <w:noProof/>
                <w:webHidden/>
              </w:rPr>
              <w:fldChar w:fldCharType="begin"/>
            </w:r>
            <w:r w:rsidR="00E847E8">
              <w:rPr>
                <w:noProof/>
                <w:webHidden/>
              </w:rPr>
              <w:instrText xml:space="preserve"> PAGEREF _Toc133862413 \h </w:instrText>
            </w:r>
            <w:r w:rsidR="00E847E8">
              <w:rPr>
                <w:noProof/>
                <w:webHidden/>
              </w:rPr>
            </w:r>
            <w:r w:rsidR="00E847E8">
              <w:rPr>
                <w:noProof/>
                <w:webHidden/>
              </w:rPr>
              <w:fldChar w:fldCharType="separate"/>
            </w:r>
            <w:r w:rsidR="001B5C8B">
              <w:rPr>
                <w:noProof/>
                <w:webHidden/>
              </w:rPr>
              <w:t>64</w:t>
            </w:r>
            <w:r w:rsidR="00E847E8">
              <w:rPr>
                <w:noProof/>
                <w:webHidden/>
              </w:rPr>
              <w:fldChar w:fldCharType="end"/>
            </w:r>
          </w:hyperlink>
        </w:p>
        <w:p w14:paraId="7C527E56" w14:textId="6C116A5A"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14" w:history="1">
            <w:r w:rsidR="00E847E8" w:rsidRPr="00AB7B6B">
              <w:rPr>
                <w:rStyle w:val="Hyperlink"/>
                <w:noProof/>
              </w:rPr>
              <w:t>2022 Immersion Courses</w:t>
            </w:r>
            <w:r w:rsidR="00E847E8">
              <w:rPr>
                <w:noProof/>
                <w:webHidden/>
              </w:rPr>
              <w:tab/>
            </w:r>
            <w:r w:rsidR="00E847E8">
              <w:rPr>
                <w:noProof/>
                <w:webHidden/>
              </w:rPr>
              <w:fldChar w:fldCharType="begin"/>
            </w:r>
            <w:r w:rsidR="00E847E8">
              <w:rPr>
                <w:noProof/>
                <w:webHidden/>
              </w:rPr>
              <w:instrText xml:space="preserve"> PAGEREF _Toc133862414 \h </w:instrText>
            </w:r>
            <w:r w:rsidR="00E847E8">
              <w:rPr>
                <w:noProof/>
                <w:webHidden/>
              </w:rPr>
            </w:r>
            <w:r w:rsidR="00E847E8">
              <w:rPr>
                <w:noProof/>
                <w:webHidden/>
              </w:rPr>
              <w:fldChar w:fldCharType="separate"/>
            </w:r>
            <w:r w:rsidR="001B5C8B">
              <w:rPr>
                <w:noProof/>
                <w:webHidden/>
              </w:rPr>
              <w:t>64</w:t>
            </w:r>
            <w:r w:rsidR="00E847E8">
              <w:rPr>
                <w:noProof/>
                <w:webHidden/>
              </w:rPr>
              <w:fldChar w:fldCharType="end"/>
            </w:r>
          </w:hyperlink>
        </w:p>
        <w:p w14:paraId="03C590DF" w14:textId="2BDFBDFE"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15" w:history="1">
            <w:r w:rsidR="00E847E8" w:rsidRPr="00AB7B6B">
              <w:rPr>
                <w:rStyle w:val="Hyperlink"/>
                <w:noProof/>
              </w:rPr>
              <w:t>Compulsory School Courses</w:t>
            </w:r>
            <w:r w:rsidR="00E847E8">
              <w:rPr>
                <w:noProof/>
                <w:webHidden/>
              </w:rPr>
              <w:tab/>
            </w:r>
            <w:r w:rsidR="00E847E8">
              <w:rPr>
                <w:noProof/>
                <w:webHidden/>
              </w:rPr>
              <w:fldChar w:fldCharType="begin"/>
            </w:r>
            <w:r w:rsidR="00E847E8">
              <w:rPr>
                <w:noProof/>
                <w:webHidden/>
              </w:rPr>
              <w:instrText xml:space="preserve"> PAGEREF _Toc133862415 \h </w:instrText>
            </w:r>
            <w:r w:rsidR="00E847E8">
              <w:rPr>
                <w:noProof/>
                <w:webHidden/>
              </w:rPr>
            </w:r>
            <w:r w:rsidR="00E847E8">
              <w:rPr>
                <w:noProof/>
                <w:webHidden/>
              </w:rPr>
              <w:fldChar w:fldCharType="separate"/>
            </w:r>
            <w:r w:rsidR="001B5C8B">
              <w:rPr>
                <w:noProof/>
                <w:webHidden/>
              </w:rPr>
              <w:t>64</w:t>
            </w:r>
            <w:r w:rsidR="00E847E8">
              <w:rPr>
                <w:noProof/>
                <w:webHidden/>
              </w:rPr>
              <w:fldChar w:fldCharType="end"/>
            </w:r>
          </w:hyperlink>
        </w:p>
        <w:p w14:paraId="4D537694" w14:textId="2C9532D5" w:rsidR="00E847E8" w:rsidRDefault="001B55AE">
          <w:pPr>
            <w:pStyle w:val="TOC1"/>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16" w:history="1">
            <w:r w:rsidR="00E847E8" w:rsidRPr="00AB7B6B">
              <w:rPr>
                <w:rStyle w:val="Hyperlink"/>
                <w:noProof/>
              </w:rPr>
              <w:t>Immersion Courses for Early Childhood</w:t>
            </w:r>
            <w:r w:rsidR="00E847E8">
              <w:rPr>
                <w:noProof/>
                <w:webHidden/>
              </w:rPr>
              <w:tab/>
            </w:r>
            <w:r w:rsidR="00E847E8">
              <w:rPr>
                <w:noProof/>
                <w:webHidden/>
              </w:rPr>
              <w:fldChar w:fldCharType="begin"/>
            </w:r>
            <w:r w:rsidR="00E847E8">
              <w:rPr>
                <w:noProof/>
                <w:webHidden/>
              </w:rPr>
              <w:instrText xml:space="preserve"> PAGEREF _Toc133862416 \h </w:instrText>
            </w:r>
            <w:r w:rsidR="00E847E8">
              <w:rPr>
                <w:noProof/>
                <w:webHidden/>
              </w:rPr>
            </w:r>
            <w:r w:rsidR="00E847E8">
              <w:rPr>
                <w:noProof/>
                <w:webHidden/>
              </w:rPr>
              <w:fldChar w:fldCharType="separate"/>
            </w:r>
            <w:r w:rsidR="001B5C8B">
              <w:rPr>
                <w:noProof/>
                <w:webHidden/>
              </w:rPr>
              <w:t>65</w:t>
            </w:r>
            <w:r w:rsidR="00E847E8">
              <w:rPr>
                <w:noProof/>
                <w:webHidden/>
              </w:rPr>
              <w:fldChar w:fldCharType="end"/>
            </w:r>
          </w:hyperlink>
        </w:p>
        <w:p w14:paraId="15F8F51E" w14:textId="142C4E73"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17" w:history="1">
            <w:r w:rsidR="00E847E8" w:rsidRPr="00AB7B6B">
              <w:rPr>
                <w:rStyle w:val="Hyperlink"/>
                <w:noProof/>
              </w:rPr>
              <w:t>Knowledge, Skills and Values</w:t>
            </w:r>
            <w:r w:rsidR="00E847E8">
              <w:rPr>
                <w:noProof/>
                <w:webHidden/>
              </w:rPr>
              <w:tab/>
            </w:r>
            <w:r w:rsidR="00E847E8">
              <w:rPr>
                <w:noProof/>
                <w:webHidden/>
              </w:rPr>
              <w:fldChar w:fldCharType="begin"/>
            </w:r>
            <w:r w:rsidR="00E847E8">
              <w:rPr>
                <w:noProof/>
                <w:webHidden/>
              </w:rPr>
              <w:instrText xml:space="preserve"> PAGEREF _Toc133862417 \h </w:instrText>
            </w:r>
            <w:r w:rsidR="00E847E8">
              <w:rPr>
                <w:noProof/>
                <w:webHidden/>
              </w:rPr>
            </w:r>
            <w:r w:rsidR="00E847E8">
              <w:rPr>
                <w:noProof/>
                <w:webHidden/>
              </w:rPr>
              <w:fldChar w:fldCharType="separate"/>
            </w:r>
            <w:r w:rsidR="001B5C8B">
              <w:rPr>
                <w:noProof/>
                <w:webHidden/>
              </w:rPr>
              <w:t>65</w:t>
            </w:r>
            <w:r w:rsidR="00E847E8">
              <w:rPr>
                <w:noProof/>
                <w:webHidden/>
              </w:rPr>
              <w:fldChar w:fldCharType="end"/>
            </w:r>
          </w:hyperlink>
        </w:p>
        <w:p w14:paraId="0AE04237" w14:textId="27AF7F2E" w:rsidR="00E847E8" w:rsidRDefault="001B55AE">
          <w:pPr>
            <w:pStyle w:val="TOC1"/>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18" w:history="1">
            <w:r w:rsidR="00E847E8" w:rsidRPr="00AB7B6B">
              <w:rPr>
                <w:rStyle w:val="Hyperlink"/>
                <w:noProof/>
              </w:rPr>
              <w:t>National Assessment Service (NAS) 2022</w:t>
            </w:r>
            <w:r w:rsidR="00E847E8">
              <w:rPr>
                <w:noProof/>
                <w:webHidden/>
              </w:rPr>
              <w:tab/>
            </w:r>
            <w:r w:rsidR="00E847E8">
              <w:rPr>
                <w:noProof/>
                <w:webHidden/>
              </w:rPr>
              <w:fldChar w:fldCharType="begin"/>
            </w:r>
            <w:r w:rsidR="00E847E8">
              <w:rPr>
                <w:noProof/>
                <w:webHidden/>
              </w:rPr>
              <w:instrText xml:space="preserve"> PAGEREF _Toc133862418 \h </w:instrText>
            </w:r>
            <w:r w:rsidR="00E847E8">
              <w:rPr>
                <w:noProof/>
                <w:webHidden/>
              </w:rPr>
            </w:r>
            <w:r w:rsidR="00E847E8">
              <w:rPr>
                <w:noProof/>
                <w:webHidden/>
              </w:rPr>
              <w:fldChar w:fldCharType="separate"/>
            </w:r>
            <w:r w:rsidR="001B5C8B">
              <w:rPr>
                <w:noProof/>
                <w:webHidden/>
              </w:rPr>
              <w:t>68</w:t>
            </w:r>
            <w:r w:rsidR="00E847E8">
              <w:rPr>
                <w:noProof/>
                <w:webHidden/>
              </w:rPr>
              <w:fldChar w:fldCharType="end"/>
            </w:r>
          </w:hyperlink>
        </w:p>
        <w:p w14:paraId="5858E1F0" w14:textId="571EA8C8"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19" w:history="1">
            <w:r w:rsidR="00E847E8" w:rsidRPr="00AB7B6B">
              <w:rPr>
                <w:rStyle w:val="Hyperlink"/>
                <w:noProof/>
              </w:rPr>
              <w:t>Background</w:t>
            </w:r>
            <w:r w:rsidR="00E847E8">
              <w:rPr>
                <w:noProof/>
                <w:webHidden/>
              </w:rPr>
              <w:tab/>
            </w:r>
            <w:r w:rsidR="00E847E8">
              <w:rPr>
                <w:noProof/>
                <w:webHidden/>
              </w:rPr>
              <w:fldChar w:fldCharType="begin"/>
            </w:r>
            <w:r w:rsidR="00E847E8">
              <w:rPr>
                <w:noProof/>
                <w:webHidden/>
              </w:rPr>
              <w:instrText xml:space="preserve"> PAGEREF _Toc133862419 \h </w:instrText>
            </w:r>
            <w:r w:rsidR="00E847E8">
              <w:rPr>
                <w:noProof/>
                <w:webHidden/>
              </w:rPr>
            </w:r>
            <w:r w:rsidR="00E847E8">
              <w:rPr>
                <w:noProof/>
                <w:webHidden/>
              </w:rPr>
              <w:fldChar w:fldCharType="separate"/>
            </w:r>
            <w:r w:rsidR="001B5C8B">
              <w:rPr>
                <w:noProof/>
                <w:webHidden/>
              </w:rPr>
              <w:t>68</w:t>
            </w:r>
            <w:r w:rsidR="00E847E8">
              <w:rPr>
                <w:noProof/>
                <w:webHidden/>
              </w:rPr>
              <w:fldChar w:fldCharType="end"/>
            </w:r>
          </w:hyperlink>
        </w:p>
        <w:p w14:paraId="64E0A999" w14:textId="355BB2AA"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20" w:history="1">
            <w:r w:rsidR="00E847E8" w:rsidRPr="00AB7B6B">
              <w:rPr>
                <w:rStyle w:val="Hyperlink"/>
                <w:noProof/>
              </w:rPr>
              <w:t>Cumulative Data - 2022 Referrals</w:t>
            </w:r>
            <w:r w:rsidR="00E847E8">
              <w:rPr>
                <w:noProof/>
                <w:webHidden/>
              </w:rPr>
              <w:tab/>
            </w:r>
            <w:r w:rsidR="00E847E8">
              <w:rPr>
                <w:noProof/>
                <w:webHidden/>
              </w:rPr>
              <w:fldChar w:fldCharType="begin"/>
            </w:r>
            <w:r w:rsidR="00E847E8">
              <w:rPr>
                <w:noProof/>
                <w:webHidden/>
              </w:rPr>
              <w:instrText xml:space="preserve"> PAGEREF _Toc133862420 \h </w:instrText>
            </w:r>
            <w:r w:rsidR="00E847E8">
              <w:rPr>
                <w:noProof/>
                <w:webHidden/>
              </w:rPr>
            </w:r>
            <w:r w:rsidR="00E847E8">
              <w:rPr>
                <w:noProof/>
                <w:webHidden/>
              </w:rPr>
              <w:fldChar w:fldCharType="separate"/>
            </w:r>
            <w:r w:rsidR="001B5C8B">
              <w:rPr>
                <w:noProof/>
                <w:webHidden/>
              </w:rPr>
              <w:t>68</w:t>
            </w:r>
            <w:r w:rsidR="00E847E8">
              <w:rPr>
                <w:noProof/>
                <w:webHidden/>
              </w:rPr>
              <w:fldChar w:fldCharType="end"/>
            </w:r>
          </w:hyperlink>
        </w:p>
        <w:p w14:paraId="19D744A0" w14:textId="0BF61D56"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21" w:history="1">
            <w:r w:rsidR="00E847E8" w:rsidRPr="00AB7B6B">
              <w:rPr>
                <w:rStyle w:val="Hyperlink"/>
                <w:noProof/>
              </w:rPr>
              <w:t>Caregiver Surveys</w:t>
            </w:r>
            <w:r w:rsidR="00E847E8">
              <w:rPr>
                <w:noProof/>
                <w:webHidden/>
              </w:rPr>
              <w:tab/>
            </w:r>
            <w:r w:rsidR="00E847E8">
              <w:rPr>
                <w:noProof/>
                <w:webHidden/>
              </w:rPr>
              <w:fldChar w:fldCharType="begin"/>
            </w:r>
            <w:r w:rsidR="00E847E8">
              <w:rPr>
                <w:noProof/>
                <w:webHidden/>
              </w:rPr>
              <w:instrText xml:space="preserve"> PAGEREF _Toc133862421 \h </w:instrText>
            </w:r>
            <w:r w:rsidR="00E847E8">
              <w:rPr>
                <w:noProof/>
                <w:webHidden/>
              </w:rPr>
            </w:r>
            <w:r w:rsidR="00E847E8">
              <w:rPr>
                <w:noProof/>
                <w:webHidden/>
              </w:rPr>
              <w:fldChar w:fldCharType="separate"/>
            </w:r>
            <w:r w:rsidR="001B5C8B">
              <w:rPr>
                <w:noProof/>
                <w:webHidden/>
              </w:rPr>
              <w:t>69</w:t>
            </w:r>
            <w:r w:rsidR="00E847E8">
              <w:rPr>
                <w:noProof/>
                <w:webHidden/>
              </w:rPr>
              <w:fldChar w:fldCharType="end"/>
            </w:r>
          </w:hyperlink>
        </w:p>
        <w:p w14:paraId="72707322" w14:textId="7D3AA689"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22" w:history="1">
            <w:r w:rsidR="00E847E8" w:rsidRPr="00AB7B6B">
              <w:rPr>
                <w:rStyle w:val="Hyperlink"/>
                <w:noProof/>
              </w:rPr>
              <w:t>Questions: Sample Responses</w:t>
            </w:r>
            <w:r w:rsidR="00E847E8">
              <w:rPr>
                <w:noProof/>
                <w:webHidden/>
              </w:rPr>
              <w:tab/>
            </w:r>
            <w:r w:rsidR="00E847E8">
              <w:rPr>
                <w:noProof/>
                <w:webHidden/>
              </w:rPr>
              <w:fldChar w:fldCharType="begin"/>
            </w:r>
            <w:r w:rsidR="00E847E8">
              <w:rPr>
                <w:noProof/>
                <w:webHidden/>
              </w:rPr>
              <w:instrText xml:space="preserve"> PAGEREF _Toc133862422 \h </w:instrText>
            </w:r>
            <w:r w:rsidR="00E847E8">
              <w:rPr>
                <w:noProof/>
                <w:webHidden/>
              </w:rPr>
            </w:r>
            <w:r w:rsidR="00E847E8">
              <w:rPr>
                <w:noProof/>
                <w:webHidden/>
              </w:rPr>
              <w:fldChar w:fldCharType="separate"/>
            </w:r>
            <w:r w:rsidR="001B5C8B">
              <w:rPr>
                <w:noProof/>
                <w:webHidden/>
              </w:rPr>
              <w:t>69</w:t>
            </w:r>
            <w:r w:rsidR="00E847E8">
              <w:rPr>
                <w:noProof/>
                <w:webHidden/>
              </w:rPr>
              <w:fldChar w:fldCharType="end"/>
            </w:r>
          </w:hyperlink>
        </w:p>
        <w:p w14:paraId="5EFDC45A" w14:textId="67B45DD8"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23" w:history="1">
            <w:r w:rsidR="00E847E8" w:rsidRPr="00AB7B6B">
              <w:rPr>
                <w:rStyle w:val="Hyperlink"/>
                <w:noProof/>
              </w:rPr>
              <w:t>Professional Surveys</w:t>
            </w:r>
            <w:r w:rsidR="00E847E8">
              <w:rPr>
                <w:noProof/>
                <w:webHidden/>
              </w:rPr>
              <w:tab/>
            </w:r>
            <w:r w:rsidR="00E847E8">
              <w:rPr>
                <w:noProof/>
                <w:webHidden/>
              </w:rPr>
              <w:fldChar w:fldCharType="begin"/>
            </w:r>
            <w:r w:rsidR="00E847E8">
              <w:rPr>
                <w:noProof/>
                <w:webHidden/>
              </w:rPr>
              <w:instrText xml:space="preserve"> PAGEREF _Toc133862423 \h </w:instrText>
            </w:r>
            <w:r w:rsidR="00E847E8">
              <w:rPr>
                <w:noProof/>
                <w:webHidden/>
              </w:rPr>
            </w:r>
            <w:r w:rsidR="00E847E8">
              <w:rPr>
                <w:noProof/>
                <w:webHidden/>
              </w:rPr>
              <w:fldChar w:fldCharType="separate"/>
            </w:r>
            <w:r w:rsidR="001B5C8B">
              <w:rPr>
                <w:noProof/>
                <w:webHidden/>
              </w:rPr>
              <w:t>71</w:t>
            </w:r>
            <w:r w:rsidR="00E847E8">
              <w:rPr>
                <w:noProof/>
                <w:webHidden/>
              </w:rPr>
              <w:fldChar w:fldCharType="end"/>
            </w:r>
          </w:hyperlink>
        </w:p>
        <w:p w14:paraId="4862AB34" w14:textId="2AD3D196"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24" w:history="1">
            <w:r w:rsidR="00E847E8" w:rsidRPr="00AB7B6B">
              <w:rPr>
                <w:rStyle w:val="Hyperlink"/>
                <w:noProof/>
              </w:rPr>
              <w:t>Parent Survey – Sample Responses</w:t>
            </w:r>
            <w:r w:rsidR="00E847E8">
              <w:rPr>
                <w:noProof/>
                <w:webHidden/>
              </w:rPr>
              <w:tab/>
            </w:r>
            <w:r w:rsidR="00E847E8">
              <w:rPr>
                <w:noProof/>
                <w:webHidden/>
              </w:rPr>
              <w:fldChar w:fldCharType="begin"/>
            </w:r>
            <w:r w:rsidR="00E847E8">
              <w:rPr>
                <w:noProof/>
                <w:webHidden/>
              </w:rPr>
              <w:instrText xml:space="preserve"> PAGEREF _Toc133862424 \h </w:instrText>
            </w:r>
            <w:r w:rsidR="00E847E8">
              <w:rPr>
                <w:noProof/>
                <w:webHidden/>
              </w:rPr>
            </w:r>
            <w:r w:rsidR="00E847E8">
              <w:rPr>
                <w:noProof/>
                <w:webHidden/>
              </w:rPr>
              <w:fldChar w:fldCharType="separate"/>
            </w:r>
            <w:r w:rsidR="001B5C8B">
              <w:rPr>
                <w:noProof/>
                <w:webHidden/>
              </w:rPr>
              <w:t>73</w:t>
            </w:r>
            <w:r w:rsidR="00E847E8">
              <w:rPr>
                <w:noProof/>
                <w:webHidden/>
              </w:rPr>
              <w:fldChar w:fldCharType="end"/>
            </w:r>
          </w:hyperlink>
        </w:p>
        <w:p w14:paraId="0C4EC30F" w14:textId="2370E92B" w:rsidR="00E847E8" w:rsidRDefault="001B55AE">
          <w:pPr>
            <w:pStyle w:val="TOC1"/>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25" w:history="1">
            <w:r w:rsidR="00E847E8" w:rsidRPr="00AB7B6B">
              <w:rPr>
                <w:rStyle w:val="Hyperlink"/>
                <w:noProof/>
              </w:rPr>
              <w:t>Developmental Orientation and Mobility Services</w:t>
            </w:r>
            <w:r w:rsidR="00E847E8">
              <w:rPr>
                <w:noProof/>
                <w:webHidden/>
              </w:rPr>
              <w:tab/>
            </w:r>
            <w:r w:rsidR="00E847E8">
              <w:rPr>
                <w:noProof/>
                <w:webHidden/>
              </w:rPr>
              <w:fldChar w:fldCharType="begin"/>
            </w:r>
            <w:r w:rsidR="00E847E8">
              <w:rPr>
                <w:noProof/>
                <w:webHidden/>
              </w:rPr>
              <w:instrText xml:space="preserve"> PAGEREF _Toc133862425 \h </w:instrText>
            </w:r>
            <w:r w:rsidR="00E847E8">
              <w:rPr>
                <w:noProof/>
                <w:webHidden/>
              </w:rPr>
            </w:r>
            <w:r w:rsidR="00E847E8">
              <w:rPr>
                <w:noProof/>
                <w:webHidden/>
              </w:rPr>
              <w:fldChar w:fldCharType="separate"/>
            </w:r>
            <w:r w:rsidR="001B5C8B">
              <w:rPr>
                <w:noProof/>
                <w:webHidden/>
              </w:rPr>
              <w:t>74</w:t>
            </w:r>
            <w:r w:rsidR="00E847E8">
              <w:rPr>
                <w:noProof/>
                <w:webHidden/>
              </w:rPr>
              <w:fldChar w:fldCharType="end"/>
            </w:r>
          </w:hyperlink>
        </w:p>
        <w:p w14:paraId="449DCFC5" w14:textId="52902BD3"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26" w:history="1">
            <w:r w:rsidR="00E847E8" w:rsidRPr="00AB7B6B">
              <w:rPr>
                <w:rStyle w:val="Hyperlink"/>
                <w:rFonts w:eastAsia="Symbol"/>
                <w:noProof/>
              </w:rPr>
              <w:t>Outcome end 2022:</w:t>
            </w:r>
            <w:r w:rsidR="00E847E8">
              <w:rPr>
                <w:noProof/>
                <w:webHidden/>
              </w:rPr>
              <w:tab/>
            </w:r>
            <w:r w:rsidR="00E847E8">
              <w:rPr>
                <w:noProof/>
                <w:webHidden/>
              </w:rPr>
              <w:fldChar w:fldCharType="begin"/>
            </w:r>
            <w:r w:rsidR="00E847E8">
              <w:rPr>
                <w:noProof/>
                <w:webHidden/>
              </w:rPr>
              <w:instrText xml:space="preserve"> PAGEREF _Toc133862426 \h </w:instrText>
            </w:r>
            <w:r w:rsidR="00E847E8">
              <w:rPr>
                <w:noProof/>
                <w:webHidden/>
              </w:rPr>
            </w:r>
            <w:r w:rsidR="00E847E8">
              <w:rPr>
                <w:noProof/>
                <w:webHidden/>
              </w:rPr>
              <w:fldChar w:fldCharType="separate"/>
            </w:r>
            <w:r w:rsidR="001B5C8B">
              <w:rPr>
                <w:noProof/>
                <w:webHidden/>
              </w:rPr>
              <w:t>74</w:t>
            </w:r>
            <w:r w:rsidR="00E847E8">
              <w:rPr>
                <w:noProof/>
                <w:webHidden/>
              </w:rPr>
              <w:fldChar w:fldCharType="end"/>
            </w:r>
          </w:hyperlink>
        </w:p>
        <w:p w14:paraId="753890AE" w14:textId="6FCB031E"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27" w:history="1">
            <w:r w:rsidR="00E847E8" w:rsidRPr="00AB7B6B">
              <w:rPr>
                <w:rStyle w:val="Hyperlink"/>
                <w:noProof/>
              </w:rPr>
              <w:t>All BLENNZ DOM</w:t>
            </w:r>
            <w:r w:rsidR="00E847E8">
              <w:rPr>
                <w:noProof/>
                <w:webHidden/>
              </w:rPr>
              <w:tab/>
            </w:r>
            <w:r w:rsidR="00E847E8">
              <w:rPr>
                <w:noProof/>
                <w:webHidden/>
              </w:rPr>
              <w:fldChar w:fldCharType="begin"/>
            </w:r>
            <w:r w:rsidR="00E847E8">
              <w:rPr>
                <w:noProof/>
                <w:webHidden/>
              </w:rPr>
              <w:instrText xml:space="preserve"> PAGEREF _Toc133862427 \h </w:instrText>
            </w:r>
            <w:r w:rsidR="00E847E8">
              <w:rPr>
                <w:noProof/>
                <w:webHidden/>
              </w:rPr>
            </w:r>
            <w:r w:rsidR="00E847E8">
              <w:rPr>
                <w:noProof/>
                <w:webHidden/>
              </w:rPr>
              <w:fldChar w:fldCharType="separate"/>
            </w:r>
            <w:r w:rsidR="001B5C8B">
              <w:rPr>
                <w:noProof/>
                <w:webHidden/>
              </w:rPr>
              <w:t>76</w:t>
            </w:r>
            <w:r w:rsidR="00E847E8">
              <w:rPr>
                <w:noProof/>
                <w:webHidden/>
              </w:rPr>
              <w:fldChar w:fldCharType="end"/>
            </w:r>
          </w:hyperlink>
        </w:p>
        <w:p w14:paraId="1613546E" w14:textId="6DE7F4EE" w:rsidR="00E847E8" w:rsidRDefault="001B55AE">
          <w:pPr>
            <w:pStyle w:val="TOC1"/>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28" w:history="1">
            <w:r w:rsidR="00E847E8" w:rsidRPr="00AB7B6B">
              <w:rPr>
                <w:rStyle w:val="Hyperlink"/>
                <w:noProof/>
              </w:rPr>
              <w:t>Statement of Resources</w:t>
            </w:r>
            <w:r w:rsidR="00E847E8">
              <w:rPr>
                <w:noProof/>
                <w:webHidden/>
              </w:rPr>
              <w:tab/>
            </w:r>
            <w:r w:rsidR="00E847E8">
              <w:rPr>
                <w:noProof/>
                <w:webHidden/>
              </w:rPr>
              <w:fldChar w:fldCharType="begin"/>
            </w:r>
            <w:r w:rsidR="00E847E8">
              <w:rPr>
                <w:noProof/>
                <w:webHidden/>
              </w:rPr>
              <w:instrText xml:space="preserve"> PAGEREF _Toc133862428 \h </w:instrText>
            </w:r>
            <w:r w:rsidR="00E847E8">
              <w:rPr>
                <w:noProof/>
                <w:webHidden/>
              </w:rPr>
            </w:r>
            <w:r w:rsidR="00E847E8">
              <w:rPr>
                <w:noProof/>
                <w:webHidden/>
              </w:rPr>
              <w:fldChar w:fldCharType="separate"/>
            </w:r>
            <w:r w:rsidR="001B5C8B">
              <w:rPr>
                <w:noProof/>
                <w:webHidden/>
              </w:rPr>
              <w:t>77</w:t>
            </w:r>
            <w:r w:rsidR="00E847E8">
              <w:rPr>
                <w:noProof/>
                <w:webHidden/>
              </w:rPr>
              <w:fldChar w:fldCharType="end"/>
            </w:r>
          </w:hyperlink>
        </w:p>
        <w:p w14:paraId="7E9AC51E" w14:textId="4B108467"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29" w:history="1">
            <w:r w:rsidR="00E847E8" w:rsidRPr="00AB7B6B">
              <w:rPr>
                <w:rStyle w:val="Hyperlink"/>
                <w:noProof/>
              </w:rPr>
              <w:t>Physical Resources</w:t>
            </w:r>
            <w:r w:rsidR="00E847E8">
              <w:rPr>
                <w:noProof/>
                <w:webHidden/>
              </w:rPr>
              <w:tab/>
            </w:r>
            <w:r w:rsidR="00E847E8">
              <w:rPr>
                <w:noProof/>
                <w:webHidden/>
              </w:rPr>
              <w:fldChar w:fldCharType="begin"/>
            </w:r>
            <w:r w:rsidR="00E847E8">
              <w:rPr>
                <w:noProof/>
                <w:webHidden/>
              </w:rPr>
              <w:instrText xml:space="preserve"> PAGEREF _Toc133862429 \h </w:instrText>
            </w:r>
            <w:r w:rsidR="00E847E8">
              <w:rPr>
                <w:noProof/>
                <w:webHidden/>
              </w:rPr>
            </w:r>
            <w:r w:rsidR="00E847E8">
              <w:rPr>
                <w:noProof/>
                <w:webHidden/>
              </w:rPr>
              <w:fldChar w:fldCharType="separate"/>
            </w:r>
            <w:r w:rsidR="001B5C8B">
              <w:rPr>
                <w:noProof/>
                <w:webHidden/>
              </w:rPr>
              <w:t>77</w:t>
            </w:r>
            <w:r w:rsidR="00E847E8">
              <w:rPr>
                <w:noProof/>
                <w:webHidden/>
              </w:rPr>
              <w:fldChar w:fldCharType="end"/>
            </w:r>
          </w:hyperlink>
        </w:p>
        <w:p w14:paraId="128902D7" w14:textId="47454021"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30" w:history="1">
            <w:r w:rsidR="00E847E8" w:rsidRPr="00AB7B6B">
              <w:rPr>
                <w:rStyle w:val="Hyperlink"/>
                <w:rFonts w:eastAsia="Times New Roman"/>
                <w:noProof/>
              </w:rPr>
              <w:t>School Roll and Days Open BLENNZ</w:t>
            </w:r>
            <w:r w:rsidR="00E847E8">
              <w:rPr>
                <w:noProof/>
                <w:webHidden/>
              </w:rPr>
              <w:tab/>
            </w:r>
            <w:r w:rsidR="00E847E8">
              <w:rPr>
                <w:noProof/>
                <w:webHidden/>
              </w:rPr>
              <w:fldChar w:fldCharType="begin"/>
            </w:r>
            <w:r w:rsidR="00E847E8">
              <w:rPr>
                <w:noProof/>
                <w:webHidden/>
              </w:rPr>
              <w:instrText xml:space="preserve"> PAGEREF _Toc133862430 \h </w:instrText>
            </w:r>
            <w:r w:rsidR="00E847E8">
              <w:rPr>
                <w:noProof/>
                <w:webHidden/>
              </w:rPr>
            </w:r>
            <w:r w:rsidR="00E847E8">
              <w:rPr>
                <w:noProof/>
                <w:webHidden/>
              </w:rPr>
              <w:fldChar w:fldCharType="separate"/>
            </w:r>
            <w:r w:rsidR="001B5C8B">
              <w:rPr>
                <w:noProof/>
                <w:webHidden/>
              </w:rPr>
              <w:t>79</w:t>
            </w:r>
            <w:r w:rsidR="00E847E8">
              <w:rPr>
                <w:noProof/>
                <w:webHidden/>
              </w:rPr>
              <w:fldChar w:fldCharType="end"/>
            </w:r>
          </w:hyperlink>
        </w:p>
        <w:p w14:paraId="2D3EBE29" w14:textId="684DEDBD" w:rsidR="00E847E8" w:rsidRDefault="001B55AE">
          <w:pPr>
            <w:pStyle w:val="TOC1"/>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31" w:history="1">
            <w:r w:rsidR="00E847E8" w:rsidRPr="00AB7B6B">
              <w:rPr>
                <w:rStyle w:val="Hyperlink"/>
                <w:rFonts w:eastAsia="Times New Roman"/>
                <w:noProof/>
              </w:rPr>
              <w:t>Administration Services</w:t>
            </w:r>
            <w:r w:rsidR="00E847E8">
              <w:rPr>
                <w:noProof/>
                <w:webHidden/>
              </w:rPr>
              <w:tab/>
            </w:r>
            <w:r w:rsidR="00E847E8">
              <w:rPr>
                <w:noProof/>
                <w:webHidden/>
              </w:rPr>
              <w:fldChar w:fldCharType="begin"/>
            </w:r>
            <w:r w:rsidR="00E847E8">
              <w:rPr>
                <w:noProof/>
                <w:webHidden/>
              </w:rPr>
              <w:instrText xml:space="preserve"> PAGEREF _Toc133862431 \h </w:instrText>
            </w:r>
            <w:r w:rsidR="00E847E8">
              <w:rPr>
                <w:noProof/>
                <w:webHidden/>
              </w:rPr>
            </w:r>
            <w:r w:rsidR="00E847E8">
              <w:rPr>
                <w:noProof/>
                <w:webHidden/>
              </w:rPr>
              <w:fldChar w:fldCharType="separate"/>
            </w:r>
            <w:r w:rsidR="001B5C8B">
              <w:rPr>
                <w:noProof/>
                <w:webHidden/>
              </w:rPr>
              <w:t>79</w:t>
            </w:r>
            <w:r w:rsidR="00E847E8">
              <w:rPr>
                <w:noProof/>
                <w:webHidden/>
              </w:rPr>
              <w:fldChar w:fldCharType="end"/>
            </w:r>
          </w:hyperlink>
        </w:p>
        <w:p w14:paraId="5B11EC61" w14:textId="5B56D106"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32" w:history="1">
            <w:r w:rsidR="00E847E8" w:rsidRPr="00AB7B6B">
              <w:rPr>
                <w:rStyle w:val="Hyperlink"/>
                <w:noProof/>
              </w:rPr>
              <w:t>Health and Safety</w:t>
            </w:r>
            <w:r w:rsidR="00E847E8">
              <w:rPr>
                <w:noProof/>
                <w:webHidden/>
              </w:rPr>
              <w:tab/>
            </w:r>
            <w:r w:rsidR="00E847E8">
              <w:rPr>
                <w:noProof/>
                <w:webHidden/>
              </w:rPr>
              <w:fldChar w:fldCharType="begin"/>
            </w:r>
            <w:r w:rsidR="00E847E8">
              <w:rPr>
                <w:noProof/>
                <w:webHidden/>
              </w:rPr>
              <w:instrText xml:space="preserve"> PAGEREF _Toc133862432 \h </w:instrText>
            </w:r>
            <w:r w:rsidR="00E847E8">
              <w:rPr>
                <w:noProof/>
                <w:webHidden/>
              </w:rPr>
            </w:r>
            <w:r w:rsidR="00E847E8">
              <w:rPr>
                <w:noProof/>
                <w:webHidden/>
              </w:rPr>
              <w:fldChar w:fldCharType="separate"/>
            </w:r>
            <w:r w:rsidR="001B5C8B">
              <w:rPr>
                <w:noProof/>
                <w:webHidden/>
              </w:rPr>
              <w:t>79</w:t>
            </w:r>
            <w:r w:rsidR="00E847E8">
              <w:rPr>
                <w:noProof/>
                <w:webHidden/>
              </w:rPr>
              <w:fldChar w:fldCharType="end"/>
            </w:r>
          </w:hyperlink>
        </w:p>
        <w:p w14:paraId="59A63C00" w14:textId="3C13FBAC" w:rsidR="00E847E8" w:rsidRDefault="001B55AE">
          <w:pPr>
            <w:pStyle w:val="TOC1"/>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33" w:history="1">
            <w:r w:rsidR="00E847E8" w:rsidRPr="00AB7B6B">
              <w:rPr>
                <w:rStyle w:val="Hyperlink"/>
                <w:noProof/>
              </w:rPr>
              <w:t>Statement of Variance Report (Full) on the 2022 Annual Plan Goals</w:t>
            </w:r>
            <w:r w:rsidR="00E847E8">
              <w:rPr>
                <w:noProof/>
                <w:webHidden/>
              </w:rPr>
              <w:tab/>
            </w:r>
            <w:r w:rsidR="00E847E8">
              <w:rPr>
                <w:noProof/>
                <w:webHidden/>
              </w:rPr>
              <w:fldChar w:fldCharType="begin"/>
            </w:r>
            <w:r w:rsidR="00E847E8">
              <w:rPr>
                <w:noProof/>
                <w:webHidden/>
              </w:rPr>
              <w:instrText xml:space="preserve"> PAGEREF _Toc133862433 \h </w:instrText>
            </w:r>
            <w:r w:rsidR="00E847E8">
              <w:rPr>
                <w:noProof/>
                <w:webHidden/>
              </w:rPr>
            </w:r>
            <w:r w:rsidR="00E847E8">
              <w:rPr>
                <w:noProof/>
                <w:webHidden/>
              </w:rPr>
              <w:fldChar w:fldCharType="separate"/>
            </w:r>
            <w:r w:rsidR="001B5C8B">
              <w:rPr>
                <w:noProof/>
                <w:webHidden/>
              </w:rPr>
              <w:t>82</w:t>
            </w:r>
            <w:r w:rsidR="00E847E8">
              <w:rPr>
                <w:noProof/>
                <w:webHidden/>
              </w:rPr>
              <w:fldChar w:fldCharType="end"/>
            </w:r>
          </w:hyperlink>
        </w:p>
        <w:p w14:paraId="5958A204" w14:textId="6575EE19"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34" w:history="1">
            <w:r w:rsidR="00E847E8" w:rsidRPr="00AB7B6B">
              <w:rPr>
                <w:rStyle w:val="Hyperlink"/>
                <w:noProof/>
              </w:rPr>
              <w:t>Strategic Objectives</w:t>
            </w:r>
            <w:r w:rsidR="00E847E8">
              <w:rPr>
                <w:noProof/>
                <w:webHidden/>
              </w:rPr>
              <w:tab/>
            </w:r>
            <w:r w:rsidR="00E847E8">
              <w:rPr>
                <w:noProof/>
                <w:webHidden/>
              </w:rPr>
              <w:fldChar w:fldCharType="begin"/>
            </w:r>
            <w:r w:rsidR="00E847E8">
              <w:rPr>
                <w:noProof/>
                <w:webHidden/>
              </w:rPr>
              <w:instrText xml:space="preserve"> PAGEREF _Toc133862434 \h </w:instrText>
            </w:r>
            <w:r w:rsidR="00E847E8">
              <w:rPr>
                <w:noProof/>
                <w:webHidden/>
              </w:rPr>
            </w:r>
            <w:r w:rsidR="00E847E8">
              <w:rPr>
                <w:noProof/>
                <w:webHidden/>
              </w:rPr>
              <w:fldChar w:fldCharType="separate"/>
            </w:r>
            <w:r w:rsidR="001B5C8B">
              <w:rPr>
                <w:noProof/>
                <w:webHidden/>
              </w:rPr>
              <w:t>82</w:t>
            </w:r>
            <w:r w:rsidR="00E847E8">
              <w:rPr>
                <w:noProof/>
                <w:webHidden/>
              </w:rPr>
              <w:fldChar w:fldCharType="end"/>
            </w:r>
          </w:hyperlink>
        </w:p>
        <w:p w14:paraId="384C6160" w14:textId="35656AC4" w:rsidR="00E847E8" w:rsidRDefault="001B55AE">
          <w:pPr>
            <w:pStyle w:val="TOC2"/>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35" w:history="1">
            <w:r w:rsidR="00E847E8" w:rsidRPr="00AB7B6B">
              <w:rPr>
                <w:rStyle w:val="Hyperlink"/>
                <w:noProof/>
              </w:rPr>
              <w:t>Operational Objectives</w:t>
            </w:r>
            <w:r w:rsidR="00E847E8">
              <w:rPr>
                <w:noProof/>
                <w:webHidden/>
              </w:rPr>
              <w:tab/>
            </w:r>
            <w:r w:rsidR="00E847E8">
              <w:rPr>
                <w:noProof/>
                <w:webHidden/>
              </w:rPr>
              <w:fldChar w:fldCharType="begin"/>
            </w:r>
            <w:r w:rsidR="00E847E8">
              <w:rPr>
                <w:noProof/>
                <w:webHidden/>
              </w:rPr>
              <w:instrText xml:space="preserve"> PAGEREF _Toc133862435 \h </w:instrText>
            </w:r>
            <w:r w:rsidR="00E847E8">
              <w:rPr>
                <w:noProof/>
                <w:webHidden/>
              </w:rPr>
            </w:r>
            <w:r w:rsidR="00E847E8">
              <w:rPr>
                <w:noProof/>
                <w:webHidden/>
              </w:rPr>
              <w:fldChar w:fldCharType="separate"/>
            </w:r>
            <w:r w:rsidR="001B5C8B">
              <w:rPr>
                <w:noProof/>
                <w:webHidden/>
              </w:rPr>
              <w:t>84</w:t>
            </w:r>
            <w:r w:rsidR="00E847E8">
              <w:rPr>
                <w:noProof/>
                <w:webHidden/>
              </w:rPr>
              <w:fldChar w:fldCharType="end"/>
            </w:r>
          </w:hyperlink>
        </w:p>
        <w:p w14:paraId="65406542" w14:textId="1EEE6FFB" w:rsidR="00E847E8" w:rsidRDefault="001B55AE">
          <w:pPr>
            <w:pStyle w:val="TOC1"/>
            <w:tabs>
              <w:tab w:val="right" w:leader="dot" w:pos="10643"/>
            </w:tabs>
            <w:rPr>
              <w:rFonts w:asciiTheme="minorHAnsi" w:eastAsiaTheme="minorEastAsia" w:hAnsiTheme="minorHAnsi" w:cstheme="minorBidi"/>
              <w:noProof/>
              <w:kern w:val="2"/>
              <w:sz w:val="22"/>
              <w:szCs w:val="22"/>
              <w:lang w:val="en-NZ" w:eastAsia="en-NZ"/>
              <w14:ligatures w14:val="standardContextual"/>
            </w:rPr>
          </w:pPr>
          <w:hyperlink w:anchor="_Toc133862436" w:history="1">
            <w:r w:rsidR="00E847E8" w:rsidRPr="00AB7B6B">
              <w:rPr>
                <w:rStyle w:val="Hyperlink"/>
                <w:noProof/>
              </w:rPr>
              <w:t>2022 Audited Financial Statement</w:t>
            </w:r>
            <w:r w:rsidR="00E847E8">
              <w:rPr>
                <w:noProof/>
                <w:webHidden/>
              </w:rPr>
              <w:tab/>
            </w:r>
            <w:r w:rsidR="00E847E8">
              <w:rPr>
                <w:noProof/>
                <w:webHidden/>
              </w:rPr>
              <w:fldChar w:fldCharType="begin"/>
            </w:r>
            <w:r w:rsidR="00E847E8">
              <w:rPr>
                <w:noProof/>
                <w:webHidden/>
              </w:rPr>
              <w:instrText xml:space="preserve"> PAGEREF _Toc133862436 \h </w:instrText>
            </w:r>
            <w:r w:rsidR="00E847E8">
              <w:rPr>
                <w:noProof/>
                <w:webHidden/>
              </w:rPr>
            </w:r>
            <w:r w:rsidR="00E847E8">
              <w:rPr>
                <w:noProof/>
                <w:webHidden/>
              </w:rPr>
              <w:fldChar w:fldCharType="separate"/>
            </w:r>
            <w:r w:rsidR="001B5C8B">
              <w:rPr>
                <w:noProof/>
                <w:webHidden/>
              </w:rPr>
              <w:t>89</w:t>
            </w:r>
            <w:r w:rsidR="00E847E8">
              <w:rPr>
                <w:noProof/>
                <w:webHidden/>
              </w:rPr>
              <w:fldChar w:fldCharType="end"/>
            </w:r>
          </w:hyperlink>
        </w:p>
        <w:p w14:paraId="3BBED0CE" w14:textId="72797675" w:rsidR="008F12C9" w:rsidRPr="00EC5E4D" w:rsidRDefault="004B1CD4" w:rsidP="008F12C9">
          <w:pPr>
            <w:outlineLvl w:val="2"/>
          </w:pPr>
          <w:r>
            <w:fldChar w:fldCharType="end"/>
          </w:r>
        </w:p>
      </w:sdtContent>
    </w:sdt>
    <w:p w14:paraId="48883E33" w14:textId="7D0E6BF6" w:rsidR="008F12C9" w:rsidRPr="00EC5E4D" w:rsidRDefault="008F12C9">
      <w:pPr>
        <w:rPr>
          <w:rFonts w:eastAsiaTheme="majorEastAsia"/>
          <w:b/>
          <w:sz w:val="40"/>
          <w:szCs w:val="32"/>
        </w:rPr>
      </w:pPr>
    </w:p>
    <w:p w14:paraId="21A9C825" w14:textId="77777777" w:rsidR="00D01374" w:rsidRPr="00EC5E4D" w:rsidRDefault="00D01374" w:rsidP="00562411">
      <w:pPr>
        <w:pStyle w:val="Heading1"/>
        <w:spacing w:before="0" w:line="264" w:lineRule="auto"/>
        <w:rPr>
          <w:rFonts w:cs="Arial"/>
        </w:rPr>
        <w:sectPr w:rsidR="00D01374" w:rsidRPr="00EC5E4D" w:rsidSect="00964F29">
          <w:type w:val="continuous"/>
          <w:pgSz w:w="12240" w:h="15840"/>
          <w:pgMar w:top="431" w:right="680" w:bottom="1021" w:left="907" w:header="720" w:footer="720" w:gutter="0"/>
          <w:pgNumType w:start="8"/>
          <w:cols w:space="720"/>
          <w:docGrid w:linePitch="360"/>
        </w:sectPr>
      </w:pPr>
    </w:p>
    <w:p w14:paraId="714AAB88" w14:textId="0B3B7C38" w:rsidR="00562411" w:rsidRPr="00EC5E4D" w:rsidRDefault="006653D0" w:rsidP="00562411">
      <w:pPr>
        <w:pStyle w:val="Heading1"/>
        <w:spacing w:before="0" w:line="264" w:lineRule="auto"/>
        <w:rPr>
          <w:rFonts w:cs="Arial"/>
        </w:rPr>
      </w:pPr>
      <w:bookmarkStart w:id="4" w:name="_Toc132713404"/>
      <w:bookmarkStart w:id="5" w:name="_Toc133862349"/>
      <w:bookmarkStart w:id="6" w:name="_Hlk132625325"/>
      <w:r w:rsidRPr="00786FFA">
        <w:rPr>
          <w:rFonts w:cs="Arial"/>
        </w:rPr>
        <w:lastRenderedPageBreak/>
        <w:t>Message from the Board Chair</w:t>
      </w:r>
      <w:bookmarkEnd w:id="1"/>
      <w:bookmarkEnd w:id="4"/>
      <w:bookmarkEnd w:id="5"/>
      <w:r w:rsidR="0071641B" w:rsidRPr="00EC5E4D">
        <w:rPr>
          <w:rFonts w:cs="Arial"/>
        </w:rPr>
        <w:t xml:space="preserve"> </w:t>
      </w:r>
      <w:bookmarkEnd w:id="2"/>
      <w:bookmarkEnd w:id="3"/>
    </w:p>
    <w:p w14:paraId="04193655" w14:textId="7692910F" w:rsidR="00936ACE" w:rsidRPr="00EC5E4D" w:rsidRDefault="00936ACE" w:rsidP="00936ACE"/>
    <w:p w14:paraId="5A7F311C" w14:textId="77777777" w:rsidR="00763A97" w:rsidRDefault="00763A97" w:rsidP="00763A97">
      <w:pPr>
        <w:spacing w:after="0" w:line="288" w:lineRule="auto"/>
        <w:rPr>
          <w:rFonts w:eastAsia="Times New Roman"/>
        </w:rPr>
      </w:pPr>
      <w:r>
        <w:rPr>
          <w:rFonts w:eastAsia="Times New Roman"/>
        </w:rPr>
        <w:t xml:space="preserve">Kia ora tātou to all of our BLENNZ community, </w:t>
      </w:r>
    </w:p>
    <w:p w14:paraId="5C8BF09D" w14:textId="77777777" w:rsidR="00763A97" w:rsidRDefault="00763A97" w:rsidP="00763A97">
      <w:pPr>
        <w:spacing w:after="0" w:line="288" w:lineRule="auto"/>
        <w:rPr>
          <w:rFonts w:eastAsia="Times New Roman"/>
        </w:rPr>
      </w:pPr>
      <w:r>
        <w:rPr>
          <w:rFonts w:eastAsia="Times New Roman"/>
        </w:rPr>
        <w:t xml:space="preserve">  </w:t>
      </w:r>
    </w:p>
    <w:p w14:paraId="7F9A9105" w14:textId="77777777" w:rsidR="00763A97" w:rsidRDefault="00763A97" w:rsidP="00763A97">
      <w:pPr>
        <w:spacing w:after="0" w:line="288" w:lineRule="auto"/>
        <w:rPr>
          <w:rFonts w:eastAsia="Times New Roman"/>
        </w:rPr>
      </w:pPr>
      <w:r>
        <w:rPr>
          <w:rFonts w:eastAsia="Times New Roman"/>
        </w:rPr>
        <w:t xml:space="preserve">It is my pleasure on behalf of the BLENNZ Board of Trustees to present the 2022 Annual Report.   </w:t>
      </w:r>
    </w:p>
    <w:p w14:paraId="67BA72C9" w14:textId="77777777" w:rsidR="00763A97" w:rsidRDefault="00763A97" w:rsidP="00763A97">
      <w:pPr>
        <w:spacing w:after="0" w:line="288" w:lineRule="auto"/>
        <w:rPr>
          <w:rFonts w:eastAsia="Times New Roman"/>
        </w:rPr>
      </w:pPr>
      <w:r>
        <w:rPr>
          <w:rFonts w:eastAsia="Times New Roman"/>
        </w:rPr>
        <w:t xml:space="preserve">  </w:t>
      </w:r>
    </w:p>
    <w:p w14:paraId="76D28087" w14:textId="77777777" w:rsidR="00763A97" w:rsidRDefault="00763A97" w:rsidP="00763A97">
      <w:pPr>
        <w:spacing w:after="0" w:line="288" w:lineRule="auto"/>
        <w:rPr>
          <w:rFonts w:eastAsia="Times New Roman"/>
        </w:rPr>
      </w:pPr>
      <w:r>
        <w:rPr>
          <w:rFonts w:eastAsia="Times New Roman"/>
        </w:rPr>
        <w:t xml:space="preserve">This report provides a detailed overview of what has occurred over the past year within BLENNZ and the progress toward our goals. </w:t>
      </w:r>
    </w:p>
    <w:p w14:paraId="0499B062" w14:textId="77777777" w:rsidR="00763A97" w:rsidRDefault="00763A97" w:rsidP="00763A97">
      <w:pPr>
        <w:spacing w:after="0" w:line="288" w:lineRule="auto"/>
        <w:rPr>
          <w:rFonts w:eastAsia="Times New Roman"/>
        </w:rPr>
      </w:pPr>
      <w:r>
        <w:rPr>
          <w:rFonts w:eastAsia="Times New Roman"/>
        </w:rPr>
        <w:t xml:space="preserve">  </w:t>
      </w:r>
    </w:p>
    <w:p w14:paraId="17106477" w14:textId="07682629" w:rsidR="00763A97" w:rsidRDefault="00763A97" w:rsidP="00763A97">
      <w:pPr>
        <w:spacing w:after="0" w:line="288" w:lineRule="auto"/>
        <w:rPr>
          <w:rFonts w:eastAsia="Times New Roman"/>
        </w:rPr>
      </w:pPr>
      <w:r>
        <w:rPr>
          <w:rFonts w:eastAsia="Times New Roman"/>
        </w:rPr>
        <w:t xml:space="preserve">What a successful year 2022 was for our students and staff members. We are privileged to be part of this BLENNZ team and each one of us contributes in our own way towards making this national school a fantastic learning community to be a part of. </w:t>
      </w:r>
    </w:p>
    <w:p w14:paraId="6AEAD9EE" w14:textId="77777777" w:rsidR="00763A97" w:rsidRDefault="00763A97" w:rsidP="00763A97">
      <w:pPr>
        <w:spacing w:after="0" w:line="288" w:lineRule="auto"/>
        <w:rPr>
          <w:rFonts w:eastAsia="Times New Roman"/>
        </w:rPr>
      </w:pPr>
      <w:r>
        <w:rPr>
          <w:rFonts w:eastAsia="Times New Roman"/>
        </w:rPr>
        <w:t xml:space="preserve">  </w:t>
      </w:r>
    </w:p>
    <w:p w14:paraId="4EB78236" w14:textId="2CC0B530" w:rsidR="00763A97" w:rsidRDefault="00763A97" w:rsidP="00763A97">
      <w:pPr>
        <w:spacing w:after="0" w:line="288" w:lineRule="auto"/>
        <w:rPr>
          <w:rFonts w:eastAsia="Times New Roman"/>
        </w:rPr>
      </w:pPr>
      <w:r>
        <w:rPr>
          <w:rFonts w:eastAsia="Times New Roman"/>
        </w:rPr>
        <w:t xml:space="preserve">As per our vision, we strive for each ākonga to be well-prepared to achieve in life, and I think that we are continuing to progress strongly towards that. Many thanks to our Principal, leadership team, staff, board members, volunteers and parent/caregivers for all the leadership, teaching and support which you provide. </w:t>
      </w:r>
    </w:p>
    <w:p w14:paraId="710B2A1B" w14:textId="77777777" w:rsidR="00763A97" w:rsidRDefault="00763A97" w:rsidP="00763A97">
      <w:pPr>
        <w:spacing w:after="0" w:line="288" w:lineRule="auto"/>
        <w:rPr>
          <w:rFonts w:eastAsia="Times New Roman"/>
        </w:rPr>
      </w:pPr>
      <w:r>
        <w:rPr>
          <w:rFonts w:eastAsia="Times New Roman"/>
        </w:rPr>
        <w:t xml:space="preserve">  </w:t>
      </w:r>
    </w:p>
    <w:p w14:paraId="545B3B81" w14:textId="12E2439E" w:rsidR="00763A97" w:rsidRDefault="00763A97" w:rsidP="00763A97">
      <w:pPr>
        <w:spacing w:after="0" w:line="288" w:lineRule="auto"/>
        <w:rPr>
          <w:rFonts w:eastAsia="Times New Roman"/>
        </w:rPr>
      </w:pPr>
      <w:r>
        <w:rPr>
          <w:rFonts w:eastAsia="Times New Roman"/>
        </w:rPr>
        <w:t xml:space="preserve">The Board and the BLENNZ leadership team prioritised the strategic goals of developing Bicultural practice, for the school to provide a relevant, bicultural, and inclusive curriculum and to enhance our provision for O&amp;M and Daily Living Skills. I am thrilled by what has been achieved by both our school team, ākonga and our nationwide community. </w:t>
      </w:r>
    </w:p>
    <w:p w14:paraId="4B069AB4" w14:textId="77777777" w:rsidR="00763A97" w:rsidRDefault="00763A97" w:rsidP="00763A97">
      <w:pPr>
        <w:spacing w:after="0" w:line="288" w:lineRule="auto"/>
        <w:rPr>
          <w:rFonts w:eastAsia="Times New Roman"/>
        </w:rPr>
      </w:pPr>
      <w:r>
        <w:rPr>
          <w:rFonts w:eastAsia="Times New Roman"/>
        </w:rPr>
        <w:t xml:space="preserve">  </w:t>
      </w:r>
    </w:p>
    <w:p w14:paraId="5769D93C" w14:textId="77777777" w:rsidR="00763A97" w:rsidRDefault="00763A97" w:rsidP="00763A97">
      <w:pPr>
        <w:spacing w:after="0" w:line="288" w:lineRule="auto"/>
        <w:rPr>
          <w:rFonts w:eastAsia="Times New Roman"/>
        </w:rPr>
      </w:pPr>
      <w:r>
        <w:rPr>
          <w:rFonts w:eastAsia="Times New Roman"/>
        </w:rPr>
        <w:t xml:space="preserve">He waka eke noa </w:t>
      </w:r>
    </w:p>
    <w:p w14:paraId="12BFB794" w14:textId="77777777" w:rsidR="00763A97" w:rsidRDefault="00763A97" w:rsidP="00763A97">
      <w:pPr>
        <w:spacing w:after="0" w:line="288" w:lineRule="auto"/>
        <w:rPr>
          <w:rFonts w:eastAsia="Times New Roman"/>
        </w:rPr>
      </w:pPr>
      <w:r>
        <w:rPr>
          <w:rFonts w:eastAsia="Times New Roman"/>
        </w:rPr>
        <w:t xml:space="preserve">A canoe which we are all in with no exception. </w:t>
      </w:r>
    </w:p>
    <w:p w14:paraId="5FF26801" w14:textId="77777777" w:rsidR="00763A97" w:rsidRDefault="00763A97" w:rsidP="00763A97">
      <w:pPr>
        <w:spacing w:after="0" w:line="288" w:lineRule="auto"/>
        <w:rPr>
          <w:rFonts w:eastAsia="Times New Roman"/>
        </w:rPr>
      </w:pPr>
      <w:r>
        <w:rPr>
          <w:rFonts w:eastAsia="Times New Roman"/>
        </w:rPr>
        <w:t xml:space="preserve">  </w:t>
      </w:r>
    </w:p>
    <w:p w14:paraId="718CD3E3" w14:textId="7C79AFD7" w:rsidR="00763A97" w:rsidRDefault="00763A97" w:rsidP="00763A97">
      <w:pPr>
        <w:spacing w:after="0" w:line="288" w:lineRule="auto"/>
        <w:rPr>
          <w:rFonts w:eastAsia="Times New Roman"/>
        </w:rPr>
      </w:pPr>
      <w:r>
        <w:rPr>
          <w:rFonts w:eastAsia="Times New Roman"/>
        </w:rPr>
        <w:t>Ng</w:t>
      </w:r>
      <w:r w:rsidR="00543D95">
        <w:rPr>
          <w:rFonts w:eastAsia="Times New Roman"/>
        </w:rPr>
        <w:t>ā</w:t>
      </w:r>
      <w:r>
        <w:rPr>
          <w:rFonts w:eastAsia="Times New Roman"/>
        </w:rPr>
        <w:t xml:space="preserve"> mihi mahana </w:t>
      </w:r>
    </w:p>
    <w:p w14:paraId="42A9B063" w14:textId="77777777" w:rsidR="00763A97" w:rsidRDefault="00763A97" w:rsidP="00763A97">
      <w:pPr>
        <w:spacing w:after="0" w:line="288" w:lineRule="auto"/>
        <w:rPr>
          <w:rFonts w:eastAsia="Times New Roman"/>
        </w:rPr>
      </w:pPr>
      <w:r>
        <w:rPr>
          <w:rFonts w:eastAsia="Times New Roman"/>
        </w:rPr>
        <w:t xml:space="preserve">  </w:t>
      </w:r>
    </w:p>
    <w:p w14:paraId="0B53FCF2" w14:textId="4DD47CFA" w:rsidR="00763A97" w:rsidRDefault="00687953" w:rsidP="00763A97">
      <w:pPr>
        <w:spacing w:after="0" w:line="288" w:lineRule="auto"/>
        <w:rPr>
          <w:rFonts w:eastAsia="Times New Roman"/>
        </w:rPr>
      </w:pPr>
      <w:r>
        <w:rPr>
          <w:rFonts w:eastAsia="Times New Roman"/>
          <w:noProof/>
        </w:rPr>
        <w:drawing>
          <wp:inline distT="0" distB="0" distL="0" distR="0" wp14:anchorId="6BCB540A" wp14:editId="609E74DD">
            <wp:extent cx="962108" cy="968029"/>
            <wp:effectExtent l="0" t="0" r="0" b="3810"/>
            <wp:docPr id="37" name="Picture 37" descr="Signature: Christopher Gu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ignature: Christopher Gun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62108" cy="968029"/>
                    </a:xfrm>
                    <a:prstGeom prst="rect">
                      <a:avLst/>
                    </a:prstGeom>
                  </pic:spPr>
                </pic:pic>
              </a:graphicData>
            </a:graphic>
          </wp:inline>
        </w:drawing>
      </w:r>
    </w:p>
    <w:p w14:paraId="02E0A8CD" w14:textId="31E3CD9E" w:rsidR="00763A97" w:rsidRDefault="00763A97" w:rsidP="00763A97">
      <w:pPr>
        <w:spacing w:after="0" w:line="288" w:lineRule="auto"/>
        <w:rPr>
          <w:rFonts w:eastAsia="Times New Roman"/>
        </w:rPr>
      </w:pPr>
      <w:r>
        <w:rPr>
          <w:rFonts w:eastAsia="Times New Roman"/>
        </w:rPr>
        <w:t xml:space="preserve">Chris Gunn </w:t>
      </w:r>
    </w:p>
    <w:p w14:paraId="7FB863FC" w14:textId="77777777" w:rsidR="00763A97" w:rsidRDefault="00763A97" w:rsidP="00763A97">
      <w:pPr>
        <w:spacing w:after="0" w:line="288" w:lineRule="auto"/>
        <w:rPr>
          <w:rFonts w:eastAsia="Times New Roman"/>
        </w:rPr>
      </w:pPr>
      <w:r>
        <w:rPr>
          <w:rFonts w:eastAsia="Times New Roman"/>
        </w:rPr>
        <w:t xml:space="preserve">Board Chair </w:t>
      </w:r>
    </w:p>
    <w:p w14:paraId="301FB38F" w14:textId="3DE021D8" w:rsidR="00936ACE" w:rsidRPr="00EC5E4D" w:rsidRDefault="00936ACE" w:rsidP="00936ACE"/>
    <w:p w14:paraId="4B383CBB" w14:textId="77777777" w:rsidR="00936ACE" w:rsidRPr="00EC5E4D" w:rsidRDefault="00936ACE" w:rsidP="00936ACE"/>
    <w:bookmarkEnd w:id="6"/>
    <w:p w14:paraId="6FD3DC64" w14:textId="77777777" w:rsidR="00936ACE" w:rsidRPr="00EC5E4D" w:rsidRDefault="00936ACE" w:rsidP="00936ACE"/>
    <w:p w14:paraId="7570B5B7" w14:textId="77777777" w:rsidR="00AC6E00" w:rsidRPr="00EC5E4D" w:rsidRDefault="00AC6E00">
      <w:pPr>
        <w:rPr>
          <w:color w:val="2F5496" w:themeColor="accent5" w:themeShade="BF"/>
        </w:rPr>
      </w:pPr>
    </w:p>
    <w:p w14:paraId="02A9ABF1" w14:textId="72D610DD" w:rsidR="000546B7" w:rsidRPr="00EC5E4D" w:rsidRDefault="000546B7">
      <w:pPr>
        <w:rPr>
          <w:rFonts w:eastAsiaTheme="majorEastAsia"/>
          <w:b/>
          <w:color w:val="000000" w:themeColor="text1"/>
          <w:sz w:val="40"/>
          <w:szCs w:val="32"/>
        </w:rPr>
      </w:pPr>
      <w:bookmarkStart w:id="7" w:name="_Toc487620932"/>
      <w:bookmarkStart w:id="8" w:name="_Toc67490856"/>
      <w:bookmarkStart w:id="9" w:name="_Toc67491843"/>
    </w:p>
    <w:p w14:paraId="416838E1" w14:textId="034CEE3B" w:rsidR="00BB7462" w:rsidRPr="00EC5E4D" w:rsidRDefault="006653D0" w:rsidP="00BB7462">
      <w:pPr>
        <w:pStyle w:val="Heading1"/>
        <w:spacing w:before="0"/>
        <w:rPr>
          <w:rFonts w:cs="Arial"/>
          <w:color w:val="000000" w:themeColor="text1"/>
        </w:rPr>
      </w:pPr>
      <w:bookmarkStart w:id="10" w:name="_Toc132713405"/>
      <w:bookmarkStart w:id="11" w:name="_Toc133862350"/>
      <w:r w:rsidRPr="00B24B23">
        <w:rPr>
          <w:rFonts w:cs="Arial"/>
          <w:color w:val="000000" w:themeColor="text1"/>
        </w:rPr>
        <w:lastRenderedPageBreak/>
        <w:t>Message from the Principal</w:t>
      </w:r>
      <w:bookmarkEnd w:id="7"/>
      <w:bookmarkEnd w:id="10"/>
      <w:bookmarkEnd w:id="11"/>
      <w:r w:rsidR="0071641B" w:rsidRPr="00EC5E4D">
        <w:rPr>
          <w:rFonts w:cs="Arial"/>
          <w:color w:val="000000" w:themeColor="text1"/>
        </w:rPr>
        <w:t xml:space="preserve"> </w:t>
      </w:r>
      <w:bookmarkStart w:id="12" w:name="_Toc448398871"/>
      <w:bookmarkStart w:id="13" w:name="_Toc450800256"/>
      <w:bookmarkStart w:id="14" w:name="_Toc487620933"/>
      <w:bookmarkEnd w:id="8"/>
      <w:bookmarkEnd w:id="9"/>
    </w:p>
    <w:p w14:paraId="0B95DCB7" w14:textId="77777777" w:rsidR="00B24B23" w:rsidRDefault="00B24B23" w:rsidP="00BB7462"/>
    <w:p w14:paraId="491481DA" w14:textId="5F7E4E7C" w:rsidR="003A1962" w:rsidRDefault="003A1962" w:rsidP="00BB7462">
      <w:r>
        <w:t>Kia ora kotou katoa</w:t>
      </w:r>
    </w:p>
    <w:p w14:paraId="01484D2E" w14:textId="6160918D" w:rsidR="00050607" w:rsidRDefault="00050607" w:rsidP="00E847E8">
      <w:pPr>
        <w:spacing w:after="0" w:line="288" w:lineRule="auto"/>
      </w:pPr>
      <w:r>
        <w:t xml:space="preserve">Every year has its ups and downs, </w:t>
      </w:r>
      <w:r w:rsidR="00F529C8">
        <w:t xml:space="preserve">in </w:t>
      </w:r>
      <w:r w:rsidR="000732D0">
        <w:t>more recent</w:t>
      </w:r>
      <w:r w:rsidR="00F529C8">
        <w:t xml:space="preserve"> times, our</w:t>
      </w:r>
      <w:r w:rsidR="000732D0">
        <w:t xml:space="preserve"> greatest barrier has been in </w:t>
      </w:r>
      <w:r w:rsidR="00F529C8">
        <w:t xml:space="preserve">the ability to </w:t>
      </w:r>
      <w:r w:rsidR="000732D0">
        <w:t>com</w:t>
      </w:r>
      <w:r w:rsidR="00F529C8">
        <w:t xml:space="preserve">e </w:t>
      </w:r>
      <w:r w:rsidR="000732D0">
        <w:t xml:space="preserve">together face to face. I think I speak for many of us in saying that we started 2022 with a sense of hope, really wanting to reestablish our connections both on campus and across the motu in more tangible ways. It was wonderful to watch the year unfold, and despite </w:t>
      </w:r>
      <w:r>
        <w:t xml:space="preserve">some </w:t>
      </w:r>
      <w:r w:rsidR="000732D0">
        <w:t xml:space="preserve">ongoing </w:t>
      </w:r>
      <w:r>
        <w:t>disruption</w:t>
      </w:r>
      <w:r w:rsidR="000732D0">
        <w:t xml:space="preserve">, </w:t>
      </w:r>
      <w:r>
        <w:t>there was a real sense of people reclaiming the wonderful rich human connections that are only possible in person.</w:t>
      </w:r>
    </w:p>
    <w:p w14:paraId="63B6B64C" w14:textId="77777777" w:rsidR="00E847E8" w:rsidRDefault="00E847E8" w:rsidP="00E847E8">
      <w:pPr>
        <w:spacing w:after="0" w:line="288" w:lineRule="auto"/>
      </w:pPr>
    </w:p>
    <w:p w14:paraId="7EB028DC" w14:textId="75622BE9" w:rsidR="000732D0" w:rsidRDefault="000732D0" w:rsidP="00E847E8">
      <w:pPr>
        <w:spacing w:after="0" w:line="288" w:lineRule="auto"/>
      </w:pPr>
      <w:r>
        <w:t xml:space="preserve">Attendance at school increased, </w:t>
      </w:r>
      <w:r w:rsidR="00027C13">
        <w:t>we were able t</w:t>
      </w:r>
      <w:r>
        <w:t xml:space="preserve">o celebrate the graduation of our rangatahi from </w:t>
      </w:r>
      <w:r w:rsidR="00F529C8">
        <w:t>T</w:t>
      </w:r>
      <w:r>
        <w:t xml:space="preserve">ransition, to increase our face-to-face engagement </w:t>
      </w:r>
      <w:r w:rsidR="00027C13">
        <w:t>on campus</w:t>
      </w:r>
      <w:r w:rsidR="00C10B64">
        <w:t xml:space="preserve"> through immersion, national assessment and gatherings</w:t>
      </w:r>
      <w:r w:rsidR="00027C13">
        <w:t xml:space="preserve">, </w:t>
      </w:r>
      <w:r w:rsidR="00C10B64">
        <w:t xml:space="preserve">our teaching team increased their visits to </w:t>
      </w:r>
      <w:r>
        <w:t xml:space="preserve">educational settings and homes. </w:t>
      </w:r>
      <w:r w:rsidR="00027C13">
        <w:t>In reality</w:t>
      </w:r>
      <w:r w:rsidR="00C10B64">
        <w:t xml:space="preserve"> </w:t>
      </w:r>
      <w:r w:rsidR="00027C13">
        <w:t xml:space="preserve">we began to get back to teaching and learning in a very grounded way.  </w:t>
      </w:r>
    </w:p>
    <w:p w14:paraId="52E76033" w14:textId="77777777" w:rsidR="00E847E8" w:rsidRDefault="00E847E8" w:rsidP="00E847E8">
      <w:pPr>
        <w:spacing w:after="0" w:line="288" w:lineRule="auto"/>
      </w:pPr>
    </w:p>
    <w:p w14:paraId="2A274C10" w14:textId="2B110F8D" w:rsidR="000732D0" w:rsidRDefault="000732D0" w:rsidP="00E847E8">
      <w:pPr>
        <w:spacing w:after="0" w:line="288" w:lineRule="auto"/>
      </w:pPr>
      <w:r>
        <w:t xml:space="preserve">On the property front we </w:t>
      </w:r>
      <w:r w:rsidR="00027C13">
        <w:t xml:space="preserve">celebrated the completion of </w:t>
      </w:r>
      <w:r w:rsidR="00C10B64">
        <w:t>several</w:t>
      </w:r>
      <w:r w:rsidR="00027C13">
        <w:t xml:space="preserve"> projects including: th</w:t>
      </w:r>
      <w:r>
        <w:t xml:space="preserve">e addition of our wonderful new </w:t>
      </w:r>
      <w:r w:rsidR="00C10B64">
        <w:t xml:space="preserve">Auckland North </w:t>
      </w:r>
      <w:r>
        <w:t>Visual Resource Centre and Satellite at Scott Point</w:t>
      </w:r>
      <w:r w:rsidR="00C10B64">
        <w:t xml:space="preserve"> School; </w:t>
      </w:r>
      <w:r w:rsidR="00027C13">
        <w:t xml:space="preserve">the opening of our </w:t>
      </w:r>
      <w:r>
        <w:t xml:space="preserve">wonderful </w:t>
      </w:r>
      <w:r w:rsidR="00C10B64">
        <w:t>p</w:t>
      </w:r>
      <w:r>
        <w:t>ool facility at Homai Campus</w:t>
      </w:r>
      <w:r w:rsidR="00027C13">
        <w:t xml:space="preserve">; and the completion of the refurbished Immersion space in Titoki whare on campus. </w:t>
      </w:r>
      <w:r w:rsidR="00C10B64">
        <w:t xml:space="preserve">All three create new opportunities for ākonga, whānau and staff. </w:t>
      </w:r>
    </w:p>
    <w:p w14:paraId="098B22A1" w14:textId="77777777" w:rsidR="00E847E8" w:rsidRDefault="00E847E8" w:rsidP="00E847E8">
      <w:pPr>
        <w:spacing w:after="0" w:line="288" w:lineRule="auto"/>
      </w:pPr>
    </w:p>
    <w:p w14:paraId="6D4AAE83" w14:textId="6637CC58" w:rsidR="006477D7" w:rsidRDefault="006477D7" w:rsidP="00E847E8">
      <w:pPr>
        <w:spacing w:after="0" w:line="288" w:lineRule="auto"/>
      </w:pPr>
      <w:r>
        <w:t xml:space="preserve">With increased opportunity to meet face to face, we have been able to make positive gains in strengthening our collaboration with Blind Sports, Halberg Trust and others. We look forward to continuing to build these relationships </w:t>
      </w:r>
      <w:r w:rsidR="00C10B64">
        <w:t>from</w:t>
      </w:r>
      <w:r>
        <w:t xml:space="preserve"> strength to strength. </w:t>
      </w:r>
    </w:p>
    <w:p w14:paraId="03DD272A" w14:textId="77777777" w:rsidR="00E847E8" w:rsidRDefault="00E847E8" w:rsidP="00E847E8">
      <w:pPr>
        <w:spacing w:after="0" w:line="288" w:lineRule="auto"/>
      </w:pPr>
    </w:p>
    <w:p w14:paraId="11889C31" w14:textId="74A85CE2" w:rsidR="00204A34" w:rsidRDefault="00027C13" w:rsidP="00E847E8">
      <w:pPr>
        <w:spacing w:after="0" w:line="288" w:lineRule="auto"/>
      </w:pPr>
      <w:r>
        <w:t>My thanks go to Dr Elaine Gilmour, who stepped in as Acting Principal, for a term</w:t>
      </w:r>
      <w:r w:rsidR="00C10B64">
        <w:t xml:space="preserve"> in the middle of the school year</w:t>
      </w:r>
      <w:r>
        <w:t>, and to those across our senior leadership team, whose contribution and support made this possible.</w:t>
      </w:r>
      <w:r w:rsidR="00204A34">
        <w:t xml:space="preserve"> During this time M</w:t>
      </w:r>
      <w:r w:rsidR="00C10B64">
        <w:t xml:space="preserve">inistry of Education </w:t>
      </w:r>
      <w:r w:rsidR="00204A34">
        <w:t xml:space="preserve">signaled changes to </w:t>
      </w:r>
      <w:r w:rsidR="00C10B64">
        <w:t>the Contract for a</w:t>
      </w:r>
      <w:r w:rsidR="00204A34">
        <w:t xml:space="preserve">ccessible </w:t>
      </w:r>
      <w:r w:rsidR="00C10B64">
        <w:t>f</w:t>
      </w:r>
      <w:r w:rsidR="00204A34">
        <w:t xml:space="preserve">ormat production and </w:t>
      </w:r>
      <w:r w:rsidR="00C10B64">
        <w:t>l</w:t>
      </w:r>
      <w:r w:rsidR="00204A34">
        <w:t xml:space="preserve">ibrary services. </w:t>
      </w:r>
      <w:r w:rsidR="0036290C">
        <w:t>Constructively exploring n</w:t>
      </w:r>
      <w:r w:rsidR="00204A34">
        <w:t xml:space="preserve">ew ways of working </w:t>
      </w:r>
      <w:r w:rsidR="00C10B64">
        <w:t xml:space="preserve">in these areas </w:t>
      </w:r>
      <w:r w:rsidR="00204A34">
        <w:t>w</w:t>
      </w:r>
      <w:r w:rsidR="00C10B64">
        <w:t>as</w:t>
      </w:r>
      <w:r w:rsidR="00204A34">
        <w:t xml:space="preserve"> </w:t>
      </w:r>
      <w:r w:rsidR="00C10B64">
        <w:t xml:space="preserve">an important </w:t>
      </w:r>
      <w:r w:rsidR="00204A34">
        <w:t xml:space="preserve">focus for the latter part of the year. </w:t>
      </w:r>
    </w:p>
    <w:p w14:paraId="2A09A4C8" w14:textId="77777777" w:rsidR="00E847E8" w:rsidRDefault="00E847E8" w:rsidP="00E847E8">
      <w:pPr>
        <w:spacing w:after="0" w:line="288" w:lineRule="auto"/>
      </w:pPr>
    </w:p>
    <w:p w14:paraId="2142BCDE" w14:textId="7A0041D5" w:rsidR="00921253" w:rsidRDefault="00921253" w:rsidP="00E847E8">
      <w:pPr>
        <w:spacing w:after="0" w:line="288" w:lineRule="auto"/>
      </w:pPr>
      <w:r>
        <w:t xml:space="preserve">It has been exciting to initiate our three key strategic goals, each having relevance to the national Curriculum Refresh that is underway, focusing on Biculturalism, </w:t>
      </w:r>
      <w:r w:rsidR="00C10B64">
        <w:t xml:space="preserve">BLENNZ </w:t>
      </w:r>
      <w:r>
        <w:t xml:space="preserve">Curriculum Refresh and Orientation and Mobility / Life Skills. We look forward to continuing to progress this work with our community in the coming year. </w:t>
      </w:r>
    </w:p>
    <w:p w14:paraId="4D94896F" w14:textId="77777777" w:rsidR="00E847E8" w:rsidRDefault="00E847E8" w:rsidP="00E847E8">
      <w:pPr>
        <w:spacing w:after="0" w:line="288" w:lineRule="auto"/>
      </w:pPr>
    </w:p>
    <w:p w14:paraId="7342DEAF" w14:textId="77777777" w:rsidR="00027C13" w:rsidRDefault="003A1962" w:rsidP="00E847E8">
      <w:pPr>
        <w:spacing w:after="0" w:line="288" w:lineRule="auto"/>
      </w:pPr>
      <w:r>
        <w:t xml:space="preserve">We are a network made up of many parts, what we share is </w:t>
      </w:r>
      <w:r w:rsidR="00027C13">
        <w:t xml:space="preserve">our commitment to </w:t>
      </w:r>
      <w:r>
        <w:t>the vision</w:t>
      </w:r>
      <w:r w:rsidR="00027C13">
        <w:t>,</w:t>
      </w:r>
      <w:r>
        <w:t xml:space="preserve"> mission </w:t>
      </w:r>
      <w:r w:rsidR="00027C13">
        <w:t xml:space="preserve">and values that guide our </w:t>
      </w:r>
      <w:r>
        <w:t>network, in that we are united</w:t>
      </w:r>
      <w:r w:rsidR="00027C13">
        <w:t>.</w:t>
      </w:r>
    </w:p>
    <w:p w14:paraId="1E7CFF5D" w14:textId="77777777" w:rsidR="00E847E8" w:rsidRDefault="00E847E8" w:rsidP="00E847E8">
      <w:pPr>
        <w:spacing w:after="0" w:line="288" w:lineRule="auto"/>
      </w:pPr>
    </w:p>
    <w:p w14:paraId="3B17F85A" w14:textId="29159E95" w:rsidR="003A1962" w:rsidRDefault="00C10B64" w:rsidP="00E847E8">
      <w:pPr>
        <w:spacing w:after="0" w:line="288" w:lineRule="auto"/>
      </w:pPr>
      <w:r>
        <w:lastRenderedPageBreak/>
        <w:t xml:space="preserve">Enjoy the content that follows and the celebration of young people and staff working together. </w:t>
      </w:r>
      <w:r w:rsidR="00027C13">
        <w:t xml:space="preserve">My thanks go to each and </w:t>
      </w:r>
      <w:r w:rsidR="00CD5BE3">
        <w:t>every one</w:t>
      </w:r>
      <w:r w:rsidR="00027C13">
        <w:t xml:space="preserve"> of our team, who through</w:t>
      </w:r>
      <w:r w:rsidR="003A1962">
        <w:t xml:space="preserve"> </w:t>
      </w:r>
      <w:r>
        <w:t>their</w:t>
      </w:r>
      <w:r w:rsidR="003A1962">
        <w:t xml:space="preserve"> different roles, contribut</w:t>
      </w:r>
      <w:r w:rsidR="00027C13">
        <w:t xml:space="preserve">e, </w:t>
      </w:r>
      <w:r w:rsidR="003A1962">
        <w:t>to positively influence access to learning</w:t>
      </w:r>
      <w:r>
        <w:t xml:space="preserve">, and opportunity </w:t>
      </w:r>
      <w:r w:rsidR="003A1962">
        <w:t xml:space="preserve">for tamariki. </w:t>
      </w:r>
      <w:r>
        <w:t xml:space="preserve"> </w:t>
      </w:r>
    </w:p>
    <w:p w14:paraId="643D28E7" w14:textId="77777777" w:rsidR="00E847E8" w:rsidRDefault="00E847E8" w:rsidP="00E847E8">
      <w:pPr>
        <w:spacing w:after="0" w:line="288" w:lineRule="auto"/>
      </w:pPr>
    </w:p>
    <w:p w14:paraId="66163C1B" w14:textId="4954D28A" w:rsidR="003A1962" w:rsidRDefault="003A1962" w:rsidP="00E847E8">
      <w:pPr>
        <w:spacing w:after="0" w:line="288" w:lineRule="auto"/>
      </w:pPr>
      <w:r>
        <w:t>He waka eke noa</w:t>
      </w:r>
      <w:r w:rsidR="00204A34">
        <w:t xml:space="preserve"> - </w:t>
      </w:r>
      <w:r>
        <w:t>We are all in this together</w:t>
      </w:r>
      <w:r w:rsidR="002F4B86">
        <w:t>.</w:t>
      </w:r>
    </w:p>
    <w:p w14:paraId="52717F17" w14:textId="77777777" w:rsidR="002F4B86" w:rsidRDefault="002F4B86" w:rsidP="00E847E8">
      <w:pPr>
        <w:spacing w:after="0" w:line="288" w:lineRule="auto"/>
      </w:pPr>
    </w:p>
    <w:p w14:paraId="00B4145D" w14:textId="2236D349" w:rsidR="002B42E4" w:rsidRPr="00EC5E4D" w:rsidRDefault="002B42E4" w:rsidP="00745EE1">
      <w:pPr>
        <w:spacing w:after="0" w:line="288" w:lineRule="auto"/>
        <w:rPr>
          <w:lang w:val="en-NZ"/>
        </w:rPr>
      </w:pPr>
      <w:bookmarkStart w:id="15" w:name="_Toc67490857"/>
      <w:bookmarkStart w:id="16" w:name="_Toc67491844"/>
      <w:r w:rsidRPr="00EC5E4D">
        <w:rPr>
          <w:noProof/>
          <w:lang w:val="en-NZ" w:eastAsia="en-NZ"/>
        </w:rPr>
        <w:drawing>
          <wp:inline distT="0" distB="0" distL="0" distR="0" wp14:anchorId="2C544B39" wp14:editId="5117AAFA">
            <wp:extent cx="1097280" cy="406908"/>
            <wp:effectExtent l="0" t="0" r="7620" b="0"/>
            <wp:docPr id="6" name="Picture 6" descr="Signature - Karen Stob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 Stobbs edited.jpg"/>
                    <pic:cNvPicPr/>
                  </pic:nvPicPr>
                  <pic:blipFill>
                    <a:blip r:embed="rId28">
                      <a:extLst>
                        <a:ext uri="{28A0092B-C50C-407E-A947-70E740481C1C}">
                          <a14:useLocalDpi xmlns:a14="http://schemas.microsoft.com/office/drawing/2010/main" val="0"/>
                        </a:ext>
                      </a:extLst>
                    </a:blip>
                    <a:stretch>
                      <a:fillRect/>
                    </a:stretch>
                  </pic:blipFill>
                  <pic:spPr>
                    <a:xfrm>
                      <a:off x="0" y="0"/>
                      <a:ext cx="1097280" cy="406908"/>
                    </a:xfrm>
                    <a:prstGeom prst="rect">
                      <a:avLst/>
                    </a:prstGeom>
                  </pic:spPr>
                </pic:pic>
              </a:graphicData>
            </a:graphic>
          </wp:inline>
        </w:drawing>
      </w:r>
    </w:p>
    <w:p w14:paraId="3139BA37" w14:textId="3F200812" w:rsidR="00745EE1" w:rsidRPr="00EC5E4D" w:rsidRDefault="00745EE1" w:rsidP="00745EE1">
      <w:pPr>
        <w:spacing w:after="0" w:line="288" w:lineRule="auto"/>
        <w:rPr>
          <w:lang w:val="en-NZ"/>
        </w:rPr>
      </w:pPr>
      <w:r w:rsidRPr="00EC5E4D">
        <w:rPr>
          <w:lang w:val="en-NZ"/>
        </w:rPr>
        <w:t>Karen Stobbs</w:t>
      </w:r>
    </w:p>
    <w:p w14:paraId="220E80BD" w14:textId="3B49D2F4" w:rsidR="00745EE1" w:rsidRPr="00EC5E4D" w:rsidRDefault="00745EE1" w:rsidP="00745EE1">
      <w:pPr>
        <w:spacing w:after="0" w:line="288" w:lineRule="auto"/>
        <w:rPr>
          <w:lang w:val="en-NZ"/>
        </w:rPr>
      </w:pPr>
      <w:r w:rsidRPr="00EC5E4D">
        <w:rPr>
          <w:lang w:val="en-NZ"/>
        </w:rPr>
        <w:t>Principal</w:t>
      </w:r>
    </w:p>
    <w:p w14:paraId="1A2E9D68" w14:textId="3033A4CB" w:rsidR="00745EE1" w:rsidRPr="00EC5E4D" w:rsidRDefault="00F4131B" w:rsidP="00745EE1">
      <w:pPr>
        <w:spacing w:after="0" w:line="288" w:lineRule="auto"/>
        <w:rPr>
          <w:lang w:val="en-NZ"/>
        </w:rPr>
      </w:pPr>
      <w:r w:rsidRPr="00EC5E4D">
        <w:rPr>
          <w:lang w:val="en-NZ"/>
        </w:rPr>
        <w:t>BLENNZ</w:t>
      </w:r>
    </w:p>
    <w:p w14:paraId="1D6BB5A1" w14:textId="47109292" w:rsidR="00BB63D3" w:rsidRPr="00EC5E4D" w:rsidRDefault="00745EE1" w:rsidP="00E847E8">
      <w:pPr>
        <w:pStyle w:val="Heading1"/>
      </w:pPr>
      <w:r w:rsidRPr="00EC5E4D">
        <w:br w:type="page"/>
      </w:r>
      <w:bookmarkStart w:id="17" w:name="_Toc132713406"/>
      <w:r w:rsidR="00BB63D3" w:rsidRPr="00EC5E4D">
        <w:lastRenderedPageBreak/>
        <w:t>Introduction</w:t>
      </w:r>
      <w:bookmarkEnd w:id="12"/>
      <w:bookmarkEnd w:id="13"/>
      <w:bookmarkEnd w:id="14"/>
      <w:bookmarkEnd w:id="15"/>
      <w:bookmarkEnd w:id="16"/>
      <w:bookmarkEnd w:id="17"/>
    </w:p>
    <w:p w14:paraId="5A5444DA" w14:textId="77777777" w:rsidR="00587636" w:rsidRPr="00EC5E4D" w:rsidRDefault="00587636" w:rsidP="00BB63D3">
      <w:pPr>
        <w:spacing w:after="0" w:line="288" w:lineRule="auto"/>
      </w:pPr>
    </w:p>
    <w:p w14:paraId="48239B8F" w14:textId="4FEF53AB" w:rsidR="00BB63D3" w:rsidRPr="00EC5E4D" w:rsidRDefault="00BB63D3" w:rsidP="00BB63D3">
      <w:pPr>
        <w:spacing w:after="0" w:line="288" w:lineRule="auto"/>
      </w:pPr>
      <w:r w:rsidRPr="00EC5E4D">
        <w:t>Welcome to the 20</w:t>
      </w:r>
      <w:r w:rsidR="00A03A8C" w:rsidRPr="00EC5E4D">
        <w:t>2</w:t>
      </w:r>
      <w:r w:rsidR="00396FF3" w:rsidRPr="00EC5E4D">
        <w:t>2</w:t>
      </w:r>
      <w:r w:rsidR="00A62EC6" w:rsidRPr="00EC5E4D">
        <w:t xml:space="preserve"> </w:t>
      </w:r>
      <w:r w:rsidRPr="00EC5E4D">
        <w:t xml:space="preserve">Annual Report for the Blind and Low Vision Education Network NZ (BLENNZ). The primary focus of the report is to provide accountability to the community, a set of accounting statements providing accountability from a financial perspective; reports on achievement and challenges from an operational perspective; and strategic planning reports from a strategic perspective. </w:t>
      </w:r>
    </w:p>
    <w:p w14:paraId="19138E06" w14:textId="77777777" w:rsidR="00BB63D3" w:rsidRPr="00EC5E4D" w:rsidRDefault="00BB63D3" w:rsidP="00BB63D3">
      <w:pPr>
        <w:rPr>
          <w:color w:val="FF0000"/>
        </w:rPr>
      </w:pPr>
    </w:p>
    <w:p w14:paraId="1E3C4430" w14:textId="77777777" w:rsidR="00BB63D3" w:rsidRPr="00EC5E4D" w:rsidRDefault="00BB63D3" w:rsidP="001C1160">
      <w:pPr>
        <w:pStyle w:val="Heading2"/>
        <w:rPr>
          <w:rFonts w:cs="Arial"/>
          <w:color w:val="auto"/>
        </w:rPr>
      </w:pPr>
      <w:bookmarkStart w:id="18" w:name="_Toc448398872"/>
      <w:bookmarkStart w:id="19" w:name="_Toc450800257"/>
      <w:bookmarkStart w:id="20" w:name="_Toc487620934"/>
      <w:bookmarkStart w:id="21" w:name="_Toc67490858"/>
      <w:bookmarkStart w:id="22" w:name="_Toc67491845"/>
      <w:bookmarkStart w:id="23" w:name="_Toc132713407"/>
      <w:bookmarkStart w:id="24" w:name="_Toc133862351"/>
      <w:r w:rsidRPr="00EC5E4D">
        <w:rPr>
          <w:rFonts w:cs="Arial"/>
          <w:color w:val="auto"/>
        </w:rPr>
        <w:t>Special Character School</w:t>
      </w:r>
      <w:bookmarkEnd w:id="18"/>
      <w:bookmarkEnd w:id="19"/>
      <w:bookmarkEnd w:id="20"/>
      <w:bookmarkEnd w:id="21"/>
      <w:bookmarkEnd w:id="22"/>
      <w:bookmarkEnd w:id="23"/>
      <w:bookmarkEnd w:id="24"/>
    </w:p>
    <w:p w14:paraId="747585D2" w14:textId="77777777" w:rsidR="00587636" w:rsidRPr="00EC5E4D" w:rsidRDefault="00587636" w:rsidP="00BB63D3">
      <w:pPr>
        <w:spacing w:after="0" w:line="288" w:lineRule="auto"/>
      </w:pPr>
    </w:p>
    <w:p w14:paraId="0910AE45" w14:textId="74E9D902" w:rsidR="00BB63D3" w:rsidRPr="00EC5E4D" w:rsidRDefault="00BB63D3" w:rsidP="00BB63D3">
      <w:pPr>
        <w:spacing w:after="0" w:line="288" w:lineRule="auto"/>
      </w:pPr>
      <w:r w:rsidRPr="00EC5E4D">
        <w:t>The Blind and Low Vision Education Network NZ (BLENNZ) is a national school that provides a network of education services to</w:t>
      </w:r>
      <w:r w:rsidRPr="00EC5E4D">
        <w:rPr>
          <w:color w:val="000000" w:themeColor="text1"/>
        </w:rPr>
        <w:t xml:space="preserve"> </w:t>
      </w:r>
      <w:r w:rsidR="006721A2" w:rsidRPr="00786FFA">
        <w:rPr>
          <w:color w:val="000000" w:themeColor="text1"/>
        </w:rPr>
        <w:t>1614</w:t>
      </w:r>
      <w:r w:rsidR="00EF7AE2" w:rsidRPr="00EC5E4D">
        <w:rPr>
          <w:color w:val="000000" w:themeColor="text1"/>
        </w:rPr>
        <w:t xml:space="preserve"> </w:t>
      </w:r>
      <w:r w:rsidRPr="00EC5E4D">
        <w:t xml:space="preserve">blind, deafblind and low vision learners throughout New Zealand from birth to 21, including those who have additional special needs.  BLENNZ was established as a national network of services </w:t>
      </w:r>
      <w:r w:rsidR="00396FF3" w:rsidRPr="00EC5E4D">
        <w:rPr>
          <w:color w:val="000000" w:themeColor="text1"/>
        </w:rPr>
        <w:t>eighteen</w:t>
      </w:r>
      <w:r w:rsidRPr="00EC5E4D">
        <w:t xml:space="preserve"> years ago in January 2005. It is one of the special schools nationally that have been legislated to provide residential provision for learners.</w:t>
      </w:r>
    </w:p>
    <w:p w14:paraId="5FFA55D2" w14:textId="77777777" w:rsidR="00BB63D3" w:rsidRPr="00EC5E4D" w:rsidRDefault="00BB63D3" w:rsidP="00BB63D3">
      <w:pPr>
        <w:spacing w:after="0" w:line="288" w:lineRule="auto"/>
      </w:pPr>
      <w:r w:rsidRPr="00EC5E4D">
        <w:t>The purpose of BLENNZ is to ensure that the education needs of blind, deafblind and low vision learners are identified and appropriate programmes and services are available.  It aims to support the government goals for education by enhancing education opportunities for its learners, facilitating access to and participation in the regular curriculum and developing skills for independence.</w:t>
      </w:r>
    </w:p>
    <w:p w14:paraId="21BB4171" w14:textId="77777777" w:rsidR="00BB63D3" w:rsidRPr="00EC5E4D" w:rsidRDefault="00BB63D3" w:rsidP="00BB63D3">
      <w:pPr>
        <w:spacing w:after="0" w:line="288" w:lineRule="auto"/>
      </w:pPr>
    </w:p>
    <w:p w14:paraId="27CA51F6" w14:textId="6EF91441" w:rsidR="00BB63D3" w:rsidRPr="00EC5E4D" w:rsidRDefault="00BB63D3" w:rsidP="00BB63D3">
      <w:pPr>
        <w:spacing w:after="0" w:line="288" w:lineRule="auto"/>
      </w:pPr>
      <w:r w:rsidRPr="00EC5E4D">
        <w:t>Historically blindness education services were provided</w:t>
      </w:r>
      <w:r w:rsidR="00F4119D" w:rsidRPr="00EC5E4D">
        <w:t xml:space="preserve"> either by </w:t>
      </w:r>
      <w:r w:rsidR="00DD5E13" w:rsidRPr="00EC5E4D">
        <w:rPr>
          <w:color w:val="000000" w:themeColor="text1"/>
        </w:rPr>
        <w:t>Blind Low Vision NZ</w:t>
      </w:r>
      <w:r w:rsidR="00F4119D" w:rsidRPr="00EC5E4D">
        <w:rPr>
          <w:color w:val="000000" w:themeColor="text1"/>
        </w:rPr>
        <w:t xml:space="preserve">, </w:t>
      </w:r>
      <w:r w:rsidR="00EF73A2" w:rsidRPr="00EC5E4D">
        <w:rPr>
          <w:color w:val="000000" w:themeColor="text1"/>
        </w:rPr>
        <w:t xml:space="preserve">(RNZFB) </w:t>
      </w:r>
      <w:r w:rsidRPr="00EC5E4D">
        <w:t xml:space="preserve">through the services based on Homai Campus, or by Visual and Sensory Resource Centres that were part of the state education system. In July </w:t>
      </w:r>
      <w:r w:rsidR="00F92A1F" w:rsidRPr="00EC5E4D">
        <w:t>2000,</w:t>
      </w:r>
      <w:r w:rsidRPr="00EC5E4D">
        <w:t xml:space="preserve"> Homai National School for the Blind and Vision Impaired became a state residential special school and in </w:t>
      </w:r>
      <w:r w:rsidR="00F92A1F" w:rsidRPr="00EC5E4D">
        <w:t>2005,</w:t>
      </w:r>
      <w:r w:rsidRPr="00EC5E4D">
        <w:t xml:space="preserve"> all of the services were amalgamated to form the Blind and Low Vision Education Network NZ. </w:t>
      </w:r>
    </w:p>
    <w:p w14:paraId="17B70FE7" w14:textId="77777777" w:rsidR="00BB63D3" w:rsidRPr="00EC5E4D" w:rsidRDefault="00BB63D3" w:rsidP="00BB63D3">
      <w:pPr>
        <w:rPr>
          <w:color w:val="FF0000"/>
        </w:rPr>
      </w:pPr>
    </w:p>
    <w:p w14:paraId="64E9D9F9" w14:textId="77777777" w:rsidR="00BB63D3" w:rsidRPr="00EC5E4D" w:rsidRDefault="00BB63D3" w:rsidP="00BB63D3">
      <w:pPr>
        <w:spacing w:after="0" w:line="288" w:lineRule="auto"/>
      </w:pPr>
      <w:r w:rsidRPr="00EC5E4D">
        <w:t>This amalgamation of services was achieved through many years of combined advocacy from parents, teachers, service providers and sector organisations, who expressed a strong desire for a unified, nationally coordinated system for service provision.  BLENNZ aims to achieve such co-ordination and cohesion and to reflect the special character of the school through the following objectives:</w:t>
      </w:r>
    </w:p>
    <w:p w14:paraId="7A5C031D" w14:textId="77777777" w:rsidR="00BB63D3" w:rsidRPr="00EC5E4D" w:rsidRDefault="00BB63D3" w:rsidP="00BB63D3">
      <w:pPr>
        <w:spacing w:after="0" w:line="288" w:lineRule="auto"/>
      </w:pPr>
    </w:p>
    <w:p w14:paraId="36F071B0" w14:textId="77777777" w:rsidR="00BB63D3" w:rsidRPr="00EC5E4D" w:rsidRDefault="00BB63D3" w:rsidP="00A12B83">
      <w:pPr>
        <w:numPr>
          <w:ilvl w:val="0"/>
          <w:numId w:val="1"/>
        </w:numPr>
        <w:spacing w:after="0" w:line="288" w:lineRule="auto"/>
        <w:ind w:left="426"/>
      </w:pPr>
      <w:r w:rsidRPr="00EC5E4D">
        <w:t>Development of nationally consistent practice which is evidence-based</w:t>
      </w:r>
    </w:p>
    <w:p w14:paraId="4146340B" w14:textId="77777777" w:rsidR="00BB63D3" w:rsidRPr="00EC5E4D" w:rsidRDefault="00BB63D3" w:rsidP="00A12B83">
      <w:pPr>
        <w:numPr>
          <w:ilvl w:val="0"/>
          <w:numId w:val="1"/>
        </w:numPr>
        <w:spacing w:after="0" w:line="288" w:lineRule="auto"/>
        <w:ind w:left="426"/>
      </w:pPr>
      <w:r w:rsidRPr="00EC5E4D">
        <w:t>Implementation of the principles of the National Plan</w:t>
      </w:r>
    </w:p>
    <w:p w14:paraId="3D47724C" w14:textId="77777777" w:rsidR="00BB63D3" w:rsidRPr="00EC5E4D" w:rsidRDefault="00BB63D3" w:rsidP="00A12B83">
      <w:pPr>
        <w:numPr>
          <w:ilvl w:val="0"/>
          <w:numId w:val="1"/>
        </w:numPr>
        <w:spacing w:after="0" w:line="288" w:lineRule="auto"/>
        <w:ind w:left="426"/>
      </w:pPr>
      <w:r w:rsidRPr="00EC5E4D">
        <w:t>Learning and teaching in the Expanded Core Curriculum in the context of the Key Competencies, as expressed in the BLENNZ Curriculum</w:t>
      </w:r>
    </w:p>
    <w:p w14:paraId="78F8A173" w14:textId="77777777" w:rsidR="00BB63D3" w:rsidRPr="00EC5E4D" w:rsidRDefault="00BB63D3" w:rsidP="00A12B83">
      <w:pPr>
        <w:numPr>
          <w:ilvl w:val="0"/>
          <w:numId w:val="1"/>
        </w:numPr>
        <w:spacing w:after="0" w:line="288" w:lineRule="auto"/>
        <w:ind w:left="426"/>
      </w:pPr>
      <w:r w:rsidRPr="00EC5E4D">
        <w:t>Learning and teaching based on the Expanded Core Curriculum as a means of accessing Te Whāriki</w:t>
      </w:r>
    </w:p>
    <w:p w14:paraId="7556C2CB" w14:textId="77777777" w:rsidR="00BB63D3" w:rsidRPr="00EC5E4D" w:rsidRDefault="00BB63D3" w:rsidP="00A12B83">
      <w:pPr>
        <w:numPr>
          <w:ilvl w:val="0"/>
          <w:numId w:val="1"/>
        </w:numPr>
        <w:spacing w:after="0" w:line="288" w:lineRule="auto"/>
        <w:ind w:left="426"/>
      </w:pPr>
      <w:r w:rsidRPr="00EC5E4D">
        <w:t xml:space="preserve">Determination, monitoring and review of learner outcomes </w:t>
      </w:r>
    </w:p>
    <w:p w14:paraId="1C7BD611" w14:textId="77777777" w:rsidR="00BB63D3" w:rsidRPr="00EC5E4D" w:rsidRDefault="00BB63D3" w:rsidP="00A12B83">
      <w:pPr>
        <w:numPr>
          <w:ilvl w:val="0"/>
          <w:numId w:val="1"/>
        </w:numPr>
        <w:spacing w:after="0" w:line="288" w:lineRule="auto"/>
        <w:ind w:left="426"/>
      </w:pPr>
      <w:r w:rsidRPr="00EC5E4D">
        <w:t>Clear mechanisms for accountability</w:t>
      </w:r>
    </w:p>
    <w:p w14:paraId="55D00871" w14:textId="77777777" w:rsidR="00BB63D3" w:rsidRPr="00EC5E4D" w:rsidRDefault="00BB63D3" w:rsidP="00A12B83">
      <w:pPr>
        <w:numPr>
          <w:ilvl w:val="0"/>
          <w:numId w:val="1"/>
        </w:numPr>
        <w:spacing w:after="0" w:line="288" w:lineRule="auto"/>
        <w:ind w:left="426"/>
      </w:pPr>
      <w:r w:rsidRPr="00EC5E4D">
        <w:t>Staffing levels within international benchmarks</w:t>
      </w:r>
    </w:p>
    <w:p w14:paraId="28E0AEB8" w14:textId="77777777" w:rsidR="00BB63D3" w:rsidRPr="00EC5E4D" w:rsidRDefault="00BB63D3" w:rsidP="00A12B83">
      <w:pPr>
        <w:numPr>
          <w:ilvl w:val="0"/>
          <w:numId w:val="1"/>
        </w:numPr>
        <w:spacing w:after="0" w:line="288" w:lineRule="auto"/>
        <w:ind w:left="426"/>
      </w:pPr>
      <w:r w:rsidRPr="00EC5E4D">
        <w:lastRenderedPageBreak/>
        <w:t>Improved access to services for children and their families/wh</w:t>
      </w:r>
      <w:r w:rsidRPr="00EC5E4D">
        <w:rPr>
          <w:lang w:val="mi-NZ"/>
        </w:rPr>
        <w:t>ā</w:t>
      </w:r>
      <w:r w:rsidRPr="00EC5E4D">
        <w:t>nau</w:t>
      </w:r>
    </w:p>
    <w:p w14:paraId="4E9B9040" w14:textId="605E1180" w:rsidR="00BB63D3" w:rsidRPr="00EC5E4D" w:rsidRDefault="00BB63D3" w:rsidP="00A12B83">
      <w:pPr>
        <w:numPr>
          <w:ilvl w:val="0"/>
          <w:numId w:val="1"/>
        </w:numPr>
        <w:spacing w:after="0" w:line="288" w:lineRule="auto"/>
        <w:ind w:left="426"/>
      </w:pPr>
      <w:r w:rsidRPr="00EC5E4D">
        <w:t>Equitable, cohesive and seamless services</w:t>
      </w:r>
    </w:p>
    <w:p w14:paraId="13D23DBC" w14:textId="77777777" w:rsidR="002B42E4" w:rsidRPr="00EC5E4D" w:rsidRDefault="002B42E4" w:rsidP="002B42E4">
      <w:pPr>
        <w:spacing w:after="0" w:line="288" w:lineRule="auto"/>
        <w:ind w:left="426"/>
      </w:pPr>
    </w:p>
    <w:p w14:paraId="4909BA2C" w14:textId="581F24AA" w:rsidR="00BB63D3" w:rsidRPr="00EC5E4D" w:rsidRDefault="00BB63D3" w:rsidP="00BB63D3">
      <w:pPr>
        <w:spacing w:after="0" w:line="288" w:lineRule="auto"/>
      </w:pPr>
      <w:r w:rsidRPr="00EC5E4D">
        <w:t>BLENNZ is a national school with a national community</w:t>
      </w:r>
      <w:r w:rsidR="00A1401C" w:rsidRPr="00EC5E4D">
        <w:t>,</w:t>
      </w:r>
      <w:r w:rsidRPr="00EC5E4D">
        <w:t xml:space="preserve"> which includes children and young people, their families/whānau, Resource Teachers Vision and blindness educators, partner service providers such as th</w:t>
      </w:r>
      <w:r w:rsidR="00F92A1F" w:rsidRPr="00EC5E4D">
        <w:t xml:space="preserve">e </w:t>
      </w:r>
      <w:r w:rsidR="00DD5E13" w:rsidRPr="00EC5E4D">
        <w:t xml:space="preserve">Blind Low Vision NZ </w:t>
      </w:r>
      <w:r w:rsidRPr="00EC5E4D">
        <w:t>and blindness education sector groups including:</w:t>
      </w:r>
    </w:p>
    <w:p w14:paraId="15380F24" w14:textId="77777777" w:rsidR="00BB63D3" w:rsidRPr="00EC5E4D" w:rsidRDefault="00BB63D3" w:rsidP="00BB63D3">
      <w:pPr>
        <w:spacing w:after="0" w:line="288" w:lineRule="auto"/>
      </w:pPr>
    </w:p>
    <w:p w14:paraId="22A993CC" w14:textId="77777777" w:rsidR="00BB63D3" w:rsidRPr="00EC5E4D" w:rsidRDefault="00BB63D3" w:rsidP="00A12B83">
      <w:pPr>
        <w:numPr>
          <w:ilvl w:val="0"/>
          <w:numId w:val="2"/>
        </w:numPr>
        <w:spacing w:after="0" w:line="288" w:lineRule="auto"/>
        <w:ind w:left="426"/>
        <w:rPr>
          <w:lang w:val="en-NZ"/>
        </w:rPr>
      </w:pPr>
      <w:r w:rsidRPr="00EC5E4D">
        <w:rPr>
          <w:lang w:val="en-NZ"/>
        </w:rPr>
        <w:t>Parents of Vision Impaired NZ (PVI)</w:t>
      </w:r>
    </w:p>
    <w:p w14:paraId="5E97CA08" w14:textId="77777777" w:rsidR="00BB63D3" w:rsidRPr="00EC5E4D" w:rsidRDefault="00BB63D3" w:rsidP="00A12B83">
      <w:pPr>
        <w:numPr>
          <w:ilvl w:val="0"/>
          <w:numId w:val="2"/>
        </w:numPr>
        <w:spacing w:after="0" w:line="288" w:lineRule="auto"/>
        <w:ind w:left="426"/>
        <w:rPr>
          <w:lang w:val="en-NZ"/>
        </w:rPr>
      </w:pPr>
      <w:r w:rsidRPr="00EC5E4D">
        <w:rPr>
          <w:lang w:val="en-NZ"/>
        </w:rPr>
        <w:t>Blind Citizens of New Zealand Inc (ABC NZ)</w:t>
      </w:r>
    </w:p>
    <w:p w14:paraId="002E7558" w14:textId="77777777" w:rsidR="00BB63D3" w:rsidRPr="00EC5E4D" w:rsidRDefault="00BB63D3" w:rsidP="00A12B83">
      <w:pPr>
        <w:numPr>
          <w:ilvl w:val="0"/>
          <w:numId w:val="2"/>
        </w:numPr>
        <w:spacing w:after="0" w:line="288" w:lineRule="auto"/>
        <w:ind w:left="426"/>
        <w:rPr>
          <w:lang w:val="en-NZ"/>
        </w:rPr>
      </w:pPr>
      <w:r w:rsidRPr="00EC5E4D">
        <w:rPr>
          <w:lang w:val="en-NZ"/>
        </w:rPr>
        <w:t xml:space="preserve">Deafblind (NZ) Incorporated </w:t>
      </w:r>
    </w:p>
    <w:p w14:paraId="11585BAE" w14:textId="77777777" w:rsidR="00BB63D3" w:rsidRPr="00EC5E4D" w:rsidRDefault="008C3154" w:rsidP="00A12B83">
      <w:pPr>
        <w:numPr>
          <w:ilvl w:val="0"/>
          <w:numId w:val="2"/>
        </w:numPr>
        <w:spacing w:after="0" w:line="288" w:lineRule="auto"/>
        <w:ind w:left="426"/>
        <w:rPr>
          <w:lang w:val="en-NZ"/>
        </w:rPr>
      </w:pPr>
      <w:r w:rsidRPr="00EC5E4D">
        <w:rPr>
          <w:lang w:val="en-NZ"/>
        </w:rPr>
        <w:t>Kāpō Māori Aotearoa NZ</w:t>
      </w:r>
      <w:r w:rsidR="00BB63D3" w:rsidRPr="00EC5E4D">
        <w:rPr>
          <w:lang w:val="en-NZ"/>
        </w:rPr>
        <w:t>, and Te Whānau o Homai</w:t>
      </w:r>
    </w:p>
    <w:p w14:paraId="05C1EA39" w14:textId="77777777" w:rsidR="00BB63D3" w:rsidRPr="00EC5E4D" w:rsidRDefault="00BB63D3" w:rsidP="00BB63D3">
      <w:pPr>
        <w:rPr>
          <w:color w:val="FF0000"/>
        </w:rPr>
      </w:pPr>
    </w:p>
    <w:p w14:paraId="7B433D8A" w14:textId="12CCCF5A" w:rsidR="00BB63D3" w:rsidRPr="00EC5E4D" w:rsidRDefault="00BB63D3" w:rsidP="00BB63D3">
      <w:r w:rsidRPr="00EC5E4D">
        <w:t xml:space="preserve">BLENNZ education services are provided from </w:t>
      </w:r>
      <w:r w:rsidR="0013153F" w:rsidRPr="00EC5E4D">
        <w:t>1</w:t>
      </w:r>
      <w:r w:rsidR="0075262E" w:rsidRPr="00EC5E4D">
        <w:t>5</w:t>
      </w:r>
      <w:r w:rsidRPr="00EC5E4D">
        <w:t xml:space="preserve"> centres.  These are:</w:t>
      </w:r>
      <w:r w:rsidR="00A23C9B" w:rsidRPr="00EC5E4D">
        <w:t xml:space="preserve"> </w:t>
      </w:r>
    </w:p>
    <w:p w14:paraId="5B5ADEA9" w14:textId="77777777" w:rsidR="00494805" w:rsidRPr="00EC5E4D" w:rsidRDefault="00494805" w:rsidP="00494805">
      <w:pPr>
        <w:numPr>
          <w:ilvl w:val="0"/>
          <w:numId w:val="3"/>
        </w:numPr>
        <w:spacing w:after="0" w:line="288" w:lineRule="auto"/>
        <w:ind w:left="426"/>
        <w:rPr>
          <w:color w:val="000000" w:themeColor="text1"/>
        </w:rPr>
      </w:pPr>
      <w:r w:rsidRPr="00EC5E4D">
        <w:t>BLENNZ Homai Campus, Manurewa, Auckland</w:t>
      </w:r>
    </w:p>
    <w:p w14:paraId="481CD9FA" w14:textId="77777777" w:rsidR="00494805" w:rsidRPr="00EC5E4D" w:rsidRDefault="00494805" w:rsidP="00494805">
      <w:pPr>
        <w:numPr>
          <w:ilvl w:val="1"/>
          <w:numId w:val="3"/>
        </w:numPr>
        <w:spacing w:after="0" w:line="288" w:lineRule="auto"/>
        <w:rPr>
          <w:color w:val="000000" w:themeColor="text1"/>
        </w:rPr>
      </w:pPr>
      <w:r w:rsidRPr="00EC5E4D">
        <w:t xml:space="preserve">Homai Campus School and satellite classes at: </w:t>
      </w:r>
    </w:p>
    <w:p w14:paraId="15E32AD5" w14:textId="77777777" w:rsidR="00494805" w:rsidRPr="00EC5E4D" w:rsidRDefault="00494805" w:rsidP="00494805">
      <w:pPr>
        <w:numPr>
          <w:ilvl w:val="2"/>
          <w:numId w:val="3"/>
        </w:numPr>
        <w:spacing w:after="0" w:line="288" w:lineRule="auto"/>
        <w:rPr>
          <w:color w:val="000000" w:themeColor="text1"/>
        </w:rPr>
      </w:pPr>
      <w:r w:rsidRPr="00EC5E4D">
        <w:t>James Cook High</w:t>
      </w:r>
    </w:p>
    <w:p w14:paraId="46EEED25" w14:textId="77777777" w:rsidR="00494805" w:rsidRPr="00EC5E4D" w:rsidRDefault="00494805" w:rsidP="00494805">
      <w:pPr>
        <w:numPr>
          <w:ilvl w:val="2"/>
          <w:numId w:val="3"/>
        </w:numPr>
        <w:spacing w:after="0" w:line="288" w:lineRule="auto"/>
        <w:rPr>
          <w:color w:val="000000" w:themeColor="text1"/>
        </w:rPr>
      </w:pPr>
      <w:r w:rsidRPr="00EC5E4D">
        <w:t>Tamaoho School</w:t>
      </w:r>
    </w:p>
    <w:p w14:paraId="570C6E05" w14:textId="7F3F3F9A" w:rsidR="00494805" w:rsidRPr="00EC5E4D" w:rsidRDefault="00494805" w:rsidP="00494805">
      <w:pPr>
        <w:numPr>
          <w:ilvl w:val="2"/>
          <w:numId w:val="3"/>
        </w:numPr>
        <w:spacing w:after="0" w:line="288" w:lineRule="auto"/>
        <w:rPr>
          <w:color w:val="000000" w:themeColor="text1"/>
        </w:rPr>
      </w:pPr>
      <w:r w:rsidRPr="00EC5E4D">
        <w:t xml:space="preserve">Scott Point </w:t>
      </w:r>
    </w:p>
    <w:p w14:paraId="12E59DE5" w14:textId="77777777" w:rsidR="00494805" w:rsidRPr="00EC5E4D" w:rsidRDefault="00494805" w:rsidP="00494805">
      <w:pPr>
        <w:numPr>
          <w:ilvl w:val="1"/>
          <w:numId w:val="3"/>
        </w:numPr>
        <w:spacing w:after="0" w:line="288" w:lineRule="auto"/>
        <w:rPr>
          <w:color w:val="000000" w:themeColor="text1"/>
        </w:rPr>
      </w:pPr>
      <w:r w:rsidRPr="00EC5E4D">
        <w:t>Residential Services, short and long term courses and residential</w:t>
      </w:r>
    </w:p>
    <w:p w14:paraId="0DE71922" w14:textId="77777777" w:rsidR="00494805" w:rsidRPr="00EC5E4D" w:rsidRDefault="00494805" w:rsidP="00494805">
      <w:pPr>
        <w:numPr>
          <w:ilvl w:val="1"/>
          <w:numId w:val="3"/>
        </w:numPr>
        <w:spacing w:after="0" w:line="288" w:lineRule="auto"/>
        <w:rPr>
          <w:color w:val="000000" w:themeColor="text1"/>
        </w:rPr>
      </w:pPr>
      <w:r w:rsidRPr="00EC5E4D">
        <w:t>Early Learning Services</w:t>
      </w:r>
    </w:p>
    <w:p w14:paraId="75BBF701" w14:textId="3877E457" w:rsidR="00494805" w:rsidRPr="00EC5E4D" w:rsidRDefault="00494805" w:rsidP="00494805">
      <w:pPr>
        <w:numPr>
          <w:ilvl w:val="1"/>
          <w:numId w:val="3"/>
        </w:numPr>
        <w:spacing w:after="0" w:line="288" w:lineRule="auto"/>
        <w:rPr>
          <w:color w:val="000000" w:themeColor="text1"/>
        </w:rPr>
      </w:pPr>
      <w:r w:rsidRPr="00EC5E4D">
        <w:t>National Assessment Service</w:t>
      </w:r>
    </w:p>
    <w:p w14:paraId="46FFD068" w14:textId="77777777" w:rsidR="00494805" w:rsidRPr="00EC5E4D" w:rsidRDefault="00494805" w:rsidP="00494805">
      <w:pPr>
        <w:numPr>
          <w:ilvl w:val="1"/>
          <w:numId w:val="3"/>
        </w:numPr>
        <w:spacing w:after="0" w:line="288" w:lineRule="auto"/>
        <w:rPr>
          <w:color w:val="000000" w:themeColor="text1"/>
        </w:rPr>
      </w:pPr>
      <w:r w:rsidRPr="00EC5E4D">
        <w:t>Auckland South Visual Resource Centre</w:t>
      </w:r>
    </w:p>
    <w:p w14:paraId="5EEB071D" w14:textId="77777777" w:rsidR="00494805" w:rsidRPr="00EC5E4D" w:rsidRDefault="00494805" w:rsidP="00494805">
      <w:pPr>
        <w:numPr>
          <w:ilvl w:val="0"/>
          <w:numId w:val="3"/>
        </w:numPr>
        <w:spacing w:after="0" w:line="288" w:lineRule="auto"/>
        <w:ind w:left="426"/>
      </w:pPr>
      <w:r w:rsidRPr="00EC5E4D">
        <w:t>Whangarei Visual Resource Centre, Tikipunga High School, Whangarei</w:t>
      </w:r>
    </w:p>
    <w:p w14:paraId="797CBB7F" w14:textId="3CD06AB7" w:rsidR="00494805" w:rsidRPr="00EC5E4D" w:rsidRDefault="00494805" w:rsidP="00494805">
      <w:pPr>
        <w:numPr>
          <w:ilvl w:val="0"/>
          <w:numId w:val="3"/>
        </w:numPr>
        <w:spacing w:after="0" w:line="288" w:lineRule="auto"/>
        <w:ind w:left="426"/>
      </w:pPr>
      <w:r w:rsidRPr="00EC5E4D">
        <w:t xml:space="preserve">Auckland North Visual Resource Centre, </w:t>
      </w:r>
      <w:r w:rsidR="00396FF3" w:rsidRPr="00EC5E4D">
        <w:t>Scott Point School. Hobsonville, Auckland</w:t>
      </w:r>
      <w:r w:rsidRPr="00EC5E4D">
        <w:t xml:space="preserve"> </w:t>
      </w:r>
    </w:p>
    <w:p w14:paraId="413200C8" w14:textId="77777777" w:rsidR="00494805" w:rsidRPr="00EC5E4D" w:rsidRDefault="00494805" w:rsidP="00494805">
      <w:pPr>
        <w:numPr>
          <w:ilvl w:val="0"/>
          <w:numId w:val="3"/>
        </w:numPr>
        <w:spacing w:after="0" w:line="288" w:lineRule="auto"/>
        <w:ind w:left="426"/>
      </w:pPr>
      <w:r w:rsidRPr="00EC5E4D">
        <w:t>Pukekohe Visual Resource Centre, Tamaoho School, Pukekohe</w:t>
      </w:r>
    </w:p>
    <w:p w14:paraId="3654C60F" w14:textId="77777777" w:rsidR="00494805" w:rsidRPr="00EC5E4D" w:rsidRDefault="00494805" w:rsidP="00494805">
      <w:pPr>
        <w:numPr>
          <w:ilvl w:val="0"/>
          <w:numId w:val="3"/>
        </w:numPr>
        <w:spacing w:after="0" w:line="288" w:lineRule="auto"/>
        <w:ind w:left="426"/>
      </w:pPr>
      <w:r w:rsidRPr="00EC5E4D">
        <w:t>Hamilton Visual Resource Centre, Hamilton North School, Hamilton</w:t>
      </w:r>
    </w:p>
    <w:p w14:paraId="6D3EF946" w14:textId="25238B53" w:rsidR="00494805" w:rsidRPr="00EC5E4D" w:rsidRDefault="00494805" w:rsidP="00494805">
      <w:pPr>
        <w:numPr>
          <w:ilvl w:val="1"/>
          <w:numId w:val="3"/>
        </w:numPr>
        <w:spacing w:after="0" w:line="288" w:lineRule="auto"/>
      </w:pPr>
      <w:r w:rsidRPr="00EC5E4D">
        <w:t>Outposts</w:t>
      </w:r>
      <w:r w:rsidR="00396FF3" w:rsidRPr="00EC5E4D">
        <w:t xml:space="preserve">: </w:t>
      </w:r>
      <w:r w:rsidRPr="00EC5E4D">
        <w:t>Thames and Taupo</w:t>
      </w:r>
    </w:p>
    <w:p w14:paraId="23EDEBBE" w14:textId="77777777" w:rsidR="00494805" w:rsidRPr="00EC5E4D" w:rsidRDefault="00494805" w:rsidP="00494805">
      <w:pPr>
        <w:numPr>
          <w:ilvl w:val="0"/>
          <w:numId w:val="3"/>
        </w:numPr>
        <w:spacing w:after="0" w:line="288" w:lineRule="auto"/>
        <w:ind w:left="426"/>
      </w:pPr>
      <w:r w:rsidRPr="00EC5E4D">
        <w:t xml:space="preserve">Tauranga Visual Resource Centre, Bethlehem, Tauranga. </w:t>
      </w:r>
    </w:p>
    <w:p w14:paraId="79798E7E" w14:textId="1869363B" w:rsidR="00494805" w:rsidRPr="00EC5E4D" w:rsidRDefault="00494805" w:rsidP="00494805">
      <w:pPr>
        <w:numPr>
          <w:ilvl w:val="1"/>
          <w:numId w:val="3"/>
        </w:numPr>
        <w:spacing w:after="0" w:line="288" w:lineRule="auto"/>
      </w:pPr>
      <w:r w:rsidRPr="00EC5E4D">
        <w:t>Outposts</w:t>
      </w:r>
      <w:r w:rsidR="00396FF3" w:rsidRPr="00EC5E4D">
        <w:t xml:space="preserve">: </w:t>
      </w:r>
      <w:r w:rsidRPr="00EC5E4D">
        <w:t>Whakatane and Rotorua</w:t>
      </w:r>
    </w:p>
    <w:p w14:paraId="475C7A00" w14:textId="77777777" w:rsidR="00494805" w:rsidRPr="00EC5E4D" w:rsidRDefault="00494805" w:rsidP="00494805">
      <w:pPr>
        <w:numPr>
          <w:ilvl w:val="0"/>
          <w:numId w:val="3"/>
        </w:numPr>
        <w:spacing w:after="0" w:line="288" w:lineRule="auto"/>
        <w:ind w:left="426"/>
      </w:pPr>
      <w:r w:rsidRPr="00EC5E4D">
        <w:t>Gisborne Visual Resource Centre, Riverdale School, Gisborne</w:t>
      </w:r>
    </w:p>
    <w:p w14:paraId="28FB3CF4" w14:textId="77777777" w:rsidR="00494805" w:rsidRPr="00EC5E4D" w:rsidRDefault="00494805" w:rsidP="00494805">
      <w:pPr>
        <w:numPr>
          <w:ilvl w:val="0"/>
          <w:numId w:val="3"/>
        </w:numPr>
        <w:spacing w:after="0" w:line="288" w:lineRule="auto"/>
        <w:ind w:left="426"/>
      </w:pPr>
      <w:r w:rsidRPr="00EC5E4D">
        <w:t>Napier Visual Resource Centre, Henry Hill School, Napier</w:t>
      </w:r>
    </w:p>
    <w:p w14:paraId="45F0661A" w14:textId="1DDD393C" w:rsidR="00396FF3" w:rsidRPr="00EC5E4D" w:rsidRDefault="00396FF3" w:rsidP="00396FF3">
      <w:pPr>
        <w:numPr>
          <w:ilvl w:val="1"/>
          <w:numId w:val="3"/>
        </w:numPr>
        <w:spacing w:after="0" w:line="288" w:lineRule="auto"/>
      </w:pPr>
      <w:r w:rsidRPr="00EC5E4D">
        <w:t>Outpost: Wairoa</w:t>
      </w:r>
    </w:p>
    <w:p w14:paraId="495E2CBD" w14:textId="77777777" w:rsidR="00494805" w:rsidRPr="00EC5E4D" w:rsidRDefault="00494805" w:rsidP="00494805">
      <w:pPr>
        <w:numPr>
          <w:ilvl w:val="0"/>
          <w:numId w:val="3"/>
        </w:numPr>
        <w:spacing w:after="0" w:line="288" w:lineRule="auto"/>
        <w:ind w:left="426"/>
      </w:pPr>
      <w:r w:rsidRPr="00EC5E4D">
        <w:t xml:space="preserve">Palmerston North Visual Resource Centre, Awapuni Primary School, Palmerston North </w:t>
      </w:r>
    </w:p>
    <w:p w14:paraId="3CE72F2B" w14:textId="6D96FDD6" w:rsidR="00494805" w:rsidRPr="00EC5E4D" w:rsidRDefault="00494805" w:rsidP="00494805">
      <w:pPr>
        <w:numPr>
          <w:ilvl w:val="1"/>
          <w:numId w:val="3"/>
        </w:numPr>
        <w:spacing w:after="0" w:line="288" w:lineRule="auto"/>
      </w:pPr>
      <w:r w:rsidRPr="00EC5E4D">
        <w:t>Outposts</w:t>
      </w:r>
      <w:r w:rsidR="00396FF3" w:rsidRPr="00EC5E4D">
        <w:t>:</w:t>
      </w:r>
      <w:r w:rsidRPr="00EC5E4D">
        <w:t xml:space="preserve"> Whanganui</w:t>
      </w:r>
    </w:p>
    <w:p w14:paraId="0C095CAA" w14:textId="2B58AFFA" w:rsidR="00494805" w:rsidRPr="00EC5E4D" w:rsidRDefault="00396FF3" w:rsidP="00494805">
      <w:pPr>
        <w:numPr>
          <w:ilvl w:val="0"/>
          <w:numId w:val="3"/>
        </w:numPr>
        <w:spacing w:after="0" w:line="288" w:lineRule="auto"/>
        <w:ind w:left="426"/>
      </w:pPr>
      <w:r w:rsidRPr="00EC5E4D">
        <w:t>Taranaki</w:t>
      </w:r>
      <w:r w:rsidR="00494805" w:rsidRPr="00EC5E4D">
        <w:t xml:space="preserve"> Visual Resource Centre, New Plymouth Girls High School, New Plymouth</w:t>
      </w:r>
    </w:p>
    <w:p w14:paraId="5E34A9A4" w14:textId="77777777" w:rsidR="00494805" w:rsidRPr="00EC5E4D" w:rsidRDefault="00494805" w:rsidP="00494805">
      <w:pPr>
        <w:numPr>
          <w:ilvl w:val="0"/>
          <w:numId w:val="3"/>
        </w:numPr>
        <w:spacing w:after="0" w:line="288" w:lineRule="auto"/>
        <w:ind w:left="426"/>
      </w:pPr>
      <w:r w:rsidRPr="00EC5E4D">
        <w:t>Wellington Visual Resource Centre, 27 Kowhai Road, Kelburn, Wellington</w:t>
      </w:r>
    </w:p>
    <w:p w14:paraId="255CE826" w14:textId="77777777" w:rsidR="00494805" w:rsidRPr="00EC5E4D" w:rsidRDefault="00494805" w:rsidP="00494805">
      <w:pPr>
        <w:numPr>
          <w:ilvl w:val="0"/>
          <w:numId w:val="3"/>
        </w:numPr>
        <w:spacing w:after="0" w:line="288" w:lineRule="auto"/>
        <w:ind w:left="426"/>
      </w:pPr>
      <w:r w:rsidRPr="00EC5E4D">
        <w:t>Nelson Visual Resource Centre, Salisbury School, Nelson.</w:t>
      </w:r>
    </w:p>
    <w:p w14:paraId="7842BF09" w14:textId="67D54B55" w:rsidR="00494805" w:rsidRPr="00EC5E4D" w:rsidRDefault="00494805" w:rsidP="00494805">
      <w:pPr>
        <w:numPr>
          <w:ilvl w:val="1"/>
          <w:numId w:val="3"/>
        </w:numPr>
        <w:spacing w:after="0" w:line="288" w:lineRule="auto"/>
      </w:pPr>
      <w:r w:rsidRPr="00EC5E4D">
        <w:t>Outpost</w:t>
      </w:r>
      <w:r w:rsidR="00396FF3" w:rsidRPr="00EC5E4D">
        <w:t>:</w:t>
      </w:r>
      <w:r w:rsidRPr="00EC5E4D">
        <w:t xml:space="preserve"> Blenheim</w:t>
      </w:r>
    </w:p>
    <w:p w14:paraId="33A7B62E" w14:textId="77777777" w:rsidR="00494805" w:rsidRPr="00EC5E4D" w:rsidRDefault="00494805" w:rsidP="00494805">
      <w:pPr>
        <w:numPr>
          <w:ilvl w:val="0"/>
          <w:numId w:val="3"/>
        </w:numPr>
        <w:spacing w:after="0" w:line="288" w:lineRule="auto"/>
        <w:ind w:left="426"/>
      </w:pPr>
      <w:r w:rsidRPr="00EC5E4D">
        <w:t>Christchurch Visual Resource Centre, Burnside, Christchurch.</w:t>
      </w:r>
    </w:p>
    <w:p w14:paraId="4404CA91" w14:textId="5A7B6C3D" w:rsidR="00494805" w:rsidRPr="00EC5E4D" w:rsidRDefault="00494805" w:rsidP="00494805">
      <w:pPr>
        <w:numPr>
          <w:ilvl w:val="1"/>
          <w:numId w:val="3"/>
        </w:numPr>
        <w:spacing w:after="0" w:line="288" w:lineRule="auto"/>
      </w:pPr>
      <w:r w:rsidRPr="00EC5E4D">
        <w:t>Outpost</w:t>
      </w:r>
      <w:r w:rsidR="00396FF3" w:rsidRPr="00EC5E4D">
        <w:t>:</w:t>
      </w:r>
      <w:r w:rsidRPr="00EC5E4D">
        <w:t xml:space="preserve"> Timaru</w:t>
      </w:r>
    </w:p>
    <w:p w14:paraId="06DBFDF0" w14:textId="77777777" w:rsidR="00494805" w:rsidRPr="00EC5E4D" w:rsidRDefault="00494805" w:rsidP="00494805">
      <w:pPr>
        <w:numPr>
          <w:ilvl w:val="0"/>
          <w:numId w:val="3"/>
        </w:numPr>
        <w:spacing w:after="0" w:line="288" w:lineRule="auto"/>
        <w:ind w:left="426"/>
      </w:pPr>
      <w:r w:rsidRPr="00EC5E4D">
        <w:t>Dunedin Visual Resource Centre, 38 Riselaw Road, Carton Hill, Dunedin</w:t>
      </w:r>
    </w:p>
    <w:p w14:paraId="40A98AD2" w14:textId="77777777" w:rsidR="00494805" w:rsidRPr="00EC5E4D" w:rsidRDefault="00494805" w:rsidP="00494805">
      <w:pPr>
        <w:numPr>
          <w:ilvl w:val="0"/>
          <w:numId w:val="3"/>
        </w:numPr>
        <w:spacing w:after="0" w:line="288" w:lineRule="auto"/>
        <w:ind w:left="426"/>
      </w:pPr>
      <w:r w:rsidRPr="00EC5E4D">
        <w:lastRenderedPageBreak/>
        <w:t>Invercargill Visual Resource Centre, Ascot Community School, Invercargill.</w:t>
      </w:r>
    </w:p>
    <w:p w14:paraId="10DF0409" w14:textId="56AA8863" w:rsidR="002C4569" w:rsidRPr="00EC5E4D" w:rsidRDefault="002C4569" w:rsidP="0075262E">
      <w:pPr>
        <w:spacing w:after="0" w:line="288" w:lineRule="auto"/>
      </w:pPr>
    </w:p>
    <w:p w14:paraId="16D44F9F" w14:textId="30EEC7AB" w:rsidR="00B86639" w:rsidRPr="00EC5E4D" w:rsidRDefault="002B020F" w:rsidP="001C1160">
      <w:pPr>
        <w:pStyle w:val="Heading2"/>
        <w:rPr>
          <w:rFonts w:cs="Arial"/>
          <w:color w:val="auto"/>
        </w:rPr>
      </w:pPr>
      <w:bookmarkStart w:id="25" w:name="_Toc487620935"/>
      <w:bookmarkStart w:id="26" w:name="_Toc67490859"/>
      <w:bookmarkStart w:id="27" w:name="_Toc67491846"/>
      <w:bookmarkStart w:id="28" w:name="_Toc132713408"/>
      <w:bookmarkStart w:id="29" w:name="_Toc133862352"/>
      <w:r w:rsidRPr="00EC5E4D">
        <w:rPr>
          <w:rFonts w:cs="Arial"/>
          <w:color w:val="auto"/>
        </w:rPr>
        <w:t>Vision</w:t>
      </w:r>
      <w:bookmarkEnd w:id="25"/>
      <w:bookmarkEnd w:id="26"/>
      <w:bookmarkEnd w:id="27"/>
      <w:bookmarkEnd w:id="28"/>
      <w:bookmarkEnd w:id="29"/>
    </w:p>
    <w:p w14:paraId="015E3155" w14:textId="7D14B778" w:rsidR="002B020F" w:rsidRPr="00EC5E4D" w:rsidRDefault="002B020F" w:rsidP="00B86639">
      <w:r w:rsidRPr="00EC5E4D">
        <w:t>Every BLENNZ</w:t>
      </w:r>
      <w:r w:rsidR="00396FF3" w:rsidRPr="00EC5E4D">
        <w:t xml:space="preserve"> ākonga</w:t>
      </w:r>
      <w:r w:rsidRPr="00EC5E4D">
        <w:t xml:space="preserve"> is well prepared to achieve in life</w:t>
      </w:r>
      <w:r w:rsidR="00AA29D4" w:rsidRPr="00EC5E4D">
        <w:t>.</w:t>
      </w:r>
    </w:p>
    <w:p w14:paraId="159748BF" w14:textId="77777777" w:rsidR="002B020F" w:rsidRPr="00EC5E4D" w:rsidRDefault="002B020F" w:rsidP="002B42E4">
      <w:pPr>
        <w:pStyle w:val="Heading2"/>
        <w:spacing w:before="480"/>
        <w:rPr>
          <w:rFonts w:cs="Arial"/>
          <w:color w:val="auto"/>
        </w:rPr>
      </w:pPr>
      <w:bookmarkStart w:id="30" w:name="_Toc487620936"/>
      <w:bookmarkStart w:id="31" w:name="_Toc67490860"/>
      <w:bookmarkStart w:id="32" w:name="_Toc67491847"/>
      <w:bookmarkStart w:id="33" w:name="_Toc132713409"/>
      <w:bookmarkStart w:id="34" w:name="_Toc133862353"/>
      <w:r w:rsidRPr="00EC5E4D">
        <w:rPr>
          <w:rFonts w:cs="Arial"/>
          <w:color w:val="auto"/>
        </w:rPr>
        <w:t>Mission</w:t>
      </w:r>
      <w:bookmarkEnd w:id="30"/>
      <w:bookmarkEnd w:id="31"/>
      <w:bookmarkEnd w:id="32"/>
      <w:bookmarkEnd w:id="33"/>
      <w:bookmarkEnd w:id="34"/>
    </w:p>
    <w:p w14:paraId="67CE8A12" w14:textId="53F427D4" w:rsidR="002B020F" w:rsidRPr="00EC5E4D" w:rsidRDefault="0075262E" w:rsidP="00B86639">
      <w:r w:rsidRPr="00EC5E4D">
        <w:t>To enable ākonga</w:t>
      </w:r>
      <w:r w:rsidR="002B020F" w:rsidRPr="00EC5E4D">
        <w:t xml:space="preserve"> who are blind, deafblind or have low vision to reach their</w:t>
      </w:r>
      <w:r w:rsidRPr="00EC5E4D">
        <w:t xml:space="preserve"> full potential, BLENNZ provides</w:t>
      </w:r>
      <w:r w:rsidR="002B020F" w:rsidRPr="00EC5E4D">
        <w:t xml:space="preserve"> quality education and specialist teaching services in partnership with wh</w:t>
      </w:r>
      <w:r w:rsidR="008C7051" w:rsidRPr="00EC5E4D">
        <w:t>ā</w:t>
      </w:r>
      <w:r w:rsidR="002B020F" w:rsidRPr="00EC5E4D">
        <w:t>nau and the wider community.</w:t>
      </w:r>
    </w:p>
    <w:p w14:paraId="371A6163" w14:textId="77777777" w:rsidR="003D6E08" w:rsidRPr="00EC5E4D" w:rsidRDefault="003D6E08" w:rsidP="002B42E4">
      <w:pPr>
        <w:pStyle w:val="Heading2"/>
        <w:spacing w:before="480"/>
        <w:rPr>
          <w:rFonts w:cs="Arial"/>
          <w:color w:val="auto"/>
        </w:rPr>
      </w:pPr>
      <w:bookmarkStart w:id="35" w:name="_Toc487620937"/>
      <w:bookmarkStart w:id="36" w:name="_Toc67490861"/>
      <w:bookmarkStart w:id="37" w:name="_Toc67491848"/>
      <w:bookmarkStart w:id="38" w:name="_Toc132713410"/>
      <w:bookmarkStart w:id="39" w:name="_Toc133862354"/>
      <w:r w:rsidRPr="00EC5E4D">
        <w:rPr>
          <w:rFonts w:cs="Arial"/>
          <w:color w:val="auto"/>
        </w:rPr>
        <w:t>Values</w:t>
      </w:r>
      <w:bookmarkEnd w:id="35"/>
      <w:bookmarkEnd w:id="36"/>
      <w:bookmarkEnd w:id="37"/>
      <w:bookmarkEnd w:id="38"/>
      <w:bookmarkEnd w:id="39"/>
    </w:p>
    <w:p w14:paraId="0A16D13C" w14:textId="77777777" w:rsidR="003D6E08" w:rsidRPr="00EC5E4D" w:rsidRDefault="003D6E08" w:rsidP="003D6E08">
      <w:r w:rsidRPr="00EC5E4D">
        <w:t xml:space="preserve">The services and programmes of BLENNZ are aligned to support the principles and intent of government priorities, goals and strategies for education; the aims of the Disability Strategy for an inclusive society and the removal of barriers; and the principles of best practice in blindness education. </w:t>
      </w:r>
    </w:p>
    <w:p w14:paraId="09B78102" w14:textId="2C6FE12D" w:rsidR="003D6E08" w:rsidRPr="00EC5E4D" w:rsidRDefault="003D6E08" w:rsidP="003D6E08">
      <w:r w:rsidRPr="00EC5E4D">
        <w:t>The guiding principles and values of the Blind and Low Vision Education Network NZ will reflect the following documents:</w:t>
      </w:r>
    </w:p>
    <w:p w14:paraId="5FDCED16" w14:textId="77777777" w:rsidR="003D6E08" w:rsidRPr="00EC5E4D" w:rsidRDefault="003D6E08" w:rsidP="00A12B83">
      <w:pPr>
        <w:numPr>
          <w:ilvl w:val="0"/>
          <w:numId w:val="4"/>
        </w:numPr>
        <w:spacing w:after="0" w:line="288" w:lineRule="auto"/>
        <w:ind w:left="426"/>
      </w:pPr>
      <w:r w:rsidRPr="00EC5E4D">
        <w:t>Universal Declaration of Human Rights, Article 1</w:t>
      </w:r>
    </w:p>
    <w:p w14:paraId="39804A25" w14:textId="77777777" w:rsidR="003D6E08" w:rsidRPr="00EC5E4D" w:rsidRDefault="003D6E08" w:rsidP="00A12B83">
      <w:pPr>
        <w:numPr>
          <w:ilvl w:val="0"/>
          <w:numId w:val="4"/>
        </w:numPr>
        <w:spacing w:after="0" w:line="288" w:lineRule="auto"/>
        <w:ind w:left="426"/>
        <w:rPr>
          <w:lang w:val="en"/>
        </w:rPr>
      </w:pPr>
      <w:r w:rsidRPr="00EC5E4D">
        <w:rPr>
          <w:lang w:val="en"/>
        </w:rPr>
        <w:t>Convention on the Rights of Persons with Disabilities, Article 3 and 24</w:t>
      </w:r>
    </w:p>
    <w:p w14:paraId="09A94F87" w14:textId="056719C1" w:rsidR="003D6E08" w:rsidRPr="00EC5E4D" w:rsidRDefault="00F616D9" w:rsidP="00A12B83">
      <w:pPr>
        <w:numPr>
          <w:ilvl w:val="0"/>
          <w:numId w:val="4"/>
        </w:numPr>
        <w:spacing w:after="0" w:line="288" w:lineRule="auto"/>
        <w:ind w:left="426"/>
        <w:rPr>
          <w:bCs/>
          <w:lang w:val="en"/>
        </w:rPr>
      </w:pPr>
      <w:r w:rsidRPr="00EC5E4D">
        <w:rPr>
          <w:bCs/>
          <w:lang w:val="en"/>
        </w:rPr>
        <w:t xml:space="preserve">Te </w:t>
      </w:r>
      <w:r w:rsidR="003D6E08" w:rsidRPr="00EC5E4D">
        <w:rPr>
          <w:bCs/>
          <w:lang w:val="en"/>
        </w:rPr>
        <w:t xml:space="preserve">Tiriti o Waitangi </w:t>
      </w:r>
    </w:p>
    <w:p w14:paraId="3F5C989A" w14:textId="2AC2CF67" w:rsidR="003D6E08" w:rsidRPr="00E847E8" w:rsidRDefault="003D6E08" w:rsidP="00A12B83">
      <w:pPr>
        <w:numPr>
          <w:ilvl w:val="0"/>
          <w:numId w:val="4"/>
        </w:numPr>
        <w:spacing w:after="0" w:line="288" w:lineRule="auto"/>
        <w:ind w:left="426"/>
        <w:rPr>
          <w:bCs/>
          <w:lang w:val="en"/>
        </w:rPr>
      </w:pPr>
      <w:r w:rsidRPr="00E847E8">
        <w:rPr>
          <w:bCs/>
          <w:lang w:val="en"/>
        </w:rPr>
        <w:t>New Zealand Disability Strategy</w:t>
      </w:r>
      <w:r w:rsidR="00FE4DBA" w:rsidRPr="00E847E8">
        <w:rPr>
          <w:bCs/>
          <w:lang w:val="en"/>
        </w:rPr>
        <w:t xml:space="preserve"> 2016 -2026</w:t>
      </w:r>
    </w:p>
    <w:p w14:paraId="5E572C60" w14:textId="77777777" w:rsidR="003D6E08" w:rsidRPr="00EC5E4D" w:rsidRDefault="003D6E08" w:rsidP="00A12B83">
      <w:pPr>
        <w:numPr>
          <w:ilvl w:val="0"/>
          <w:numId w:val="4"/>
        </w:numPr>
        <w:spacing w:after="0" w:line="288" w:lineRule="auto"/>
        <w:ind w:left="426"/>
        <w:rPr>
          <w:bCs/>
          <w:lang w:val="en"/>
        </w:rPr>
      </w:pPr>
      <w:r w:rsidRPr="00EC5E4D">
        <w:rPr>
          <w:bCs/>
          <w:lang w:val="en"/>
        </w:rPr>
        <w:t>Ministry of Education Statement of Intent</w:t>
      </w:r>
    </w:p>
    <w:p w14:paraId="514E564F" w14:textId="3E22C9F3" w:rsidR="003D6E08" w:rsidRPr="00E847E8" w:rsidRDefault="003D6E08" w:rsidP="00A12B83">
      <w:pPr>
        <w:numPr>
          <w:ilvl w:val="0"/>
          <w:numId w:val="4"/>
        </w:numPr>
        <w:spacing w:after="0" w:line="288" w:lineRule="auto"/>
        <w:ind w:left="426"/>
        <w:rPr>
          <w:bCs/>
          <w:lang w:val="en"/>
        </w:rPr>
      </w:pPr>
      <w:r w:rsidRPr="00E847E8">
        <w:rPr>
          <w:bCs/>
          <w:lang w:val="en"/>
        </w:rPr>
        <w:t>A National Plan for the Education of Learners who are Blind and Vision Impaired in Aotearoa / New Zealand</w:t>
      </w:r>
      <w:r w:rsidR="00FE4DBA" w:rsidRPr="00E847E8">
        <w:rPr>
          <w:bCs/>
          <w:lang w:val="en"/>
        </w:rPr>
        <w:t xml:space="preserve"> Revised 2009: For Early Childhood and Compulsory Sector Learners</w:t>
      </w:r>
    </w:p>
    <w:p w14:paraId="45520312" w14:textId="77777777" w:rsidR="003D6E08" w:rsidRPr="00EC5E4D" w:rsidRDefault="003D6E08" w:rsidP="00A12B83">
      <w:pPr>
        <w:numPr>
          <w:ilvl w:val="0"/>
          <w:numId w:val="4"/>
        </w:numPr>
        <w:spacing w:after="0" w:line="288" w:lineRule="auto"/>
        <w:ind w:left="426"/>
        <w:rPr>
          <w:bCs/>
          <w:lang w:val="en"/>
        </w:rPr>
      </w:pPr>
      <w:r w:rsidRPr="00EC5E4D">
        <w:rPr>
          <w:bCs/>
          <w:lang w:val="en"/>
        </w:rPr>
        <w:t>Te Whāriki</w:t>
      </w:r>
    </w:p>
    <w:p w14:paraId="764C925E" w14:textId="77777777" w:rsidR="003D6E08" w:rsidRPr="00EC5E4D" w:rsidRDefault="003D6E08" w:rsidP="00A12B83">
      <w:pPr>
        <w:numPr>
          <w:ilvl w:val="0"/>
          <w:numId w:val="4"/>
        </w:numPr>
        <w:spacing w:after="0" w:line="288" w:lineRule="auto"/>
        <w:ind w:left="426"/>
      </w:pPr>
      <w:r w:rsidRPr="00EC5E4D">
        <w:rPr>
          <w:bCs/>
          <w:lang w:val="en"/>
        </w:rPr>
        <w:t>New Zealand Curriculum</w:t>
      </w:r>
    </w:p>
    <w:p w14:paraId="738FE19A" w14:textId="1E896531" w:rsidR="00FE4DBA" w:rsidRPr="00E847E8" w:rsidRDefault="00FE4DBA" w:rsidP="00A12B83">
      <w:pPr>
        <w:numPr>
          <w:ilvl w:val="0"/>
          <w:numId w:val="4"/>
        </w:numPr>
        <w:spacing w:after="0" w:line="288" w:lineRule="auto"/>
        <w:ind w:left="426"/>
      </w:pPr>
      <w:r w:rsidRPr="00E847E8">
        <w:t>United Nations Rights of the Child</w:t>
      </w:r>
    </w:p>
    <w:p w14:paraId="72980F44" w14:textId="77777777" w:rsidR="003D6E08" w:rsidRPr="00EC5E4D" w:rsidRDefault="003D6E08" w:rsidP="00C3398C">
      <w:pPr>
        <w:pStyle w:val="ListParagraph"/>
        <w:ind w:left="0" w:firstLine="720"/>
        <w:rPr>
          <w:rFonts w:ascii="Arial" w:hAnsi="Arial"/>
          <w:color w:val="2F5496" w:themeColor="accent5" w:themeShade="BF"/>
        </w:rPr>
      </w:pPr>
    </w:p>
    <w:p w14:paraId="4E8E8BEE" w14:textId="77777777" w:rsidR="003D6E08" w:rsidRPr="00EC5E4D" w:rsidRDefault="003D6E08" w:rsidP="001C1160">
      <w:pPr>
        <w:pStyle w:val="Heading2"/>
        <w:rPr>
          <w:rFonts w:cs="Arial"/>
          <w:color w:val="auto"/>
        </w:rPr>
      </w:pPr>
      <w:bookmarkStart w:id="40" w:name="_Toc378852706"/>
      <w:bookmarkStart w:id="41" w:name="_Toc378852678"/>
      <w:bookmarkStart w:id="42" w:name="_Toc378852457"/>
      <w:bookmarkStart w:id="43" w:name="_Toc378852426"/>
      <w:bookmarkStart w:id="44" w:name="_Toc378170764"/>
      <w:bookmarkStart w:id="45" w:name="_Toc444061287"/>
      <w:bookmarkStart w:id="46" w:name="_Toc487620938"/>
      <w:bookmarkStart w:id="47" w:name="_Toc67490862"/>
      <w:bookmarkStart w:id="48" w:name="_Toc67491849"/>
      <w:bookmarkStart w:id="49" w:name="_Toc132713411"/>
      <w:bookmarkStart w:id="50" w:name="_Toc133862355"/>
      <w:r w:rsidRPr="00EC5E4D">
        <w:rPr>
          <w:rFonts w:cs="Arial"/>
          <w:color w:val="auto"/>
        </w:rPr>
        <w:t>Organisational Culture</w:t>
      </w:r>
      <w:bookmarkEnd w:id="40"/>
      <w:bookmarkEnd w:id="41"/>
      <w:bookmarkEnd w:id="42"/>
      <w:bookmarkEnd w:id="43"/>
      <w:bookmarkEnd w:id="44"/>
      <w:bookmarkEnd w:id="45"/>
      <w:bookmarkEnd w:id="46"/>
      <w:bookmarkEnd w:id="47"/>
      <w:bookmarkEnd w:id="48"/>
      <w:bookmarkEnd w:id="49"/>
      <w:bookmarkEnd w:id="50"/>
    </w:p>
    <w:p w14:paraId="4CEC08E3" w14:textId="368F7D95" w:rsidR="003D6E08" w:rsidRPr="00EC5E4D" w:rsidRDefault="003D6E08" w:rsidP="00587636">
      <w:pPr>
        <w:spacing w:before="240" w:after="0" w:line="288" w:lineRule="auto"/>
      </w:pPr>
      <w:r w:rsidRPr="00EC5E4D">
        <w:t xml:space="preserve">As a </w:t>
      </w:r>
      <w:r w:rsidR="00F92A1F" w:rsidRPr="00EC5E4D">
        <w:t>community,</w:t>
      </w:r>
      <w:r w:rsidRPr="00EC5E4D">
        <w:t xml:space="preserve"> BLENNZ has identified core </w:t>
      </w:r>
      <w:r w:rsidR="00F92A1F" w:rsidRPr="00EC5E4D">
        <w:t>values, which</w:t>
      </w:r>
      <w:r w:rsidRPr="00EC5E4D">
        <w:t xml:space="preserve"> guide our organisation:</w:t>
      </w:r>
    </w:p>
    <w:p w14:paraId="161DD824" w14:textId="5B1E4A19" w:rsidR="003D6E08" w:rsidRPr="00EC5E4D" w:rsidRDefault="00AA29D4" w:rsidP="003D6E08">
      <w:pPr>
        <w:spacing w:after="0" w:line="288" w:lineRule="auto"/>
      </w:pPr>
      <w:r w:rsidRPr="00EC5E4D">
        <w:t>Whanau</w:t>
      </w:r>
      <w:r w:rsidR="006A1A01" w:rsidRPr="00EC5E4D">
        <w:t>n</w:t>
      </w:r>
      <w:r w:rsidRPr="00EC5E4D">
        <w:t>gatanga</w:t>
      </w:r>
      <w:r w:rsidR="009E464B" w:rsidRPr="00EC5E4D">
        <w:t>,</w:t>
      </w:r>
      <w:r w:rsidRPr="00EC5E4D">
        <w:t xml:space="preserve"> </w:t>
      </w:r>
      <w:r w:rsidR="003D6E08" w:rsidRPr="00EC5E4D">
        <w:t>Manaakitanga, Awhinatanga, Kotahitanga</w:t>
      </w:r>
      <w:r w:rsidRPr="00EC5E4D">
        <w:t>, Ako</w:t>
      </w:r>
      <w:r w:rsidR="00A6328E" w:rsidRPr="00EC5E4D">
        <w:t>.</w:t>
      </w:r>
      <w:r w:rsidRPr="00EC5E4D">
        <w:t xml:space="preserve"> </w:t>
      </w:r>
    </w:p>
    <w:p w14:paraId="11F9913B" w14:textId="77777777" w:rsidR="003D6E08" w:rsidRPr="00EC5E4D" w:rsidRDefault="003D6E08" w:rsidP="003D6E08">
      <w:pPr>
        <w:spacing w:after="0" w:line="288" w:lineRule="auto"/>
        <w:rPr>
          <w:color w:val="2F5496" w:themeColor="accent5" w:themeShade="BF"/>
        </w:rPr>
      </w:pPr>
    </w:p>
    <w:p w14:paraId="2E454818" w14:textId="77777777" w:rsidR="003D6E08" w:rsidRPr="00EC5E4D" w:rsidRDefault="003D6E08" w:rsidP="003D6E08">
      <w:pPr>
        <w:spacing w:after="0" w:line="288" w:lineRule="auto"/>
      </w:pPr>
      <w:r w:rsidRPr="00EC5E4D">
        <w:t>Our shared BLENNZ values and beliefs interweave to guide our community of learning and teaching, promoting the development of qualities that lead to engaged, confident, connected, lifelong learners. Qualities such as:</w:t>
      </w:r>
    </w:p>
    <w:p w14:paraId="32EB9B62" w14:textId="77777777" w:rsidR="003D6E08" w:rsidRPr="00EC5E4D" w:rsidRDefault="003D6E08" w:rsidP="003D6E08">
      <w:pPr>
        <w:spacing w:after="0" w:line="288" w:lineRule="auto"/>
      </w:pPr>
    </w:p>
    <w:p w14:paraId="13B4D034" w14:textId="77777777" w:rsidR="003D6E08" w:rsidRPr="00EC5E4D" w:rsidRDefault="003D6E08" w:rsidP="003D6E08">
      <w:pPr>
        <w:spacing w:after="0" w:line="288" w:lineRule="auto"/>
      </w:pPr>
      <w:r w:rsidRPr="00EC5E4D">
        <w:t>Can do attitude, Self-starters, Resourceful, Resilient, Contributing, Curious, Reflective, Explorer, Problem-Solvers, Connected, Confident, Belonging, Actively Involved, Making Choices, Confident communicators.</w:t>
      </w:r>
    </w:p>
    <w:p w14:paraId="1AA406F3" w14:textId="77777777" w:rsidR="003D6E08" w:rsidRPr="00EC5E4D" w:rsidRDefault="003D6E08" w:rsidP="003D6E08">
      <w:pPr>
        <w:spacing w:after="0" w:line="288" w:lineRule="auto"/>
      </w:pPr>
    </w:p>
    <w:p w14:paraId="21AB6AA0" w14:textId="77777777" w:rsidR="003D6E08" w:rsidRPr="00EC5E4D" w:rsidRDefault="003D6E08" w:rsidP="003D6E08">
      <w:pPr>
        <w:spacing w:after="0" w:line="288" w:lineRule="auto"/>
      </w:pPr>
      <w:r w:rsidRPr="00EC5E4D">
        <w:t>The services and programmes of BLENNZ are aligned to support the principles and intent of government priorities, goals and strategies for education; the aims of the Disability Strategy for an inclusive society and removal of barriers; and the principles of best practice in blindness education.</w:t>
      </w:r>
    </w:p>
    <w:p w14:paraId="48264781" w14:textId="77777777" w:rsidR="003D6E08" w:rsidRPr="00EC5E4D" w:rsidRDefault="003D6E08" w:rsidP="003D6E08">
      <w:pPr>
        <w:spacing w:after="0" w:line="288" w:lineRule="auto"/>
      </w:pPr>
    </w:p>
    <w:p w14:paraId="7F91EF5C" w14:textId="59171F1A" w:rsidR="003D6E08" w:rsidRPr="00EC5E4D" w:rsidRDefault="003D6E08" w:rsidP="003D6E08">
      <w:pPr>
        <w:spacing w:after="0" w:line="288" w:lineRule="auto"/>
      </w:pPr>
      <w:r w:rsidRPr="00EC5E4D">
        <w:t xml:space="preserve">The children and young people of BLENNZ are represented across the various levels of education: early childhood, primary and secondary. While their education settings are diverse, the large majority of learners attend their local school or early childhood setting. Their means of </w:t>
      </w:r>
      <w:r w:rsidR="002C4569" w:rsidRPr="00EC5E4D">
        <w:t>c</w:t>
      </w:r>
      <w:r w:rsidRPr="00EC5E4D">
        <w:t>ommunication and literacy include tactile material, braille, print, dual braille and print, sign, augmentative and alternative communication modes.</w:t>
      </w:r>
    </w:p>
    <w:p w14:paraId="24226A4B" w14:textId="77777777" w:rsidR="003D6E08" w:rsidRPr="00EC5E4D" w:rsidRDefault="003D6E08" w:rsidP="003D6E08">
      <w:pPr>
        <w:pStyle w:val="ListParagraph"/>
        <w:ind w:left="0"/>
        <w:rPr>
          <w:rFonts w:ascii="Arial" w:hAnsi="Arial"/>
          <w:b/>
          <w:sz w:val="26"/>
        </w:rPr>
      </w:pPr>
    </w:p>
    <w:p w14:paraId="57548022" w14:textId="77777777" w:rsidR="003D6E08" w:rsidRPr="00EC5E4D" w:rsidRDefault="003D6E08" w:rsidP="001C1160">
      <w:pPr>
        <w:pStyle w:val="Heading2"/>
        <w:rPr>
          <w:rFonts w:cs="Arial"/>
          <w:color w:val="auto"/>
        </w:rPr>
      </w:pPr>
      <w:bookmarkStart w:id="51" w:name="_Toc487620939"/>
      <w:bookmarkStart w:id="52" w:name="_Toc67490863"/>
      <w:bookmarkStart w:id="53" w:name="_Toc67491850"/>
      <w:bookmarkStart w:id="54" w:name="_Toc132713412"/>
      <w:bookmarkStart w:id="55" w:name="_Toc133862356"/>
      <w:r w:rsidRPr="00EC5E4D">
        <w:rPr>
          <w:rFonts w:cs="Arial"/>
          <w:color w:val="auto"/>
        </w:rPr>
        <w:t>Beliefs</w:t>
      </w:r>
      <w:bookmarkEnd w:id="51"/>
      <w:bookmarkEnd w:id="52"/>
      <w:bookmarkEnd w:id="53"/>
      <w:bookmarkEnd w:id="54"/>
      <w:bookmarkEnd w:id="55"/>
    </w:p>
    <w:p w14:paraId="5FC47DBA" w14:textId="77777777" w:rsidR="003D6E08" w:rsidRPr="00EC5E4D" w:rsidRDefault="003D6E08" w:rsidP="003D6E08">
      <w:r w:rsidRPr="00EC5E4D">
        <w:t>The following beliefs underpin the BLENNZ approach to learning and teaching:</w:t>
      </w:r>
      <w:r w:rsidRPr="00EC5E4D">
        <w:tab/>
      </w:r>
    </w:p>
    <w:p w14:paraId="10183F8F" w14:textId="51CC2E1E" w:rsidR="003D6E08" w:rsidRPr="00EC5E4D" w:rsidRDefault="003D6E08" w:rsidP="002C4569">
      <w:pPr>
        <w:numPr>
          <w:ilvl w:val="0"/>
          <w:numId w:val="5"/>
        </w:numPr>
        <w:spacing w:after="0" w:line="288" w:lineRule="auto"/>
        <w:ind w:left="425" w:hanging="357"/>
      </w:pPr>
      <w:r w:rsidRPr="00EC5E4D">
        <w:t>Parents and whānau are the prime educators in their child’s learning</w:t>
      </w:r>
      <w:r w:rsidR="009C1986">
        <w:t>,</w:t>
      </w:r>
    </w:p>
    <w:p w14:paraId="0D4B1583" w14:textId="21121FE6" w:rsidR="003D6E08" w:rsidRPr="00EC5E4D" w:rsidRDefault="003D6E08" w:rsidP="002C4569">
      <w:pPr>
        <w:numPr>
          <w:ilvl w:val="0"/>
          <w:numId w:val="5"/>
        </w:numPr>
        <w:spacing w:after="0" w:line="288" w:lineRule="auto"/>
        <w:ind w:left="425" w:hanging="357"/>
      </w:pPr>
      <w:r w:rsidRPr="00EC5E4D">
        <w:t>Education is focused on the learner within the context of whānau, community and culture</w:t>
      </w:r>
      <w:r w:rsidR="009C1986">
        <w:t>,</w:t>
      </w:r>
    </w:p>
    <w:p w14:paraId="1484FDC9" w14:textId="4F5E7CB7" w:rsidR="003D6E08" w:rsidRPr="00EC5E4D" w:rsidRDefault="003D6E08" w:rsidP="002C4569">
      <w:pPr>
        <w:numPr>
          <w:ilvl w:val="0"/>
          <w:numId w:val="5"/>
        </w:numPr>
        <w:spacing w:after="0" w:line="288" w:lineRule="auto"/>
        <w:ind w:left="425" w:hanging="357"/>
      </w:pPr>
      <w:r w:rsidRPr="00EC5E4D">
        <w:t>Learning occurs through active engagement in meaningful environments</w:t>
      </w:r>
      <w:r w:rsidR="009C1986">
        <w:t>,</w:t>
      </w:r>
    </w:p>
    <w:p w14:paraId="4D08CE87" w14:textId="76E3613A" w:rsidR="003D6E08" w:rsidRPr="00EC5E4D" w:rsidRDefault="00EF7AE2" w:rsidP="002C4569">
      <w:pPr>
        <w:numPr>
          <w:ilvl w:val="0"/>
          <w:numId w:val="5"/>
        </w:numPr>
        <w:spacing w:after="0" w:line="288" w:lineRule="auto"/>
        <w:ind w:left="425" w:hanging="357"/>
      </w:pPr>
      <w:r w:rsidRPr="00EC5E4D">
        <w:t xml:space="preserve">Ākonga </w:t>
      </w:r>
      <w:r w:rsidR="003D6E08" w:rsidRPr="00EC5E4D">
        <w:t>have unique needs requiring specialist learning and teaching approaches</w:t>
      </w:r>
      <w:r w:rsidR="009C1986">
        <w:t>,</w:t>
      </w:r>
    </w:p>
    <w:p w14:paraId="65E7E7F5" w14:textId="0C15EBBB" w:rsidR="003D6E08" w:rsidRPr="00EC5E4D" w:rsidRDefault="00EF7AE2" w:rsidP="002C4569">
      <w:pPr>
        <w:numPr>
          <w:ilvl w:val="0"/>
          <w:numId w:val="5"/>
        </w:numPr>
        <w:spacing w:after="0" w:line="288" w:lineRule="auto"/>
        <w:ind w:left="425" w:hanging="357"/>
      </w:pPr>
      <w:r w:rsidRPr="00EC5E4D">
        <w:t xml:space="preserve">Ākonga </w:t>
      </w:r>
      <w:r w:rsidR="003D6E08" w:rsidRPr="00EC5E4D">
        <w:t>have the right to equitable access to education</w:t>
      </w:r>
      <w:r w:rsidR="009C1986">
        <w:t>,</w:t>
      </w:r>
    </w:p>
    <w:p w14:paraId="0CBA96D2" w14:textId="40010993" w:rsidR="003D6E08" w:rsidRPr="00EC5E4D" w:rsidRDefault="00EF7AE2" w:rsidP="002C4569">
      <w:pPr>
        <w:numPr>
          <w:ilvl w:val="0"/>
          <w:numId w:val="5"/>
        </w:numPr>
        <w:spacing w:after="0" w:line="288" w:lineRule="auto"/>
        <w:ind w:left="425" w:hanging="357"/>
      </w:pPr>
      <w:r w:rsidRPr="00EC5E4D">
        <w:t>Ākonga</w:t>
      </w:r>
      <w:r w:rsidR="003D6E08" w:rsidRPr="00EC5E4D">
        <w:t xml:space="preserve"> have a right to belong and to realize their potential as participating and contributing members of society</w:t>
      </w:r>
      <w:r w:rsidR="009C1986">
        <w:t>,</w:t>
      </w:r>
    </w:p>
    <w:p w14:paraId="6D38B095" w14:textId="6D8C015C" w:rsidR="000155DD" w:rsidRPr="00EC5E4D" w:rsidRDefault="000155DD" w:rsidP="002C4569">
      <w:pPr>
        <w:numPr>
          <w:ilvl w:val="0"/>
          <w:numId w:val="5"/>
        </w:numPr>
        <w:spacing w:after="0" w:line="288" w:lineRule="auto"/>
        <w:ind w:left="425" w:hanging="357"/>
      </w:pPr>
      <w:r w:rsidRPr="00EC5E4D">
        <w:t xml:space="preserve">Team collaboration promotes positive outcomes for </w:t>
      </w:r>
      <w:r w:rsidR="00EF7AE2" w:rsidRPr="00EC5E4D">
        <w:t>ākonga</w:t>
      </w:r>
      <w:r w:rsidR="00BC2F5B" w:rsidRPr="00EC5E4D">
        <w:t>.</w:t>
      </w:r>
    </w:p>
    <w:p w14:paraId="32DB2A1C" w14:textId="77777777" w:rsidR="00D62305" w:rsidRPr="00EC5E4D" w:rsidRDefault="00D62305" w:rsidP="00A12B83">
      <w:pPr>
        <w:numPr>
          <w:ilvl w:val="0"/>
          <w:numId w:val="5"/>
        </w:numPr>
        <w:spacing w:after="0" w:line="288" w:lineRule="auto"/>
        <w:ind w:left="426"/>
        <w:rPr>
          <w:b/>
          <w:color w:val="2F5496" w:themeColor="accent5" w:themeShade="BF"/>
        </w:rPr>
      </w:pPr>
      <w:r w:rsidRPr="00EC5E4D">
        <w:rPr>
          <w:b/>
          <w:color w:val="2F5496" w:themeColor="accent5" w:themeShade="BF"/>
        </w:rPr>
        <w:br w:type="page"/>
      </w:r>
    </w:p>
    <w:p w14:paraId="57A989D5" w14:textId="2FC871D1" w:rsidR="009623D5" w:rsidRPr="00EC5E4D" w:rsidRDefault="009623D5" w:rsidP="009623D5">
      <w:pPr>
        <w:pStyle w:val="Heading1"/>
        <w:spacing w:before="0" w:line="288" w:lineRule="auto"/>
        <w:rPr>
          <w:rFonts w:cs="Arial"/>
          <w:color w:val="000000" w:themeColor="text1"/>
          <w:lang w:val="en-NZ"/>
        </w:rPr>
      </w:pPr>
      <w:bookmarkStart w:id="56" w:name="_Toc132713413"/>
      <w:bookmarkStart w:id="57" w:name="_Toc133862357"/>
      <w:bookmarkStart w:id="58" w:name="_Toc67490873"/>
      <w:bookmarkStart w:id="59" w:name="_Toc67491860"/>
      <w:bookmarkStart w:id="60" w:name="_Toc487620940"/>
      <w:bookmarkStart w:id="61" w:name="_Toc67490864"/>
      <w:bookmarkStart w:id="62" w:name="_Toc67491851"/>
      <w:r w:rsidRPr="00EC5E4D">
        <w:rPr>
          <w:rFonts w:cs="Arial"/>
          <w:color w:val="000000" w:themeColor="text1"/>
          <w:lang w:val="en-NZ"/>
        </w:rPr>
        <w:lastRenderedPageBreak/>
        <w:t>Learner Achievement</w:t>
      </w:r>
      <w:bookmarkEnd w:id="56"/>
      <w:bookmarkEnd w:id="57"/>
      <w:r w:rsidRPr="00EC5E4D">
        <w:rPr>
          <w:rFonts w:cs="Arial"/>
          <w:color w:val="000000" w:themeColor="text1"/>
          <w:lang w:val="en-NZ"/>
        </w:rPr>
        <w:t xml:space="preserve"> </w:t>
      </w:r>
      <w:bookmarkEnd w:id="58"/>
      <w:bookmarkEnd w:id="59"/>
    </w:p>
    <w:p w14:paraId="1E19A7AB" w14:textId="77777777" w:rsidR="009623D5" w:rsidRPr="00EC5E4D" w:rsidRDefault="009623D5" w:rsidP="009623D5">
      <w:pPr>
        <w:rPr>
          <w:lang w:val="en-NZ"/>
        </w:rPr>
      </w:pPr>
    </w:p>
    <w:p w14:paraId="59420530" w14:textId="77777777" w:rsidR="009623D5" w:rsidRDefault="009623D5" w:rsidP="009623D5">
      <w:pPr>
        <w:pStyle w:val="Heading2"/>
        <w:spacing w:before="240"/>
        <w:rPr>
          <w:rFonts w:cs="Arial"/>
        </w:rPr>
      </w:pPr>
      <w:bookmarkStart w:id="63" w:name="_Toc132713414"/>
      <w:bookmarkStart w:id="64" w:name="_Toc133862358"/>
      <w:r w:rsidRPr="00BA0048">
        <w:rPr>
          <w:rFonts w:cs="Arial"/>
        </w:rPr>
        <w:t>Homai Campus School</w:t>
      </w:r>
      <w:bookmarkEnd w:id="63"/>
      <w:bookmarkEnd w:id="64"/>
    </w:p>
    <w:p w14:paraId="1975F13D" w14:textId="77777777" w:rsidR="00BA0048" w:rsidRDefault="00BA0048" w:rsidP="00BA0048"/>
    <w:p w14:paraId="7B73483F" w14:textId="6B166078" w:rsidR="00BA0048" w:rsidRDefault="00BA0048" w:rsidP="008E6EDA">
      <w:pPr>
        <w:spacing w:after="0" w:line="288" w:lineRule="auto"/>
      </w:pPr>
      <w:r>
        <w:t>2022 was an exciting year, as we returned from learning at home to learning at school and ākonga were excited to be back with their peers.</w:t>
      </w:r>
    </w:p>
    <w:p w14:paraId="5D520086" w14:textId="77777777" w:rsidR="00BA0048" w:rsidRDefault="00BA0048" w:rsidP="008E6EDA">
      <w:pPr>
        <w:spacing w:after="0" w:line="288" w:lineRule="auto"/>
      </w:pPr>
    </w:p>
    <w:p w14:paraId="06477486" w14:textId="2568F68F" w:rsidR="00BA0048" w:rsidRDefault="00BA0048" w:rsidP="008E6EDA">
      <w:pPr>
        <w:spacing w:after="0" w:line="288" w:lineRule="auto"/>
      </w:pPr>
      <w:r>
        <w:t>We began the school year with the vision of ensuring we were all united as BLENNZ ākonga and staff, culminating in a collaborative artwork of a whare which is prominently displayed in our library.</w:t>
      </w:r>
    </w:p>
    <w:p w14:paraId="7E4DE9FB" w14:textId="77777777" w:rsidR="00BA0048" w:rsidRDefault="00BA0048" w:rsidP="008E6EDA">
      <w:pPr>
        <w:spacing w:after="0" w:line="288" w:lineRule="auto"/>
      </w:pPr>
    </w:p>
    <w:p w14:paraId="0E162FF5" w14:textId="29F5C36B" w:rsidR="00BA0048" w:rsidRDefault="00BA0048" w:rsidP="008E6EDA">
      <w:pPr>
        <w:spacing w:after="0" w:line="288" w:lineRule="auto"/>
      </w:pPr>
      <w:r>
        <w:t>Our Scott Point Satellite together with the Scott Point School was opened by the Prime Minister Jacinda A</w:t>
      </w:r>
      <w:r w:rsidR="00D0290B">
        <w:t>r</w:t>
      </w:r>
      <w:r>
        <w:t>dern in Term 2.</w:t>
      </w:r>
    </w:p>
    <w:p w14:paraId="78F69141" w14:textId="77777777" w:rsidR="00E847E8" w:rsidRDefault="00E847E8" w:rsidP="008E6EDA">
      <w:pPr>
        <w:spacing w:after="0" w:line="288" w:lineRule="auto"/>
      </w:pPr>
    </w:p>
    <w:p w14:paraId="28A17C12" w14:textId="057957B0" w:rsidR="00BA0048" w:rsidRDefault="00BA0048" w:rsidP="008E6EDA">
      <w:pPr>
        <w:spacing w:after="0" w:line="288" w:lineRule="auto"/>
      </w:pPr>
      <w:r>
        <w:t>Staff and ākonga are enjoying the beautifully designed premises.</w:t>
      </w:r>
    </w:p>
    <w:p w14:paraId="5E58916C" w14:textId="77777777" w:rsidR="008E6EDA" w:rsidRDefault="008E6EDA" w:rsidP="00BA0048"/>
    <w:p w14:paraId="043A8188" w14:textId="14414FDD" w:rsidR="00BA0048" w:rsidRDefault="00BA0048" w:rsidP="00BA0048">
      <w:r>
        <w:rPr>
          <w:noProof/>
          <w:lang w:val="en-NZ" w:eastAsia="en-NZ"/>
        </w:rPr>
        <w:drawing>
          <wp:inline distT="0" distB="0" distL="0" distR="0" wp14:anchorId="46C7A18B" wp14:editId="1B03FC4C">
            <wp:extent cx="2909653" cy="1309441"/>
            <wp:effectExtent l="0" t="0" r="0" b="0"/>
            <wp:docPr id="14" name="Picture 14" descr="Photo of the outside entrance to Scott Point Satel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of the outside entrance to Scott Point Satelli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50290" cy="1327729"/>
                    </a:xfrm>
                    <a:prstGeom prst="rect">
                      <a:avLst/>
                    </a:prstGeom>
                  </pic:spPr>
                </pic:pic>
              </a:graphicData>
            </a:graphic>
          </wp:inline>
        </w:drawing>
      </w:r>
    </w:p>
    <w:p w14:paraId="5387E25F" w14:textId="1FFF8D39" w:rsidR="00BA0048" w:rsidRPr="008C017E" w:rsidRDefault="003A7942" w:rsidP="008C017E">
      <w:pPr>
        <w:rPr>
          <w:sz w:val="18"/>
          <w:szCs w:val="18"/>
        </w:rPr>
      </w:pPr>
      <w:r>
        <w:rPr>
          <w:sz w:val="18"/>
          <w:szCs w:val="18"/>
        </w:rPr>
        <w:t>Photo:</w:t>
      </w:r>
      <w:r w:rsidR="00BA0048" w:rsidRPr="008C017E">
        <w:rPr>
          <w:sz w:val="18"/>
          <w:szCs w:val="18"/>
        </w:rPr>
        <w:t xml:space="preserve"> The outside entrance to Scott Point Satellite</w:t>
      </w:r>
    </w:p>
    <w:p w14:paraId="1F04378C" w14:textId="77777777" w:rsidR="00BA0048" w:rsidRDefault="00BA0048" w:rsidP="008E6EDA">
      <w:pPr>
        <w:spacing w:after="0" w:line="288" w:lineRule="auto"/>
      </w:pPr>
    </w:p>
    <w:p w14:paraId="7FD3B1F3" w14:textId="1B25B263" w:rsidR="00BA0048" w:rsidRDefault="00BA0048" w:rsidP="008E6EDA">
      <w:pPr>
        <w:spacing w:after="0" w:line="288" w:lineRule="auto"/>
      </w:pPr>
      <w:r>
        <w:t>Ākonga</w:t>
      </w:r>
      <w:r w:rsidRPr="002C4302">
        <w:t xml:space="preserve"> had the opportunity to participate in many events over the year supporting their learning - </w:t>
      </w:r>
      <w:r>
        <w:t>a</w:t>
      </w:r>
      <w:r w:rsidRPr="002C4302">
        <w:t xml:space="preserve"> trip to the All Blacks Expedition, a train trip to Britom</w:t>
      </w:r>
      <w:r>
        <w:t>a</w:t>
      </w:r>
      <w:r w:rsidRPr="002C4302">
        <w:t>rt</w:t>
      </w:r>
      <w:r>
        <w:t>, the viewing of the play, Whale Rider in the Mangere Arts Centre, a visit from Batman and his Batmobile and a ‘Have a Go day’ hosted by Counties Manukau Sports.</w:t>
      </w:r>
    </w:p>
    <w:p w14:paraId="569D4FE4" w14:textId="77777777" w:rsidR="008E6EDA" w:rsidRDefault="008E6EDA" w:rsidP="008E6EDA">
      <w:pPr>
        <w:spacing w:after="0" w:line="288" w:lineRule="auto"/>
      </w:pPr>
    </w:p>
    <w:p w14:paraId="775EAB0A" w14:textId="77777777" w:rsidR="00BA0048" w:rsidRDefault="00BA0048" w:rsidP="008E6EDA">
      <w:pPr>
        <w:spacing w:after="0" w:line="288" w:lineRule="auto"/>
      </w:pPr>
      <w:r>
        <w:t>The school produced a Wearable Arts parade showcasing their creations and the year culminated in a concert centred around our study on the Lorax.</w:t>
      </w:r>
    </w:p>
    <w:p w14:paraId="0DDC5373" w14:textId="77777777" w:rsidR="008E6EDA" w:rsidRDefault="008E6EDA" w:rsidP="008E6EDA">
      <w:pPr>
        <w:spacing w:after="0" w:line="288" w:lineRule="auto"/>
      </w:pPr>
    </w:p>
    <w:p w14:paraId="05D490E7" w14:textId="77777777" w:rsidR="00BA0048" w:rsidRPr="006F3BD5" w:rsidRDefault="00BA0048" w:rsidP="008E6EDA">
      <w:pPr>
        <w:spacing w:after="0" w:line="288" w:lineRule="auto"/>
      </w:pPr>
      <w:r>
        <w:t xml:space="preserve">Holly Gunn received a music award in prizegiving at James Cook High School. </w:t>
      </w:r>
    </w:p>
    <w:p w14:paraId="1068A8AC" w14:textId="77777777" w:rsidR="00BA0048" w:rsidRPr="00BA0048" w:rsidRDefault="00BA0048" w:rsidP="00BA0048"/>
    <w:p w14:paraId="54CDF9DF" w14:textId="77777777" w:rsidR="009623D5" w:rsidRPr="00EC5E4D" w:rsidRDefault="009623D5" w:rsidP="009623D5">
      <w:pPr>
        <w:rPr>
          <w:lang w:val="en-NZ"/>
        </w:rPr>
      </w:pPr>
    </w:p>
    <w:p w14:paraId="297CF8DC" w14:textId="5B63A1C3" w:rsidR="009623D5" w:rsidRPr="00EC5E4D" w:rsidRDefault="009623D5" w:rsidP="009623D5"/>
    <w:p w14:paraId="6E57813E" w14:textId="2655380E" w:rsidR="009623D5" w:rsidRPr="00EC5E4D" w:rsidRDefault="009623D5" w:rsidP="00CC2FC4">
      <w:pPr>
        <w:pStyle w:val="Heading2"/>
        <w:spacing w:before="360"/>
        <w:rPr>
          <w:rFonts w:cs="Arial"/>
        </w:rPr>
      </w:pPr>
      <w:bookmarkStart w:id="65" w:name="_Toc67490886"/>
      <w:bookmarkStart w:id="66" w:name="_Toc67491873"/>
      <w:bookmarkStart w:id="67" w:name="_Toc132713415"/>
      <w:bookmarkStart w:id="68" w:name="_Toc133862359"/>
      <w:r w:rsidRPr="00542035">
        <w:rPr>
          <w:rFonts w:cs="Arial"/>
        </w:rPr>
        <w:lastRenderedPageBreak/>
        <w:t>Residential Transition Report</w:t>
      </w:r>
      <w:bookmarkEnd w:id="65"/>
      <w:bookmarkEnd w:id="66"/>
      <w:bookmarkEnd w:id="67"/>
      <w:bookmarkEnd w:id="68"/>
    </w:p>
    <w:p w14:paraId="683BE490" w14:textId="77777777" w:rsidR="009623D5" w:rsidRPr="00EC5E4D" w:rsidRDefault="009623D5" w:rsidP="009623D5">
      <w:pPr>
        <w:keepNext/>
      </w:pPr>
    </w:p>
    <w:p w14:paraId="67630C4A" w14:textId="77777777" w:rsidR="008E6EDA" w:rsidRDefault="008E6EDA" w:rsidP="008E6EDA">
      <w:pPr>
        <w:pStyle w:val="Heading2"/>
        <w:spacing w:before="0" w:line="288" w:lineRule="auto"/>
        <w:rPr>
          <w:rFonts w:eastAsia="Times New Roman"/>
        </w:rPr>
      </w:pPr>
      <w:bookmarkStart w:id="69" w:name="_Toc133862360"/>
      <w:bookmarkStart w:id="70" w:name="_Toc487620969"/>
      <w:bookmarkStart w:id="71" w:name="_Toc67490887"/>
      <w:bookmarkStart w:id="72" w:name="_Toc67491874"/>
      <w:r>
        <w:rPr>
          <w:rFonts w:eastAsia="Times New Roman"/>
        </w:rPr>
        <w:t xml:space="preserve">Daredevil Jiu </w:t>
      </w:r>
      <w:r>
        <w:rPr>
          <w:rFonts w:eastAsia="Times New Roman"/>
          <w:color w:val="auto"/>
        </w:rPr>
        <w:t>Jitsu</w:t>
      </w:r>
      <w:bookmarkEnd w:id="69"/>
      <w:r>
        <w:rPr>
          <w:rFonts w:eastAsia="Times New Roman"/>
          <w:color w:val="auto"/>
        </w:rPr>
        <w:t xml:space="preserve"> </w:t>
      </w:r>
    </w:p>
    <w:p w14:paraId="5DDB520A" w14:textId="77777777" w:rsidR="008E6EDA" w:rsidRDefault="008E6EDA" w:rsidP="008E6EDA">
      <w:pPr>
        <w:spacing w:after="0" w:line="288" w:lineRule="auto"/>
      </w:pPr>
      <w:r>
        <w:t>In Term Three and continuing on into Term Four, we were lucky enough to have regular sessions with Clinton Terry otherwise known as the “Blind Grappler”.  Clinton, is a National and International BJJ (Brazilian Jiu Jitsu) Champion competing against and beating his sighted peers frequently, he invited us to his own gym in Henderson, Auckland aptly named, “Daredevil Jiu Jitsu”, He has also just successfully become the first blind Jiu Jitsu black belt in New Zealand.</w:t>
      </w:r>
    </w:p>
    <w:p w14:paraId="4B64B5AC" w14:textId="77777777" w:rsidR="008E6EDA" w:rsidRDefault="008E6EDA" w:rsidP="008E6EDA">
      <w:pPr>
        <w:spacing w:after="0" w:line="288" w:lineRule="auto"/>
      </w:pPr>
    </w:p>
    <w:p w14:paraId="41E73DB2" w14:textId="77777777" w:rsidR="008E6EDA" w:rsidRDefault="008E6EDA" w:rsidP="008E6EDA">
      <w:pPr>
        <w:spacing w:after="0" w:line="288" w:lineRule="auto"/>
      </w:pPr>
      <w:r>
        <w:t xml:space="preserve">From the get-go, Clinton had our ākonga fully immersed, grappling and learning different BJJ positions which everyone (including staff) loved. Ākonga had the opportunity to hear more about Clinton's life as someone who went blind at two years old, to becoming a fully independent adult, as well as his meteoric rise as an international BJJ champion. </w:t>
      </w:r>
    </w:p>
    <w:p w14:paraId="49D3E77D" w14:textId="77777777" w:rsidR="008E6EDA" w:rsidRDefault="008E6EDA" w:rsidP="008E6EDA">
      <w:pPr>
        <w:spacing w:after="0" w:line="288" w:lineRule="auto"/>
      </w:pPr>
    </w:p>
    <w:p w14:paraId="5F36BD5D" w14:textId="3B0C79FA" w:rsidR="008E6EDA" w:rsidRDefault="008E6EDA" w:rsidP="008E6EDA">
      <w:r>
        <w:rPr>
          <w:noProof/>
          <w:lang w:val="en-NZ" w:eastAsia="en-NZ"/>
        </w:rPr>
        <w:drawing>
          <wp:inline distT="0" distB="0" distL="0" distR="0" wp14:anchorId="519BF717" wp14:editId="0B02CA6E">
            <wp:extent cx="2066925" cy="2762250"/>
            <wp:effectExtent l="0" t="0" r="9525" b="0"/>
            <wp:docPr id="22" name="Picture 22" descr="Title: Tyrese and Amitoj - Description: Tyrese is setting up a rear naked choke, sat behind Amit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291917" descr="Title: Tyrese and Amitoj - Description: Tyrese is setting up a rear naked choke, sat behind Amitoj."/>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066925" cy="2762250"/>
                    </a:xfrm>
                    <a:prstGeom prst="rect">
                      <a:avLst/>
                    </a:prstGeom>
                    <a:noFill/>
                    <a:ln>
                      <a:noFill/>
                    </a:ln>
                  </pic:spPr>
                </pic:pic>
              </a:graphicData>
            </a:graphic>
          </wp:inline>
        </w:drawing>
      </w:r>
    </w:p>
    <w:p w14:paraId="520B819C" w14:textId="1FDF9D53" w:rsidR="008E6EDA" w:rsidRPr="008C017E" w:rsidRDefault="008E6EDA" w:rsidP="008C017E">
      <w:pPr>
        <w:rPr>
          <w:sz w:val="18"/>
          <w:szCs w:val="18"/>
        </w:rPr>
      </w:pPr>
      <w:r w:rsidRPr="008C017E">
        <w:rPr>
          <w:sz w:val="18"/>
          <w:szCs w:val="18"/>
        </w:rPr>
        <w:t>Photo: Tyrese is sitting behind Amitoj setting up a Rear Naked Choke submission.</w:t>
      </w:r>
    </w:p>
    <w:p w14:paraId="67699284" w14:textId="77777777" w:rsidR="009E7B88" w:rsidRDefault="009E7B88">
      <w:pPr>
        <w:rPr>
          <w:rFonts w:eastAsiaTheme="majorEastAsia"/>
          <w:b/>
          <w:sz w:val="40"/>
          <w:szCs w:val="32"/>
        </w:rPr>
      </w:pPr>
      <w:r>
        <w:br w:type="page"/>
      </w:r>
    </w:p>
    <w:p w14:paraId="5CBC60A5" w14:textId="5707F5B2" w:rsidR="009623D5" w:rsidRPr="00EC5E4D" w:rsidRDefault="009623D5" w:rsidP="009623D5">
      <w:pPr>
        <w:pStyle w:val="Heading1"/>
        <w:rPr>
          <w:rFonts w:cs="Arial"/>
        </w:rPr>
      </w:pPr>
      <w:bookmarkStart w:id="73" w:name="_Toc132713416"/>
      <w:bookmarkStart w:id="74" w:name="_Toc133862361"/>
      <w:r w:rsidRPr="00EC5E4D">
        <w:rPr>
          <w:rFonts w:cs="Arial"/>
        </w:rPr>
        <w:lastRenderedPageBreak/>
        <w:t>Assessment and Teaching</w:t>
      </w:r>
      <w:bookmarkEnd w:id="70"/>
      <w:bookmarkEnd w:id="71"/>
      <w:bookmarkEnd w:id="72"/>
      <w:bookmarkEnd w:id="73"/>
      <w:bookmarkEnd w:id="74"/>
    </w:p>
    <w:p w14:paraId="41D48F34" w14:textId="77777777" w:rsidR="009623D5" w:rsidRPr="00EC5E4D" w:rsidRDefault="009623D5" w:rsidP="009623D5"/>
    <w:p w14:paraId="1286A1FF" w14:textId="77777777" w:rsidR="009623D5" w:rsidRPr="00EC5E4D" w:rsidRDefault="009623D5" w:rsidP="009623D5">
      <w:pPr>
        <w:pStyle w:val="Heading2"/>
        <w:rPr>
          <w:rFonts w:cs="Arial"/>
        </w:rPr>
      </w:pPr>
      <w:bookmarkStart w:id="75" w:name="_Toc132713417"/>
      <w:bookmarkStart w:id="76" w:name="_Toc133862362"/>
      <w:r w:rsidRPr="00EC5E4D">
        <w:rPr>
          <w:rFonts w:cs="Arial"/>
        </w:rPr>
        <w:t>BELS</w:t>
      </w:r>
      <w:bookmarkEnd w:id="75"/>
      <w:bookmarkEnd w:id="76"/>
    </w:p>
    <w:p w14:paraId="63B0DF35" w14:textId="77777777" w:rsidR="009623D5" w:rsidRPr="00EC5E4D" w:rsidRDefault="009623D5" w:rsidP="009623D5"/>
    <w:p w14:paraId="5E8C006D" w14:textId="77777777" w:rsidR="00211709" w:rsidRPr="00EC5E4D" w:rsidRDefault="00211709" w:rsidP="00211709">
      <w:r w:rsidRPr="00EC5E4D">
        <w:t xml:space="preserve">BELS held two Professional Education Programmes this year for kaiako who support early childhood ākonga and their whānau. The focus for 101 in June was whānau centred practice, and 201 in August was building on having a coaching mindset when working with kaiako and whānau. The feedback from kaiako has been outstanding. </w:t>
      </w:r>
    </w:p>
    <w:p w14:paraId="624465DB" w14:textId="0427656B" w:rsidR="00211709" w:rsidRPr="00EC5E4D" w:rsidRDefault="00211709" w:rsidP="00211709">
      <w:pPr>
        <w:rPr>
          <w:rFonts w:eastAsia="Times New Roman"/>
          <w:color w:val="000000"/>
          <w:shd w:val="clear" w:color="auto" w:fill="FFFFFF"/>
          <w:lang w:eastAsia="en-GB"/>
        </w:rPr>
      </w:pPr>
      <w:r w:rsidRPr="00EC5E4D">
        <w:t>Consistent “aha” moments from 101 was the principle of “noticing, recognising, responding and revisiting” and 100% of the 201 participants</w:t>
      </w:r>
      <w:r w:rsidR="00E847E8">
        <w:t xml:space="preserve"> </w:t>
      </w:r>
      <w:r w:rsidRPr="00EC5E4D">
        <w:t>responded that they had increased their knowledge around working in a routines based model as well as feeling that “</w:t>
      </w:r>
      <w:r w:rsidRPr="00EC5E4D">
        <w:rPr>
          <w:rFonts w:eastAsia="Times New Roman"/>
          <w:color w:val="000000"/>
          <w:shd w:val="clear" w:color="auto" w:fill="FFFFFF"/>
          <w:lang w:eastAsia="en-GB"/>
        </w:rPr>
        <w:t>as RTV we are using coaching in our practice, to a degree, but seeing how we could involve whānau and teachers by using a coaching mindset was inspiring.”  </w:t>
      </w:r>
    </w:p>
    <w:p w14:paraId="47B4D48C" w14:textId="77777777" w:rsidR="00211709" w:rsidRPr="00EC5E4D" w:rsidRDefault="00211709" w:rsidP="00211709">
      <w:pPr>
        <w:rPr>
          <w:rFonts w:eastAsia="Times New Roman"/>
          <w:lang w:eastAsia="en-GB"/>
        </w:rPr>
      </w:pPr>
      <w:r w:rsidRPr="00EC5E4D">
        <w:rPr>
          <w:rFonts w:eastAsia="Times New Roman"/>
          <w:lang w:eastAsia="en-GB"/>
        </w:rPr>
        <w:t>  </w:t>
      </w:r>
      <w:r w:rsidRPr="00EC5E4D">
        <w:rPr>
          <w:rFonts w:eastAsia="Times New Roman"/>
          <w:lang w:eastAsia="en-GB"/>
        </w:rPr>
        <w:fldChar w:fldCharType="begin"/>
      </w:r>
      <w:r w:rsidRPr="00EC5E4D">
        <w:rPr>
          <w:rFonts w:eastAsia="Times New Roman"/>
          <w:lang w:eastAsia="en-GB"/>
        </w:rPr>
        <w:instrText xml:space="preserve"> INCLUDEPICTURE "https://auc-powerpoint.officeapps.live.com/pods/GetClipboardImage.ashx?Id=d3c22aae-98b5-4b8b-ae22-497897003105&amp;DC=GAU1&amp;pkey=e22d9501-72dd-48e6-a268-10d49f779e25&amp;wdwaccluster=GAU1" \* MERGEFORMATINET </w:instrText>
      </w:r>
      <w:r w:rsidRPr="00EC5E4D">
        <w:rPr>
          <w:rFonts w:eastAsia="Times New Roman"/>
          <w:lang w:eastAsia="en-GB"/>
        </w:rPr>
        <w:fldChar w:fldCharType="separate"/>
      </w:r>
      <w:r w:rsidRPr="00EC5E4D">
        <w:rPr>
          <w:rFonts w:eastAsia="Times New Roman"/>
          <w:noProof/>
          <w:lang w:val="en-NZ" w:eastAsia="en-NZ"/>
        </w:rPr>
        <w:drawing>
          <wp:inline distT="0" distB="0" distL="0" distR="0" wp14:anchorId="62958C86" wp14:editId="1E3CE20C">
            <wp:extent cx="2759656" cy="1552575"/>
            <wp:effectExtent l="0" t="0" r="3175" b="0"/>
            <wp:docPr id="13" name="Picture 13" descr="The BELS team logo represented by 8 coloured b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887382" cy="1624433"/>
                    </a:xfrm>
                    <a:prstGeom prst="rect">
                      <a:avLst/>
                    </a:prstGeom>
                    <a:noFill/>
                    <a:ln>
                      <a:noFill/>
                    </a:ln>
                  </pic:spPr>
                </pic:pic>
              </a:graphicData>
            </a:graphic>
          </wp:inline>
        </w:drawing>
      </w:r>
      <w:r w:rsidRPr="00EC5E4D">
        <w:rPr>
          <w:rFonts w:eastAsia="Times New Roman"/>
          <w:lang w:eastAsia="en-GB"/>
        </w:rPr>
        <w:fldChar w:fldCharType="end"/>
      </w:r>
      <w:r w:rsidRPr="00EC5E4D">
        <w:rPr>
          <w:rFonts w:eastAsia="Times New Roman"/>
          <w:lang w:eastAsia="en-GB"/>
        </w:rPr>
        <w:tab/>
      </w:r>
    </w:p>
    <w:p w14:paraId="7F4AE4AF" w14:textId="77777777" w:rsidR="00211709" w:rsidRDefault="00211709" w:rsidP="008C017E">
      <w:pPr>
        <w:rPr>
          <w:sz w:val="18"/>
          <w:szCs w:val="18"/>
          <w:shd w:val="clear" w:color="auto" w:fill="FFFFFF"/>
          <w:lang w:eastAsia="en-GB"/>
        </w:rPr>
      </w:pPr>
      <w:r w:rsidRPr="008C017E">
        <w:rPr>
          <w:sz w:val="18"/>
          <w:szCs w:val="18"/>
          <w:shd w:val="clear" w:color="auto" w:fill="FFFFFF"/>
          <w:lang w:eastAsia="en-GB"/>
        </w:rPr>
        <w:t>Figure 1: The BELS team logo on the PEP 201 programme</w:t>
      </w:r>
    </w:p>
    <w:p w14:paraId="188DD3D9" w14:textId="77777777" w:rsidR="00477F0F" w:rsidRDefault="00477F0F" w:rsidP="008C017E">
      <w:pPr>
        <w:rPr>
          <w:sz w:val="18"/>
          <w:szCs w:val="18"/>
          <w:shd w:val="clear" w:color="auto" w:fill="FFFFFF"/>
          <w:lang w:eastAsia="en-GB"/>
        </w:rPr>
      </w:pPr>
    </w:p>
    <w:p w14:paraId="1A6AA633" w14:textId="1466AD90" w:rsidR="00477F0F" w:rsidRDefault="00477F0F" w:rsidP="008C017E">
      <w:pPr>
        <w:rPr>
          <w:sz w:val="18"/>
          <w:szCs w:val="18"/>
          <w:shd w:val="clear" w:color="auto" w:fill="FFFFFF"/>
          <w:lang w:eastAsia="en-GB"/>
        </w:rPr>
      </w:pPr>
      <w:r>
        <w:rPr>
          <w:noProof/>
          <w:sz w:val="28"/>
          <w:szCs w:val="28"/>
        </w:rPr>
        <w:drawing>
          <wp:inline distT="0" distB="0" distL="0" distR="0" wp14:anchorId="28945772" wp14:editId="5466E8EE">
            <wp:extent cx="3324225" cy="2800350"/>
            <wp:effectExtent l="0" t="0" r="9525" b="0"/>
            <wp:docPr id="38" name="Picture 38" descr="Images showing The Five key components of coaching linking together in a circle: Joint Planning, Observation, Action/Practice, Reflection,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s showing The Five key components of coaching linking together in a circle: Joint Planning, Observation, Action/Practice, Reflection, Feedback"/>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3324225" cy="2800350"/>
                    </a:xfrm>
                    <a:prstGeom prst="rect">
                      <a:avLst/>
                    </a:prstGeom>
                    <a:noFill/>
                    <a:ln>
                      <a:noFill/>
                    </a:ln>
                  </pic:spPr>
                </pic:pic>
              </a:graphicData>
            </a:graphic>
          </wp:inline>
        </w:drawing>
      </w:r>
    </w:p>
    <w:p w14:paraId="74F81A9A" w14:textId="7B94461C" w:rsidR="00477F0F" w:rsidRDefault="00477F0F" w:rsidP="008C017E">
      <w:pPr>
        <w:rPr>
          <w:sz w:val="18"/>
          <w:szCs w:val="18"/>
          <w:shd w:val="clear" w:color="auto" w:fill="FFFFFF"/>
          <w:lang w:eastAsia="en-GB"/>
        </w:rPr>
      </w:pPr>
      <w:r>
        <w:rPr>
          <w:sz w:val="18"/>
          <w:szCs w:val="18"/>
          <w:shd w:val="clear" w:color="auto" w:fill="FFFFFF"/>
          <w:lang w:eastAsia="en-GB"/>
        </w:rPr>
        <w:t>Figure 2: Five key components of coaching: Joint planning; Observation; Action/Practice; Reflection: Feedback</w:t>
      </w:r>
    </w:p>
    <w:p w14:paraId="4EC4D841" w14:textId="77777777" w:rsidR="00477F0F" w:rsidRDefault="00477F0F" w:rsidP="008C017E">
      <w:pPr>
        <w:rPr>
          <w:sz w:val="18"/>
          <w:szCs w:val="18"/>
          <w:shd w:val="clear" w:color="auto" w:fill="FFFFFF"/>
          <w:lang w:eastAsia="en-GB"/>
        </w:rPr>
      </w:pPr>
    </w:p>
    <w:p w14:paraId="20892967" w14:textId="77777777" w:rsidR="00477F0F" w:rsidRPr="008C017E" w:rsidRDefault="00477F0F" w:rsidP="008C017E">
      <w:pPr>
        <w:rPr>
          <w:sz w:val="18"/>
          <w:szCs w:val="18"/>
          <w:shd w:val="clear" w:color="auto" w:fill="FFFFFF"/>
          <w:lang w:eastAsia="en-GB"/>
        </w:rPr>
      </w:pPr>
    </w:p>
    <w:p w14:paraId="12FBC286" w14:textId="77777777" w:rsidR="00211709" w:rsidRPr="00EC5E4D" w:rsidRDefault="00211709" w:rsidP="009623D5"/>
    <w:p w14:paraId="136FF356" w14:textId="6A6D05D6" w:rsidR="009623D5" w:rsidRPr="00EC5E4D" w:rsidRDefault="009623D5" w:rsidP="009623D5">
      <w:pPr>
        <w:pStyle w:val="Heading2"/>
        <w:rPr>
          <w:rFonts w:cs="Arial"/>
        </w:rPr>
      </w:pPr>
      <w:bookmarkStart w:id="77" w:name="_Toc67490889"/>
      <w:bookmarkStart w:id="78" w:name="_Toc67491876"/>
      <w:bookmarkStart w:id="79" w:name="_Toc132713418"/>
      <w:bookmarkStart w:id="80" w:name="_Toc133862363"/>
      <w:r w:rsidRPr="00EC5E4D">
        <w:rPr>
          <w:rStyle w:val="Heading2Char"/>
          <w:rFonts w:cs="Arial"/>
          <w:b/>
        </w:rPr>
        <w:t>Whangarei Visual Resource Centre</w:t>
      </w:r>
      <w:bookmarkEnd w:id="77"/>
      <w:bookmarkEnd w:id="78"/>
      <w:bookmarkEnd w:id="79"/>
      <w:bookmarkEnd w:id="80"/>
    </w:p>
    <w:p w14:paraId="48D6E01E" w14:textId="77777777" w:rsidR="009623D5" w:rsidRPr="00EC5E4D" w:rsidRDefault="009623D5" w:rsidP="009623D5"/>
    <w:p w14:paraId="69EF31F9" w14:textId="77777777" w:rsidR="00211709" w:rsidRPr="00EC5E4D" w:rsidRDefault="00211709" w:rsidP="00736403">
      <w:pPr>
        <w:pStyle w:val="Heading3"/>
      </w:pPr>
      <w:r w:rsidRPr="00EC5E4D">
        <w:t>Working in collaboration with Parafed Northland and Blind Sport NZ</w:t>
      </w:r>
    </w:p>
    <w:p w14:paraId="185D02C3" w14:textId="77777777" w:rsidR="00211709" w:rsidRPr="00EC5E4D" w:rsidRDefault="00211709" w:rsidP="006721A2">
      <w:pPr>
        <w:pStyle w:val="NormalWeb"/>
        <w:spacing w:line="288" w:lineRule="auto"/>
        <w:rPr>
          <w:rFonts w:ascii="Arial" w:hAnsi="Arial" w:cs="Arial"/>
          <w:color w:val="000000"/>
        </w:rPr>
      </w:pPr>
      <w:r w:rsidRPr="00EC5E4D">
        <w:rPr>
          <w:rFonts w:ascii="Arial" w:hAnsi="Arial" w:cs="Arial"/>
          <w:color w:val="000000"/>
        </w:rPr>
        <w:t>This year the Resource Teachers of Vision have been working collaboratively with Parafed Northland and Blind Sport New Zealand to increase both our own and whānau knowledge of accessible sporting opportunities available for our ākonga. RTVs attended a fabulous sports session at MacKay Stadium with Casey from Blind Sport NZ, Sharon and Anna from Parafed Northland and James from Halberg. It was a wonderful opportunity to learn more about the Accessible Sports Equipment available to our ākonga and develop skills to support students to fully participate in sport and active recreation. We are all excited to continue this collegiality and teaming throughout the years.</w:t>
      </w:r>
    </w:p>
    <w:p w14:paraId="433FBC7F" w14:textId="77777777" w:rsidR="00211709" w:rsidRPr="00EC5E4D" w:rsidRDefault="00211709" w:rsidP="00211709">
      <w:pPr>
        <w:pStyle w:val="NormalWeb"/>
        <w:keepNext/>
        <w:rPr>
          <w:rFonts w:ascii="Arial" w:hAnsi="Arial" w:cs="Arial"/>
        </w:rPr>
      </w:pPr>
      <w:r w:rsidRPr="00EC5E4D">
        <w:rPr>
          <w:rFonts w:ascii="Arial" w:hAnsi="Arial" w:cs="Arial"/>
          <w:noProof/>
          <w:color w:val="FF0000"/>
        </w:rPr>
        <w:drawing>
          <wp:inline distT="0" distB="0" distL="0" distR="0" wp14:anchorId="3B8B9414" wp14:editId="46FCCBB4">
            <wp:extent cx="2735249" cy="2051437"/>
            <wp:effectExtent l="0" t="0" r="8255" b="6350"/>
            <wp:docPr id="41" name="Picture 41" descr="Blind Sport NZ, Parafed, Halberg and BLENNZ Whangarei team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nual Report Contributions\2022\Parafed, Halberg and BLENNZ Whangarei .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744428" cy="2058321"/>
                    </a:xfrm>
                    <a:prstGeom prst="rect">
                      <a:avLst/>
                    </a:prstGeom>
                    <a:noFill/>
                    <a:ln>
                      <a:noFill/>
                    </a:ln>
                  </pic:spPr>
                </pic:pic>
              </a:graphicData>
            </a:graphic>
          </wp:inline>
        </w:drawing>
      </w:r>
    </w:p>
    <w:p w14:paraId="7F2F1CD0" w14:textId="62F932BE" w:rsidR="00211709" w:rsidRPr="008C017E" w:rsidRDefault="00542035" w:rsidP="008C017E">
      <w:pPr>
        <w:rPr>
          <w:i/>
          <w:sz w:val="18"/>
          <w:szCs w:val="18"/>
        </w:rPr>
      </w:pPr>
      <w:r w:rsidRPr="008C017E">
        <w:rPr>
          <w:sz w:val="18"/>
          <w:szCs w:val="18"/>
        </w:rPr>
        <w:t>Photo 1</w:t>
      </w:r>
      <w:r w:rsidR="00893A96" w:rsidRPr="008C017E">
        <w:rPr>
          <w:sz w:val="18"/>
          <w:szCs w:val="18"/>
        </w:rPr>
        <w:t>:</w:t>
      </w:r>
      <w:r w:rsidR="00211709" w:rsidRPr="008C017E">
        <w:rPr>
          <w:sz w:val="18"/>
          <w:szCs w:val="18"/>
        </w:rPr>
        <w:t xml:space="preserve">  Blind Sport NZ, Parafed, Halberg and BLENNZ Whangarei team members</w:t>
      </w:r>
    </w:p>
    <w:p w14:paraId="4D715F1B" w14:textId="77777777" w:rsidR="00211709" w:rsidRPr="00EC5E4D" w:rsidRDefault="00211709" w:rsidP="00211709">
      <w:pPr>
        <w:keepNext/>
      </w:pPr>
      <w:r w:rsidRPr="00EC5E4D">
        <w:rPr>
          <w:noProof/>
          <w:color w:val="FF0000"/>
          <w:lang w:val="en-NZ" w:eastAsia="en-NZ"/>
        </w:rPr>
        <w:drawing>
          <wp:inline distT="0" distB="0" distL="0" distR="0" wp14:anchorId="025FAC6F" wp14:editId="6E3AE1F6">
            <wp:extent cx="2869963" cy="2152473"/>
            <wp:effectExtent l="0" t="3175" r="3810" b="3810"/>
            <wp:docPr id="16" name="Picture 16" descr="Casey (Blind Sport NZ) modelling the correct technique for using the running t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22\Casey modelling how to use the running tether .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rot="5400000">
                      <a:off x="0" y="0"/>
                      <a:ext cx="2878235" cy="2158677"/>
                    </a:xfrm>
                    <a:prstGeom prst="rect">
                      <a:avLst/>
                    </a:prstGeom>
                    <a:noFill/>
                    <a:ln>
                      <a:noFill/>
                    </a:ln>
                  </pic:spPr>
                </pic:pic>
              </a:graphicData>
            </a:graphic>
          </wp:inline>
        </w:drawing>
      </w:r>
    </w:p>
    <w:p w14:paraId="115A7F47" w14:textId="05313B7A" w:rsidR="00211709" w:rsidRPr="008C017E" w:rsidRDefault="00542035" w:rsidP="008C017E">
      <w:pPr>
        <w:rPr>
          <w:i/>
          <w:sz w:val="18"/>
          <w:szCs w:val="18"/>
        </w:rPr>
      </w:pPr>
      <w:r w:rsidRPr="008C017E">
        <w:rPr>
          <w:sz w:val="18"/>
          <w:szCs w:val="18"/>
        </w:rPr>
        <w:t>Photo 2</w:t>
      </w:r>
      <w:r w:rsidR="00893A96" w:rsidRPr="008C017E">
        <w:rPr>
          <w:sz w:val="18"/>
          <w:szCs w:val="18"/>
        </w:rPr>
        <w:t>:</w:t>
      </w:r>
      <w:r w:rsidR="00211709" w:rsidRPr="008C017E">
        <w:rPr>
          <w:sz w:val="18"/>
          <w:szCs w:val="18"/>
        </w:rPr>
        <w:t xml:space="preserve">  Casey (Blind Sport NZ) modelling the correct technique for using the running t</w:t>
      </w:r>
      <w:r w:rsidR="008C017E" w:rsidRPr="008C017E">
        <w:rPr>
          <w:i/>
          <w:sz w:val="18"/>
          <w:szCs w:val="18"/>
        </w:rPr>
        <w:t>og</w:t>
      </w:r>
      <w:r w:rsidR="00211709" w:rsidRPr="008C017E">
        <w:rPr>
          <w:sz w:val="18"/>
          <w:szCs w:val="18"/>
        </w:rPr>
        <w:t>ether</w:t>
      </w:r>
      <w:r w:rsidR="00F97642">
        <w:rPr>
          <w:sz w:val="18"/>
          <w:szCs w:val="18"/>
        </w:rPr>
        <w:t>.</w:t>
      </w:r>
    </w:p>
    <w:p w14:paraId="57D192EB" w14:textId="77777777" w:rsidR="00211709" w:rsidRPr="00EC5E4D" w:rsidRDefault="00211709" w:rsidP="00211709">
      <w:pPr>
        <w:keepNext/>
      </w:pPr>
      <w:r w:rsidRPr="00EC5E4D">
        <w:lastRenderedPageBreak/>
        <w:t xml:space="preserve">   </w:t>
      </w:r>
      <w:r w:rsidRPr="00EC5E4D">
        <w:rPr>
          <w:noProof/>
          <w:color w:val="FF0000"/>
          <w:lang w:val="en-NZ" w:eastAsia="en-NZ"/>
        </w:rPr>
        <w:drawing>
          <wp:inline distT="0" distB="0" distL="0" distR="0" wp14:anchorId="2223FBCE" wp14:editId="6DA107F8">
            <wp:extent cx="2716351" cy="2037263"/>
            <wp:effectExtent l="0" t="3492" r="4762" b="4763"/>
            <wp:docPr id="18" name="Picture 18" descr="Casey (Blind Sport NZ) showing Katarina the accessibl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22\Casey showing Katarina equipment.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rot="5400000">
                      <a:off x="0" y="0"/>
                      <a:ext cx="2737453" cy="2053089"/>
                    </a:xfrm>
                    <a:prstGeom prst="rect">
                      <a:avLst/>
                    </a:prstGeom>
                    <a:noFill/>
                    <a:ln>
                      <a:noFill/>
                    </a:ln>
                  </pic:spPr>
                </pic:pic>
              </a:graphicData>
            </a:graphic>
          </wp:inline>
        </w:drawing>
      </w:r>
    </w:p>
    <w:p w14:paraId="1DFE3031" w14:textId="66176AE7" w:rsidR="00211709" w:rsidRPr="008C017E" w:rsidRDefault="00542035" w:rsidP="008C017E">
      <w:pPr>
        <w:rPr>
          <w:sz w:val="18"/>
          <w:szCs w:val="18"/>
        </w:rPr>
      </w:pPr>
      <w:r w:rsidRPr="008C017E">
        <w:rPr>
          <w:sz w:val="18"/>
          <w:szCs w:val="18"/>
        </w:rPr>
        <w:t>Photo</w:t>
      </w:r>
      <w:r w:rsidR="00211709" w:rsidRPr="008C017E">
        <w:rPr>
          <w:sz w:val="18"/>
          <w:szCs w:val="18"/>
        </w:rPr>
        <w:t xml:space="preserve"> </w:t>
      </w:r>
      <w:r w:rsidR="00211709" w:rsidRPr="008C017E">
        <w:rPr>
          <w:sz w:val="18"/>
          <w:szCs w:val="18"/>
        </w:rPr>
        <w:fldChar w:fldCharType="begin"/>
      </w:r>
      <w:r w:rsidR="00211709" w:rsidRPr="008C017E">
        <w:rPr>
          <w:sz w:val="18"/>
          <w:szCs w:val="18"/>
        </w:rPr>
        <w:instrText xml:space="preserve"> SEQ Figure \* ARABIC </w:instrText>
      </w:r>
      <w:r w:rsidR="00211709" w:rsidRPr="008C017E">
        <w:rPr>
          <w:sz w:val="18"/>
          <w:szCs w:val="18"/>
        </w:rPr>
        <w:fldChar w:fldCharType="separate"/>
      </w:r>
      <w:r w:rsidR="001B5C8B">
        <w:rPr>
          <w:noProof/>
          <w:sz w:val="18"/>
          <w:szCs w:val="18"/>
        </w:rPr>
        <w:t>1</w:t>
      </w:r>
      <w:r w:rsidR="00211709" w:rsidRPr="008C017E">
        <w:rPr>
          <w:sz w:val="18"/>
          <w:szCs w:val="18"/>
        </w:rPr>
        <w:fldChar w:fldCharType="end"/>
      </w:r>
      <w:r w:rsidR="00893A96" w:rsidRPr="008C017E">
        <w:rPr>
          <w:sz w:val="18"/>
          <w:szCs w:val="18"/>
        </w:rPr>
        <w:t>:</w:t>
      </w:r>
      <w:r w:rsidR="00211709" w:rsidRPr="008C017E">
        <w:rPr>
          <w:sz w:val="18"/>
          <w:szCs w:val="18"/>
        </w:rPr>
        <w:t xml:space="preserve">  Casey (Blind Sport NZ) showing Katarina the accessible equipment</w:t>
      </w:r>
      <w:r w:rsidR="00451C63" w:rsidRPr="008C017E">
        <w:rPr>
          <w:sz w:val="18"/>
          <w:szCs w:val="18"/>
        </w:rPr>
        <w:t>.</w:t>
      </w:r>
    </w:p>
    <w:p w14:paraId="4343D3A5" w14:textId="77777777" w:rsidR="00211709" w:rsidRPr="00EC5E4D" w:rsidRDefault="00211709" w:rsidP="009623D5"/>
    <w:p w14:paraId="4942979F" w14:textId="073D0192" w:rsidR="009623D5" w:rsidRPr="00EC5E4D" w:rsidRDefault="009623D5" w:rsidP="009623D5">
      <w:pPr>
        <w:pStyle w:val="Heading2"/>
        <w:rPr>
          <w:rFonts w:cs="Arial"/>
        </w:rPr>
      </w:pPr>
      <w:bookmarkStart w:id="81" w:name="_Toc487620972"/>
      <w:bookmarkStart w:id="82" w:name="_Toc67490890"/>
      <w:bookmarkStart w:id="83" w:name="_Toc67491877"/>
      <w:bookmarkStart w:id="84" w:name="_Toc132713419"/>
      <w:bookmarkStart w:id="85" w:name="_Toc133862364"/>
      <w:r w:rsidRPr="00EC5E4D">
        <w:rPr>
          <w:rFonts w:cs="Arial"/>
        </w:rPr>
        <w:t>Auckland North Visual Resource Centre</w:t>
      </w:r>
      <w:bookmarkEnd w:id="81"/>
      <w:bookmarkEnd w:id="82"/>
      <w:bookmarkEnd w:id="83"/>
      <w:bookmarkEnd w:id="84"/>
      <w:bookmarkEnd w:id="85"/>
    </w:p>
    <w:p w14:paraId="604D5B24" w14:textId="77777777" w:rsidR="00CF1465" w:rsidRPr="00EC5E4D" w:rsidRDefault="00CF1465" w:rsidP="00CF1465"/>
    <w:p w14:paraId="7C55A7E7" w14:textId="77777777" w:rsidR="00211709" w:rsidRPr="00EC5E4D" w:rsidRDefault="00211709" w:rsidP="00211709">
      <w:pPr>
        <w:spacing w:line="276" w:lineRule="auto"/>
      </w:pPr>
      <w:r w:rsidRPr="00EC5E4D">
        <w:t>Auckland North Visual Resource Centre moved into its permanent location at Scott Point School, Hobsonville in June. The purpose-built centre has a large open plan office for the Resource Teachers Vision, three BLENNZ satellite classrooms, whanau and meeting rooms.</w:t>
      </w:r>
    </w:p>
    <w:p w14:paraId="7D1732CA" w14:textId="77777777" w:rsidR="00211709" w:rsidRPr="00EC5E4D" w:rsidRDefault="00211709" w:rsidP="00211709">
      <w:pPr>
        <w:keepNext/>
        <w:spacing w:line="276" w:lineRule="auto"/>
      </w:pPr>
      <w:r w:rsidRPr="00EC5E4D">
        <w:rPr>
          <w:noProof/>
          <w:color w:val="FF0000"/>
          <w:lang w:val="en-NZ" w:eastAsia="en-NZ"/>
        </w:rPr>
        <w:drawing>
          <wp:inline distT="0" distB="0" distL="0" distR="0" wp14:anchorId="0BC918CD" wp14:editId="1AC2BC78">
            <wp:extent cx="3302000" cy="2476500"/>
            <wp:effectExtent l="0" t="0" r="0" b="0"/>
            <wp:docPr id="20" name="Picture 20" descr="BLENNZ Centre at Scott Poin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22\Scott Point BLENNZ Building Blessing.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318865" cy="2489149"/>
                    </a:xfrm>
                    <a:prstGeom prst="rect">
                      <a:avLst/>
                    </a:prstGeom>
                    <a:noFill/>
                    <a:ln>
                      <a:noFill/>
                    </a:ln>
                  </pic:spPr>
                </pic:pic>
              </a:graphicData>
            </a:graphic>
          </wp:inline>
        </w:drawing>
      </w:r>
    </w:p>
    <w:p w14:paraId="7E04628B" w14:textId="33842B6A" w:rsidR="00211709" w:rsidRPr="008C017E" w:rsidRDefault="00542035" w:rsidP="008C017E">
      <w:pPr>
        <w:rPr>
          <w:i/>
          <w:sz w:val="18"/>
          <w:szCs w:val="18"/>
        </w:rPr>
      </w:pPr>
      <w:r w:rsidRPr="008C017E">
        <w:rPr>
          <w:sz w:val="18"/>
          <w:szCs w:val="18"/>
        </w:rPr>
        <w:t>Photo 1</w:t>
      </w:r>
      <w:r w:rsidR="00893A96" w:rsidRPr="008C017E">
        <w:rPr>
          <w:sz w:val="18"/>
          <w:szCs w:val="18"/>
        </w:rPr>
        <w:t>:</w:t>
      </w:r>
      <w:r w:rsidR="00211709" w:rsidRPr="008C017E">
        <w:rPr>
          <w:sz w:val="18"/>
          <w:szCs w:val="18"/>
        </w:rPr>
        <w:t xml:space="preserve">  BLENNZ Centre at Scott Point School.</w:t>
      </w:r>
    </w:p>
    <w:p w14:paraId="094575BF" w14:textId="77777777" w:rsidR="00211709" w:rsidRDefault="00211709" w:rsidP="006721A2">
      <w:pPr>
        <w:spacing w:after="0" w:line="288" w:lineRule="auto"/>
      </w:pPr>
      <w:r w:rsidRPr="00EC5E4D">
        <w:t xml:space="preserve">Learning spaces at Scott Point School are named after the Stars of Matariki. Our centre is Kāinga Waipunarangi.  Waipunarangi supports us, provides for us and sustains us. It encourages us to be empathetic and inclusive of the world around us. </w:t>
      </w:r>
    </w:p>
    <w:p w14:paraId="6EC9B581" w14:textId="77777777" w:rsidR="009C1986" w:rsidRPr="00EC5E4D" w:rsidRDefault="009C1986" w:rsidP="006721A2">
      <w:pPr>
        <w:spacing w:after="0" w:line="288" w:lineRule="auto"/>
      </w:pPr>
    </w:p>
    <w:p w14:paraId="48C2CE9E" w14:textId="77777777" w:rsidR="00211709" w:rsidRPr="00EC5E4D" w:rsidRDefault="00211709" w:rsidP="006721A2">
      <w:pPr>
        <w:spacing w:after="0" w:line="288" w:lineRule="auto"/>
      </w:pPr>
      <w:r w:rsidRPr="00EC5E4D">
        <w:t>Officially opened by the Prime Minister, Jacinda Ardern on July 29</w:t>
      </w:r>
      <w:r w:rsidRPr="00EC5E4D">
        <w:rPr>
          <w:vertAlign w:val="superscript"/>
        </w:rPr>
        <w:t>th</w:t>
      </w:r>
      <w:r w:rsidRPr="00EC5E4D">
        <w:t xml:space="preserve">, the school and the BLENNZ Centre serve the growing Scott Point community and BLENNZ ākonga based in the Auckland North area. </w:t>
      </w:r>
    </w:p>
    <w:p w14:paraId="747D6002" w14:textId="77777777" w:rsidR="00211709" w:rsidRPr="00EC5E4D" w:rsidRDefault="00211709" w:rsidP="00211709">
      <w:pPr>
        <w:keepNext/>
      </w:pPr>
      <w:r w:rsidRPr="00EC5E4D">
        <w:rPr>
          <w:noProof/>
          <w:color w:val="FF0000"/>
          <w:lang w:val="en-NZ" w:eastAsia="en-NZ"/>
        </w:rPr>
        <w:lastRenderedPageBreak/>
        <w:drawing>
          <wp:inline distT="0" distB="0" distL="0" distR="0" wp14:anchorId="0CD6830C" wp14:editId="40090AD3">
            <wp:extent cx="3305175" cy="2204023"/>
            <wp:effectExtent l="0" t="0" r="0" b="6350"/>
            <wp:docPr id="8" name="Picture 8" descr="The Prime Minister exploring the LEGO Braille bricks with two students watching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22\Jacinda and Braille Lego.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319253" cy="2213410"/>
                    </a:xfrm>
                    <a:prstGeom prst="rect">
                      <a:avLst/>
                    </a:prstGeom>
                    <a:noFill/>
                    <a:ln>
                      <a:noFill/>
                    </a:ln>
                  </pic:spPr>
                </pic:pic>
              </a:graphicData>
            </a:graphic>
          </wp:inline>
        </w:drawing>
      </w:r>
    </w:p>
    <w:p w14:paraId="08D91A0D" w14:textId="1496F3CD" w:rsidR="00211709" w:rsidRPr="008C017E" w:rsidRDefault="00542035" w:rsidP="008C017E">
      <w:pPr>
        <w:rPr>
          <w:i/>
          <w:color w:val="FF0000"/>
          <w:sz w:val="18"/>
          <w:szCs w:val="18"/>
        </w:rPr>
      </w:pPr>
      <w:r w:rsidRPr="008C017E">
        <w:rPr>
          <w:sz w:val="18"/>
          <w:szCs w:val="18"/>
        </w:rPr>
        <w:t>Photo</w:t>
      </w:r>
      <w:r w:rsidR="00211709" w:rsidRPr="008C017E">
        <w:rPr>
          <w:sz w:val="18"/>
          <w:szCs w:val="18"/>
        </w:rPr>
        <w:t xml:space="preserve"> 2</w:t>
      </w:r>
      <w:r w:rsidR="00893A96" w:rsidRPr="008C017E">
        <w:rPr>
          <w:sz w:val="18"/>
          <w:szCs w:val="18"/>
        </w:rPr>
        <w:t>:</w:t>
      </w:r>
      <w:r w:rsidR="00211709" w:rsidRPr="008C017E">
        <w:rPr>
          <w:sz w:val="18"/>
          <w:szCs w:val="18"/>
        </w:rPr>
        <w:t xml:space="preserve">  The Prime Minister exploring the LEGO Braille bricks.</w:t>
      </w:r>
    </w:p>
    <w:p w14:paraId="35545CC4" w14:textId="4A71E095" w:rsidR="009623D5" w:rsidRPr="00EC5E4D" w:rsidRDefault="009623D5" w:rsidP="00736403">
      <w:pPr>
        <w:pStyle w:val="Heading2"/>
        <w:spacing w:before="480"/>
        <w:rPr>
          <w:rFonts w:cs="Arial"/>
        </w:rPr>
      </w:pPr>
      <w:bookmarkStart w:id="86" w:name="_Toc487620973"/>
      <w:bookmarkStart w:id="87" w:name="_Toc67490891"/>
      <w:bookmarkStart w:id="88" w:name="_Toc67491878"/>
      <w:bookmarkStart w:id="89" w:name="_Toc132713420"/>
      <w:bookmarkStart w:id="90" w:name="_Toc133862365"/>
      <w:r w:rsidRPr="00EC5E4D">
        <w:rPr>
          <w:rFonts w:cs="Arial"/>
        </w:rPr>
        <w:t>Auckland South Visual Resource Centre</w:t>
      </w:r>
      <w:bookmarkEnd w:id="86"/>
      <w:bookmarkEnd w:id="87"/>
      <w:bookmarkEnd w:id="88"/>
      <w:bookmarkEnd w:id="89"/>
      <w:bookmarkEnd w:id="90"/>
    </w:p>
    <w:p w14:paraId="0077A57F" w14:textId="77777777" w:rsidR="009623D5" w:rsidRPr="00EC5E4D" w:rsidRDefault="009623D5" w:rsidP="009623D5"/>
    <w:p w14:paraId="5326304D" w14:textId="77777777" w:rsidR="00211709" w:rsidRPr="00EC5E4D" w:rsidRDefault="00211709" w:rsidP="00736403">
      <w:pPr>
        <w:pStyle w:val="Heading3"/>
      </w:pPr>
      <w:r w:rsidRPr="00EC5E4D">
        <w:t>Auckland South’s 2022 Journey</w:t>
      </w:r>
    </w:p>
    <w:p w14:paraId="1C1E6F8B" w14:textId="77777777" w:rsidR="006721A2" w:rsidRDefault="00211709" w:rsidP="006721A2">
      <w:pPr>
        <w:spacing w:after="0" w:line="288" w:lineRule="auto"/>
      </w:pPr>
      <w:r w:rsidRPr="00EC5E4D">
        <w:t>2022 started with restricted service delivery and then ASVRC had a minor fire, so it was back to working from home. Things started to feel more normal from the start of term 2, with everyone happy to see us face to face.</w:t>
      </w:r>
    </w:p>
    <w:p w14:paraId="7B17E9EA" w14:textId="493BF478" w:rsidR="00211709" w:rsidRPr="00EC5E4D" w:rsidRDefault="00211709" w:rsidP="006721A2">
      <w:pPr>
        <w:spacing w:after="0" w:line="288" w:lineRule="auto"/>
      </w:pPr>
      <w:r w:rsidRPr="00EC5E4D">
        <w:t xml:space="preserve"> </w:t>
      </w:r>
    </w:p>
    <w:p w14:paraId="5F759E15" w14:textId="77777777" w:rsidR="00211709" w:rsidRDefault="00211709" w:rsidP="006721A2">
      <w:pPr>
        <w:spacing w:after="0" w:line="288" w:lineRule="auto"/>
      </w:pPr>
      <w:r w:rsidRPr="00EC5E4D">
        <w:t xml:space="preserve">We started our Taitamāhine group for girls between 8 – 12 years old, focusing on learning social etiquette, while having fun. The first session was hugely successful, with another session planned for term 4. </w:t>
      </w:r>
    </w:p>
    <w:p w14:paraId="3E3E7102" w14:textId="77777777" w:rsidR="00211709" w:rsidRPr="00EC5E4D" w:rsidRDefault="00211709" w:rsidP="00211709">
      <w:pPr>
        <w:keepNext/>
      </w:pPr>
      <w:r w:rsidRPr="00EC5E4D">
        <w:rPr>
          <w:noProof/>
          <w:lang w:val="en-NZ" w:eastAsia="en-NZ"/>
        </w:rPr>
        <w:drawing>
          <wp:inline distT="0" distB="0" distL="0" distR="0" wp14:anchorId="3AFEAE95" wp14:editId="00CBE700">
            <wp:extent cx="1979232" cy="2638425"/>
            <wp:effectExtent l="0" t="0" r="2540" b="0"/>
            <wp:docPr id="27" name="Picture 27" descr="Adult female showing young girl how to cut her toasted sandwich, while seated beside each other at an oran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22\Olivia &amp; Jacquleine Taitamahine.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059622" cy="2745590"/>
                    </a:xfrm>
                    <a:prstGeom prst="rect">
                      <a:avLst/>
                    </a:prstGeom>
                    <a:noFill/>
                    <a:ln>
                      <a:noFill/>
                    </a:ln>
                  </pic:spPr>
                </pic:pic>
              </a:graphicData>
            </a:graphic>
          </wp:inline>
        </w:drawing>
      </w:r>
    </w:p>
    <w:p w14:paraId="7C822A59" w14:textId="64F3442D" w:rsidR="00211709" w:rsidRPr="008C017E" w:rsidRDefault="00542035" w:rsidP="008C017E">
      <w:pPr>
        <w:rPr>
          <w:i/>
          <w:sz w:val="18"/>
          <w:szCs w:val="18"/>
        </w:rPr>
      </w:pPr>
      <w:r w:rsidRPr="008C017E">
        <w:rPr>
          <w:sz w:val="18"/>
          <w:szCs w:val="18"/>
        </w:rPr>
        <w:t>Photo</w:t>
      </w:r>
      <w:r w:rsidR="00211709" w:rsidRPr="008C017E">
        <w:rPr>
          <w:sz w:val="18"/>
          <w:szCs w:val="18"/>
        </w:rPr>
        <w:t xml:space="preserve"> 1</w:t>
      </w:r>
      <w:r w:rsidR="00893A96" w:rsidRPr="008C017E">
        <w:rPr>
          <w:sz w:val="18"/>
          <w:szCs w:val="18"/>
        </w:rPr>
        <w:t>:</w:t>
      </w:r>
      <w:r w:rsidR="00211709" w:rsidRPr="008C017E">
        <w:rPr>
          <w:sz w:val="18"/>
          <w:szCs w:val="18"/>
        </w:rPr>
        <w:t xml:space="preserve"> Female Resource Teacher showing a young girl how to cut her toasted sandwich, while seated beside each other at a table, during a session at the Taitamāhine group.</w:t>
      </w:r>
      <w:r w:rsidR="00211709" w:rsidRPr="008C017E">
        <w:rPr>
          <w:sz w:val="18"/>
          <w:szCs w:val="18"/>
        </w:rPr>
        <w:br/>
      </w:r>
    </w:p>
    <w:p w14:paraId="007D230A" w14:textId="3BC50782" w:rsidR="006721A2" w:rsidRDefault="006721A2"/>
    <w:p w14:paraId="289F8342" w14:textId="4AFA5434" w:rsidR="00211709" w:rsidRDefault="00211709" w:rsidP="006721A2">
      <w:pPr>
        <w:spacing w:after="0" w:line="288" w:lineRule="auto"/>
      </w:pPr>
      <w:r w:rsidRPr="00EC5E4D">
        <w:lastRenderedPageBreak/>
        <w:t>Another highlight was attending Cinderella the ballet. In term 4, ASVRC and the HBCS will be hosting a picnic, with the purpose of reconnecting families, as a result of the extended lockdown periods Auckland has experienced. We are looking forward to a fun evening.</w:t>
      </w:r>
    </w:p>
    <w:p w14:paraId="6BDD91AC" w14:textId="77777777" w:rsidR="006721A2" w:rsidRPr="00EC5E4D" w:rsidRDefault="006721A2" w:rsidP="006721A2">
      <w:pPr>
        <w:spacing w:after="0" w:line="288" w:lineRule="auto"/>
      </w:pPr>
    </w:p>
    <w:p w14:paraId="0A7B3640" w14:textId="77777777" w:rsidR="00211709" w:rsidRPr="00EC5E4D" w:rsidRDefault="00211709" w:rsidP="00211709">
      <w:pPr>
        <w:keepNext/>
      </w:pPr>
      <w:r w:rsidRPr="00EC5E4D">
        <w:rPr>
          <w:noProof/>
          <w:lang w:val="en-NZ" w:eastAsia="en-NZ"/>
        </w:rPr>
        <w:drawing>
          <wp:inline distT="0" distB="0" distL="0" distR="0" wp14:anchorId="586D65C6" wp14:editId="79B2FE46">
            <wp:extent cx="2271637" cy="3028950"/>
            <wp:effectExtent l="0" t="0" r="0" b="0"/>
            <wp:docPr id="24" name="Picture 24" descr="Young female learner, dressed in a pink dress, standing and feeling the wooden manikins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22\Saiorse ballet.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278958" cy="3038711"/>
                    </a:xfrm>
                    <a:prstGeom prst="rect">
                      <a:avLst/>
                    </a:prstGeom>
                    <a:noFill/>
                    <a:ln>
                      <a:noFill/>
                    </a:ln>
                  </pic:spPr>
                </pic:pic>
              </a:graphicData>
            </a:graphic>
          </wp:inline>
        </w:drawing>
      </w:r>
    </w:p>
    <w:p w14:paraId="33DCDC5D" w14:textId="01C44D09" w:rsidR="00211709" w:rsidRPr="008C017E" w:rsidRDefault="00542035" w:rsidP="008C017E">
      <w:pPr>
        <w:rPr>
          <w:i/>
          <w:sz w:val="18"/>
          <w:szCs w:val="18"/>
        </w:rPr>
      </w:pPr>
      <w:r w:rsidRPr="008C017E">
        <w:rPr>
          <w:sz w:val="18"/>
          <w:szCs w:val="18"/>
        </w:rPr>
        <w:t>Photo</w:t>
      </w:r>
      <w:r w:rsidR="00211709" w:rsidRPr="008C017E">
        <w:rPr>
          <w:sz w:val="18"/>
          <w:szCs w:val="18"/>
        </w:rPr>
        <w:t xml:space="preserve"> 2</w:t>
      </w:r>
      <w:r w:rsidR="00893A96" w:rsidRPr="008C017E">
        <w:rPr>
          <w:sz w:val="18"/>
          <w:szCs w:val="18"/>
        </w:rPr>
        <w:t>:</w:t>
      </w:r>
      <w:r w:rsidR="00211709" w:rsidRPr="008C017E">
        <w:rPr>
          <w:sz w:val="18"/>
          <w:szCs w:val="18"/>
        </w:rPr>
        <w:t xml:space="preserve"> Young female learner, standing and touching the wooden manikins on the table.</w:t>
      </w:r>
    </w:p>
    <w:p w14:paraId="0BA8EF93" w14:textId="77777777" w:rsidR="00211709" w:rsidRPr="00EC5E4D" w:rsidRDefault="00211709" w:rsidP="009623D5"/>
    <w:p w14:paraId="53114A14" w14:textId="77777777" w:rsidR="008C017E" w:rsidRDefault="008C017E">
      <w:pPr>
        <w:rPr>
          <w:rFonts w:eastAsiaTheme="majorEastAsia"/>
          <w:b/>
          <w:color w:val="000000" w:themeColor="text1"/>
          <w:sz w:val="32"/>
          <w:szCs w:val="26"/>
        </w:rPr>
      </w:pPr>
      <w:bookmarkStart w:id="91" w:name="_Toc132713421"/>
      <w:r>
        <w:br w:type="page"/>
      </w:r>
    </w:p>
    <w:p w14:paraId="52C25EEA" w14:textId="296998A2" w:rsidR="009623D5" w:rsidRPr="00EC5E4D" w:rsidRDefault="009623D5" w:rsidP="009623D5">
      <w:pPr>
        <w:pStyle w:val="Heading2"/>
        <w:rPr>
          <w:rFonts w:cs="Arial"/>
        </w:rPr>
      </w:pPr>
      <w:bookmarkStart w:id="92" w:name="_Toc133862366"/>
      <w:r w:rsidRPr="00EC5E4D">
        <w:rPr>
          <w:rFonts w:cs="Arial"/>
        </w:rPr>
        <w:lastRenderedPageBreak/>
        <w:t>Pukekohe Visual Resource Centre</w:t>
      </w:r>
      <w:bookmarkEnd w:id="91"/>
      <w:bookmarkEnd w:id="92"/>
      <w:r w:rsidRPr="00EC5E4D">
        <w:rPr>
          <w:rFonts w:cs="Arial"/>
        </w:rPr>
        <w:t xml:space="preserve"> </w:t>
      </w:r>
    </w:p>
    <w:p w14:paraId="3347D69C" w14:textId="77777777" w:rsidR="00CF1465" w:rsidRPr="00EC5E4D" w:rsidRDefault="00CF1465" w:rsidP="00CF1465"/>
    <w:p w14:paraId="01EED2F0" w14:textId="77777777" w:rsidR="00211709" w:rsidRDefault="00211709" w:rsidP="00893A96">
      <w:pPr>
        <w:spacing w:after="0" w:line="288" w:lineRule="auto"/>
        <w:rPr>
          <w:lang w:val="en-AU" w:eastAsia="en-AU"/>
        </w:rPr>
      </w:pPr>
      <w:r w:rsidRPr="00EC5E4D">
        <w:rPr>
          <w:lang w:val="en-AU" w:eastAsia="en-AU"/>
        </w:rPr>
        <w:t xml:space="preserve">Pukekohe VRC established a new Expanded Core Curriculum group this year called Te Roopu Auaha – The Creative Group. Twelve </w:t>
      </w:r>
      <w:r w:rsidRPr="00EC5E4D">
        <w:t>ākonga</w:t>
      </w:r>
      <w:r w:rsidRPr="00EC5E4D">
        <w:rPr>
          <w:lang w:val="en-AU" w:eastAsia="en-AU"/>
        </w:rPr>
        <w:t xml:space="preserve"> from eleven primary schools came together once per term to focus on skills to build independence, team work, problem-solving and social skills. The first session was “Under the Sea” and focused on sensory arts and crafts. The next session has the theme ‘Adventure!’;</w:t>
      </w:r>
      <w:r w:rsidRPr="00EC5E4D">
        <w:t xml:space="preserve"> ākonga </w:t>
      </w:r>
      <w:r w:rsidRPr="00EC5E4D">
        <w:rPr>
          <w:lang w:val="en-AU" w:eastAsia="en-AU"/>
        </w:rPr>
        <w:t xml:space="preserve">went to Schlaepfer Park Scout Camp to build bivouacs, complete sensory team challenges, create art from nature and of course roast marshmallows around the campfire! Our third session ‘Lets Move it!’ focused on recreation and leisure activities, baking, playing sports and board/card games, </w:t>
      </w:r>
      <w:r w:rsidRPr="00EC5E4D">
        <w:t>ākonga</w:t>
      </w:r>
      <w:r w:rsidRPr="00EC5E4D">
        <w:rPr>
          <w:lang w:val="en-AU" w:eastAsia="en-AU"/>
        </w:rPr>
        <w:t xml:space="preserve"> loved using the Blindsport accessible sport kit!</w:t>
      </w:r>
    </w:p>
    <w:p w14:paraId="4F094F50" w14:textId="77777777" w:rsidR="00893A96" w:rsidRDefault="00893A96" w:rsidP="00893A96">
      <w:pPr>
        <w:spacing w:after="0" w:line="288" w:lineRule="auto"/>
        <w:rPr>
          <w:lang w:val="en-AU" w:eastAsia="en-AU"/>
        </w:rPr>
      </w:pPr>
    </w:p>
    <w:p w14:paraId="3CF7D374" w14:textId="3B4095ED" w:rsidR="00211709" w:rsidRPr="00542035" w:rsidRDefault="00211709" w:rsidP="00CF1465">
      <w:pPr>
        <w:rPr>
          <w:sz w:val="18"/>
          <w:szCs w:val="18"/>
        </w:rPr>
      </w:pPr>
      <w:r w:rsidRPr="00EC5E4D">
        <w:rPr>
          <w:noProof/>
          <w:sz w:val="20"/>
          <w:szCs w:val="20"/>
          <w:lang w:val="en-NZ" w:eastAsia="en-NZ"/>
        </w:rPr>
        <w:drawing>
          <wp:inline distT="0" distB="0" distL="0" distR="0" wp14:anchorId="37C471D3" wp14:editId="0C85123A">
            <wp:extent cx="2682024" cy="2011965"/>
            <wp:effectExtent l="0" t="7937" r="0" b="0"/>
            <wp:docPr id="35" name="Picture 35" descr="Three students in bush environment and showing the bivouac they have bu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ree students in bush environment and showing the bivouac they have buil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rot="5400000">
                      <a:off x="0" y="0"/>
                      <a:ext cx="2758134" cy="2069060"/>
                    </a:xfrm>
                    <a:prstGeom prst="rect">
                      <a:avLst/>
                    </a:prstGeom>
                    <a:noFill/>
                    <a:ln>
                      <a:noFill/>
                    </a:ln>
                  </pic:spPr>
                </pic:pic>
              </a:graphicData>
            </a:graphic>
          </wp:inline>
        </w:drawing>
      </w:r>
    </w:p>
    <w:p w14:paraId="29ABD197" w14:textId="14FDB264" w:rsidR="00211709" w:rsidRPr="008C017E" w:rsidRDefault="00542035" w:rsidP="008C017E">
      <w:pPr>
        <w:rPr>
          <w:rStyle w:val="Heading2Char"/>
          <w:rFonts w:cs="Arial"/>
          <w:sz w:val="18"/>
          <w:szCs w:val="18"/>
        </w:rPr>
      </w:pPr>
      <w:bookmarkStart w:id="93" w:name="_Toc487620974"/>
      <w:bookmarkStart w:id="94" w:name="_Toc67490892"/>
      <w:bookmarkStart w:id="95" w:name="_Toc67491879"/>
      <w:r w:rsidRPr="008C017E">
        <w:rPr>
          <w:sz w:val="18"/>
          <w:szCs w:val="18"/>
        </w:rPr>
        <w:t>Photo</w:t>
      </w:r>
      <w:r w:rsidR="00311A02">
        <w:rPr>
          <w:sz w:val="18"/>
          <w:szCs w:val="18"/>
        </w:rPr>
        <w:t xml:space="preserve"> </w:t>
      </w:r>
      <w:r w:rsidR="00211709" w:rsidRPr="008C017E">
        <w:rPr>
          <w:sz w:val="18"/>
          <w:szCs w:val="18"/>
        </w:rPr>
        <w:t>1</w:t>
      </w:r>
      <w:r w:rsidR="00311A02">
        <w:rPr>
          <w:sz w:val="18"/>
          <w:szCs w:val="18"/>
        </w:rPr>
        <w:t>:</w:t>
      </w:r>
      <w:r w:rsidR="00211709" w:rsidRPr="008C017E">
        <w:rPr>
          <w:sz w:val="18"/>
          <w:szCs w:val="18"/>
        </w:rPr>
        <w:t xml:space="preserve"> Tommy, Ajaybir and Tanya show off their bivouac</w:t>
      </w:r>
      <w:r w:rsidR="00211709" w:rsidRPr="008C017E">
        <w:rPr>
          <w:rStyle w:val="Heading2Char"/>
          <w:rFonts w:cs="Arial"/>
          <w:sz w:val="18"/>
          <w:szCs w:val="18"/>
        </w:rPr>
        <w:t xml:space="preserve"> </w:t>
      </w:r>
    </w:p>
    <w:p w14:paraId="39472143" w14:textId="77777777" w:rsidR="00211709" w:rsidRPr="00EC5E4D" w:rsidRDefault="00211709">
      <w:pPr>
        <w:rPr>
          <w:rStyle w:val="Heading2Char"/>
          <w:rFonts w:cs="Arial"/>
          <w:sz w:val="16"/>
          <w:szCs w:val="16"/>
        </w:rPr>
      </w:pPr>
    </w:p>
    <w:p w14:paraId="7271CD67" w14:textId="77777777" w:rsidR="00211709" w:rsidRPr="00EC5E4D" w:rsidRDefault="00211709">
      <w:pPr>
        <w:rPr>
          <w:rStyle w:val="Heading2Char"/>
          <w:rFonts w:cs="Arial"/>
          <w:sz w:val="16"/>
          <w:szCs w:val="16"/>
        </w:rPr>
      </w:pPr>
      <w:r w:rsidRPr="00EC5E4D">
        <w:rPr>
          <w:noProof/>
          <w:sz w:val="20"/>
          <w:szCs w:val="20"/>
          <w:lang w:val="en-NZ" w:eastAsia="en-NZ"/>
        </w:rPr>
        <w:drawing>
          <wp:inline distT="0" distB="0" distL="0" distR="0" wp14:anchorId="72A65C90" wp14:editId="7339F1D3">
            <wp:extent cx="2569527" cy="1927572"/>
            <wp:effectExtent l="0" t="2858" r="0" b="0"/>
            <wp:docPr id="30" name="Picture 30" descr="Two students put m&amp;m on shortbread cookies on cookie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wo students put m&amp;m on shortbread cookies on cookie tray"/>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rot="5400000">
                      <a:off x="0" y="0"/>
                      <a:ext cx="2584405" cy="1938733"/>
                    </a:xfrm>
                    <a:prstGeom prst="rect">
                      <a:avLst/>
                    </a:prstGeom>
                    <a:noFill/>
                    <a:ln>
                      <a:noFill/>
                    </a:ln>
                  </pic:spPr>
                </pic:pic>
              </a:graphicData>
            </a:graphic>
          </wp:inline>
        </w:drawing>
      </w:r>
    </w:p>
    <w:p w14:paraId="686EB36D" w14:textId="4CC3768F" w:rsidR="00211709" w:rsidRPr="00EC5E4D" w:rsidRDefault="00542035" w:rsidP="00211709">
      <w:pPr>
        <w:keepNext/>
        <w:rPr>
          <w:sz w:val="18"/>
          <w:szCs w:val="18"/>
          <w:lang w:val="en-AU" w:eastAsia="en-AU"/>
        </w:rPr>
      </w:pPr>
      <w:r>
        <w:rPr>
          <w:sz w:val="18"/>
          <w:szCs w:val="18"/>
        </w:rPr>
        <w:t>Photo</w:t>
      </w:r>
      <w:r w:rsidR="00211709" w:rsidRPr="00EC5E4D">
        <w:rPr>
          <w:sz w:val="18"/>
          <w:szCs w:val="18"/>
        </w:rPr>
        <w:t xml:space="preserve"> 2</w:t>
      </w:r>
      <w:r w:rsidR="00311A02">
        <w:rPr>
          <w:sz w:val="18"/>
          <w:szCs w:val="18"/>
        </w:rPr>
        <w:t>:</w:t>
      </w:r>
      <w:r w:rsidR="00211709" w:rsidRPr="00EC5E4D">
        <w:rPr>
          <w:sz w:val="18"/>
          <w:szCs w:val="18"/>
        </w:rPr>
        <w:t xml:space="preserve"> Carter and Wairua make shortbread cookies</w:t>
      </w:r>
      <w:r w:rsidR="00F97642">
        <w:rPr>
          <w:sz w:val="18"/>
          <w:szCs w:val="18"/>
        </w:rPr>
        <w:t>.</w:t>
      </w:r>
    </w:p>
    <w:p w14:paraId="5BE1B879" w14:textId="45EB6440" w:rsidR="00211709" w:rsidRPr="00EC5E4D" w:rsidRDefault="00211709">
      <w:pPr>
        <w:rPr>
          <w:rStyle w:val="Heading2Char"/>
          <w:rFonts w:cs="Arial"/>
          <w:sz w:val="16"/>
          <w:szCs w:val="16"/>
        </w:rPr>
      </w:pPr>
      <w:r w:rsidRPr="00EC5E4D">
        <w:rPr>
          <w:rStyle w:val="Heading2Char"/>
          <w:rFonts w:cs="Arial"/>
          <w:sz w:val="16"/>
          <w:szCs w:val="16"/>
        </w:rPr>
        <w:br w:type="page"/>
      </w:r>
    </w:p>
    <w:p w14:paraId="0BA4ECA8" w14:textId="2583455B" w:rsidR="009623D5" w:rsidRPr="00EC5E4D" w:rsidRDefault="009623D5" w:rsidP="00A5434D">
      <w:pPr>
        <w:spacing w:after="0" w:line="288" w:lineRule="auto"/>
      </w:pPr>
      <w:bookmarkStart w:id="96" w:name="_Toc132713422"/>
      <w:bookmarkStart w:id="97" w:name="_Toc133862367"/>
      <w:r w:rsidRPr="00EC5E4D">
        <w:rPr>
          <w:rStyle w:val="Heading2Char"/>
          <w:rFonts w:cs="Arial"/>
        </w:rPr>
        <w:lastRenderedPageBreak/>
        <w:t>Hamilton Visual Resource Centre</w:t>
      </w:r>
      <w:bookmarkEnd w:id="93"/>
      <w:bookmarkEnd w:id="94"/>
      <w:bookmarkEnd w:id="95"/>
      <w:bookmarkEnd w:id="96"/>
      <w:bookmarkEnd w:id="97"/>
      <w:r w:rsidRPr="00EC5E4D">
        <w:rPr>
          <w:rStyle w:val="Heading1Char"/>
          <w:rFonts w:cs="Arial"/>
          <w:color w:val="FF0000"/>
        </w:rPr>
        <w:br/>
      </w:r>
    </w:p>
    <w:p w14:paraId="79B51805" w14:textId="77777777" w:rsidR="00211709" w:rsidRPr="00EC5E4D" w:rsidRDefault="00211709" w:rsidP="00893A96">
      <w:pPr>
        <w:spacing w:after="0" w:line="288" w:lineRule="auto"/>
      </w:pPr>
      <w:r w:rsidRPr="00EC5E4D">
        <w:t>Many of our ākonga have been enjoying the new sports kits set up by Blind Sport. Their teachers are able to borrow these kits to use with their whole class, which means that our ākonga are using accessible equipment alongside their peers. This has been a great opportunity for modelling accessible physical education sessions, for trying new sports and working out the best equipment to purchase for ākonga. This has tied in beautifully with our centre focus on encouraging our ākonga to get involved in physical activities. A group of ākonga were also involved in the local Halberg sports day and another group took part in Parafed’s sports taster.</w:t>
      </w:r>
    </w:p>
    <w:p w14:paraId="33676091" w14:textId="77777777" w:rsidR="00211709" w:rsidRPr="00EC5E4D" w:rsidRDefault="00211709" w:rsidP="00211709">
      <w:pPr>
        <w:keepNext/>
        <w:rPr>
          <w:color w:val="FF0000"/>
        </w:rPr>
      </w:pPr>
    </w:p>
    <w:p w14:paraId="1FF0721F" w14:textId="77777777" w:rsidR="00211709" w:rsidRPr="00EC5E4D" w:rsidRDefault="00211709" w:rsidP="00211709">
      <w:pPr>
        <w:keepNext/>
      </w:pPr>
      <w:r w:rsidRPr="00EC5E4D">
        <w:rPr>
          <w:noProof/>
          <w:color w:val="FF0000"/>
          <w:lang w:val="en-NZ" w:eastAsia="en-NZ"/>
        </w:rPr>
        <w:drawing>
          <wp:inline distT="0" distB="0" distL="0" distR="0" wp14:anchorId="50E99EA8" wp14:editId="53A8D53A">
            <wp:extent cx="2425148" cy="2258039"/>
            <wp:effectExtent l="0" t="0" r="0" b="9525"/>
            <wp:docPr id="11" name="Picture 11" descr="Ākonga holding bow with instructor helping hol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22\Learning how to shoot an arrow.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430297" cy="2262833"/>
                    </a:xfrm>
                    <a:prstGeom prst="rect">
                      <a:avLst/>
                    </a:prstGeom>
                    <a:noFill/>
                    <a:ln>
                      <a:noFill/>
                    </a:ln>
                  </pic:spPr>
                </pic:pic>
              </a:graphicData>
            </a:graphic>
          </wp:inline>
        </w:drawing>
      </w:r>
    </w:p>
    <w:p w14:paraId="6656C1C3" w14:textId="01A8317B" w:rsidR="00211709" w:rsidRPr="00311A02" w:rsidRDefault="00542035" w:rsidP="00311A02">
      <w:pPr>
        <w:rPr>
          <w:i/>
          <w:sz w:val="18"/>
          <w:szCs w:val="18"/>
        </w:rPr>
      </w:pPr>
      <w:r w:rsidRPr="00311A02">
        <w:rPr>
          <w:sz w:val="18"/>
          <w:szCs w:val="18"/>
        </w:rPr>
        <w:t>Photo</w:t>
      </w:r>
      <w:r w:rsidR="00211709" w:rsidRPr="00311A02">
        <w:rPr>
          <w:sz w:val="18"/>
          <w:szCs w:val="18"/>
        </w:rPr>
        <w:t xml:space="preserve"> 1</w:t>
      </w:r>
      <w:r w:rsidR="00311A02">
        <w:rPr>
          <w:sz w:val="18"/>
          <w:szCs w:val="18"/>
        </w:rPr>
        <w:t>:</w:t>
      </w:r>
      <w:r w:rsidR="00211709" w:rsidRPr="00311A02">
        <w:rPr>
          <w:sz w:val="18"/>
          <w:szCs w:val="18"/>
        </w:rPr>
        <w:t xml:space="preserve">  Ākonga learning how to shoot an arrow at Halberg Sports day</w:t>
      </w:r>
      <w:r w:rsidR="00F97642">
        <w:rPr>
          <w:sz w:val="18"/>
          <w:szCs w:val="18"/>
        </w:rPr>
        <w:t>.</w:t>
      </w:r>
    </w:p>
    <w:p w14:paraId="29544004" w14:textId="77777777" w:rsidR="00211709" w:rsidRPr="00EC5E4D" w:rsidRDefault="00211709" w:rsidP="00211709">
      <w:pPr>
        <w:keepNext/>
      </w:pPr>
      <w:r w:rsidRPr="00EC5E4D">
        <w:rPr>
          <w:noProof/>
          <w:color w:val="FF0000"/>
          <w:lang w:val="en-NZ" w:eastAsia="en-NZ"/>
        </w:rPr>
        <w:drawing>
          <wp:inline distT="0" distB="0" distL="0" distR="0" wp14:anchorId="7EF5A431" wp14:editId="53D82C8A">
            <wp:extent cx="2407010" cy="2962275"/>
            <wp:effectExtent l="0" t="0" r="0" b="0"/>
            <wp:docPr id="29" name="Picture 29" descr="Ākonga exploring range of sports equipment in big sports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nual Report Contributions\2022\Student exploring the  blind sport kit.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419058" cy="2977102"/>
                    </a:xfrm>
                    <a:prstGeom prst="rect">
                      <a:avLst/>
                    </a:prstGeom>
                    <a:noFill/>
                    <a:ln>
                      <a:noFill/>
                    </a:ln>
                  </pic:spPr>
                </pic:pic>
              </a:graphicData>
            </a:graphic>
          </wp:inline>
        </w:drawing>
      </w:r>
    </w:p>
    <w:p w14:paraId="20289BB1" w14:textId="2C7EF3E2" w:rsidR="00211709" w:rsidRPr="00311A02" w:rsidRDefault="00542035" w:rsidP="00311A02">
      <w:pPr>
        <w:rPr>
          <w:i/>
          <w:sz w:val="18"/>
          <w:szCs w:val="18"/>
        </w:rPr>
      </w:pPr>
      <w:r w:rsidRPr="00311A02">
        <w:rPr>
          <w:sz w:val="18"/>
          <w:szCs w:val="18"/>
        </w:rPr>
        <w:t>Photo</w:t>
      </w:r>
      <w:r w:rsidR="00211709" w:rsidRPr="00311A02">
        <w:rPr>
          <w:sz w:val="18"/>
          <w:szCs w:val="18"/>
        </w:rPr>
        <w:t xml:space="preserve"> 2</w:t>
      </w:r>
      <w:r w:rsidR="00311A02">
        <w:rPr>
          <w:sz w:val="18"/>
          <w:szCs w:val="18"/>
        </w:rPr>
        <w:t>:</w:t>
      </w:r>
      <w:r w:rsidR="00211709" w:rsidRPr="00311A02">
        <w:rPr>
          <w:sz w:val="18"/>
          <w:szCs w:val="18"/>
        </w:rPr>
        <w:t xml:space="preserve">  Ākonga exploring the huge range of sports equipment in the Blind Sport Equipment Kit</w:t>
      </w:r>
      <w:r w:rsidR="00F97642">
        <w:rPr>
          <w:sz w:val="18"/>
          <w:szCs w:val="18"/>
        </w:rPr>
        <w:t>.</w:t>
      </w:r>
    </w:p>
    <w:p w14:paraId="42B423F0" w14:textId="77777777" w:rsidR="00211709" w:rsidRPr="00EC5E4D" w:rsidRDefault="00211709" w:rsidP="00CC2FC4">
      <w:pPr>
        <w:spacing w:before="360" w:after="120"/>
      </w:pPr>
    </w:p>
    <w:p w14:paraId="4820E8B1" w14:textId="731C445A" w:rsidR="009623D5" w:rsidRPr="00EC5E4D" w:rsidRDefault="009623D5" w:rsidP="009623D5">
      <w:pPr>
        <w:keepNext/>
      </w:pPr>
    </w:p>
    <w:p w14:paraId="4B5E0650" w14:textId="38087612" w:rsidR="009623D5" w:rsidRDefault="009623D5" w:rsidP="007E02C4">
      <w:pPr>
        <w:pStyle w:val="Heading2"/>
        <w:spacing w:before="0" w:line="288" w:lineRule="auto"/>
        <w:rPr>
          <w:rFonts w:cs="Arial"/>
        </w:rPr>
      </w:pPr>
      <w:bookmarkStart w:id="98" w:name="_Toc487620975"/>
      <w:bookmarkStart w:id="99" w:name="_Toc67490893"/>
      <w:bookmarkStart w:id="100" w:name="_Toc67491880"/>
      <w:bookmarkStart w:id="101" w:name="_Toc132713423"/>
      <w:bookmarkStart w:id="102" w:name="_Toc133862368"/>
      <w:r w:rsidRPr="00EC5E4D">
        <w:rPr>
          <w:rFonts w:cs="Arial"/>
        </w:rPr>
        <w:t>Tauranga Visual Resource Centre</w:t>
      </w:r>
      <w:bookmarkEnd w:id="98"/>
      <w:bookmarkEnd w:id="99"/>
      <w:bookmarkEnd w:id="100"/>
      <w:bookmarkEnd w:id="101"/>
      <w:bookmarkEnd w:id="102"/>
    </w:p>
    <w:p w14:paraId="2827C2AE" w14:textId="77777777" w:rsidR="007E02C4" w:rsidRPr="007E02C4" w:rsidRDefault="007E02C4" w:rsidP="007E02C4"/>
    <w:p w14:paraId="21556F68" w14:textId="10BDDDBF" w:rsidR="00211709" w:rsidRDefault="00211709" w:rsidP="00893A96">
      <w:pPr>
        <w:spacing w:after="0" w:line="288" w:lineRule="auto"/>
      </w:pPr>
      <w:bookmarkStart w:id="103" w:name="_Toc487620976"/>
      <w:r w:rsidRPr="00EC5E4D">
        <w:t>At the end of term 2, BLENNZ Tauranga were fortunate to run the four-day Developmental Orientation and Mobility on Campus course for 10 RTVs. Involved in this event were 2 BLENNZ Developmental Orientation and Mobility specialists, Mark Gear and Ania Rutkowska as well as Dr Nicola McDowell from Massey University. We had RTVs from the teams in Tauranga, Hamilton and Pukeko</w:t>
      </w:r>
      <w:r w:rsidR="004B1CD4">
        <w:t>h</w:t>
      </w:r>
      <w:r w:rsidRPr="00EC5E4D">
        <w:t>e attending.</w:t>
      </w:r>
    </w:p>
    <w:p w14:paraId="30C9A32E" w14:textId="77777777" w:rsidR="00893A96" w:rsidRPr="00EC5E4D" w:rsidRDefault="00893A96" w:rsidP="00893A96">
      <w:pPr>
        <w:spacing w:after="0" w:line="288" w:lineRule="auto"/>
      </w:pPr>
    </w:p>
    <w:p w14:paraId="659F9DE7" w14:textId="77777777" w:rsidR="00211709" w:rsidRDefault="00211709" w:rsidP="00893A96">
      <w:pPr>
        <w:spacing w:after="0" w:line="288" w:lineRule="auto"/>
      </w:pPr>
      <w:r w:rsidRPr="00EC5E4D">
        <w:t>The four days included practical sessions on guiding, cane skills, room familiarisations and map making. The course explored the theory behind techniques to support our ākonga moving around their school environments safely as well as given the staff the experience of being blind or low vision in a respectful way. The staff comments included “it was an amazing learning experience.”</w:t>
      </w:r>
    </w:p>
    <w:p w14:paraId="01CB693F" w14:textId="77777777" w:rsidR="00893A96" w:rsidRPr="00EC5E4D" w:rsidRDefault="00893A96" w:rsidP="00893A96">
      <w:pPr>
        <w:spacing w:after="0" w:line="288" w:lineRule="auto"/>
      </w:pPr>
    </w:p>
    <w:p w14:paraId="37799ECE" w14:textId="77777777" w:rsidR="00211709" w:rsidRPr="00EC5E4D" w:rsidRDefault="00211709" w:rsidP="00211709">
      <w:pPr>
        <w:keepNext/>
      </w:pPr>
      <w:r w:rsidRPr="00EC5E4D">
        <w:rPr>
          <w:noProof/>
          <w:lang w:val="en-NZ" w:eastAsia="en-NZ"/>
        </w:rPr>
        <w:drawing>
          <wp:inline distT="0" distB="0" distL="0" distR="0" wp14:anchorId="2F53BD5A" wp14:editId="3A93F0B3">
            <wp:extent cx="2913488" cy="2185116"/>
            <wp:effectExtent l="2222" t="0" r="3493" b="3492"/>
            <wp:docPr id="7" name="Picture 7" descr="There are three adults stood in a grassed area surrounded by bushes. The two adults on the right are facing the camera and one is wearing a blindfold. The adult on the left has their back to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nual Report Contributions\2022\B3268AD0-7F37-4847-9FFC-425704D860B1.jpe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rot="5400000">
                      <a:off x="0" y="0"/>
                      <a:ext cx="2915471" cy="2186603"/>
                    </a:xfrm>
                    <a:prstGeom prst="rect">
                      <a:avLst/>
                    </a:prstGeom>
                    <a:noFill/>
                    <a:ln>
                      <a:noFill/>
                    </a:ln>
                  </pic:spPr>
                </pic:pic>
              </a:graphicData>
            </a:graphic>
          </wp:inline>
        </w:drawing>
      </w:r>
    </w:p>
    <w:p w14:paraId="4FCE104A" w14:textId="7283ED03" w:rsidR="00211709" w:rsidRPr="00311A02" w:rsidRDefault="00542035" w:rsidP="00311A02">
      <w:pPr>
        <w:rPr>
          <w:i/>
          <w:sz w:val="18"/>
          <w:szCs w:val="18"/>
        </w:rPr>
      </w:pPr>
      <w:r w:rsidRPr="00311A02">
        <w:rPr>
          <w:sz w:val="18"/>
          <w:szCs w:val="18"/>
        </w:rPr>
        <w:t>Photo:</w:t>
      </w:r>
      <w:r w:rsidR="00211709" w:rsidRPr="00311A02">
        <w:rPr>
          <w:sz w:val="18"/>
          <w:szCs w:val="18"/>
        </w:rPr>
        <w:t xml:space="preserve"> Three Resource Teacher Vision discussing the impact of wearing a blindfold on moving around safely.</w:t>
      </w:r>
    </w:p>
    <w:p w14:paraId="7CBF01A6" w14:textId="0F08E552" w:rsidR="00211709" w:rsidRPr="00EC5E4D" w:rsidRDefault="00211709">
      <w:pPr>
        <w:rPr>
          <w:color w:val="FF0000"/>
        </w:rPr>
      </w:pPr>
      <w:r w:rsidRPr="00EC5E4D">
        <w:rPr>
          <w:color w:val="FF0000"/>
        </w:rPr>
        <w:br w:type="page"/>
      </w:r>
    </w:p>
    <w:p w14:paraId="24ED08A3" w14:textId="37A66B5A" w:rsidR="005A3244" w:rsidRDefault="005A3244" w:rsidP="007F0AE6">
      <w:pPr>
        <w:pStyle w:val="Heading2"/>
      </w:pPr>
      <w:bookmarkStart w:id="104" w:name="_Toc132713424"/>
      <w:bookmarkStart w:id="105" w:name="_Toc133862369"/>
      <w:r w:rsidRPr="00EC5E4D">
        <w:lastRenderedPageBreak/>
        <w:t xml:space="preserve">Gisborne </w:t>
      </w:r>
      <w:r w:rsidR="007E02C4" w:rsidRPr="00EC5E4D">
        <w:t>Visual Resource Centre</w:t>
      </w:r>
      <w:bookmarkEnd w:id="104"/>
      <w:bookmarkEnd w:id="105"/>
    </w:p>
    <w:p w14:paraId="2828616B" w14:textId="77777777" w:rsidR="00893A96" w:rsidRPr="00893A96" w:rsidRDefault="00893A96" w:rsidP="00893A96"/>
    <w:p w14:paraId="34712B75" w14:textId="77777777" w:rsidR="005A3244" w:rsidRPr="00EC5E4D" w:rsidRDefault="005A3244" w:rsidP="00893A96">
      <w:pPr>
        <w:spacing w:after="0" w:line="288" w:lineRule="auto"/>
        <w:rPr>
          <w:lang w:val="mi-NZ"/>
        </w:rPr>
      </w:pPr>
      <w:r w:rsidRPr="00EC5E4D">
        <w:rPr>
          <w:lang w:val="mi-NZ"/>
        </w:rPr>
        <w:t>The centre has undergone a transition period throughout the 2022 school year. A change in leadership and management began in Term 3 with a strategic approach that resulted in a new Team Lead/Manager on the ground permanently in Term 4.  During that period of change, Saul Taylor as Acting Manager and the RTV/Admin team in Gisborne continued to provide reliable service to children and young people funded for vision and their whānau. For young people with moderate needs and funded through other categories, families, schools and kura were made aware of the transition across the two terms. BLENNZ contact with all parties have now resumed. Patrick Pink (BLENNZ National Assessment Service) has happily taken up the role as Team Lead/Manager.</w:t>
      </w:r>
    </w:p>
    <w:p w14:paraId="749D03F6" w14:textId="77777777" w:rsidR="005A3244" w:rsidRPr="00EC5E4D" w:rsidRDefault="005A3244" w:rsidP="005A3244">
      <w:pPr>
        <w:keepNext/>
      </w:pPr>
      <w:r w:rsidRPr="00EC5E4D">
        <w:rPr>
          <w:noProof/>
          <w:lang w:val="en-NZ" w:eastAsia="en-NZ"/>
        </w:rPr>
        <w:drawing>
          <wp:inline distT="0" distB="0" distL="0" distR="0" wp14:anchorId="1B610D38" wp14:editId="677066AB">
            <wp:extent cx="4248150" cy="2755140"/>
            <wp:effectExtent l="0" t="0" r="0" b="7620"/>
            <wp:docPr id="32" name="Picture 32" descr="The current team at Tūranganui a Kiwa Gisbo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current team at Tūranganui a Kiwa Gisborne "/>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4262101" cy="2764188"/>
                    </a:xfrm>
                    <a:prstGeom prst="rect">
                      <a:avLst/>
                    </a:prstGeom>
                    <a:noFill/>
                    <a:ln>
                      <a:noFill/>
                    </a:ln>
                  </pic:spPr>
                </pic:pic>
              </a:graphicData>
            </a:graphic>
          </wp:inline>
        </w:drawing>
      </w:r>
    </w:p>
    <w:p w14:paraId="46ADFA1D" w14:textId="1D5EE16C" w:rsidR="005A3244" w:rsidRPr="00311A02" w:rsidRDefault="00542035" w:rsidP="00311A02">
      <w:pPr>
        <w:rPr>
          <w:i/>
          <w:iCs/>
          <w:sz w:val="18"/>
          <w:szCs w:val="18"/>
        </w:rPr>
      </w:pPr>
      <w:r w:rsidRPr="00311A02">
        <w:rPr>
          <w:sz w:val="18"/>
          <w:szCs w:val="18"/>
        </w:rPr>
        <w:t>Photo</w:t>
      </w:r>
      <w:r w:rsidR="00311A02">
        <w:rPr>
          <w:sz w:val="18"/>
          <w:szCs w:val="18"/>
        </w:rPr>
        <w:t>:</w:t>
      </w:r>
      <w:r w:rsidR="005A3244" w:rsidRPr="00311A02">
        <w:rPr>
          <w:sz w:val="18"/>
          <w:szCs w:val="18"/>
        </w:rPr>
        <w:t xml:space="preserve"> The current team at Tūranganui a Kiwa Gisborne VRC</w:t>
      </w:r>
      <w:r w:rsidR="00F97642">
        <w:rPr>
          <w:sz w:val="18"/>
          <w:szCs w:val="18"/>
        </w:rPr>
        <w:t>.</w:t>
      </w:r>
    </w:p>
    <w:p w14:paraId="635226B2" w14:textId="77777777" w:rsidR="009623D5" w:rsidRPr="00EC5E4D" w:rsidRDefault="009623D5" w:rsidP="009623D5">
      <w:pPr>
        <w:rPr>
          <w:color w:val="FF0000"/>
        </w:rPr>
      </w:pPr>
    </w:p>
    <w:p w14:paraId="54B074AF" w14:textId="77777777" w:rsidR="005A3244" w:rsidRPr="00EC5E4D" w:rsidRDefault="005A3244">
      <w:pPr>
        <w:rPr>
          <w:rStyle w:val="Heading2Char"/>
          <w:rFonts w:cs="Arial"/>
        </w:rPr>
      </w:pPr>
      <w:bookmarkStart w:id="106" w:name="_Toc487620977"/>
      <w:bookmarkStart w:id="107" w:name="_Toc67490895"/>
      <w:bookmarkStart w:id="108" w:name="_Toc67491882"/>
      <w:bookmarkEnd w:id="103"/>
      <w:r w:rsidRPr="00EC5E4D">
        <w:rPr>
          <w:rStyle w:val="Heading2Char"/>
          <w:rFonts w:cs="Arial"/>
          <w:b w:val="0"/>
        </w:rPr>
        <w:br w:type="page"/>
      </w:r>
    </w:p>
    <w:p w14:paraId="5700CADB" w14:textId="06713B3C" w:rsidR="009623D5" w:rsidRPr="00EC5E4D" w:rsidRDefault="009623D5" w:rsidP="00A5434D">
      <w:pPr>
        <w:pStyle w:val="Heading2"/>
        <w:spacing w:before="0" w:line="288" w:lineRule="auto"/>
        <w:rPr>
          <w:rFonts w:cs="Arial"/>
        </w:rPr>
      </w:pPr>
      <w:bookmarkStart w:id="109" w:name="_Toc132713425"/>
      <w:bookmarkStart w:id="110" w:name="_Toc133862370"/>
      <w:r w:rsidRPr="00EC5E4D">
        <w:rPr>
          <w:rStyle w:val="Heading2Char"/>
          <w:rFonts w:cs="Arial"/>
          <w:b/>
        </w:rPr>
        <w:lastRenderedPageBreak/>
        <w:t>Napier Visual Resource</w:t>
      </w:r>
      <w:r w:rsidRPr="00EC5E4D">
        <w:rPr>
          <w:rFonts w:cs="Arial"/>
        </w:rPr>
        <w:t xml:space="preserve"> Centre</w:t>
      </w:r>
      <w:bookmarkEnd w:id="106"/>
      <w:bookmarkEnd w:id="107"/>
      <w:bookmarkEnd w:id="108"/>
      <w:bookmarkEnd w:id="109"/>
      <w:bookmarkEnd w:id="110"/>
      <w:r w:rsidRPr="00EC5E4D">
        <w:rPr>
          <w:rFonts w:cs="Arial"/>
        </w:rPr>
        <w:t xml:space="preserve"> </w:t>
      </w:r>
    </w:p>
    <w:p w14:paraId="1A381E3F" w14:textId="77777777" w:rsidR="00CF1465" w:rsidRPr="00EC5E4D" w:rsidRDefault="00CF1465" w:rsidP="009623D5">
      <w:pPr>
        <w:spacing w:after="240"/>
      </w:pPr>
    </w:p>
    <w:p w14:paraId="3B13DA86" w14:textId="77777777" w:rsidR="005A3244" w:rsidRDefault="005A3244" w:rsidP="00893A96">
      <w:pPr>
        <w:spacing w:after="0" w:line="288" w:lineRule="auto"/>
      </w:pPr>
      <w:r w:rsidRPr="00EC5E4D">
        <w:t>A celebration for Kahn, from BLENNZ Napier, has been to attend the October Halberg games in Palmerston North. Kahn participated in a variety of events, from swimming to track and field. He was placed in all the events he entered.</w:t>
      </w:r>
    </w:p>
    <w:p w14:paraId="775084BD" w14:textId="77777777" w:rsidR="00893A96" w:rsidRPr="00EC5E4D" w:rsidRDefault="00893A96" w:rsidP="00893A96">
      <w:pPr>
        <w:spacing w:after="0" w:line="288" w:lineRule="auto"/>
      </w:pPr>
    </w:p>
    <w:p w14:paraId="03B31090" w14:textId="77777777" w:rsidR="005A3244" w:rsidRPr="00EC5E4D" w:rsidRDefault="005A3244" w:rsidP="00893A96">
      <w:pPr>
        <w:spacing w:after="0" w:line="288" w:lineRule="auto"/>
      </w:pPr>
      <w:r w:rsidRPr="00EC5E4D">
        <w:t>Kahn enjoyed meeting and connecting with the other young attendees. By attending, Kahn gained a greater realisation that he ‘is not the only one out there with challenges.’</w:t>
      </w:r>
    </w:p>
    <w:p w14:paraId="078F1B8A" w14:textId="77777777" w:rsidR="005A3244" w:rsidRDefault="005A3244" w:rsidP="00893A96">
      <w:pPr>
        <w:spacing w:after="0" w:line="288" w:lineRule="auto"/>
      </w:pPr>
      <w:r w:rsidRPr="00EC5E4D">
        <w:t>Kahn further showed his sporting abilities in the National Taekwondo championships in Auckland, winning a gold medal within his classification. He continues to train in both disciplines.</w:t>
      </w:r>
    </w:p>
    <w:p w14:paraId="35EBCAC3" w14:textId="77777777" w:rsidR="00893A96" w:rsidRPr="00EC5E4D" w:rsidRDefault="00893A96" w:rsidP="00893A96">
      <w:pPr>
        <w:spacing w:after="0" w:line="288" w:lineRule="auto"/>
      </w:pPr>
    </w:p>
    <w:p w14:paraId="18202B97" w14:textId="77777777" w:rsidR="005A3244" w:rsidRDefault="005A3244" w:rsidP="00893A96">
      <w:pPr>
        <w:spacing w:after="0" w:line="288" w:lineRule="auto"/>
      </w:pPr>
      <w:r w:rsidRPr="00EC5E4D">
        <w:t>A development for BLENNZ Napier is the inclusion of the Wairoa Outpost. We welcome the Wairoa ākonga, whānau, and Sonya Newton, Resource Teacher, Vision.</w:t>
      </w:r>
    </w:p>
    <w:p w14:paraId="563441D7" w14:textId="77777777" w:rsidR="00893A96" w:rsidRPr="00EC5E4D" w:rsidRDefault="00893A96" w:rsidP="00893A96">
      <w:pPr>
        <w:spacing w:after="0" w:line="288" w:lineRule="auto"/>
      </w:pPr>
    </w:p>
    <w:p w14:paraId="25350B03" w14:textId="77777777" w:rsidR="005A3244" w:rsidRPr="00EC5E4D" w:rsidRDefault="005A3244" w:rsidP="005A3244">
      <w:pPr>
        <w:keepNext/>
      </w:pPr>
      <w:r w:rsidRPr="00EC5E4D">
        <w:rPr>
          <w:noProof/>
          <w:lang w:val="en-NZ" w:eastAsia="en-NZ"/>
        </w:rPr>
        <w:drawing>
          <wp:inline distT="0" distB="0" distL="0" distR="0" wp14:anchorId="7863110F" wp14:editId="342BFFC6">
            <wp:extent cx="2284177" cy="3476625"/>
            <wp:effectExtent l="0" t="0" r="1905" b="0"/>
            <wp:docPr id="25" name="Picture 25" descr="Student standing outside a building wear his gold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tudent standing outside a building wear his gold medal"/>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98062" cy="3497759"/>
                    </a:xfrm>
                    <a:prstGeom prst="rect">
                      <a:avLst/>
                    </a:prstGeom>
                    <a:noFill/>
                    <a:ln>
                      <a:noFill/>
                    </a:ln>
                  </pic:spPr>
                </pic:pic>
              </a:graphicData>
            </a:graphic>
          </wp:inline>
        </w:drawing>
      </w:r>
    </w:p>
    <w:p w14:paraId="7EF42CAE" w14:textId="5BFAB3AD" w:rsidR="005A3244" w:rsidRPr="00311A02" w:rsidRDefault="00542035" w:rsidP="00311A02">
      <w:pPr>
        <w:rPr>
          <w:i/>
          <w:iCs/>
          <w:color w:val="FF0000"/>
          <w:sz w:val="18"/>
          <w:szCs w:val="18"/>
        </w:rPr>
      </w:pPr>
      <w:r w:rsidRPr="00311A02">
        <w:rPr>
          <w:sz w:val="18"/>
          <w:szCs w:val="18"/>
        </w:rPr>
        <w:t>Photo</w:t>
      </w:r>
      <w:r w:rsidR="00311A02">
        <w:rPr>
          <w:sz w:val="18"/>
          <w:szCs w:val="18"/>
        </w:rPr>
        <w:t>:</w:t>
      </w:r>
      <w:r w:rsidR="005A3244" w:rsidRPr="00311A02">
        <w:rPr>
          <w:sz w:val="18"/>
          <w:szCs w:val="18"/>
        </w:rPr>
        <w:t xml:space="preserve">  Kahn wearing his gold medal</w:t>
      </w:r>
      <w:r w:rsidR="00F97642">
        <w:rPr>
          <w:sz w:val="18"/>
          <w:szCs w:val="18"/>
        </w:rPr>
        <w:t>.</w:t>
      </w:r>
    </w:p>
    <w:p w14:paraId="23A12F6A" w14:textId="77777777" w:rsidR="005A3244" w:rsidRPr="00EC5E4D" w:rsidRDefault="005A3244" w:rsidP="009623D5">
      <w:pPr>
        <w:spacing w:after="240"/>
      </w:pPr>
    </w:p>
    <w:p w14:paraId="2E601CA7" w14:textId="77777777" w:rsidR="005A3244" w:rsidRPr="00EC5E4D" w:rsidRDefault="005A3244">
      <w:pPr>
        <w:rPr>
          <w:rFonts w:eastAsiaTheme="majorEastAsia"/>
          <w:b/>
          <w:color w:val="000000" w:themeColor="text1"/>
          <w:sz w:val="32"/>
          <w:szCs w:val="26"/>
        </w:rPr>
      </w:pPr>
      <w:bookmarkStart w:id="111" w:name="_Toc487620978"/>
      <w:bookmarkStart w:id="112" w:name="_Toc67490896"/>
      <w:bookmarkStart w:id="113" w:name="_Toc67491883"/>
      <w:r w:rsidRPr="00EC5E4D">
        <w:br w:type="page"/>
      </w:r>
    </w:p>
    <w:p w14:paraId="6E11961C" w14:textId="773A6587" w:rsidR="009623D5" w:rsidRPr="00EC5E4D" w:rsidRDefault="009623D5" w:rsidP="009623D5">
      <w:pPr>
        <w:pStyle w:val="Heading2"/>
        <w:rPr>
          <w:rFonts w:cs="Arial"/>
        </w:rPr>
      </w:pPr>
      <w:bookmarkStart w:id="114" w:name="_Toc132713426"/>
      <w:bookmarkStart w:id="115" w:name="_Toc133862371"/>
      <w:r w:rsidRPr="00EC5E4D">
        <w:rPr>
          <w:rFonts w:cs="Arial"/>
        </w:rPr>
        <w:lastRenderedPageBreak/>
        <w:t>Taranaki Visual Resource Centre</w:t>
      </w:r>
      <w:bookmarkEnd w:id="111"/>
      <w:bookmarkEnd w:id="112"/>
      <w:bookmarkEnd w:id="113"/>
      <w:bookmarkEnd w:id="114"/>
      <w:bookmarkEnd w:id="115"/>
      <w:r w:rsidRPr="00EC5E4D">
        <w:rPr>
          <w:rFonts w:cs="Arial"/>
        </w:rPr>
        <w:t xml:space="preserve"> </w:t>
      </w:r>
    </w:p>
    <w:p w14:paraId="713EFBDD" w14:textId="77777777" w:rsidR="00893A96" w:rsidRDefault="00893A96" w:rsidP="005A3244">
      <w:bookmarkStart w:id="116" w:name="_Toc487620979"/>
      <w:bookmarkStart w:id="117" w:name="_Toc67490898"/>
      <w:bookmarkStart w:id="118" w:name="_Toc67491885"/>
    </w:p>
    <w:p w14:paraId="026CBA5A" w14:textId="2DCECA98" w:rsidR="005A3244" w:rsidRPr="00EC5E4D" w:rsidRDefault="005A3244" w:rsidP="00893A96">
      <w:pPr>
        <w:spacing w:after="0" w:line="288" w:lineRule="auto"/>
      </w:pPr>
      <w:r w:rsidRPr="00EC5E4D">
        <w:t xml:space="preserve">Our Taranaki Team Inquiry focus this year was to engage in ongoing professional development delivered by the NAS team to support our growth when working alongside complex needs ākonga, their whānau and the ākonga team. </w:t>
      </w:r>
    </w:p>
    <w:p w14:paraId="2035CE29" w14:textId="77777777" w:rsidR="005A3244" w:rsidRPr="00EC5E4D" w:rsidRDefault="005A3244" w:rsidP="00893A96">
      <w:pPr>
        <w:spacing w:after="0" w:line="288" w:lineRule="auto"/>
      </w:pPr>
    </w:p>
    <w:p w14:paraId="4B32CEF7" w14:textId="77777777" w:rsidR="005A3244" w:rsidRPr="00EC5E4D" w:rsidRDefault="005A3244" w:rsidP="00893A96">
      <w:pPr>
        <w:spacing w:after="0" w:line="288" w:lineRule="auto"/>
      </w:pPr>
      <w:r w:rsidRPr="00EC5E4D">
        <w:t>This professional development included individual mentoring, regular team zoom meetings, and a visit to Taranaki from the NAS team to support us with our observation and assessment skills.</w:t>
      </w:r>
    </w:p>
    <w:p w14:paraId="773AC2ED" w14:textId="77777777" w:rsidR="005A3244" w:rsidRPr="00EC5E4D" w:rsidRDefault="005A3244" w:rsidP="00893A96">
      <w:pPr>
        <w:spacing w:after="0" w:line="288" w:lineRule="auto"/>
      </w:pPr>
    </w:p>
    <w:p w14:paraId="2454FF33" w14:textId="77777777" w:rsidR="005A3244" w:rsidRDefault="005A3244" w:rsidP="00893A96">
      <w:pPr>
        <w:spacing w:after="0" w:line="288" w:lineRule="auto"/>
      </w:pPr>
      <w:r w:rsidRPr="00EC5E4D">
        <w:t xml:space="preserve">Our professional development will continue into 2023, when the NAS team will visit Taranaki in March to undertake full assessments specifically for our complex needs ākonga. </w:t>
      </w:r>
    </w:p>
    <w:p w14:paraId="0B428781" w14:textId="77777777" w:rsidR="00893A96" w:rsidRPr="00EC5E4D" w:rsidRDefault="00893A96" w:rsidP="00893A96">
      <w:pPr>
        <w:spacing w:after="0" w:line="288" w:lineRule="auto"/>
      </w:pPr>
    </w:p>
    <w:p w14:paraId="6BCF202A" w14:textId="77777777" w:rsidR="005A3244" w:rsidRPr="00EC5E4D" w:rsidRDefault="005A3244" w:rsidP="005A3244">
      <w:pPr>
        <w:keepNext/>
      </w:pPr>
      <w:r w:rsidRPr="00EC5E4D">
        <w:rPr>
          <w:noProof/>
          <w:lang w:val="en-NZ" w:eastAsia="en-NZ"/>
        </w:rPr>
        <w:drawing>
          <wp:inline distT="0" distB="0" distL="0" distR="0" wp14:anchorId="181ABC52" wp14:editId="1EAB69FA">
            <wp:extent cx="3714750" cy="2623291"/>
            <wp:effectExtent l="0" t="0" r="0" b="5715"/>
            <wp:docPr id="17" name="Picture 17" descr="RTV holding 2 square assessment cards in-front of 12 year old girl sitting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TV holding 2 square assessment cards in-front of 12 year old girl sitting in a wheelchair."/>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740086" cy="2641183"/>
                    </a:xfrm>
                    <a:prstGeom prst="rect">
                      <a:avLst/>
                    </a:prstGeom>
                    <a:noFill/>
                    <a:ln>
                      <a:noFill/>
                    </a:ln>
                  </pic:spPr>
                </pic:pic>
              </a:graphicData>
            </a:graphic>
          </wp:inline>
        </w:drawing>
      </w:r>
    </w:p>
    <w:p w14:paraId="0411E6E5" w14:textId="189C8CAD" w:rsidR="005A3244" w:rsidRPr="00311A02" w:rsidRDefault="00542035" w:rsidP="00311A02">
      <w:pPr>
        <w:rPr>
          <w:i/>
          <w:iCs/>
          <w:color w:val="FF0000"/>
          <w:sz w:val="18"/>
          <w:szCs w:val="18"/>
        </w:rPr>
      </w:pPr>
      <w:r w:rsidRPr="00311A02">
        <w:rPr>
          <w:sz w:val="18"/>
          <w:szCs w:val="18"/>
        </w:rPr>
        <w:t>Photo 1</w:t>
      </w:r>
      <w:r w:rsidR="00893A96" w:rsidRPr="00311A02">
        <w:rPr>
          <w:sz w:val="18"/>
          <w:szCs w:val="18"/>
        </w:rPr>
        <w:t>:</w:t>
      </w:r>
      <w:r w:rsidR="005A3244" w:rsidRPr="00311A02">
        <w:rPr>
          <w:sz w:val="18"/>
          <w:szCs w:val="18"/>
        </w:rPr>
        <w:t xml:space="preserve"> RTV using a formal assessment tool with ākonga</w:t>
      </w:r>
      <w:r w:rsidR="00F97642">
        <w:rPr>
          <w:sz w:val="18"/>
          <w:szCs w:val="18"/>
        </w:rPr>
        <w:t>.</w:t>
      </w:r>
    </w:p>
    <w:p w14:paraId="3DD38794" w14:textId="77777777" w:rsidR="005A3244" w:rsidRPr="00EC5E4D" w:rsidRDefault="005A3244" w:rsidP="005A3244">
      <w:pPr>
        <w:keepNext/>
      </w:pPr>
      <w:r w:rsidRPr="00EC5E4D">
        <w:rPr>
          <w:noProof/>
          <w:lang w:val="en-NZ" w:eastAsia="en-NZ"/>
        </w:rPr>
        <w:drawing>
          <wp:inline distT="0" distB="0" distL="0" distR="0" wp14:anchorId="17F83691" wp14:editId="59636922">
            <wp:extent cx="3714750" cy="1970966"/>
            <wp:effectExtent l="0" t="0" r="0" b="0"/>
            <wp:docPr id="33" name="Picture 33" descr="RTV holding a ukulele and a tambourine for a 12 year old girl sitting in a wheelchair to choos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RTV holding a ukulele and a tambourine for a 12 year old girl sitting in a wheelchair to choose from. "/>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737038" cy="1982791"/>
                    </a:xfrm>
                    <a:prstGeom prst="rect">
                      <a:avLst/>
                    </a:prstGeom>
                    <a:noFill/>
                    <a:ln>
                      <a:noFill/>
                    </a:ln>
                  </pic:spPr>
                </pic:pic>
              </a:graphicData>
            </a:graphic>
          </wp:inline>
        </w:drawing>
      </w:r>
    </w:p>
    <w:p w14:paraId="77050EEE" w14:textId="3BCBE853" w:rsidR="005A3244" w:rsidRPr="00311A02" w:rsidRDefault="00542035" w:rsidP="00311A02">
      <w:pPr>
        <w:rPr>
          <w:i/>
          <w:iCs/>
          <w:sz w:val="18"/>
          <w:szCs w:val="18"/>
        </w:rPr>
      </w:pPr>
      <w:r w:rsidRPr="00311A02">
        <w:rPr>
          <w:sz w:val="18"/>
          <w:szCs w:val="18"/>
        </w:rPr>
        <w:t>Photo</w:t>
      </w:r>
      <w:r w:rsidR="005A3244" w:rsidRPr="00311A02">
        <w:rPr>
          <w:sz w:val="18"/>
          <w:szCs w:val="18"/>
        </w:rPr>
        <w:t xml:space="preserve"> 2</w:t>
      </w:r>
      <w:r w:rsidR="00893A96" w:rsidRPr="00311A02">
        <w:rPr>
          <w:sz w:val="18"/>
          <w:szCs w:val="18"/>
        </w:rPr>
        <w:t>:</w:t>
      </w:r>
      <w:r w:rsidR="005A3244" w:rsidRPr="00311A02">
        <w:rPr>
          <w:sz w:val="18"/>
          <w:szCs w:val="18"/>
        </w:rPr>
        <w:t xml:space="preserve"> Alt Informal assessment and observation</w:t>
      </w:r>
      <w:r w:rsidR="00F97642">
        <w:rPr>
          <w:sz w:val="18"/>
          <w:szCs w:val="18"/>
        </w:rPr>
        <w:t>.</w:t>
      </w:r>
    </w:p>
    <w:p w14:paraId="793DFFAA" w14:textId="77777777" w:rsidR="005A3244" w:rsidRPr="00EC5E4D" w:rsidRDefault="005A3244">
      <w:pPr>
        <w:rPr>
          <w:rFonts w:eastAsiaTheme="majorEastAsia"/>
          <w:b/>
          <w:color w:val="000000" w:themeColor="text1"/>
          <w:sz w:val="32"/>
          <w:szCs w:val="26"/>
        </w:rPr>
      </w:pPr>
      <w:r w:rsidRPr="00EC5E4D">
        <w:br w:type="page"/>
      </w:r>
    </w:p>
    <w:p w14:paraId="7BEC25F5" w14:textId="40FA109D" w:rsidR="009623D5" w:rsidRPr="00EC5E4D" w:rsidRDefault="009623D5" w:rsidP="00A5434D">
      <w:pPr>
        <w:pStyle w:val="Heading2"/>
        <w:spacing w:before="0" w:line="288" w:lineRule="auto"/>
        <w:rPr>
          <w:rFonts w:cs="Arial"/>
        </w:rPr>
      </w:pPr>
      <w:bookmarkStart w:id="119" w:name="_Toc132713427"/>
      <w:bookmarkStart w:id="120" w:name="_Toc133862372"/>
      <w:r w:rsidRPr="00EC5E4D">
        <w:rPr>
          <w:rFonts w:cs="Arial"/>
        </w:rPr>
        <w:lastRenderedPageBreak/>
        <w:t>Palmerston North</w:t>
      </w:r>
      <w:r w:rsidR="00736403">
        <w:rPr>
          <w:rFonts w:cs="Arial"/>
        </w:rPr>
        <w:t xml:space="preserve"> </w:t>
      </w:r>
      <w:r w:rsidRPr="00EC5E4D">
        <w:rPr>
          <w:rFonts w:cs="Arial"/>
        </w:rPr>
        <w:t>Visual Resource Centre</w:t>
      </w:r>
      <w:bookmarkEnd w:id="116"/>
      <w:bookmarkEnd w:id="117"/>
      <w:bookmarkEnd w:id="118"/>
      <w:bookmarkEnd w:id="119"/>
      <w:bookmarkEnd w:id="120"/>
    </w:p>
    <w:p w14:paraId="11C1BA16" w14:textId="77777777" w:rsidR="005A3244" w:rsidRPr="00EC5E4D" w:rsidRDefault="005A3244" w:rsidP="00736403">
      <w:pPr>
        <w:pStyle w:val="Heading3"/>
      </w:pPr>
      <w:r w:rsidRPr="00EC5E4D">
        <w:t>Lego Braille Bricks</w:t>
      </w:r>
    </w:p>
    <w:p w14:paraId="500C9B82" w14:textId="680AAE17" w:rsidR="005A3244" w:rsidRDefault="005A3244" w:rsidP="00893A96">
      <w:pPr>
        <w:spacing w:after="0" w:line="288" w:lineRule="auto"/>
      </w:pPr>
      <w:r w:rsidRPr="00EC5E4D">
        <w:t xml:space="preserve">Integrating Lego Braille Bricks with writing and reading has been highly successful with my </w:t>
      </w:r>
      <w:r w:rsidR="009C1986" w:rsidRPr="00EC5E4D">
        <w:t>5-year-old</w:t>
      </w:r>
      <w:r w:rsidRPr="00EC5E4D">
        <w:t xml:space="preserve"> </w:t>
      </w:r>
      <w:r w:rsidR="009C1986">
        <w:t>B</w:t>
      </w:r>
      <w:r w:rsidRPr="00EC5E4D">
        <w:t xml:space="preserve">raille learner, Lily. </w:t>
      </w:r>
    </w:p>
    <w:p w14:paraId="4A3F2B7A" w14:textId="77777777" w:rsidR="00893A96" w:rsidRPr="00EC5E4D" w:rsidRDefault="00893A96" w:rsidP="00893A96">
      <w:pPr>
        <w:spacing w:after="0" w:line="288" w:lineRule="auto"/>
      </w:pPr>
    </w:p>
    <w:p w14:paraId="0EB6A8F0" w14:textId="5C74047E" w:rsidR="005A3244" w:rsidRDefault="005A3244" w:rsidP="00893A96">
      <w:pPr>
        <w:spacing w:after="0" w:line="288" w:lineRule="auto"/>
      </w:pPr>
      <w:r w:rsidRPr="00EC5E4D">
        <w:t xml:space="preserve">They have been used incidentally initially, when Lily’s class were doing their letter of the day, along with a </w:t>
      </w:r>
      <w:r w:rsidR="00893A96">
        <w:t>PIAF</w:t>
      </w:r>
      <w:r w:rsidRPr="00EC5E4D">
        <w:t>/</w:t>
      </w:r>
      <w:r w:rsidR="009C1986">
        <w:t>B</w:t>
      </w:r>
      <w:r w:rsidRPr="00EC5E4D">
        <w:t xml:space="preserve">raille alphabet book and a collection of objects matching the sound. </w:t>
      </w:r>
    </w:p>
    <w:p w14:paraId="19D13C08" w14:textId="77777777" w:rsidR="00893A96" w:rsidRPr="00EC5E4D" w:rsidRDefault="00893A96" w:rsidP="00893A96">
      <w:pPr>
        <w:spacing w:after="0" w:line="288" w:lineRule="auto"/>
      </w:pPr>
    </w:p>
    <w:p w14:paraId="180B88BF" w14:textId="77777777" w:rsidR="003A7942" w:rsidRDefault="005A3244" w:rsidP="005A3244">
      <w:r w:rsidRPr="00EC5E4D">
        <w:rPr>
          <w:noProof/>
          <w:lang w:val="en-NZ" w:eastAsia="en-NZ"/>
        </w:rPr>
        <w:drawing>
          <wp:inline distT="0" distB="0" distL="0" distR="0" wp14:anchorId="53763188" wp14:editId="1857A09C">
            <wp:extent cx="2287181" cy="1714500"/>
            <wp:effectExtent l="0" t="0" r="0" b="0"/>
            <wp:docPr id="34" name="Picture 34" descr="Lily’s Lego baseboard set up with ‘d’ bricks, with a number of models (dinosaur, dog, doll) on the table. On the right are flashcards in Braille and Lily is required to choose the matching le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ily’s Lego baseboard set up with ‘d’ bricks, with a number of models (dinosaur, dog, doll) on the table. On the right are flashcards in Braille and Lily is required to choose the matching letter. "/>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330752" cy="1747162"/>
                    </a:xfrm>
                    <a:prstGeom prst="rect">
                      <a:avLst/>
                    </a:prstGeom>
                    <a:noFill/>
                    <a:ln>
                      <a:noFill/>
                    </a:ln>
                  </pic:spPr>
                </pic:pic>
              </a:graphicData>
            </a:graphic>
          </wp:inline>
        </w:drawing>
      </w:r>
      <w:r w:rsidRPr="00EC5E4D">
        <w:t xml:space="preserve"> </w:t>
      </w:r>
    </w:p>
    <w:p w14:paraId="73D66988" w14:textId="77777777" w:rsidR="008E5B88" w:rsidRDefault="008E5B88" w:rsidP="008E5B88">
      <w:pPr>
        <w:spacing w:after="0" w:line="288" w:lineRule="auto"/>
        <w:rPr>
          <w:sz w:val="20"/>
          <w:szCs w:val="20"/>
        </w:rPr>
      </w:pPr>
      <w:r w:rsidRPr="00E132C1">
        <w:rPr>
          <w:sz w:val="20"/>
          <w:szCs w:val="20"/>
        </w:rPr>
        <w:t xml:space="preserve">Photo </w:t>
      </w:r>
      <w:r>
        <w:rPr>
          <w:sz w:val="20"/>
          <w:szCs w:val="20"/>
        </w:rPr>
        <w:t>1:</w:t>
      </w:r>
      <w:r w:rsidRPr="00E132C1">
        <w:rPr>
          <w:sz w:val="20"/>
          <w:szCs w:val="20"/>
        </w:rPr>
        <w:t xml:space="preserve"> shows Lily’s Lego baseboard set up with ‘d’ bricks, with a number of models (dinosaur, dog, doll) on the table. On the right are flashcards in Braille and Lily is required to choose the matching letter. </w:t>
      </w:r>
    </w:p>
    <w:p w14:paraId="4B4B0ECC" w14:textId="77777777" w:rsidR="009C1986" w:rsidRDefault="009C1986" w:rsidP="008E5B88">
      <w:pPr>
        <w:spacing w:after="0" w:line="288" w:lineRule="auto"/>
        <w:rPr>
          <w:sz w:val="20"/>
          <w:szCs w:val="20"/>
        </w:rPr>
      </w:pPr>
    </w:p>
    <w:p w14:paraId="7ADA9F09" w14:textId="77777777" w:rsidR="003A7942" w:rsidRDefault="005A3244" w:rsidP="005A3244">
      <w:r w:rsidRPr="00EC5E4D">
        <w:rPr>
          <w:noProof/>
          <w:lang w:val="en-NZ" w:eastAsia="en-NZ"/>
        </w:rPr>
        <w:drawing>
          <wp:inline distT="0" distB="0" distL="0" distR="0" wp14:anchorId="3F541A01" wp14:editId="2FB09A34">
            <wp:extent cx="2435508" cy="1826765"/>
            <wp:effectExtent l="0" t="317" r="2857" b="2858"/>
            <wp:docPr id="39" name="Picture 39" descr="Lily learning ‘i’. Lego Braille Bricks are set up on a baseboard and she is brailling these on the Mountbat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ly learning ‘i’. Lego Braille Bricks are set up on a baseboard and she is brailling these on the Mountbatten. "/>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rot="5400000">
                      <a:off x="0" y="0"/>
                      <a:ext cx="2522948" cy="1892350"/>
                    </a:xfrm>
                    <a:prstGeom prst="rect">
                      <a:avLst/>
                    </a:prstGeom>
                    <a:noFill/>
                    <a:ln>
                      <a:noFill/>
                    </a:ln>
                  </pic:spPr>
                </pic:pic>
              </a:graphicData>
            </a:graphic>
          </wp:inline>
        </w:drawing>
      </w:r>
      <w:r w:rsidRPr="00EC5E4D">
        <w:t xml:space="preserve"> </w:t>
      </w:r>
    </w:p>
    <w:p w14:paraId="3604E612" w14:textId="77777777" w:rsidR="008E5B88" w:rsidRDefault="008E5B88" w:rsidP="008E5B88">
      <w:pPr>
        <w:spacing w:after="0" w:line="288" w:lineRule="auto"/>
        <w:rPr>
          <w:sz w:val="20"/>
          <w:szCs w:val="20"/>
        </w:rPr>
      </w:pPr>
      <w:r w:rsidRPr="00E132C1">
        <w:rPr>
          <w:sz w:val="20"/>
          <w:szCs w:val="20"/>
        </w:rPr>
        <w:t>Photo 2</w:t>
      </w:r>
      <w:r>
        <w:rPr>
          <w:sz w:val="20"/>
          <w:szCs w:val="20"/>
        </w:rPr>
        <w:t>:</w:t>
      </w:r>
      <w:r w:rsidRPr="00E132C1">
        <w:rPr>
          <w:sz w:val="20"/>
          <w:szCs w:val="20"/>
        </w:rPr>
        <w:t xml:space="preserve"> shows Lily learning ‘i’. Lego Braille Bricks are set up on a baseboard and she is brailling these on the Mountbatten. </w:t>
      </w:r>
    </w:p>
    <w:p w14:paraId="3E059299" w14:textId="0EA81C5C" w:rsidR="008E5B88" w:rsidRDefault="008E5B88">
      <w:pPr>
        <w:rPr>
          <w:sz w:val="20"/>
          <w:szCs w:val="20"/>
        </w:rPr>
      </w:pPr>
      <w:r>
        <w:rPr>
          <w:sz w:val="20"/>
          <w:szCs w:val="20"/>
        </w:rPr>
        <w:br w:type="page"/>
      </w:r>
    </w:p>
    <w:p w14:paraId="6254BC14" w14:textId="77777777" w:rsidR="008E5B88" w:rsidRPr="00E132C1" w:rsidRDefault="008E5B88" w:rsidP="008E5B88">
      <w:pPr>
        <w:spacing w:after="0" w:line="288" w:lineRule="auto"/>
        <w:rPr>
          <w:sz w:val="20"/>
          <w:szCs w:val="20"/>
        </w:rPr>
      </w:pPr>
    </w:p>
    <w:p w14:paraId="107BC972" w14:textId="0D89CF19" w:rsidR="005A3244" w:rsidRDefault="005A3244" w:rsidP="005A3244">
      <w:r w:rsidRPr="00EC5E4D">
        <w:rPr>
          <w:noProof/>
          <w:lang w:val="en-NZ" w:eastAsia="en-NZ"/>
        </w:rPr>
        <w:drawing>
          <wp:inline distT="0" distB="0" distL="0" distR="0" wp14:anchorId="146C7687" wp14:editId="3E60C302">
            <wp:extent cx="2334777" cy="1750956"/>
            <wp:effectExtent l="6032" t="0" r="0" b="0"/>
            <wp:docPr id="31" name="Picture 31" descr="Lily playing our Braille Twister game.  She is making an ‘i’ with her body. Her legs are on Dot 2, and her arms in Dot 4. Each dot is made from a different texture fabr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ily playing our Braille Twister game.  She is making an ‘i’ with her body. Her legs are on Dot 2, and her arms in Dot 4. Each dot is made from a different texture fabric.  "/>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rot="5400000">
                      <a:off x="0" y="0"/>
                      <a:ext cx="2403330" cy="1802367"/>
                    </a:xfrm>
                    <a:prstGeom prst="rect">
                      <a:avLst/>
                    </a:prstGeom>
                    <a:noFill/>
                    <a:ln>
                      <a:noFill/>
                    </a:ln>
                  </pic:spPr>
                </pic:pic>
              </a:graphicData>
            </a:graphic>
          </wp:inline>
        </w:drawing>
      </w:r>
    </w:p>
    <w:p w14:paraId="70E9C6A2" w14:textId="66345A3C" w:rsidR="005A3244" w:rsidRPr="00E132C1" w:rsidRDefault="005A3244" w:rsidP="00893A96">
      <w:pPr>
        <w:spacing w:after="0" w:line="288" w:lineRule="auto"/>
        <w:rPr>
          <w:sz w:val="20"/>
          <w:szCs w:val="20"/>
        </w:rPr>
      </w:pPr>
      <w:r w:rsidRPr="00E132C1">
        <w:rPr>
          <w:sz w:val="20"/>
          <w:szCs w:val="20"/>
        </w:rPr>
        <w:t>Photo 3</w:t>
      </w:r>
      <w:r w:rsidR="00311A02">
        <w:rPr>
          <w:sz w:val="20"/>
          <w:szCs w:val="20"/>
        </w:rPr>
        <w:t>:</w:t>
      </w:r>
      <w:r w:rsidRPr="00E132C1">
        <w:rPr>
          <w:sz w:val="20"/>
          <w:szCs w:val="20"/>
        </w:rPr>
        <w:t xml:space="preserve"> shows Lily playing our Braille Twister game.  She is making an ‘i’ with her body. Her legs are on Dot 2, and her arms in Dot 4. Each dot is made from a different texture fabric.  </w:t>
      </w:r>
    </w:p>
    <w:p w14:paraId="519E2AB8" w14:textId="67C0301E" w:rsidR="005A3244" w:rsidRPr="00EC5E4D" w:rsidRDefault="005A3244">
      <w:pPr>
        <w:rPr>
          <w:rFonts w:eastAsiaTheme="majorEastAsia"/>
          <w:b/>
          <w:color w:val="000000" w:themeColor="text1"/>
          <w:sz w:val="32"/>
          <w:szCs w:val="26"/>
        </w:rPr>
      </w:pPr>
      <w:bookmarkStart w:id="121" w:name="_Toc487620980"/>
      <w:bookmarkStart w:id="122" w:name="_Toc67490899"/>
      <w:bookmarkStart w:id="123" w:name="_Toc67491886"/>
    </w:p>
    <w:p w14:paraId="4F400FE4" w14:textId="545C2A21" w:rsidR="00A5434D" w:rsidRPr="00A5434D" w:rsidRDefault="009623D5" w:rsidP="00A5434D">
      <w:pPr>
        <w:pStyle w:val="Heading2"/>
      </w:pPr>
      <w:bookmarkStart w:id="124" w:name="_Toc132713428"/>
      <w:bookmarkStart w:id="125" w:name="_Toc133862373"/>
      <w:r w:rsidRPr="00EC5E4D">
        <w:rPr>
          <w:rFonts w:cs="Arial"/>
        </w:rPr>
        <w:t xml:space="preserve">Wellington </w:t>
      </w:r>
      <w:bookmarkEnd w:id="121"/>
      <w:bookmarkEnd w:id="122"/>
      <w:bookmarkEnd w:id="123"/>
      <w:r w:rsidR="00A5434D" w:rsidRPr="00EC5E4D">
        <w:t>Visual Resource Centre</w:t>
      </w:r>
      <w:bookmarkEnd w:id="124"/>
      <w:bookmarkEnd w:id="125"/>
    </w:p>
    <w:p w14:paraId="1731C8AD" w14:textId="77777777" w:rsidR="00CF1465" w:rsidRPr="00EC5E4D" w:rsidRDefault="00CF1465" w:rsidP="009623D5">
      <w:pPr>
        <w:keepNext/>
        <w:spacing w:after="0" w:line="288" w:lineRule="auto"/>
      </w:pPr>
    </w:p>
    <w:p w14:paraId="6E8C4536" w14:textId="08489460" w:rsidR="005A3244" w:rsidRDefault="005A3244" w:rsidP="00893A96">
      <w:pPr>
        <w:spacing w:after="0" w:line="288" w:lineRule="auto"/>
      </w:pPr>
      <w:r w:rsidRPr="00EC5E4D">
        <w:t xml:space="preserve">What a changeable world we have been walking in, pai kare! It's been a great chance to be innovative </w:t>
      </w:r>
      <w:r w:rsidR="00893A96" w:rsidRPr="00EC5E4D">
        <w:t>though and</w:t>
      </w:r>
      <w:r w:rsidRPr="00EC5E4D">
        <w:t xml:space="preserve"> find new ways to get great outcomes for Ākonga.</w:t>
      </w:r>
    </w:p>
    <w:p w14:paraId="322C1016" w14:textId="77777777" w:rsidR="00893A96" w:rsidRPr="00EC5E4D" w:rsidRDefault="00893A96" w:rsidP="00893A96">
      <w:pPr>
        <w:spacing w:after="0" w:line="288" w:lineRule="auto"/>
      </w:pPr>
    </w:p>
    <w:p w14:paraId="16480C6D" w14:textId="2B6AE4E5" w:rsidR="005A3244" w:rsidRDefault="005A3244" w:rsidP="00893A96">
      <w:pPr>
        <w:spacing w:after="0" w:line="288" w:lineRule="auto"/>
      </w:pPr>
      <w:r w:rsidRPr="00EC5E4D">
        <w:t xml:space="preserve">In response, we created a series of online Professional Development opportunities for educators. The presentations are deliberately short in recognition of busy Kaiako and contain simple interventions that feel possible. Our approach was to get 'buy in' and 'action' by sharing uncomplicated do-able strategies, i.e: 'quick wins'. </w:t>
      </w:r>
    </w:p>
    <w:p w14:paraId="305E5028" w14:textId="77777777" w:rsidR="00893A96" w:rsidRPr="00EC5E4D" w:rsidRDefault="00893A96" w:rsidP="00893A96">
      <w:pPr>
        <w:spacing w:after="0" w:line="288" w:lineRule="auto"/>
      </w:pPr>
    </w:p>
    <w:p w14:paraId="651162F9" w14:textId="2B73A591" w:rsidR="005A3244" w:rsidRPr="00EC5E4D" w:rsidRDefault="005A3244" w:rsidP="00893A96">
      <w:pPr>
        <w:keepNext/>
        <w:spacing w:after="0" w:line="288" w:lineRule="auto"/>
      </w:pPr>
      <w:r w:rsidRPr="00EC5E4D">
        <w:t>They have been a success with our colleagues getting the engagement we sought. More educators have participated than through past kanohi ki te kanohi In-services. They've been seen as user-</w:t>
      </w:r>
      <w:r w:rsidR="008E5B88">
        <w:lastRenderedPageBreak/>
        <w:t>f</w:t>
      </w:r>
      <w:r w:rsidRPr="00EC5E4D">
        <w:t>riendly, easy to understand, and providing a kete of ideas to apply to mahi right away.</w:t>
      </w:r>
      <w:r w:rsidRPr="00EC5E4D">
        <w:rPr>
          <w:noProof/>
          <w:lang w:val="en-NZ" w:eastAsia="en-NZ"/>
        </w:rPr>
        <w:drawing>
          <wp:inline distT="0" distB="0" distL="0" distR="0" wp14:anchorId="40955ADB" wp14:editId="51D2FEFD">
            <wp:extent cx="4720133" cy="2638425"/>
            <wp:effectExtent l="0" t="0" r="4445" b="0"/>
            <wp:docPr id="5" name="Picture 5" descr="A screenshot of a Youtube presentation that shows photos of the 4 people presenting- Mary Fisher, Tracy Millar, Leigh Fraser and Judith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Youtube presentation that shows photos of the 4 people presenting- Mary Fisher, Tracy Millar, Leigh Fraser and Judith Jones"/>
                    <pic:cNvPicPr/>
                  </pic:nvPicPr>
                  <pic:blipFill>
                    <a:blip r:embed="rId50" cstate="email">
                      <a:extLst>
                        <a:ext uri="{28A0092B-C50C-407E-A947-70E740481C1C}">
                          <a14:useLocalDpi xmlns:a14="http://schemas.microsoft.com/office/drawing/2010/main"/>
                        </a:ext>
                      </a:extLst>
                    </a:blip>
                    <a:stretch>
                      <a:fillRect/>
                    </a:stretch>
                  </pic:blipFill>
                  <pic:spPr>
                    <a:xfrm>
                      <a:off x="0" y="0"/>
                      <a:ext cx="4750024" cy="2655133"/>
                    </a:xfrm>
                    <a:prstGeom prst="rect">
                      <a:avLst/>
                    </a:prstGeom>
                  </pic:spPr>
                </pic:pic>
              </a:graphicData>
            </a:graphic>
          </wp:inline>
        </w:drawing>
      </w:r>
    </w:p>
    <w:p w14:paraId="670EDF31" w14:textId="77777777" w:rsidR="005A3244" w:rsidRPr="00311A02" w:rsidRDefault="005A3244" w:rsidP="00311A02">
      <w:pPr>
        <w:rPr>
          <w:sz w:val="18"/>
          <w:szCs w:val="18"/>
        </w:rPr>
      </w:pPr>
      <w:r w:rsidRPr="00311A02">
        <w:rPr>
          <w:sz w:val="18"/>
          <w:szCs w:val="18"/>
        </w:rPr>
        <w:t>Figure 1:  Tracy and Leigh presented alongside a Disability Advocate and Audio Describer to educators outside the classroom in the webinar  “Accessible programmes for the visually impaired” using vimeo presentations as part of their presentation.</w:t>
      </w:r>
    </w:p>
    <w:p w14:paraId="448079D4" w14:textId="6EC91EAF" w:rsidR="009623D5" w:rsidRPr="00EC5E4D" w:rsidRDefault="009623D5" w:rsidP="009623D5">
      <w:pPr>
        <w:pStyle w:val="Heading2"/>
        <w:rPr>
          <w:rFonts w:cs="Arial"/>
        </w:rPr>
      </w:pPr>
      <w:bookmarkStart w:id="126" w:name="_Toc487620981"/>
      <w:bookmarkStart w:id="127" w:name="_Toc67490900"/>
      <w:bookmarkStart w:id="128" w:name="_Toc67491887"/>
      <w:bookmarkStart w:id="129" w:name="_Toc132713429"/>
      <w:bookmarkStart w:id="130" w:name="_Toc133862374"/>
      <w:r w:rsidRPr="00EC5E4D">
        <w:rPr>
          <w:rFonts w:cs="Arial"/>
        </w:rPr>
        <w:t>Nelson Visual Resource Centre</w:t>
      </w:r>
      <w:bookmarkEnd w:id="126"/>
      <w:bookmarkEnd w:id="127"/>
      <w:bookmarkEnd w:id="128"/>
      <w:bookmarkEnd w:id="129"/>
      <w:bookmarkEnd w:id="130"/>
    </w:p>
    <w:p w14:paraId="57E1EE3F" w14:textId="30A01E60" w:rsidR="005A3244" w:rsidRDefault="005A3244" w:rsidP="00311A02">
      <w:pPr>
        <w:pStyle w:val="Heading3"/>
        <w:spacing w:before="240"/>
      </w:pPr>
      <w:bookmarkStart w:id="131" w:name="_Toc487620982"/>
      <w:bookmarkStart w:id="132" w:name="_Toc67490901"/>
      <w:bookmarkStart w:id="133" w:name="_Toc67491888"/>
      <w:r w:rsidRPr="00EC5E4D">
        <w:t>Full Inclusion in School Athletics Day</w:t>
      </w:r>
    </w:p>
    <w:p w14:paraId="7436DAE2" w14:textId="77777777" w:rsidR="00893A96" w:rsidRPr="00893A96" w:rsidRDefault="00893A96" w:rsidP="00893A96"/>
    <w:p w14:paraId="117DCFDD" w14:textId="77777777" w:rsidR="005A3244" w:rsidRPr="00EC5E4D" w:rsidRDefault="005A3244" w:rsidP="00893A96">
      <w:pPr>
        <w:spacing w:after="0" w:line="288" w:lineRule="auto"/>
      </w:pPr>
      <w:r w:rsidRPr="00EC5E4D">
        <w:t>Laura was able to participate fully and be included in all of the athletics activities on her school’s athletics day. In order to achieve this goal Laura’s RTV initiated a core strengthening and balance programme well ahead of time. The programme involved supervising Laura in a range of activities including the use of a physio ‘wobble board’ as shown in the picture. The RTV was also in attendance on the day to offer encouragement and emotional support to Laura. The outcome for Laura was that she achieved full inclusion in the day’s programme, had a fun time with her peers and participated with confidence and reduced stress.</w:t>
      </w:r>
    </w:p>
    <w:p w14:paraId="229C171F" w14:textId="77777777" w:rsidR="005A3244" w:rsidRPr="00EC5E4D" w:rsidRDefault="005A3244" w:rsidP="005A3244"/>
    <w:p w14:paraId="592FBED3" w14:textId="77777777" w:rsidR="005A3244" w:rsidRPr="00EC5E4D" w:rsidRDefault="005A3244" w:rsidP="005A3244">
      <w:pPr>
        <w:keepNext/>
      </w:pPr>
      <w:r w:rsidRPr="00EC5E4D">
        <w:rPr>
          <w:noProof/>
          <w:lang w:val="en-NZ" w:eastAsia="en-NZ"/>
        </w:rPr>
        <w:drawing>
          <wp:inline distT="0" distB="0" distL="0" distR="0" wp14:anchorId="04B3999D" wp14:editId="47A733F1">
            <wp:extent cx="2294697" cy="2237411"/>
            <wp:effectExtent l="0" t="9525" r="1270" b="1270"/>
            <wp:docPr id="4" name="Picture 4" descr="A picture of Laura making her best effort in Long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of Laura making her best effort in Long Jump."/>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rot="5400000">
                      <a:off x="0" y="0"/>
                      <a:ext cx="2320127" cy="2262206"/>
                    </a:xfrm>
                    <a:prstGeom prst="rect">
                      <a:avLst/>
                    </a:prstGeom>
                    <a:noFill/>
                    <a:ln>
                      <a:noFill/>
                    </a:ln>
                  </pic:spPr>
                </pic:pic>
              </a:graphicData>
            </a:graphic>
          </wp:inline>
        </w:drawing>
      </w:r>
    </w:p>
    <w:p w14:paraId="17B89832" w14:textId="48CD7821" w:rsidR="005A3244" w:rsidRPr="00311A02" w:rsidRDefault="00542035" w:rsidP="00311A02">
      <w:pPr>
        <w:rPr>
          <w:i/>
          <w:iCs/>
          <w:sz w:val="18"/>
          <w:szCs w:val="18"/>
        </w:rPr>
      </w:pPr>
      <w:r w:rsidRPr="00311A02">
        <w:rPr>
          <w:sz w:val="18"/>
          <w:szCs w:val="18"/>
        </w:rPr>
        <w:t>Photo</w:t>
      </w:r>
      <w:r w:rsidR="005A3244" w:rsidRPr="00311A02">
        <w:rPr>
          <w:sz w:val="18"/>
          <w:szCs w:val="18"/>
        </w:rPr>
        <w:t xml:space="preserve"> 1</w:t>
      </w:r>
      <w:r w:rsidR="00893A96" w:rsidRPr="00311A02">
        <w:rPr>
          <w:sz w:val="18"/>
          <w:szCs w:val="18"/>
        </w:rPr>
        <w:t>:</w:t>
      </w:r>
      <w:r w:rsidR="005A3244" w:rsidRPr="00311A02">
        <w:rPr>
          <w:sz w:val="18"/>
          <w:szCs w:val="18"/>
        </w:rPr>
        <w:t xml:space="preserve"> Laura making her best effort in Long Jump</w:t>
      </w:r>
      <w:r w:rsidR="00F97642">
        <w:rPr>
          <w:sz w:val="18"/>
          <w:szCs w:val="18"/>
        </w:rPr>
        <w:t>.</w:t>
      </w:r>
    </w:p>
    <w:p w14:paraId="1FB36D17" w14:textId="77777777" w:rsidR="005A3244" w:rsidRPr="00EC5E4D" w:rsidRDefault="005A3244" w:rsidP="005A3244">
      <w:pPr>
        <w:keepNext/>
      </w:pPr>
      <w:r w:rsidRPr="00EC5E4D">
        <w:rPr>
          <w:noProof/>
          <w:lang w:val="en-NZ" w:eastAsia="en-NZ"/>
        </w:rPr>
        <w:lastRenderedPageBreak/>
        <w:drawing>
          <wp:inline distT="0" distB="0" distL="0" distR="0" wp14:anchorId="48B53C90" wp14:editId="5E3C9465">
            <wp:extent cx="2838732" cy="2076244"/>
            <wp:effectExtent l="317" t="0" r="318" b="317"/>
            <wp:docPr id="3" name="Picture 3" descr="A picture of Laura working with her RTV on balance activities prior to the Athletic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of Laura working with her RTV on balance activities prior to the Athletics Day."/>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rot="5400000">
                      <a:off x="0" y="0"/>
                      <a:ext cx="2849339" cy="2084002"/>
                    </a:xfrm>
                    <a:prstGeom prst="rect">
                      <a:avLst/>
                    </a:prstGeom>
                    <a:noFill/>
                    <a:ln>
                      <a:noFill/>
                    </a:ln>
                  </pic:spPr>
                </pic:pic>
              </a:graphicData>
            </a:graphic>
          </wp:inline>
        </w:drawing>
      </w:r>
    </w:p>
    <w:p w14:paraId="416CC44D" w14:textId="0D865512" w:rsidR="005A3244" w:rsidRPr="00311A02" w:rsidRDefault="00542035" w:rsidP="00311A02">
      <w:pPr>
        <w:rPr>
          <w:i/>
          <w:iCs/>
          <w:sz w:val="18"/>
          <w:szCs w:val="18"/>
        </w:rPr>
      </w:pPr>
      <w:r w:rsidRPr="00311A02">
        <w:rPr>
          <w:sz w:val="18"/>
          <w:szCs w:val="18"/>
        </w:rPr>
        <w:t>Photo 2:</w:t>
      </w:r>
      <w:r w:rsidR="005A3244" w:rsidRPr="00311A02">
        <w:rPr>
          <w:sz w:val="18"/>
          <w:szCs w:val="18"/>
        </w:rPr>
        <w:t xml:space="preserve">   Laura working with her RTV on balance activities prior to the Athletics Day</w:t>
      </w:r>
      <w:r w:rsidR="00F97642">
        <w:rPr>
          <w:sz w:val="18"/>
          <w:szCs w:val="18"/>
        </w:rPr>
        <w:t>.</w:t>
      </w:r>
    </w:p>
    <w:p w14:paraId="38A2029A" w14:textId="34AB1297" w:rsidR="009623D5" w:rsidRPr="00EC5E4D" w:rsidRDefault="009623D5" w:rsidP="00A5434D">
      <w:pPr>
        <w:pStyle w:val="Heading2"/>
      </w:pPr>
      <w:bookmarkStart w:id="134" w:name="_Toc132713430"/>
      <w:bookmarkStart w:id="135" w:name="_Toc133862375"/>
      <w:r w:rsidRPr="00EC5E4D">
        <w:t>Christchurch Visual Resource Centre</w:t>
      </w:r>
      <w:bookmarkEnd w:id="131"/>
      <w:bookmarkEnd w:id="132"/>
      <w:bookmarkEnd w:id="133"/>
      <w:bookmarkEnd w:id="134"/>
      <w:bookmarkEnd w:id="135"/>
    </w:p>
    <w:p w14:paraId="571CC589" w14:textId="77777777" w:rsidR="00CF1465" w:rsidRPr="00EC5E4D" w:rsidRDefault="00CF1465" w:rsidP="009623D5">
      <w:pPr>
        <w:spacing w:after="240"/>
      </w:pPr>
    </w:p>
    <w:p w14:paraId="28FBCB21" w14:textId="77777777" w:rsidR="005A3244" w:rsidRPr="00EC5E4D" w:rsidRDefault="005A3244" w:rsidP="00736403">
      <w:pPr>
        <w:pStyle w:val="Heading3"/>
        <w:rPr>
          <w:lang w:val="mi-NZ"/>
        </w:rPr>
      </w:pPr>
      <w:r w:rsidRPr="00EC5E4D">
        <w:rPr>
          <w:lang w:val="mi-NZ"/>
        </w:rPr>
        <w:t>BLENNZ Christchurch Whānau Group</w:t>
      </w:r>
    </w:p>
    <w:p w14:paraId="5EAC7326" w14:textId="77777777" w:rsidR="005A3244" w:rsidRDefault="005A3244" w:rsidP="00893A96">
      <w:pPr>
        <w:spacing w:after="0" w:line="288" w:lineRule="auto"/>
      </w:pPr>
      <w:r w:rsidRPr="00EC5E4D">
        <w:rPr>
          <w:lang w:val="mi-NZ"/>
        </w:rPr>
        <w:t xml:space="preserve">Our Whānau group is a planned session usually run fortnightly at the CVRC to suit ākonga and whānau interests and needs. Whānau voice is important and over the year we have adapted our session to present via zoom due to changing circumstances. We have continued to evolve our whānau-based practice to provide connections between families, music and active exploration and movement and online links to resources that can be used while at home. The emphasis is on continuing to provide a fun, engaging atmosphere where </w:t>
      </w:r>
      <w:r w:rsidRPr="00EC5E4D">
        <w:t>whānau and ākonga feel supported, comfortable and welcomed.</w:t>
      </w:r>
    </w:p>
    <w:p w14:paraId="3CC5AEDF" w14:textId="77777777" w:rsidR="00893A96" w:rsidRPr="00EC5E4D" w:rsidRDefault="00893A96" w:rsidP="00893A96">
      <w:pPr>
        <w:spacing w:after="0" w:line="288" w:lineRule="auto"/>
      </w:pPr>
    </w:p>
    <w:p w14:paraId="18CA618F" w14:textId="77777777" w:rsidR="005A3244" w:rsidRDefault="005A3244" w:rsidP="00893A96">
      <w:pPr>
        <w:spacing w:after="0" w:line="288" w:lineRule="auto"/>
      </w:pPr>
      <w:r w:rsidRPr="00EC5E4D">
        <w:t>Our CVRC Manager and the BELS team have provided wonderful support to guide, reflect on and continue to provide flexible home learning opportunities.</w:t>
      </w:r>
    </w:p>
    <w:p w14:paraId="40C2E9B3" w14:textId="77777777" w:rsidR="00893A96" w:rsidRPr="00EC5E4D" w:rsidRDefault="00893A96" w:rsidP="00893A96">
      <w:pPr>
        <w:spacing w:after="0" w:line="288" w:lineRule="auto"/>
      </w:pPr>
    </w:p>
    <w:p w14:paraId="270D5BE1" w14:textId="77777777" w:rsidR="005A3244" w:rsidRPr="00EC5E4D" w:rsidRDefault="005A3244" w:rsidP="005A3244">
      <w:pPr>
        <w:keepNext/>
      </w:pPr>
      <w:r w:rsidRPr="00EC5E4D">
        <w:rPr>
          <w:noProof/>
          <w:lang w:val="en-NZ" w:eastAsia="en-NZ"/>
        </w:rPr>
        <w:drawing>
          <wp:inline distT="0" distB="0" distL="0" distR="0" wp14:anchorId="13958919" wp14:editId="6AB94BA3">
            <wp:extent cx="1757097" cy="2342861"/>
            <wp:effectExtent l="0" t="0" r="0" b="635"/>
            <wp:docPr id="43" name="Picture 43" descr="parent and child at home enjoying music and movment via zoom" title="whānau group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W.jpg"/>
                    <pic:cNvPicPr/>
                  </pic:nvPicPr>
                  <pic:blipFill>
                    <a:blip r:embed="rId53" cstate="email">
                      <a:extLst>
                        <a:ext uri="{28A0092B-C50C-407E-A947-70E740481C1C}">
                          <a14:useLocalDpi xmlns:a14="http://schemas.microsoft.com/office/drawing/2010/main"/>
                        </a:ext>
                      </a:extLst>
                    </a:blip>
                    <a:stretch>
                      <a:fillRect/>
                    </a:stretch>
                  </pic:blipFill>
                  <pic:spPr>
                    <a:xfrm>
                      <a:off x="0" y="0"/>
                      <a:ext cx="1767539" cy="2356784"/>
                    </a:xfrm>
                    <a:prstGeom prst="rect">
                      <a:avLst/>
                    </a:prstGeom>
                  </pic:spPr>
                </pic:pic>
              </a:graphicData>
            </a:graphic>
          </wp:inline>
        </w:drawing>
      </w:r>
    </w:p>
    <w:p w14:paraId="468A91AB" w14:textId="757A4729" w:rsidR="005A3244" w:rsidRPr="00311A02" w:rsidRDefault="00542035" w:rsidP="00311A02">
      <w:pPr>
        <w:rPr>
          <w:i/>
          <w:iCs/>
          <w:sz w:val="18"/>
          <w:szCs w:val="18"/>
          <w:lang w:val="mi-NZ"/>
        </w:rPr>
      </w:pPr>
      <w:r w:rsidRPr="00311A02">
        <w:rPr>
          <w:sz w:val="18"/>
          <w:szCs w:val="18"/>
        </w:rPr>
        <w:t>Photo</w:t>
      </w:r>
      <w:r w:rsidR="005A3244" w:rsidRPr="00311A02">
        <w:rPr>
          <w:sz w:val="18"/>
          <w:szCs w:val="18"/>
        </w:rPr>
        <w:t xml:space="preserve"> 1</w:t>
      </w:r>
      <w:r w:rsidR="00893A96" w:rsidRPr="00311A02">
        <w:rPr>
          <w:sz w:val="18"/>
          <w:szCs w:val="18"/>
        </w:rPr>
        <w:t>:</w:t>
      </w:r>
      <w:r w:rsidR="005A3244" w:rsidRPr="00311A02">
        <w:rPr>
          <w:sz w:val="18"/>
          <w:szCs w:val="18"/>
        </w:rPr>
        <w:t xml:space="preserve">  Photo of child with parent enjoying music and movement  via zoom</w:t>
      </w:r>
      <w:r w:rsidR="00F97642">
        <w:rPr>
          <w:sz w:val="18"/>
          <w:szCs w:val="18"/>
        </w:rPr>
        <w:t>.</w:t>
      </w:r>
    </w:p>
    <w:p w14:paraId="4D03192C" w14:textId="77777777" w:rsidR="005A3244" w:rsidRPr="00EC5E4D" w:rsidRDefault="005A3244" w:rsidP="005A3244">
      <w:pPr>
        <w:rPr>
          <w:lang w:val="mi-NZ"/>
        </w:rPr>
      </w:pPr>
    </w:p>
    <w:p w14:paraId="0AE994D7" w14:textId="77777777" w:rsidR="005A3244" w:rsidRPr="00EC5E4D" w:rsidRDefault="005A3244" w:rsidP="005A3244">
      <w:pPr>
        <w:keepNext/>
      </w:pPr>
      <w:r w:rsidRPr="00EC5E4D">
        <w:rPr>
          <w:noProof/>
          <w:lang w:val="en-NZ" w:eastAsia="en-NZ"/>
        </w:rPr>
        <w:drawing>
          <wp:inline distT="0" distB="0" distL="0" distR="0" wp14:anchorId="619797F6" wp14:editId="0FAD99DA">
            <wp:extent cx="3609109" cy="1906918"/>
            <wp:effectExtent l="0" t="0" r="0" b="0"/>
            <wp:docPr id="36" name="Picture 36" descr="Parent, child and sibling saying hello to all via zoom link" title="whānau group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png"/>
                    <pic:cNvPicPr/>
                  </pic:nvPicPr>
                  <pic:blipFill>
                    <a:blip r:embed="rId54" cstate="email">
                      <a:extLst>
                        <a:ext uri="{28A0092B-C50C-407E-A947-70E740481C1C}">
                          <a14:useLocalDpi xmlns:a14="http://schemas.microsoft.com/office/drawing/2010/main"/>
                        </a:ext>
                      </a:extLst>
                    </a:blip>
                    <a:stretch>
                      <a:fillRect/>
                    </a:stretch>
                  </pic:blipFill>
                  <pic:spPr>
                    <a:xfrm>
                      <a:off x="0" y="0"/>
                      <a:ext cx="3618463" cy="1911860"/>
                    </a:xfrm>
                    <a:prstGeom prst="rect">
                      <a:avLst/>
                    </a:prstGeom>
                  </pic:spPr>
                </pic:pic>
              </a:graphicData>
            </a:graphic>
          </wp:inline>
        </w:drawing>
      </w:r>
    </w:p>
    <w:p w14:paraId="3DFFA624" w14:textId="6F08F5DD" w:rsidR="005A3244" w:rsidRPr="00311A02" w:rsidRDefault="00542035" w:rsidP="00311A02">
      <w:pPr>
        <w:rPr>
          <w:i/>
          <w:iCs/>
          <w:sz w:val="18"/>
          <w:szCs w:val="18"/>
          <w:lang w:val="mi-NZ"/>
        </w:rPr>
      </w:pPr>
      <w:r w:rsidRPr="00311A02">
        <w:rPr>
          <w:sz w:val="18"/>
          <w:szCs w:val="18"/>
        </w:rPr>
        <w:t>Photo</w:t>
      </w:r>
      <w:r w:rsidR="005A3244" w:rsidRPr="00311A02">
        <w:rPr>
          <w:sz w:val="18"/>
          <w:szCs w:val="18"/>
        </w:rPr>
        <w:t xml:space="preserve"> </w:t>
      </w:r>
      <w:r w:rsidR="00893A96" w:rsidRPr="00311A02">
        <w:rPr>
          <w:sz w:val="18"/>
          <w:szCs w:val="18"/>
        </w:rPr>
        <w:t>2:</w:t>
      </w:r>
      <w:r w:rsidR="005A3244" w:rsidRPr="00311A02">
        <w:rPr>
          <w:sz w:val="18"/>
          <w:szCs w:val="18"/>
        </w:rPr>
        <w:t xml:space="preserve">  Photo of parent, child and sibling saying hello to all via zoom link</w:t>
      </w:r>
      <w:r w:rsidR="00F97642">
        <w:rPr>
          <w:sz w:val="18"/>
          <w:szCs w:val="18"/>
        </w:rPr>
        <w:t>.</w:t>
      </w:r>
    </w:p>
    <w:p w14:paraId="77A69822" w14:textId="77777777" w:rsidR="005A3244" w:rsidRPr="00EC5E4D" w:rsidRDefault="005A3244" w:rsidP="009623D5">
      <w:pPr>
        <w:spacing w:after="240"/>
      </w:pPr>
    </w:p>
    <w:p w14:paraId="5D78B1A9" w14:textId="21F4FDCE" w:rsidR="009623D5" w:rsidRPr="00EC5E4D" w:rsidRDefault="009623D5" w:rsidP="00A5434D">
      <w:pPr>
        <w:pStyle w:val="Heading2"/>
        <w:spacing w:before="0" w:line="288" w:lineRule="auto"/>
        <w:rPr>
          <w:rFonts w:cs="Arial"/>
        </w:rPr>
      </w:pPr>
      <w:bookmarkStart w:id="136" w:name="_Toc67490903"/>
      <w:bookmarkStart w:id="137" w:name="_Toc67491890"/>
      <w:bookmarkStart w:id="138" w:name="_Toc132713431"/>
      <w:bookmarkStart w:id="139" w:name="_Toc133862376"/>
      <w:r w:rsidRPr="00EC5E4D">
        <w:rPr>
          <w:rFonts w:cs="Arial"/>
        </w:rPr>
        <w:t>Dunedin Visual Resource Centre</w:t>
      </w:r>
      <w:bookmarkEnd w:id="136"/>
      <w:bookmarkEnd w:id="137"/>
      <w:bookmarkEnd w:id="138"/>
      <w:bookmarkEnd w:id="139"/>
    </w:p>
    <w:p w14:paraId="0E0C0A4B" w14:textId="77777777" w:rsidR="005A3244" w:rsidRPr="00EC5E4D" w:rsidRDefault="005A3244">
      <w:pPr>
        <w:rPr>
          <w:color w:val="FF0000"/>
          <w:sz w:val="20"/>
          <w:szCs w:val="20"/>
        </w:rPr>
      </w:pPr>
    </w:p>
    <w:p w14:paraId="7EF392B8" w14:textId="77777777" w:rsidR="005A3244" w:rsidRPr="00EC5E4D" w:rsidRDefault="005A3244" w:rsidP="00893A96">
      <w:pPr>
        <w:spacing w:after="0" w:line="288" w:lineRule="auto"/>
      </w:pPr>
      <w:r w:rsidRPr="00EC5E4D">
        <w:t xml:space="preserve">In September we had a visit from the National Assessment Service (NAS) team, who saw most of our ORS Vision Only ākonga as well as some of our moderate learners.  It was wonderful to welcome so many of our whānau to our new centre and all the rooms were well utilised, including the spaces of our RTLB and RTD colleagues. </w:t>
      </w:r>
    </w:p>
    <w:p w14:paraId="615094E1" w14:textId="77777777" w:rsidR="005A3244" w:rsidRPr="00EC5E4D" w:rsidRDefault="005A3244" w:rsidP="005A3244"/>
    <w:p w14:paraId="6B6C5546" w14:textId="77777777" w:rsidR="005A3244" w:rsidRPr="00EC5E4D" w:rsidRDefault="005A3244" w:rsidP="00893A96">
      <w:pPr>
        <w:spacing w:after="0" w:line="288" w:lineRule="auto"/>
      </w:pPr>
      <w:r w:rsidRPr="00EC5E4D">
        <w:t xml:space="preserve">A highlight of the visit for our out-of-town colleagues was the snow, which meant a late start on Day 2.  However, everyone worked very hard to catch up and fit in all their appointments.  Thank you to all the people who worked behind the scenes to make the NAS visit, so successful.  </w:t>
      </w:r>
    </w:p>
    <w:p w14:paraId="361060F5" w14:textId="77777777" w:rsidR="005A3244" w:rsidRPr="00EC5E4D" w:rsidRDefault="005A3244" w:rsidP="005A3244"/>
    <w:p w14:paraId="2D645AAA" w14:textId="77777777" w:rsidR="005A3244" w:rsidRPr="00EC5E4D" w:rsidRDefault="005A3244" w:rsidP="005A3244">
      <w:pPr>
        <w:keepNext/>
      </w:pPr>
      <w:r w:rsidRPr="00EC5E4D">
        <w:rPr>
          <w:noProof/>
          <w:lang w:val="en-NZ" w:eastAsia="en-NZ"/>
        </w:rPr>
        <w:drawing>
          <wp:inline distT="0" distB="0" distL="0" distR="0" wp14:anchorId="08BE2ED6" wp14:editId="0D3EE3BC">
            <wp:extent cx="3190875" cy="2393333"/>
            <wp:effectExtent l="0" t="0" r="0" b="6985"/>
            <wp:docPr id="46" name="Picture 46" descr="The photo shows the view from the front door of the Dunedin Visual Resource Centre looking out at the grassy bank covered in snow later on Da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photo shows the view from the front door of the Dunedin Visual Resource Centre looking out at the grassy bank covered in snow later on Day 2."/>
                    <pic:cNvPicPr/>
                  </pic:nvPicPr>
                  <pic:blipFill>
                    <a:blip r:embed="rId55" cstate="email">
                      <a:extLst>
                        <a:ext uri="{28A0092B-C50C-407E-A947-70E740481C1C}">
                          <a14:useLocalDpi xmlns:a14="http://schemas.microsoft.com/office/drawing/2010/main"/>
                        </a:ext>
                      </a:extLst>
                    </a:blip>
                    <a:stretch>
                      <a:fillRect/>
                    </a:stretch>
                  </pic:blipFill>
                  <pic:spPr>
                    <a:xfrm>
                      <a:off x="0" y="0"/>
                      <a:ext cx="3210208" cy="2407834"/>
                    </a:xfrm>
                    <a:prstGeom prst="rect">
                      <a:avLst/>
                    </a:prstGeom>
                  </pic:spPr>
                </pic:pic>
              </a:graphicData>
            </a:graphic>
          </wp:inline>
        </w:drawing>
      </w:r>
    </w:p>
    <w:p w14:paraId="7DF7066B" w14:textId="3B7E8025" w:rsidR="005A3244" w:rsidRPr="00311A02" w:rsidRDefault="00542035" w:rsidP="00311A02">
      <w:pPr>
        <w:rPr>
          <w:i/>
          <w:iCs/>
          <w:sz w:val="18"/>
          <w:szCs w:val="18"/>
        </w:rPr>
      </w:pPr>
      <w:r w:rsidRPr="00311A02">
        <w:rPr>
          <w:sz w:val="18"/>
          <w:szCs w:val="18"/>
        </w:rPr>
        <w:t>Photo</w:t>
      </w:r>
      <w:r w:rsidR="00893A96" w:rsidRPr="00311A02">
        <w:rPr>
          <w:sz w:val="18"/>
          <w:szCs w:val="18"/>
        </w:rPr>
        <w:t>:</w:t>
      </w:r>
      <w:r w:rsidR="005A3244" w:rsidRPr="00311A02">
        <w:rPr>
          <w:sz w:val="18"/>
          <w:szCs w:val="18"/>
        </w:rPr>
        <w:t xml:space="preserve"> Snow at the Dunedin Visual Resource Centre later on Day 2.</w:t>
      </w:r>
    </w:p>
    <w:p w14:paraId="26B4DB0F" w14:textId="31FB3AD0" w:rsidR="005A3244" w:rsidRPr="00EC5E4D" w:rsidRDefault="005A3244">
      <w:pPr>
        <w:rPr>
          <w:color w:val="FF0000"/>
          <w:sz w:val="20"/>
          <w:szCs w:val="20"/>
        </w:rPr>
      </w:pPr>
      <w:r w:rsidRPr="00EC5E4D">
        <w:rPr>
          <w:color w:val="FF0000"/>
          <w:sz w:val="20"/>
          <w:szCs w:val="20"/>
        </w:rPr>
        <w:br w:type="page"/>
      </w:r>
    </w:p>
    <w:p w14:paraId="7902671F" w14:textId="77777777" w:rsidR="009623D5" w:rsidRPr="00EC5E4D" w:rsidRDefault="009623D5" w:rsidP="009623D5">
      <w:pPr>
        <w:ind w:firstLine="60"/>
        <w:rPr>
          <w:color w:val="FF0000"/>
          <w:sz w:val="20"/>
          <w:szCs w:val="20"/>
        </w:rPr>
      </w:pPr>
    </w:p>
    <w:p w14:paraId="0344A479" w14:textId="4EB97E3C" w:rsidR="009623D5" w:rsidRPr="00EC5E4D" w:rsidRDefault="00736403" w:rsidP="009623D5">
      <w:pPr>
        <w:pStyle w:val="Heading2"/>
        <w:rPr>
          <w:rFonts w:cs="Arial"/>
        </w:rPr>
      </w:pPr>
      <w:bookmarkStart w:id="140" w:name="_Toc487620984"/>
      <w:bookmarkStart w:id="141" w:name="_Toc67490904"/>
      <w:bookmarkStart w:id="142" w:name="_Toc67491891"/>
      <w:bookmarkStart w:id="143" w:name="_Toc132713432"/>
      <w:bookmarkStart w:id="144" w:name="_Toc133862377"/>
      <w:r>
        <w:rPr>
          <w:rFonts w:cs="Arial"/>
        </w:rPr>
        <w:t xml:space="preserve">Invercargill </w:t>
      </w:r>
      <w:r w:rsidR="009623D5" w:rsidRPr="00EC5E4D">
        <w:rPr>
          <w:rFonts w:cs="Arial"/>
        </w:rPr>
        <w:t>Visual Resource Centre</w:t>
      </w:r>
      <w:bookmarkEnd w:id="140"/>
      <w:bookmarkEnd w:id="141"/>
      <w:bookmarkEnd w:id="142"/>
      <w:bookmarkEnd w:id="143"/>
      <w:bookmarkEnd w:id="144"/>
    </w:p>
    <w:p w14:paraId="349B462F" w14:textId="77777777" w:rsidR="00883FF2" w:rsidRPr="00EC5E4D" w:rsidRDefault="00883FF2" w:rsidP="00883FF2">
      <w:pPr>
        <w:rPr>
          <w:b/>
        </w:rPr>
      </w:pPr>
    </w:p>
    <w:p w14:paraId="7A275DD3" w14:textId="77777777" w:rsidR="005A3244" w:rsidRPr="00EC5E4D" w:rsidRDefault="005A3244" w:rsidP="00736403">
      <w:pPr>
        <w:pStyle w:val="Heading3"/>
      </w:pPr>
      <w:r w:rsidRPr="00EC5E4D">
        <w:t>NAS Visit</w:t>
      </w:r>
    </w:p>
    <w:p w14:paraId="5347647B" w14:textId="77777777" w:rsidR="005A3244" w:rsidRDefault="005A3244" w:rsidP="00893A96">
      <w:pPr>
        <w:spacing w:after="0" w:line="288" w:lineRule="auto"/>
      </w:pPr>
      <w:r w:rsidRPr="00EC5E4D">
        <w:t>After being postponed twice our NAS visit went ahead in February. This was a relief for everyone organising it and for ākonga and whānau who had waited patiently.</w:t>
      </w:r>
    </w:p>
    <w:p w14:paraId="2158F6A4" w14:textId="77777777" w:rsidR="00893A96" w:rsidRPr="00EC5E4D" w:rsidRDefault="00893A96" w:rsidP="00893A96">
      <w:pPr>
        <w:spacing w:after="0" w:line="288" w:lineRule="auto"/>
      </w:pPr>
    </w:p>
    <w:p w14:paraId="74E6B432" w14:textId="77777777" w:rsidR="005A3244" w:rsidRDefault="005A3244" w:rsidP="00893A96">
      <w:pPr>
        <w:spacing w:after="0" w:line="288" w:lineRule="auto"/>
      </w:pPr>
      <w:r w:rsidRPr="00EC5E4D">
        <w:t xml:space="preserve">The opportunity for networking for and with whānau and other professionals was valuable. Everyone left feeling supported, listened to, valued, empowered and stronger – and this is before reports were even sent out. </w:t>
      </w:r>
    </w:p>
    <w:p w14:paraId="6B85E31C" w14:textId="77777777" w:rsidR="00893A96" w:rsidRPr="00EC5E4D" w:rsidRDefault="00893A96" w:rsidP="00893A96">
      <w:pPr>
        <w:spacing w:after="0" w:line="288" w:lineRule="auto"/>
      </w:pPr>
    </w:p>
    <w:p w14:paraId="519BE97C" w14:textId="77777777" w:rsidR="005A3244" w:rsidRDefault="005A3244" w:rsidP="00893A96">
      <w:pPr>
        <w:spacing w:after="0" w:line="288" w:lineRule="auto"/>
      </w:pPr>
      <w:r w:rsidRPr="00EC5E4D">
        <w:t>One mother asked, “How often do NAS come?”</w:t>
      </w:r>
    </w:p>
    <w:p w14:paraId="1F209DC3" w14:textId="77777777" w:rsidR="00893A96" w:rsidRPr="00EC5E4D" w:rsidRDefault="00893A96" w:rsidP="00893A96">
      <w:pPr>
        <w:spacing w:after="0" w:line="288" w:lineRule="auto"/>
      </w:pPr>
    </w:p>
    <w:p w14:paraId="655915AF" w14:textId="77777777" w:rsidR="005A3244" w:rsidRPr="00EC5E4D" w:rsidRDefault="005A3244" w:rsidP="00893A96">
      <w:pPr>
        <w:spacing w:after="0" w:line="288" w:lineRule="auto"/>
      </w:pPr>
      <w:r w:rsidRPr="00EC5E4D">
        <w:t>Two families shared knowledge about hearing aids and the process for getting what works best.</w:t>
      </w:r>
    </w:p>
    <w:p w14:paraId="25A1BA09" w14:textId="77777777" w:rsidR="005A3244" w:rsidRDefault="005A3244" w:rsidP="00893A96">
      <w:pPr>
        <w:spacing w:after="0" w:line="288" w:lineRule="auto"/>
      </w:pPr>
      <w:r w:rsidRPr="00EC5E4D">
        <w:t>Communication device information was explained and changes understood by teams.</w:t>
      </w:r>
    </w:p>
    <w:p w14:paraId="5D5DEDE0" w14:textId="77777777" w:rsidR="00893A96" w:rsidRPr="00EC5E4D" w:rsidRDefault="00893A96" w:rsidP="00893A96">
      <w:pPr>
        <w:spacing w:after="0" w:line="288" w:lineRule="auto"/>
      </w:pPr>
    </w:p>
    <w:p w14:paraId="486AAE7B" w14:textId="77777777" w:rsidR="005A3244" w:rsidRDefault="005A3244" w:rsidP="00893A96">
      <w:pPr>
        <w:spacing w:after="0" w:line="288" w:lineRule="auto"/>
      </w:pPr>
      <w:r w:rsidRPr="00EC5E4D">
        <w:t>Vision was confirmed and next steps for monitoring were shared.</w:t>
      </w:r>
    </w:p>
    <w:p w14:paraId="5BE1BD3E" w14:textId="77777777" w:rsidR="00893A96" w:rsidRPr="00EC5E4D" w:rsidRDefault="00893A96" w:rsidP="00893A96">
      <w:pPr>
        <w:spacing w:after="0" w:line="288" w:lineRule="auto"/>
      </w:pPr>
    </w:p>
    <w:p w14:paraId="3FB47BE7" w14:textId="77777777" w:rsidR="005A3244" w:rsidRPr="00EC5E4D" w:rsidRDefault="005A3244" w:rsidP="00893A96">
      <w:pPr>
        <w:spacing w:after="0" w:line="288" w:lineRule="auto"/>
      </w:pPr>
      <w:r w:rsidRPr="00EC5E4D">
        <w:t>A service above and beyond that was enjoyed by all – Tau Ke (awesome).</w:t>
      </w:r>
    </w:p>
    <w:p w14:paraId="0C4E57EA" w14:textId="77777777" w:rsidR="005A3244" w:rsidRPr="00EC5E4D" w:rsidRDefault="005A3244" w:rsidP="005A3244">
      <w:r w:rsidRPr="00EC5E4D">
        <w:rPr>
          <w:noProof/>
          <w:lang w:val="en-NZ" w:eastAsia="en-NZ"/>
        </w:rPr>
        <w:drawing>
          <wp:inline distT="0" distB="0" distL="0" distR="0" wp14:anchorId="03785957" wp14:editId="3B07FE00">
            <wp:extent cx="3351068" cy="1733550"/>
            <wp:effectExtent l="0" t="0" r="1905" b="0"/>
            <wp:docPr id="21" name="Picture 21" descr="A NAS Team  posing for a photo with Invercargill BLENNZ staff.&#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NAS Team  posing for a photo with Invercargill BLENNZ staff.&#10;&#10;"/>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3370147" cy="1743420"/>
                    </a:xfrm>
                    <a:prstGeom prst="rect">
                      <a:avLst/>
                    </a:prstGeom>
                    <a:ln>
                      <a:noFill/>
                    </a:ln>
                    <a:extLst>
                      <a:ext uri="{53640926-AAD7-44D8-BBD7-CCE9431645EC}">
                        <a14:shadowObscured xmlns:a14="http://schemas.microsoft.com/office/drawing/2010/main"/>
                      </a:ext>
                    </a:extLst>
                  </pic:spPr>
                </pic:pic>
              </a:graphicData>
            </a:graphic>
          </wp:inline>
        </w:drawing>
      </w:r>
    </w:p>
    <w:p w14:paraId="348F6D1F" w14:textId="77777777" w:rsidR="005A3244" w:rsidRPr="00311A02" w:rsidRDefault="005A3244" w:rsidP="00311A02">
      <w:pPr>
        <w:rPr>
          <w:sz w:val="18"/>
          <w:szCs w:val="18"/>
        </w:rPr>
      </w:pPr>
      <w:r w:rsidRPr="00311A02">
        <w:rPr>
          <w:sz w:val="18"/>
          <w:szCs w:val="18"/>
        </w:rPr>
        <w:t>Photo 1: All of the Invercargill BLENNZ team with some of the NAS team</w:t>
      </w:r>
    </w:p>
    <w:p w14:paraId="7382C158" w14:textId="7A403471" w:rsidR="005A3244" w:rsidRPr="00EC5E4D" w:rsidRDefault="005A3244" w:rsidP="005A3244">
      <w:pPr>
        <w:rPr>
          <w:i/>
          <w:iCs/>
          <w:sz w:val="20"/>
          <w:szCs w:val="20"/>
        </w:rPr>
      </w:pPr>
      <w:r w:rsidRPr="00EC5E4D">
        <w:rPr>
          <w:noProof/>
          <w:lang w:val="en-NZ" w:eastAsia="en-NZ"/>
        </w:rPr>
        <w:drawing>
          <wp:inline distT="0" distB="0" distL="0" distR="0" wp14:anchorId="0C28CD6A" wp14:editId="145D0073">
            <wp:extent cx="2215170" cy="2527645"/>
            <wp:effectExtent l="0" t="3810" r="3810" b="3810"/>
            <wp:docPr id="49" name="Picture 49" descr="Patrick sitting beside Hunter showing him how to play the red ukulele he is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trick sitting beside Hunter showing him how to play the red ukulele he is holding."/>
                    <pic:cNvPicPr/>
                  </pic:nvPicPr>
                  <pic:blipFill rotWithShape="1">
                    <a:blip r:embed="rId16" cstate="email">
                      <a:extLst>
                        <a:ext uri="{28A0092B-C50C-407E-A947-70E740481C1C}">
                          <a14:useLocalDpi xmlns:a14="http://schemas.microsoft.com/office/drawing/2010/main"/>
                        </a:ext>
                      </a:extLst>
                    </a:blip>
                    <a:srcRect/>
                    <a:stretch/>
                  </pic:blipFill>
                  <pic:spPr bwMode="auto">
                    <a:xfrm rot="5400000">
                      <a:off x="0" y="0"/>
                      <a:ext cx="2238664" cy="2554454"/>
                    </a:xfrm>
                    <a:prstGeom prst="rect">
                      <a:avLst/>
                    </a:prstGeom>
                    <a:ln>
                      <a:noFill/>
                    </a:ln>
                    <a:extLst>
                      <a:ext uri="{53640926-AAD7-44D8-BBD7-CCE9431645EC}">
                        <a14:shadowObscured xmlns:a14="http://schemas.microsoft.com/office/drawing/2010/main"/>
                      </a:ext>
                    </a:extLst>
                  </pic:spPr>
                </pic:pic>
              </a:graphicData>
            </a:graphic>
          </wp:inline>
        </w:drawing>
      </w:r>
    </w:p>
    <w:p w14:paraId="4779D2E6" w14:textId="45CD16CC" w:rsidR="005A3244" w:rsidRPr="00311A02" w:rsidRDefault="005A3244" w:rsidP="00311A02">
      <w:pPr>
        <w:rPr>
          <w:sz w:val="18"/>
          <w:szCs w:val="18"/>
        </w:rPr>
      </w:pPr>
      <w:r w:rsidRPr="00311A02">
        <w:rPr>
          <w:sz w:val="18"/>
          <w:szCs w:val="18"/>
        </w:rPr>
        <w:t>Photo 2: Patrick sitting with Hunter (2yrs 10mths) exploring ukeleles</w:t>
      </w:r>
      <w:r w:rsidR="00F97642">
        <w:rPr>
          <w:sz w:val="18"/>
          <w:szCs w:val="18"/>
        </w:rPr>
        <w:t>.</w:t>
      </w:r>
    </w:p>
    <w:p w14:paraId="24B178F3" w14:textId="77777777" w:rsidR="005A3244" w:rsidRPr="00EC5E4D" w:rsidRDefault="005A3244" w:rsidP="005A3244">
      <w:pPr>
        <w:rPr>
          <w:i/>
          <w:iCs/>
          <w:sz w:val="20"/>
          <w:szCs w:val="20"/>
        </w:rPr>
      </w:pPr>
    </w:p>
    <w:p w14:paraId="5762C0BE" w14:textId="77777777" w:rsidR="009623D5" w:rsidRPr="00EC5E4D" w:rsidRDefault="009623D5" w:rsidP="009623D5">
      <w:pPr>
        <w:rPr>
          <w:color w:val="FF0000"/>
          <w:sz w:val="22"/>
        </w:rPr>
      </w:pPr>
    </w:p>
    <w:p w14:paraId="02891CE8" w14:textId="77777777" w:rsidR="009623D5" w:rsidRPr="00EC5E4D" w:rsidRDefault="009623D5" w:rsidP="009623D5">
      <w:pPr>
        <w:pStyle w:val="Heading2"/>
        <w:rPr>
          <w:rFonts w:cs="Arial"/>
        </w:rPr>
      </w:pPr>
      <w:bookmarkStart w:id="145" w:name="_Toc487620985"/>
      <w:bookmarkStart w:id="146" w:name="_Toc67490906"/>
      <w:bookmarkStart w:id="147" w:name="_Toc67491893"/>
      <w:bookmarkStart w:id="148" w:name="_Toc132713433"/>
      <w:bookmarkStart w:id="149" w:name="_Toc133862378"/>
      <w:r w:rsidRPr="00EC5E4D">
        <w:rPr>
          <w:rFonts w:cs="Arial"/>
        </w:rPr>
        <w:t>BLENNZ National Assessment Service (NAS)</w:t>
      </w:r>
      <w:bookmarkEnd w:id="145"/>
      <w:bookmarkEnd w:id="146"/>
      <w:bookmarkEnd w:id="147"/>
      <w:bookmarkEnd w:id="148"/>
      <w:bookmarkEnd w:id="149"/>
    </w:p>
    <w:p w14:paraId="10B23DAA" w14:textId="77777777" w:rsidR="005A3244" w:rsidRPr="00EC5E4D" w:rsidRDefault="005A3244">
      <w:pPr>
        <w:rPr>
          <w:b/>
        </w:rPr>
      </w:pPr>
    </w:p>
    <w:p w14:paraId="20F45A95" w14:textId="77777777" w:rsidR="005A3244" w:rsidRDefault="005A3244" w:rsidP="00893A96">
      <w:pPr>
        <w:spacing w:after="0" w:line="288" w:lineRule="auto"/>
      </w:pPr>
      <w:r w:rsidRPr="00EC5E4D">
        <w:t>As a part of a National Assessment Service (NAS) visit to Dunedin, Reid undertook a functional sensory assessment that included assessing his listening skills and comprehension, as well as his tactile abilities. Reid was able to show the skills he is developing in literary braille and tactile graphics, including reading and writing the braille alphabet. Reid was also able to use the LEGO Braille Bricks (a teaching tool that LEGO has created that uses a braille letter on each brick).  He used these to write his name and to create other words based on the letters in his name. He was confident, accurate and engaged with all the activities that helped support braille literacy learning. Well done Reid!</w:t>
      </w:r>
    </w:p>
    <w:p w14:paraId="2B46E3F0" w14:textId="77777777" w:rsidR="00893A96" w:rsidRPr="00EC5E4D" w:rsidRDefault="00893A96" w:rsidP="00893A96">
      <w:pPr>
        <w:spacing w:after="0" w:line="288" w:lineRule="auto"/>
      </w:pPr>
    </w:p>
    <w:p w14:paraId="180E8BA5" w14:textId="77777777" w:rsidR="005A3244" w:rsidRPr="00EC5E4D" w:rsidRDefault="005A3244" w:rsidP="005A3244">
      <w:pPr>
        <w:keepNext/>
      </w:pPr>
      <w:r w:rsidRPr="00EC5E4D">
        <w:rPr>
          <w:noProof/>
          <w:lang w:val="en-NZ" w:eastAsia="en-NZ"/>
        </w:rPr>
        <w:drawing>
          <wp:inline distT="0" distB="0" distL="0" distR="0" wp14:anchorId="31DCBE15" wp14:editId="7C74F9B3">
            <wp:extent cx="2447925" cy="2023983"/>
            <wp:effectExtent l="0" t="0" r="0" b="0"/>
            <wp:docPr id="12" name="Picture 12" descr="Reid is exploring shapes in a book with thermoform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id is exploring shapes in a book with thermoform pages"/>
                    <pic:cNvPicPr>
                      <a:picLocks noChangeAspect="1" noChangeArrowheads="1"/>
                    </pic:cNvPicPr>
                  </pic:nvPicPr>
                  <pic:blipFill>
                    <a:blip r:embed="rId57" r:link="rId58" cstate="email">
                      <a:extLst>
                        <a:ext uri="{28A0092B-C50C-407E-A947-70E740481C1C}">
                          <a14:useLocalDpi xmlns:a14="http://schemas.microsoft.com/office/drawing/2010/main"/>
                        </a:ext>
                      </a:extLst>
                    </a:blip>
                    <a:srcRect/>
                    <a:stretch>
                      <a:fillRect/>
                    </a:stretch>
                  </pic:blipFill>
                  <pic:spPr bwMode="auto">
                    <a:xfrm>
                      <a:off x="0" y="0"/>
                      <a:ext cx="2455901" cy="2030578"/>
                    </a:xfrm>
                    <a:prstGeom prst="rect">
                      <a:avLst/>
                    </a:prstGeom>
                    <a:noFill/>
                    <a:ln>
                      <a:noFill/>
                    </a:ln>
                  </pic:spPr>
                </pic:pic>
              </a:graphicData>
            </a:graphic>
          </wp:inline>
        </w:drawing>
      </w:r>
    </w:p>
    <w:p w14:paraId="010FF689" w14:textId="33EACF41" w:rsidR="005A3244" w:rsidRPr="00311A02" w:rsidRDefault="00542035" w:rsidP="00311A02">
      <w:pPr>
        <w:rPr>
          <w:i/>
          <w:iCs/>
          <w:color w:val="FF0000"/>
          <w:sz w:val="18"/>
          <w:szCs w:val="18"/>
        </w:rPr>
      </w:pPr>
      <w:r w:rsidRPr="00311A02">
        <w:rPr>
          <w:sz w:val="18"/>
          <w:szCs w:val="18"/>
        </w:rPr>
        <w:t>Photo</w:t>
      </w:r>
      <w:r w:rsidR="005A3244" w:rsidRPr="00311A02">
        <w:rPr>
          <w:sz w:val="18"/>
          <w:szCs w:val="18"/>
        </w:rPr>
        <w:t xml:space="preserve"> 1</w:t>
      </w:r>
      <w:r w:rsidR="00893A96" w:rsidRPr="00311A02">
        <w:rPr>
          <w:sz w:val="18"/>
          <w:szCs w:val="18"/>
        </w:rPr>
        <w:t>:</w:t>
      </w:r>
      <w:r w:rsidR="005A3244" w:rsidRPr="00311A02">
        <w:rPr>
          <w:sz w:val="18"/>
          <w:szCs w:val="18"/>
        </w:rPr>
        <w:t xml:space="preserve">  Reid is exploring shapes in a book with thermoform pages</w:t>
      </w:r>
      <w:r w:rsidR="003A7942">
        <w:rPr>
          <w:sz w:val="18"/>
          <w:szCs w:val="18"/>
        </w:rPr>
        <w:t>.</w:t>
      </w:r>
    </w:p>
    <w:p w14:paraId="0ED70321" w14:textId="77777777" w:rsidR="005A3244" w:rsidRPr="00EC5E4D" w:rsidRDefault="005A3244" w:rsidP="005A3244">
      <w:pPr>
        <w:keepNext/>
      </w:pPr>
      <w:r w:rsidRPr="00EC5E4D">
        <w:rPr>
          <w:noProof/>
          <w:lang w:val="en-NZ" w:eastAsia="en-NZ"/>
        </w:rPr>
        <w:drawing>
          <wp:inline distT="0" distB="0" distL="0" distR="0" wp14:anchorId="2E9C5292" wp14:editId="3E187F55">
            <wp:extent cx="2428875" cy="1937932"/>
            <wp:effectExtent l="0" t="0" r="0" b="5715"/>
            <wp:docPr id="50" name="Picture 50" descr="Reid is using the LEGO Braille Bricks to write hi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Reid is using the LEGO Braille Bricks to write his name"/>
                    <pic:cNvPicPr>
                      <a:picLocks noChangeAspect="1" noChangeArrowheads="1"/>
                    </pic:cNvPicPr>
                  </pic:nvPicPr>
                  <pic:blipFill>
                    <a:blip r:embed="rId17" r:link="rId18" cstate="email">
                      <a:extLst>
                        <a:ext uri="{28A0092B-C50C-407E-A947-70E740481C1C}">
                          <a14:useLocalDpi xmlns:a14="http://schemas.microsoft.com/office/drawing/2010/main"/>
                        </a:ext>
                      </a:extLst>
                    </a:blip>
                    <a:srcRect/>
                    <a:stretch>
                      <a:fillRect/>
                    </a:stretch>
                  </pic:blipFill>
                  <pic:spPr bwMode="auto">
                    <a:xfrm>
                      <a:off x="0" y="0"/>
                      <a:ext cx="2439415" cy="1946341"/>
                    </a:xfrm>
                    <a:prstGeom prst="rect">
                      <a:avLst/>
                    </a:prstGeom>
                    <a:noFill/>
                    <a:ln>
                      <a:noFill/>
                    </a:ln>
                  </pic:spPr>
                </pic:pic>
              </a:graphicData>
            </a:graphic>
          </wp:inline>
        </w:drawing>
      </w:r>
    </w:p>
    <w:p w14:paraId="699FC886" w14:textId="521DCFFF" w:rsidR="005A3244" w:rsidRPr="00311A02" w:rsidRDefault="00542035" w:rsidP="00311A02">
      <w:pPr>
        <w:rPr>
          <w:i/>
          <w:iCs/>
          <w:color w:val="FF0000"/>
          <w:sz w:val="18"/>
          <w:szCs w:val="18"/>
        </w:rPr>
      </w:pPr>
      <w:r w:rsidRPr="00311A02">
        <w:rPr>
          <w:sz w:val="18"/>
          <w:szCs w:val="18"/>
        </w:rPr>
        <w:t>Photo</w:t>
      </w:r>
      <w:r w:rsidR="005A3244" w:rsidRPr="00311A02">
        <w:rPr>
          <w:sz w:val="18"/>
          <w:szCs w:val="18"/>
        </w:rPr>
        <w:t xml:space="preserve"> 2</w:t>
      </w:r>
      <w:r w:rsidR="00893A96" w:rsidRPr="00311A02">
        <w:rPr>
          <w:sz w:val="18"/>
          <w:szCs w:val="18"/>
        </w:rPr>
        <w:t>:</w:t>
      </w:r>
      <w:r w:rsidR="005A3244" w:rsidRPr="00311A02">
        <w:rPr>
          <w:sz w:val="18"/>
          <w:szCs w:val="18"/>
        </w:rPr>
        <w:t xml:space="preserve">  Reid is using the LEGO Braille Bricks to write his name</w:t>
      </w:r>
      <w:r w:rsidR="003A7942">
        <w:rPr>
          <w:sz w:val="18"/>
          <w:szCs w:val="18"/>
        </w:rPr>
        <w:t>.</w:t>
      </w:r>
    </w:p>
    <w:p w14:paraId="734AB97F" w14:textId="2062FDE0" w:rsidR="005A3244" w:rsidRPr="00EC5E4D" w:rsidRDefault="005A3244">
      <w:pPr>
        <w:rPr>
          <w:b/>
        </w:rPr>
      </w:pPr>
      <w:r w:rsidRPr="00EC5E4D">
        <w:rPr>
          <w:b/>
        </w:rPr>
        <w:br w:type="page"/>
      </w:r>
    </w:p>
    <w:p w14:paraId="6F7657EF" w14:textId="77777777" w:rsidR="009623D5" w:rsidRPr="00EC5E4D" w:rsidRDefault="009623D5" w:rsidP="009623D5">
      <w:pPr>
        <w:rPr>
          <w:b/>
        </w:rPr>
      </w:pPr>
    </w:p>
    <w:p w14:paraId="14BB32C7" w14:textId="0B29F52A" w:rsidR="009623D5" w:rsidRPr="00EC5E4D" w:rsidRDefault="009623D5" w:rsidP="009623D5">
      <w:pPr>
        <w:pStyle w:val="Heading2"/>
        <w:rPr>
          <w:rFonts w:cs="Arial"/>
        </w:rPr>
      </w:pPr>
      <w:bookmarkStart w:id="150" w:name="_Toc487620986"/>
      <w:bookmarkStart w:id="151" w:name="_Toc67490908"/>
      <w:bookmarkStart w:id="152" w:name="_Toc67491895"/>
      <w:bookmarkStart w:id="153" w:name="_Toc132713434"/>
      <w:bookmarkStart w:id="154" w:name="_Toc133862379"/>
      <w:r w:rsidRPr="00EC5E4D">
        <w:rPr>
          <w:rFonts w:cs="Arial"/>
        </w:rPr>
        <w:t xml:space="preserve">BLENNZ </w:t>
      </w:r>
      <w:r w:rsidR="005A3244" w:rsidRPr="00EC5E4D">
        <w:rPr>
          <w:rFonts w:cs="Arial"/>
        </w:rPr>
        <w:t xml:space="preserve">Residential </w:t>
      </w:r>
      <w:r w:rsidRPr="00EC5E4D">
        <w:rPr>
          <w:rFonts w:cs="Arial"/>
        </w:rPr>
        <w:t>Immersion</w:t>
      </w:r>
      <w:bookmarkEnd w:id="150"/>
      <w:bookmarkEnd w:id="151"/>
      <w:bookmarkEnd w:id="152"/>
      <w:bookmarkEnd w:id="153"/>
      <w:bookmarkEnd w:id="154"/>
      <w:r w:rsidRPr="00EC5E4D">
        <w:rPr>
          <w:rFonts w:cs="Arial"/>
        </w:rPr>
        <w:t xml:space="preserve"> </w:t>
      </w:r>
    </w:p>
    <w:p w14:paraId="7BFA7EA9" w14:textId="77777777" w:rsidR="00CF1465" w:rsidRPr="00EC5E4D" w:rsidRDefault="00CF1465" w:rsidP="009623D5">
      <w:pPr>
        <w:rPr>
          <w:rStyle w:val="normaltextrun"/>
          <w:color w:val="000000"/>
          <w:shd w:val="clear" w:color="auto" w:fill="FFFFFF"/>
        </w:rPr>
      </w:pPr>
    </w:p>
    <w:p w14:paraId="72A7A648" w14:textId="77777777" w:rsidR="005A3244" w:rsidRPr="00EC5E4D" w:rsidRDefault="005A3244" w:rsidP="00893A96">
      <w:pPr>
        <w:spacing w:after="0" w:line="288" w:lineRule="auto"/>
        <w:rPr>
          <w:rStyle w:val="normaltextrun"/>
          <w:color w:val="000000"/>
          <w:shd w:val="clear" w:color="auto" w:fill="FFFFFF"/>
          <w:lang w:val="mi-NZ"/>
        </w:rPr>
      </w:pPr>
      <w:r w:rsidRPr="00EC5E4D">
        <w:rPr>
          <w:rStyle w:val="normaltextrun"/>
          <w:color w:val="000000"/>
          <w:shd w:val="clear" w:color="auto" w:fill="FFFFFF"/>
        </w:rPr>
        <w:t xml:space="preserve">After a two year hiatus Transition was finally able to have a graduation ceremony for </w:t>
      </w:r>
      <w:r w:rsidRPr="00EC5E4D">
        <w:rPr>
          <w:rStyle w:val="normaltextrun"/>
          <w:color w:val="000000"/>
          <w:shd w:val="clear" w:color="auto" w:fill="FFFFFF"/>
          <w:lang w:val="mi-NZ"/>
        </w:rPr>
        <w:t>ākonga from 2021 and 2022.  Representatives from the Blundell family came and presented the Blundell awards to four well deserving young people.  The award for 2021 went to Jade Hoera; this young person is an active member of Kāpō Māori and has already represented BLENNZ at the yearly Kāpo Māori conference.  The 2021 merit award went to Tyrese Schwenke.  The award for 2022 went to Riley Hovell-Allomes, Riley has found a path and is proudly walking the talk. Riley is preparing to go on to further study and has set a clear plan for 2023. The 2022 merit award went to Grace Zhen.</w:t>
      </w:r>
    </w:p>
    <w:p w14:paraId="24A31211" w14:textId="77777777" w:rsidR="005A3244" w:rsidRPr="00EC5E4D" w:rsidRDefault="005A3244" w:rsidP="005A3244">
      <w:pPr>
        <w:rPr>
          <w:rStyle w:val="normaltextrun"/>
          <w:color w:val="000000"/>
          <w:shd w:val="clear" w:color="auto" w:fill="FFFFFF"/>
          <w:lang w:val="mi-NZ"/>
        </w:rPr>
      </w:pPr>
    </w:p>
    <w:p w14:paraId="1EF8DE09" w14:textId="77777777" w:rsidR="005A3244" w:rsidRPr="00EC5E4D" w:rsidRDefault="005A3244" w:rsidP="005A3244">
      <w:pPr>
        <w:keepNext/>
      </w:pPr>
      <w:r w:rsidRPr="00EC5E4D">
        <w:rPr>
          <w:noProof/>
          <w:lang w:val="en-NZ" w:eastAsia="en-NZ"/>
        </w:rPr>
        <w:drawing>
          <wp:inline distT="0" distB="0" distL="0" distR="0" wp14:anchorId="3574AE42" wp14:editId="584DDB03">
            <wp:extent cx="4300776" cy="2867025"/>
            <wp:effectExtent l="0" t="0" r="5080" b="0"/>
            <wp:docPr id="51" name="Picture 51" descr="Four students, two Blundell family reps and guide dog standing under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our students, two Blundell family reps and guide dog standing under tree"/>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07489" cy="2871500"/>
                    </a:xfrm>
                    <a:prstGeom prst="rect">
                      <a:avLst/>
                    </a:prstGeom>
                    <a:noFill/>
                    <a:ln>
                      <a:noFill/>
                    </a:ln>
                  </pic:spPr>
                </pic:pic>
              </a:graphicData>
            </a:graphic>
          </wp:inline>
        </w:drawing>
      </w:r>
    </w:p>
    <w:p w14:paraId="4C6ABA2A" w14:textId="2583ABCD" w:rsidR="005A3244" w:rsidRPr="00311A02" w:rsidRDefault="00542035" w:rsidP="00311A02">
      <w:pPr>
        <w:rPr>
          <w:rFonts w:eastAsiaTheme="majorEastAsia"/>
          <w:b/>
          <w:bCs/>
          <w:i/>
          <w:iCs/>
          <w:color w:val="FF0000"/>
          <w:sz w:val="18"/>
          <w:szCs w:val="18"/>
        </w:rPr>
      </w:pPr>
      <w:r w:rsidRPr="00311A02">
        <w:rPr>
          <w:sz w:val="18"/>
          <w:szCs w:val="18"/>
        </w:rPr>
        <w:t>Photo</w:t>
      </w:r>
      <w:r w:rsidR="00311A02">
        <w:rPr>
          <w:sz w:val="18"/>
          <w:szCs w:val="18"/>
        </w:rPr>
        <w:t>:</w:t>
      </w:r>
      <w:r w:rsidR="005A3244" w:rsidRPr="00311A02">
        <w:rPr>
          <w:sz w:val="18"/>
          <w:szCs w:val="18"/>
        </w:rPr>
        <w:t xml:space="preserve">  2021 and 2022 Blundell Award and Merit Award winners with Mr. and Mrs. Winstone.</w:t>
      </w:r>
    </w:p>
    <w:p w14:paraId="2CF3A53A" w14:textId="77777777" w:rsidR="005A3244" w:rsidRPr="00EC5E4D" w:rsidRDefault="005A3244" w:rsidP="009623D5">
      <w:pPr>
        <w:rPr>
          <w:rStyle w:val="normaltextrun"/>
          <w:color w:val="000000"/>
          <w:shd w:val="clear" w:color="auto" w:fill="FFFFFF"/>
        </w:rPr>
      </w:pPr>
    </w:p>
    <w:p w14:paraId="615D4B42" w14:textId="77777777" w:rsidR="009623D5" w:rsidRPr="00EC5E4D" w:rsidRDefault="009623D5" w:rsidP="009623D5">
      <w:pPr>
        <w:keepNext/>
        <w:rPr>
          <w:color w:val="FF0000"/>
        </w:rPr>
      </w:pPr>
    </w:p>
    <w:p w14:paraId="49A45758" w14:textId="77777777" w:rsidR="005A3244" w:rsidRPr="00EC5E4D" w:rsidRDefault="005A3244">
      <w:pPr>
        <w:rPr>
          <w:rFonts w:eastAsiaTheme="majorEastAsia"/>
          <w:b/>
          <w:color w:val="000000" w:themeColor="text1"/>
          <w:sz w:val="32"/>
          <w:szCs w:val="26"/>
        </w:rPr>
      </w:pPr>
      <w:bookmarkStart w:id="155" w:name="_Toc487620987"/>
      <w:bookmarkStart w:id="156" w:name="_Toc67490909"/>
      <w:bookmarkStart w:id="157" w:name="_Toc67491896"/>
      <w:r w:rsidRPr="00EC5E4D">
        <w:br w:type="page"/>
      </w:r>
    </w:p>
    <w:p w14:paraId="531D062E" w14:textId="63AEF2C5" w:rsidR="009623D5" w:rsidRPr="00EC5E4D" w:rsidRDefault="009623D5" w:rsidP="009623D5">
      <w:pPr>
        <w:pStyle w:val="Heading2"/>
        <w:rPr>
          <w:rFonts w:cs="Arial"/>
        </w:rPr>
      </w:pPr>
      <w:bookmarkStart w:id="158" w:name="_Toc132713435"/>
      <w:bookmarkStart w:id="159" w:name="_Toc133862380"/>
      <w:bookmarkStart w:id="160" w:name="_Hlk133404320"/>
      <w:r w:rsidRPr="008A3CF0">
        <w:rPr>
          <w:rFonts w:cs="Arial"/>
        </w:rPr>
        <w:lastRenderedPageBreak/>
        <w:t>Regional Teaching Team</w:t>
      </w:r>
      <w:bookmarkEnd w:id="155"/>
      <w:bookmarkEnd w:id="156"/>
      <w:bookmarkEnd w:id="157"/>
      <w:bookmarkEnd w:id="158"/>
      <w:bookmarkEnd w:id="159"/>
    </w:p>
    <w:p w14:paraId="1BA71666" w14:textId="77777777" w:rsidR="00CF1465" w:rsidRPr="00EC5E4D" w:rsidRDefault="00CF1465" w:rsidP="009623D5">
      <w:pPr>
        <w:spacing w:line="288" w:lineRule="auto"/>
      </w:pPr>
    </w:p>
    <w:bookmarkEnd w:id="160"/>
    <w:p w14:paraId="5DAA7049" w14:textId="77777777" w:rsidR="008A3CF0" w:rsidRPr="00FD5512" w:rsidRDefault="008A3CF0" w:rsidP="008A3CF0">
      <w:pPr>
        <w:spacing w:after="0" w:line="288" w:lineRule="auto"/>
      </w:pPr>
      <w:r w:rsidRPr="00FD5512">
        <w:t>BLENNZ employs a number of Resource Teachers: Vision and Developmental Orientation and Mobility Specialists who are based at fifteen Visual Resource Centres and eight outposts located across New Zealand. The role of the specialist teachers is to advise, provide guidance and direct teaching to identified learners with a recognised vision concern, in order that they are able to access the curriculum while developing skills needed to reach their potential in life. The role of the DOM is to work collaboratively with Resource Teachers: Vision in the provision of specialist services in orientation and mobility.</w:t>
      </w:r>
    </w:p>
    <w:p w14:paraId="6EA28B37" w14:textId="77777777" w:rsidR="008A3CF0" w:rsidRPr="00FD5512" w:rsidRDefault="008A3CF0" w:rsidP="008A3CF0">
      <w:pPr>
        <w:spacing w:after="0" w:line="288" w:lineRule="auto"/>
      </w:pPr>
    </w:p>
    <w:p w14:paraId="6CC3AFFE" w14:textId="77777777" w:rsidR="008A3CF0" w:rsidRPr="00FD5512" w:rsidRDefault="008A3CF0" w:rsidP="008A3CF0">
      <w:pPr>
        <w:spacing w:after="0" w:line="288" w:lineRule="auto"/>
      </w:pPr>
      <w:r w:rsidRPr="00FD5512">
        <w:t>Each Centre is led by a Manager who is in turn closely supported by a Centre Coordinator. Pedagogy and Practice is framed by the Mission, Beliefs and Values of the organization and is guided by the Strategic and Annual Plans with a clear focus on working collaboratively to meet the needs of all BLENNZ learners. Opportunities are provided for individuals and teams to meet regionally and nationally for professional development and to facilitate an approach that aspires to equitable informed service delivery and evidence-based positive learner outcomes.</w:t>
      </w:r>
    </w:p>
    <w:p w14:paraId="2A439C96" w14:textId="77777777" w:rsidR="008A3CF0" w:rsidRPr="00FD5512" w:rsidRDefault="008A3CF0" w:rsidP="008A3CF0">
      <w:pPr>
        <w:spacing w:after="0" w:line="288" w:lineRule="auto"/>
      </w:pPr>
    </w:p>
    <w:p w14:paraId="7EDADCF6" w14:textId="77777777" w:rsidR="008A3CF0" w:rsidRPr="00FD5512" w:rsidRDefault="008A3CF0" w:rsidP="008A3CF0">
      <w:pPr>
        <w:spacing w:after="0" w:line="288" w:lineRule="auto"/>
      </w:pPr>
      <w:r w:rsidRPr="00FD5512">
        <w:t>The Regional Teaching Team also work in partnership with the National Assessment Service, Short and Long Term Residential Services and the Early Learning Service. These strands are based at the campus and are pivotal in supporting the regional teams.</w:t>
      </w:r>
    </w:p>
    <w:p w14:paraId="2D5BCB98" w14:textId="77777777" w:rsidR="008A3CF0" w:rsidRPr="00FD5512" w:rsidRDefault="008A3CF0" w:rsidP="008A3CF0">
      <w:pPr>
        <w:spacing w:after="0" w:line="288" w:lineRule="auto"/>
      </w:pPr>
    </w:p>
    <w:p w14:paraId="359E545F" w14:textId="77777777" w:rsidR="008A3CF0" w:rsidRPr="00FD5512" w:rsidRDefault="008A3CF0" w:rsidP="008A3CF0">
      <w:pPr>
        <w:spacing w:after="0" w:line="288" w:lineRule="auto"/>
      </w:pPr>
      <w:r w:rsidRPr="00FD5512">
        <w:t>BLENNZ continues to strive towards the provision of consistent specialised assessment and programme delivery for ākonga from an informed teaching team.</w:t>
      </w:r>
    </w:p>
    <w:p w14:paraId="59D829CC" w14:textId="77777777" w:rsidR="009623D5" w:rsidRPr="00EC5E4D" w:rsidRDefault="009623D5" w:rsidP="009623D5">
      <w:pPr>
        <w:jc w:val="both"/>
        <w:rPr>
          <w:color w:val="2F5496" w:themeColor="accent5" w:themeShade="BF"/>
        </w:rPr>
      </w:pPr>
    </w:p>
    <w:p w14:paraId="54C85C09" w14:textId="77777777" w:rsidR="009623D5" w:rsidRPr="00EC5E4D" w:rsidRDefault="009623D5" w:rsidP="00883FF2">
      <w:pPr>
        <w:pStyle w:val="Heading2"/>
        <w:rPr>
          <w:rFonts w:cs="Arial"/>
        </w:rPr>
      </w:pPr>
      <w:bookmarkStart w:id="161" w:name="_Toc132713436"/>
      <w:bookmarkStart w:id="162" w:name="_Toc133862381"/>
      <w:r w:rsidRPr="00EC5E4D">
        <w:rPr>
          <w:rFonts w:cs="Arial"/>
        </w:rPr>
        <w:t>BLENNZ DOM</w:t>
      </w:r>
      <w:bookmarkEnd w:id="161"/>
      <w:bookmarkEnd w:id="162"/>
      <w:r w:rsidRPr="00EC5E4D">
        <w:rPr>
          <w:rFonts w:cs="Arial"/>
        </w:rPr>
        <w:t xml:space="preserve"> </w:t>
      </w:r>
    </w:p>
    <w:p w14:paraId="3CC99546" w14:textId="77777777" w:rsidR="00CF1465" w:rsidRPr="00EC5E4D" w:rsidRDefault="00CF1465" w:rsidP="009623D5">
      <w:pPr>
        <w:spacing w:after="240"/>
      </w:pPr>
    </w:p>
    <w:p w14:paraId="45DAE140" w14:textId="77777777" w:rsidR="005A3244" w:rsidRPr="00EC5E4D" w:rsidRDefault="005A3244" w:rsidP="005A3244">
      <w:pPr>
        <w:pStyle w:val="Heading2"/>
        <w:rPr>
          <w:rFonts w:cs="Arial"/>
        </w:rPr>
      </w:pPr>
      <w:bookmarkStart w:id="163" w:name="_Toc132713437"/>
      <w:bookmarkStart w:id="164" w:name="_Toc133862382"/>
      <w:r w:rsidRPr="00EC5E4D">
        <w:rPr>
          <w:rFonts w:cs="Arial"/>
        </w:rPr>
        <w:t>Covid successes: Hybrid Developmental Orientation and Mobility Programming.</w:t>
      </w:r>
      <w:bookmarkEnd w:id="163"/>
      <w:bookmarkEnd w:id="164"/>
    </w:p>
    <w:p w14:paraId="790020F9" w14:textId="1EC5A939" w:rsidR="005A3244" w:rsidRPr="00EC5E4D" w:rsidRDefault="005A3244" w:rsidP="005F2CF8">
      <w:pPr>
        <w:spacing w:after="0" w:line="288" w:lineRule="auto"/>
      </w:pPr>
      <w:r w:rsidRPr="00EC5E4D">
        <w:t>Covid has meant that ‘hybrid’-in person and via zoom- Specialist programming has become a creative way to support learners and their teams.  This has been a success story for some teams, including Trinity’s. The Specialist, at distance, has worked alongside Trinity and her team using a variety of methods, including zoom to share skills, Trinity sending videos and having conversations with the Specialist scaffolded by the team, and the use of g drive to share and support each other. The outcome being Trinity’s amazing self-determined travel and a skilled and confident team around her.  The picture is taken from a video booklet that Trinity has made to show ‘newbies’ who work with her, her strategies and abilities.</w:t>
      </w:r>
    </w:p>
    <w:p w14:paraId="14FDF0AA" w14:textId="77777777" w:rsidR="005A3244" w:rsidRPr="00EC5E4D" w:rsidRDefault="005A3244" w:rsidP="005A3244">
      <w:pPr>
        <w:keepNext/>
      </w:pPr>
      <w:r w:rsidRPr="00EC5E4D">
        <w:rPr>
          <w:noProof/>
          <w:lang w:val="en-NZ" w:eastAsia="en-NZ"/>
        </w:rPr>
        <w:lastRenderedPageBreak/>
        <w:drawing>
          <wp:inline distT="0" distB="0" distL="0" distR="0" wp14:anchorId="26FD2670" wp14:editId="50C10438">
            <wp:extent cx="2124075" cy="2832178"/>
            <wp:effectExtent l="0" t="0" r="0" b="6350"/>
            <wp:docPr id="52" name="Picture 52" descr="A person holding a cane. a cane on the table with a tablet with a picture and story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holding a cane. a cane on the table with a tablet with a picture and story on it"/>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37395" cy="2849938"/>
                    </a:xfrm>
                    <a:prstGeom prst="rect">
                      <a:avLst/>
                    </a:prstGeom>
                    <a:noFill/>
                    <a:ln>
                      <a:noFill/>
                    </a:ln>
                  </pic:spPr>
                </pic:pic>
              </a:graphicData>
            </a:graphic>
          </wp:inline>
        </w:drawing>
      </w:r>
    </w:p>
    <w:p w14:paraId="6D065524" w14:textId="5CC14C3E" w:rsidR="005A3244" w:rsidRPr="00311A02" w:rsidRDefault="000E127A" w:rsidP="00311A02">
      <w:pPr>
        <w:rPr>
          <w:i/>
          <w:iCs/>
          <w:sz w:val="18"/>
          <w:szCs w:val="18"/>
        </w:rPr>
      </w:pPr>
      <w:r w:rsidRPr="00311A02">
        <w:rPr>
          <w:sz w:val="18"/>
          <w:szCs w:val="18"/>
        </w:rPr>
        <w:t>Photo</w:t>
      </w:r>
      <w:r w:rsidR="005A3244" w:rsidRPr="00311A02">
        <w:rPr>
          <w:sz w:val="18"/>
          <w:szCs w:val="18"/>
        </w:rPr>
        <w:t xml:space="preserve"> 1</w:t>
      </w:r>
      <w:r w:rsidRPr="00311A02">
        <w:rPr>
          <w:sz w:val="18"/>
          <w:szCs w:val="18"/>
        </w:rPr>
        <w:t>:</w:t>
      </w:r>
      <w:r w:rsidR="005A3244" w:rsidRPr="00311A02">
        <w:rPr>
          <w:sz w:val="18"/>
          <w:szCs w:val="18"/>
        </w:rPr>
        <w:t xml:space="preserve"> Trinity is checking out her different canes and reviewing her book creator that she has recorded to share her O&amp;M strategies with team members</w:t>
      </w:r>
      <w:r w:rsidR="003A7942">
        <w:rPr>
          <w:sz w:val="18"/>
          <w:szCs w:val="18"/>
        </w:rPr>
        <w:t>.</w:t>
      </w:r>
    </w:p>
    <w:p w14:paraId="29F38BC3" w14:textId="452A1777" w:rsidR="009623D5" w:rsidRPr="00EC5E4D" w:rsidRDefault="009623D5" w:rsidP="00D41BCF">
      <w:pPr>
        <w:pStyle w:val="Heading2"/>
        <w:spacing w:before="360"/>
        <w:rPr>
          <w:rFonts w:cs="Arial"/>
        </w:rPr>
      </w:pPr>
      <w:bookmarkStart w:id="165" w:name="_Toc67490912"/>
      <w:bookmarkStart w:id="166" w:name="_Toc67491899"/>
      <w:bookmarkStart w:id="167" w:name="_Toc132713438"/>
      <w:bookmarkStart w:id="168" w:name="_Toc133862383"/>
      <w:r w:rsidRPr="00EC5E4D">
        <w:rPr>
          <w:rFonts w:cs="Arial"/>
        </w:rPr>
        <w:t>BLENNZ VRC Coordinators</w:t>
      </w:r>
      <w:bookmarkEnd w:id="165"/>
      <w:bookmarkEnd w:id="166"/>
      <w:bookmarkEnd w:id="167"/>
      <w:bookmarkEnd w:id="168"/>
    </w:p>
    <w:p w14:paraId="6658F402" w14:textId="77777777" w:rsidR="005A3244" w:rsidRPr="00EC5E4D" w:rsidRDefault="005A3244">
      <w:bookmarkStart w:id="169" w:name="_Toc487620989"/>
      <w:bookmarkStart w:id="170" w:name="_Toc67490913"/>
      <w:bookmarkStart w:id="171" w:name="_Toc67491900"/>
    </w:p>
    <w:p w14:paraId="7D95D6A0" w14:textId="77777777" w:rsidR="005A3244" w:rsidRDefault="005A3244" w:rsidP="005F2CF8">
      <w:pPr>
        <w:spacing w:after="0" w:line="288" w:lineRule="auto"/>
      </w:pPr>
      <w:r w:rsidRPr="00EC5E4D">
        <w:t xml:space="preserve">This year we have been part of the Curriculum Voices Group and Implementation and Design Working Group of Te Mātaiaho, which is the New Zealand Curriculum refresh. We are privileged to be part of these groups and to have our ākonga in mind as the </w:t>
      </w:r>
      <w:r w:rsidRPr="00EC5E4D">
        <w:rPr>
          <w:rStyle w:val="emailstyle15"/>
          <w:rFonts w:ascii="Arial" w:hAnsi="Arial" w:cs="Arial"/>
          <w:sz w:val="28"/>
          <w:szCs w:val="28"/>
        </w:rPr>
        <w:t>curricula</w:t>
      </w:r>
      <w:r w:rsidRPr="00EC5E4D">
        <w:t xml:space="preserve"> are being written. </w:t>
      </w:r>
    </w:p>
    <w:p w14:paraId="10DA6E4A" w14:textId="77777777" w:rsidR="005F2CF8" w:rsidRPr="00EC5E4D" w:rsidRDefault="005F2CF8" w:rsidP="005F2CF8">
      <w:pPr>
        <w:spacing w:after="0" w:line="288" w:lineRule="auto"/>
      </w:pPr>
    </w:p>
    <w:p w14:paraId="7857B986" w14:textId="77777777" w:rsidR="005A3244" w:rsidRDefault="005A3244" w:rsidP="005F2CF8">
      <w:pPr>
        <w:spacing w:after="0" w:line="288" w:lineRule="auto"/>
      </w:pPr>
      <w:r w:rsidRPr="00EC5E4D">
        <w:t xml:space="preserve">We have shared this information across the BLENNZ Network in Accord days via Zoom.  In the second Accord day we explored the Kaupapa of Te Mātaiaho, asking what do we aspire our BLENNZ ākonga to leave us with in so far as skills, dispositions, aspirations and values cloaked as a korowai.  </w:t>
      </w:r>
    </w:p>
    <w:p w14:paraId="5FC82446" w14:textId="77777777" w:rsidR="005F2CF8" w:rsidRPr="00EC5E4D" w:rsidRDefault="005F2CF8" w:rsidP="005F2CF8">
      <w:pPr>
        <w:spacing w:after="0" w:line="288" w:lineRule="auto"/>
      </w:pPr>
    </w:p>
    <w:p w14:paraId="58753E31" w14:textId="77777777" w:rsidR="005A3244" w:rsidRPr="00EC5E4D" w:rsidRDefault="005A3244" w:rsidP="005F2CF8">
      <w:pPr>
        <w:spacing w:after="0" w:line="288" w:lineRule="auto"/>
      </w:pPr>
      <w:r w:rsidRPr="00EC5E4D">
        <w:t>We have also gathered information from the campus school ākonga and the BLENNZ BOT. We are theming the national threads and aligning them with our BLENNZ Values.</w:t>
      </w:r>
    </w:p>
    <w:p w14:paraId="382FC23F" w14:textId="77777777" w:rsidR="005A3244" w:rsidRPr="00EC5E4D" w:rsidRDefault="005A3244" w:rsidP="005A3244">
      <w:pPr>
        <w:keepNext/>
      </w:pPr>
      <w:r w:rsidRPr="00EC5E4D">
        <w:rPr>
          <w:noProof/>
          <w:lang w:val="en-NZ" w:eastAsia="en-NZ"/>
        </w:rPr>
        <w:lastRenderedPageBreak/>
        <w:drawing>
          <wp:inline distT="0" distB="0" distL="0" distR="0" wp14:anchorId="5F58A0D8" wp14:editId="18783925">
            <wp:extent cx="3002772" cy="2252745"/>
            <wp:effectExtent l="0" t="6033" r="1588" b="1587"/>
            <wp:docPr id="53" name="Picture 53" descr="Korowai - paper coloured feathers stuck to a black board to look like a korow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Korowai - paper coloured feathers stuck to a black board to look like a korowai"/>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rot="5400000">
                      <a:off x="0" y="0"/>
                      <a:ext cx="3041047" cy="2281460"/>
                    </a:xfrm>
                    <a:prstGeom prst="rect">
                      <a:avLst/>
                    </a:prstGeom>
                    <a:noFill/>
                    <a:ln>
                      <a:noFill/>
                    </a:ln>
                  </pic:spPr>
                </pic:pic>
              </a:graphicData>
            </a:graphic>
          </wp:inline>
        </w:drawing>
      </w:r>
    </w:p>
    <w:p w14:paraId="1B3BC747" w14:textId="380E743B" w:rsidR="005A3244" w:rsidRPr="00311A02" w:rsidRDefault="000E127A" w:rsidP="00311A02">
      <w:pPr>
        <w:rPr>
          <w:i/>
          <w:iCs/>
          <w:color w:val="FF0000"/>
          <w:sz w:val="18"/>
          <w:szCs w:val="18"/>
        </w:rPr>
      </w:pPr>
      <w:r w:rsidRPr="00311A02">
        <w:rPr>
          <w:sz w:val="18"/>
          <w:szCs w:val="18"/>
        </w:rPr>
        <w:t>Photo</w:t>
      </w:r>
      <w:r w:rsidR="005A3244" w:rsidRPr="00311A02">
        <w:rPr>
          <w:sz w:val="18"/>
          <w:szCs w:val="18"/>
        </w:rPr>
        <w:t xml:space="preserve"> 1</w:t>
      </w:r>
      <w:r w:rsidR="005F2CF8" w:rsidRPr="00311A02">
        <w:rPr>
          <w:sz w:val="18"/>
          <w:szCs w:val="18"/>
        </w:rPr>
        <w:t>:</w:t>
      </w:r>
      <w:r w:rsidR="005A3244" w:rsidRPr="00311A02">
        <w:rPr>
          <w:sz w:val="18"/>
          <w:szCs w:val="18"/>
        </w:rPr>
        <w:t xml:space="preserve">  Picture of Auckland North Korowai.</w:t>
      </w:r>
    </w:p>
    <w:p w14:paraId="3F310B6F" w14:textId="264A66DD" w:rsidR="007853F5" w:rsidRDefault="007853F5" w:rsidP="00786FFA">
      <w:pPr>
        <w:pStyle w:val="Heading1"/>
        <w:spacing w:before="480"/>
        <w:rPr>
          <w:rFonts w:eastAsia="Times New Roman"/>
        </w:rPr>
      </w:pPr>
      <w:bookmarkStart w:id="172" w:name="_Toc133862384"/>
      <w:bookmarkEnd w:id="169"/>
      <w:bookmarkEnd w:id="170"/>
      <w:bookmarkEnd w:id="171"/>
      <w:r>
        <w:rPr>
          <w:rFonts w:eastAsia="Times New Roman"/>
        </w:rPr>
        <w:t>BLENNZ Music 2022</w:t>
      </w:r>
      <w:bookmarkEnd w:id="172"/>
      <w:r>
        <w:rPr>
          <w:rFonts w:eastAsia="Times New Roman"/>
        </w:rPr>
        <w:t xml:space="preserve"> </w:t>
      </w:r>
    </w:p>
    <w:p w14:paraId="1C481BEB" w14:textId="77777777" w:rsidR="007853F5" w:rsidRPr="007853F5" w:rsidRDefault="007853F5" w:rsidP="007853F5"/>
    <w:p w14:paraId="2FC91564" w14:textId="77777777" w:rsidR="007853F5" w:rsidRDefault="007853F5" w:rsidP="007853F5">
      <w:pPr>
        <w:pStyle w:val="Heading2"/>
        <w:rPr>
          <w:rFonts w:eastAsia="Times New Roman"/>
          <w:lang w:eastAsia="en-NZ"/>
        </w:rPr>
      </w:pPr>
      <w:bookmarkStart w:id="173" w:name="_Toc133862385"/>
      <w:bookmarkStart w:id="174" w:name="_Toc40780502"/>
      <w:r>
        <w:rPr>
          <w:rFonts w:eastAsia="Times New Roman"/>
          <w:lang w:eastAsia="en-NZ"/>
        </w:rPr>
        <w:t>Individual Music Programme</w:t>
      </w:r>
      <w:bookmarkEnd w:id="173"/>
    </w:p>
    <w:bookmarkEnd w:id="174"/>
    <w:p w14:paraId="5B987A06" w14:textId="77777777" w:rsidR="007853F5" w:rsidRPr="00C67B61" w:rsidRDefault="007853F5" w:rsidP="00FD5512">
      <w:pPr>
        <w:shd w:val="clear" w:color="auto" w:fill="FFFFFF"/>
        <w:spacing w:before="240" w:after="120" w:line="288" w:lineRule="auto"/>
        <w:rPr>
          <w:lang w:eastAsia="en-NZ"/>
        </w:rPr>
      </w:pPr>
      <w:r w:rsidRPr="00C67B61">
        <w:rPr>
          <w:lang w:eastAsia="en-NZ"/>
        </w:rPr>
        <w:t xml:space="preserve">Ten ākonga received regular one to one music tuition in 2022. Six of these were held in person, and four via zoom. One ākonga continued to be supported online by an adult jazz pianist who is blind, two ākonga had specific large print/technology needs and the remaining ākonga continue to focus on developing Braille music skills and knowledge to support their school programmes. </w:t>
      </w:r>
    </w:p>
    <w:p w14:paraId="038E2CC6" w14:textId="77777777" w:rsidR="007853F5" w:rsidRDefault="007853F5" w:rsidP="00786FFA">
      <w:pPr>
        <w:shd w:val="clear" w:color="auto" w:fill="FFFFFF"/>
        <w:spacing w:after="0" w:line="288" w:lineRule="auto"/>
        <w:rPr>
          <w:rFonts w:ascii="Segoe UI" w:hAnsi="Segoe UI" w:cs="Segoe UI"/>
          <w:lang w:eastAsia="en-NZ"/>
        </w:rPr>
      </w:pPr>
    </w:p>
    <w:p w14:paraId="00584D53" w14:textId="77777777" w:rsidR="007853F5" w:rsidRDefault="007853F5" w:rsidP="007853F5">
      <w:pPr>
        <w:pStyle w:val="Heading2"/>
      </w:pPr>
      <w:bookmarkStart w:id="175" w:name="_Toc133862386"/>
      <w:bookmarkStart w:id="176" w:name="_Toc40780503"/>
      <w:r w:rsidRPr="007853F5">
        <w:t>Music School</w:t>
      </w:r>
      <w:bookmarkEnd w:id="175"/>
      <w:r w:rsidRPr="007853F5">
        <w:t xml:space="preserve"> </w:t>
      </w:r>
      <w:bookmarkEnd w:id="176"/>
    </w:p>
    <w:p w14:paraId="6D095C67" w14:textId="77777777" w:rsidR="007853F5" w:rsidRPr="007853F5" w:rsidRDefault="007853F5" w:rsidP="007853F5"/>
    <w:p w14:paraId="569B0EC4" w14:textId="77777777" w:rsidR="007853F5" w:rsidRPr="00C67B61" w:rsidRDefault="007853F5" w:rsidP="007853F5">
      <w:pPr>
        <w:shd w:val="clear" w:color="auto" w:fill="FFFFFF"/>
        <w:spacing w:line="288" w:lineRule="auto"/>
        <w:rPr>
          <w:lang w:eastAsia="en-NZ"/>
        </w:rPr>
      </w:pPr>
      <w:r w:rsidRPr="00C67B61">
        <w:rPr>
          <w:lang w:eastAsia="en-NZ"/>
        </w:rPr>
        <w:t>At the end of 2021, a survey was distributed to music school staff, ākonga, and whānau to reflect on several aspects of the programme with the intention of clarifying key areas of focus and need. The following key concepts were identified:</w:t>
      </w:r>
    </w:p>
    <w:p w14:paraId="15925617" w14:textId="77777777" w:rsidR="007853F5" w:rsidRPr="007853F5" w:rsidRDefault="007853F5" w:rsidP="007853F5">
      <w:pPr>
        <w:pStyle w:val="ListParagraph"/>
        <w:numPr>
          <w:ilvl w:val="0"/>
          <w:numId w:val="79"/>
        </w:numPr>
        <w:ind w:left="426" w:hanging="426"/>
        <w:rPr>
          <w:rFonts w:ascii="Arial" w:hAnsi="Arial"/>
        </w:rPr>
      </w:pPr>
      <w:r w:rsidRPr="007853F5">
        <w:rPr>
          <w:rFonts w:ascii="Arial" w:hAnsi="Arial"/>
        </w:rPr>
        <w:t>Music school is an additive programme in that it adds knowledge and skills to music learning already in place. It is not designed to be the primary source of music education for BLENNZ ākonga.</w:t>
      </w:r>
    </w:p>
    <w:p w14:paraId="29FD6CE6" w14:textId="77777777" w:rsidR="007853F5" w:rsidRPr="007853F5" w:rsidRDefault="007853F5" w:rsidP="007853F5">
      <w:pPr>
        <w:pStyle w:val="ListParagraph"/>
        <w:numPr>
          <w:ilvl w:val="0"/>
          <w:numId w:val="79"/>
        </w:numPr>
        <w:ind w:left="426" w:hanging="426"/>
        <w:rPr>
          <w:rFonts w:ascii="Arial" w:hAnsi="Arial"/>
        </w:rPr>
      </w:pPr>
      <w:r w:rsidRPr="007853F5">
        <w:rPr>
          <w:rFonts w:ascii="Arial" w:hAnsi="Arial"/>
        </w:rPr>
        <w:t xml:space="preserve">Focus of the programme remains in developing skills encompassed within the Expanded Core Curriculum. This includes learning how to actively use music knowledge and skills (e,g braille scores within vocal group setting), assistive tech, and social skills. </w:t>
      </w:r>
    </w:p>
    <w:p w14:paraId="7A478466" w14:textId="77777777" w:rsidR="007853F5" w:rsidRPr="007853F5" w:rsidRDefault="007853F5" w:rsidP="007853F5">
      <w:pPr>
        <w:pStyle w:val="ListParagraph"/>
        <w:numPr>
          <w:ilvl w:val="0"/>
          <w:numId w:val="79"/>
        </w:numPr>
        <w:ind w:left="426" w:hanging="426"/>
        <w:rPr>
          <w:rFonts w:ascii="Arial" w:hAnsi="Arial"/>
        </w:rPr>
      </w:pPr>
      <w:r w:rsidRPr="007853F5">
        <w:rPr>
          <w:rFonts w:ascii="Arial" w:hAnsi="Arial"/>
        </w:rPr>
        <w:t xml:space="preserve">2021 survey feedback indicated that musicianship and vocal group were most helpful for music learning so these will remain integral to the programme, as will dance/movement and music appreciation. </w:t>
      </w:r>
    </w:p>
    <w:p w14:paraId="24AF3CE2" w14:textId="77777777" w:rsidR="007853F5" w:rsidRPr="007853F5" w:rsidRDefault="007853F5" w:rsidP="007853F5">
      <w:pPr>
        <w:pStyle w:val="ListParagraph"/>
        <w:numPr>
          <w:ilvl w:val="0"/>
          <w:numId w:val="79"/>
        </w:numPr>
        <w:ind w:left="426" w:hanging="426"/>
        <w:rPr>
          <w:rFonts w:ascii="Arial" w:hAnsi="Arial"/>
        </w:rPr>
      </w:pPr>
      <w:r w:rsidRPr="007853F5">
        <w:rPr>
          <w:rFonts w:ascii="Arial" w:hAnsi="Arial"/>
        </w:rPr>
        <w:lastRenderedPageBreak/>
        <w:t>Friendship and social opportunities were also highlighted as key to the programme thus the goal will be to present learning opportunities as full-group collaborative activities.</w:t>
      </w:r>
    </w:p>
    <w:p w14:paraId="71BF7F71" w14:textId="77777777" w:rsidR="007853F5" w:rsidRPr="007853F5" w:rsidRDefault="007853F5" w:rsidP="007853F5">
      <w:pPr>
        <w:pStyle w:val="ListParagraph"/>
        <w:numPr>
          <w:ilvl w:val="0"/>
          <w:numId w:val="79"/>
        </w:numPr>
        <w:ind w:left="426" w:hanging="426"/>
        <w:rPr>
          <w:rFonts w:ascii="Arial" w:hAnsi="Arial"/>
        </w:rPr>
      </w:pPr>
      <w:r w:rsidRPr="007853F5">
        <w:rPr>
          <w:rFonts w:ascii="Arial" w:hAnsi="Arial"/>
        </w:rPr>
        <w:t>Programme content will be guided by four learning strands: musicianship, technology, performance, social and life skills.</w:t>
      </w:r>
    </w:p>
    <w:p w14:paraId="5A890DFB" w14:textId="77777777" w:rsidR="007853F5" w:rsidRPr="00C67B61" w:rsidRDefault="007853F5" w:rsidP="007853F5">
      <w:pPr>
        <w:spacing w:line="276" w:lineRule="auto"/>
      </w:pPr>
      <w:r w:rsidRPr="00C67B61">
        <w:rPr>
          <w:lang w:eastAsia="en-NZ"/>
        </w:rPr>
        <w:t>Music school</w:t>
      </w:r>
      <w:r>
        <w:rPr>
          <w:lang w:eastAsia="en-NZ"/>
        </w:rPr>
        <w:t xml:space="preserve"> started 2022 with a new programme incorporating two sessions to provide for the specific needs to two different groups of learners. </w:t>
      </w:r>
      <w:r w:rsidRPr="00C67B61">
        <w:t xml:space="preserve">A targeted morning session for ākonga learning music, and a late morning/afternoon session with broader application for ākonga learning through music. </w:t>
      </w:r>
      <w:r>
        <w:t>In addition, 2022 marked 20 years of the music school programme so a celebration concert was held on November 12</w:t>
      </w:r>
      <w:r w:rsidRPr="00C67B61">
        <w:rPr>
          <w:vertAlign w:val="superscript"/>
        </w:rPr>
        <w:t>th</w:t>
      </w:r>
      <w:r>
        <w:t xml:space="preserve"> which highlighted key moments and incorporated voices of past and present ākonga. The concert was professionally recorded with the intention of producing a highlights reel for the website. During the year, ākonga worked collaboratively on a music school song which is attached. </w:t>
      </w:r>
    </w:p>
    <w:p w14:paraId="73C50AE1" w14:textId="6F2B0EA2" w:rsidR="007853F5" w:rsidRDefault="007853F5" w:rsidP="007853F5">
      <w:pPr>
        <w:pStyle w:val="Heading2"/>
      </w:pPr>
      <w:bookmarkStart w:id="177" w:name="_Toc133862387"/>
      <w:r>
        <w:t>General Music Developments</w:t>
      </w:r>
      <w:bookmarkEnd w:id="177"/>
    </w:p>
    <w:p w14:paraId="637F55F6" w14:textId="77777777" w:rsidR="007853F5" w:rsidRPr="007853F5" w:rsidRDefault="007853F5" w:rsidP="007853F5"/>
    <w:p w14:paraId="693F5717" w14:textId="77777777" w:rsidR="007853F5" w:rsidRPr="007853F5" w:rsidRDefault="007853F5" w:rsidP="007853F5">
      <w:r w:rsidRPr="007853F5">
        <w:t>A number of broader music related events occurred during the year and are noted below:</w:t>
      </w:r>
    </w:p>
    <w:p w14:paraId="3DFD0936" w14:textId="77777777" w:rsidR="007853F5" w:rsidRPr="007853F5" w:rsidRDefault="007853F5" w:rsidP="007853F5">
      <w:pPr>
        <w:pStyle w:val="ListParagraph"/>
        <w:numPr>
          <w:ilvl w:val="0"/>
          <w:numId w:val="80"/>
        </w:numPr>
        <w:ind w:left="426" w:hanging="426"/>
        <w:rPr>
          <w:rFonts w:ascii="Arial" w:hAnsi="Arial"/>
        </w:rPr>
      </w:pPr>
      <w:r w:rsidRPr="007853F5">
        <w:rPr>
          <w:rFonts w:ascii="Arial" w:hAnsi="Arial"/>
        </w:rPr>
        <w:t xml:space="preserve">The Swiss Ball Boogie programme which started with the senior classes at Homai campus continues to develop with input from the campus physiotherapist. </w:t>
      </w:r>
    </w:p>
    <w:p w14:paraId="2F574020" w14:textId="0F7DCB00" w:rsidR="007853F5" w:rsidRPr="007853F5" w:rsidRDefault="007853F5" w:rsidP="007853F5">
      <w:pPr>
        <w:pStyle w:val="ListParagraph"/>
        <w:numPr>
          <w:ilvl w:val="0"/>
          <w:numId w:val="80"/>
        </w:numPr>
        <w:ind w:left="426" w:hanging="426"/>
        <w:rPr>
          <w:rFonts w:ascii="Arial" w:hAnsi="Arial"/>
        </w:rPr>
      </w:pPr>
      <w:r w:rsidRPr="007853F5">
        <w:rPr>
          <w:rFonts w:ascii="Arial" w:hAnsi="Arial"/>
        </w:rPr>
        <w:t xml:space="preserve">Additional learning sessions (facilitated through the immersion programme) were held during the year to support access to print music for ākonga with low vision. </w:t>
      </w:r>
    </w:p>
    <w:p w14:paraId="4143C77E" w14:textId="77777777" w:rsidR="007853F5" w:rsidRPr="007853F5" w:rsidRDefault="007853F5" w:rsidP="007853F5">
      <w:pPr>
        <w:pStyle w:val="ListParagraph"/>
        <w:numPr>
          <w:ilvl w:val="0"/>
          <w:numId w:val="80"/>
        </w:numPr>
        <w:ind w:left="426" w:hanging="426"/>
        <w:rPr>
          <w:rFonts w:ascii="Arial" w:hAnsi="Arial"/>
        </w:rPr>
      </w:pPr>
      <w:r w:rsidRPr="007853F5">
        <w:rPr>
          <w:rFonts w:ascii="Arial" w:hAnsi="Arial"/>
        </w:rPr>
        <w:t xml:space="preserve">In September a small group of ākonga performed alongside the Auckland Philharmonic orchestra in a community “play-in” event. This required considerable effort for the ākonga to learn vocal parts from Braille, all in Italian. This was a fantastic experience for everyone involved and opened up new opportunities for community engagement. </w:t>
      </w:r>
    </w:p>
    <w:p w14:paraId="60490BA2" w14:textId="77777777" w:rsidR="007853F5" w:rsidRDefault="007853F5" w:rsidP="007853F5">
      <w:pPr>
        <w:pStyle w:val="ListParagraph"/>
        <w:numPr>
          <w:ilvl w:val="0"/>
          <w:numId w:val="80"/>
        </w:numPr>
        <w:ind w:left="426" w:hanging="426"/>
        <w:rPr>
          <w:rFonts w:ascii="Arial" w:hAnsi="Arial"/>
        </w:rPr>
      </w:pPr>
      <w:r w:rsidRPr="007853F5">
        <w:rPr>
          <w:rFonts w:ascii="Arial" w:hAnsi="Arial"/>
        </w:rPr>
        <w:t xml:space="preserve">In October, a specialist music and performing arts teacher from the South Australia School for Vision Impaired visited for a professional development week which resulted in an exchange of ideas and collegial support. </w:t>
      </w:r>
    </w:p>
    <w:p w14:paraId="4000CB64" w14:textId="2C8BFC97" w:rsidR="007853F5" w:rsidRDefault="00786FFA">
      <w:r>
        <w:rPr>
          <w:noProof/>
          <w:lang w:val="en-NZ" w:eastAsia="en-NZ"/>
        </w:rPr>
        <w:drawing>
          <wp:inline distT="0" distB="0" distL="0" distR="0" wp14:anchorId="547AF353" wp14:editId="547EA20A">
            <wp:extent cx="2914650" cy="2186876"/>
            <wp:effectExtent l="0" t="0" r="0" b="4445"/>
            <wp:docPr id="23" name="Picture 23" descr="Music School Group Recording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usic School Group Recording Sess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34272" cy="2201599"/>
                    </a:xfrm>
                    <a:prstGeom prst="rect">
                      <a:avLst/>
                    </a:prstGeom>
                    <a:noFill/>
                    <a:ln>
                      <a:noFill/>
                    </a:ln>
                  </pic:spPr>
                </pic:pic>
              </a:graphicData>
            </a:graphic>
          </wp:inline>
        </w:drawing>
      </w:r>
    </w:p>
    <w:p w14:paraId="0F21EE9C" w14:textId="7E96C1DC" w:rsidR="00786FFA" w:rsidRPr="00786FFA" w:rsidRDefault="00786FFA">
      <w:pPr>
        <w:rPr>
          <w:rFonts w:eastAsiaTheme="majorEastAsia"/>
          <w:b/>
          <w:color w:val="000000" w:themeColor="text1"/>
          <w:sz w:val="18"/>
          <w:szCs w:val="18"/>
        </w:rPr>
      </w:pPr>
      <w:bookmarkStart w:id="178" w:name="_Toc132713440"/>
      <w:r w:rsidRPr="00786FFA">
        <w:rPr>
          <w:color w:val="000000" w:themeColor="text1"/>
          <w:sz w:val="18"/>
          <w:szCs w:val="18"/>
        </w:rPr>
        <w:t>Photo:  Music School Group Recording Session</w:t>
      </w:r>
      <w:r w:rsidR="003A7942">
        <w:rPr>
          <w:color w:val="000000" w:themeColor="text1"/>
          <w:sz w:val="18"/>
          <w:szCs w:val="18"/>
        </w:rPr>
        <w:t>.</w:t>
      </w:r>
      <w:r w:rsidRPr="00786FFA">
        <w:rPr>
          <w:color w:val="000000" w:themeColor="text1"/>
          <w:sz w:val="18"/>
          <w:szCs w:val="18"/>
        </w:rPr>
        <w:br w:type="page"/>
      </w:r>
    </w:p>
    <w:p w14:paraId="05990EC1" w14:textId="1165F2D7" w:rsidR="001C1160" w:rsidRPr="00EC5E4D" w:rsidRDefault="00A23C9B" w:rsidP="00EB79D1">
      <w:pPr>
        <w:pStyle w:val="Heading1"/>
        <w:rPr>
          <w:rFonts w:cs="Arial"/>
          <w:color w:val="000000" w:themeColor="text1"/>
        </w:rPr>
      </w:pPr>
      <w:bookmarkStart w:id="179" w:name="_Toc133862388"/>
      <w:r w:rsidRPr="00EC5E4D">
        <w:rPr>
          <w:rFonts w:cs="Arial"/>
          <w:color w:val="000000" w:themeColor="text1"/>
        </w:rPr>
        <w:lastRenderedPageBreak/>
        <w:t>Key Facts and Figures</w:t>
      </w:r>
      <w:bookmarkEnd w:id="60"/>
      <w:bookmarkEnd w:id="61"/>
      <w:bookmarkEnd w:id="62"/>
      <w:bookmarkEnd w:id="178"/>
      <w:bookmarkEnd w:id="179"/>
    </w:p>
    <w:p w14:paraId="4C859618" w14:textId="77777777" w:rsidR="005A50E6" w:rsidRPr="00EC5E4D" w:rsidRDefault="005A50E6" w:rsidP="005A50E6">
      <w:pPr>
        <w:rPr>
          <w:color w:val="000000" w:themeColor="text1"/>
        </w:rPr>
      </w:pPr>
    </w:p>
    <w:p w14:paraId="5BD7BC2E" w14:textId="40344B70" w:rsidR="00E61D90" w:rsidRPr="00EC5E4D" w:rsidRDefault="0057759D" w:rsidP="001C1160">
      <w:pPr>
        <w:pStyle w:val="Heading2"/>
        <w:rPr>
          <w:rFonts w:cs="Arial"/>
        </w:rPr>
      </w:pPr>
      <w:bookmarkStart w:id="180" w:name="_Toc487620941"/>
      <w:bookmarkStart w:id="181" w:name="_Toc67490865"/>
      <w:bookmarkStart w:id="182" w:name="_Toc67491852"/>
      <w:bookmarkStart w:id="183" w:name="_Toc132713441"/>
      <w:bookmarkStart w:id="184" w:name="_Toc133862389"/>
      <w:r w:rsidRPr="002A0728">
        <w:rPr>
          <w:rFonts w:cs="Arial"/>
        </w:rPr>
        <w:t xml:space="preserve">Learners attending </w:t>
      </w:r>
      <w:r w:rsidR="00E61D90" w:rsidRPr="002A0728">
        <w:rPr>
          <w:rFonts w:cs="Arial"/>
        </w:rPr>
        <w:t>Homai Campus School</w:t>
      </w:r>
      <w:bookmarkEnd w:id="180"/>
      <w:bookmarkEnd w:id="181"/>
      <w:bookmarkEnd w:id="182"/>
      <w:bookmarkEnd w:id="183"/>
      <w:bookmarkEnd w:id="184"/>
      <w:r w:rsidR="006A1A01" w:rsidRPr="00EC5E4D">
        <w:rPr>
          <w:rFonts w:cs="Arial"/>
        </w:rPr>
        <w:t xml:space="preserve"> </w:t>
      </w:r>
    </w:p>
    <w:p w14:paraId="7E5B2825" w14:textId="77777777" w:rsidR="001C1160" w:rsidRPr="00EC5E4D" w:rsidRDefault="001C1160" w:rsidP="001C1160">
      <w:pPr>
        <w:rPr>
          <w:color w:val="000000" w:themeColor="text1"/>
        </w:rPr>
      </w:pPr>
    </w:p>
    <w:p w14:paraId="0A2001D0" w14:textId="1849E6CA" w:rsidR="0057759D" w:rsidRPr="00EC5E4D" w:rsidRDefault="00ED4D1C" w:rsidP="008720D4">
      <w:pPr>
        <w:rPr>
          <w:b/>
          <w:color w:val="000000" w:themeColor="text1"/>
        </w:rPr>
      </w:pPr>
      <w:bookmarkStart w:id="185" w:name="_Hlk132630957"/>
      <w:r w:rsidRPr="00EC5E4D">
        <w:rPr>
          <w:b/>
          <w:color w:val="000000" w:themeColor="text1"/>
        </w:rPr>
        <w:t xml:space="preserve">On 1 July </w:t>
      </w:r>
      <w:r w:rsidR="001F6B2E" w:rsidRPr="00EC5E4D">
        <w:rPr>
          <w:b/>
          <w:color w:val="000000" w:themeColor="text1"/>
        </w:rPr>
        <w:t>202</w:t>
      </w:r>
      <w:r w:rsidR="002827E8">
        <w:rPr>
          <w:b/>
          <w:color w:val="000000" w:themeColor="text1"/>
        </w:rPr>
        <w:t>2</w:t>
      </w:r>
      <w:r w:rsidR="0057759D" w:rsidRPr="00EC5E4D">
        <w:rPr>
          <w:b/>
          <w:color w:val="000000" w:themeColor="text1"/>
        </w:rPr>
        <w:t xml:space="preserve"> the roll of the Homai School was </w:t>
      </w:r>
      <w:r w:rsidR="002827E8">
        <w:rPr>
          <w:b/>
          <w:color w:val="000000" w:themeColor="text1"/>
        </w:rPr>
        <w:t>56</w:t>
      </w:r>
    </w:p>
    <w:p w14:paraId="08F25179" w14:textId="3101352A" w:rsidR="0057759D" w:rsidRPr="00EC5E4D" w:rsidRDefault="0057759D" w:rsidP="00D62305">
      <w:pPr>
        <w:tabs>
          <w:tab w:val="left" w:pos="4320"/>
        </w:tabs>
        <w:spacing w:after="0" w:line="288" w:lineRule="auto"/>
        <w:rPr>
          <w:color w:val="2F5496" w:themeColor="accent5" w:themeShade="BF"/>
        </w:rPr>
      </w:pPr>
      <w:r w:rsidRPr="00EC5E4D">
        <w:rPr>
          <w:color w:val="000000" w:themeColor="text1"/>
        </w:rPr>
        <w:t>Day Students</w:t>
      </w:r>
      <w:r w:rsidRPr="00EC5E4D">
        <w:rPr>
          <w:color w:val="2F5496" w:themeColor="accent5" w:themeShade="BF"/>
        </w:rPr>
        <w:tab/>
      </w:r>
      <w:r w:rsidR="002827E8">
        <w:rPr>
          <w:color w:val="000000" w:themeColor="text1"/>
        </w:rPr>
        <w:t>56</w:t>
      </w:r>
    </w:p>
    <w:p w14:paraId="532C3851" w14:textId="77777777" w:rsidR="0057759D" w:rsidRPr="00EC5E4D" w:rsidRDefault="0057759D" w:rsidP="00D62305">
      <w:pPr>
        <w:tabs>
          <w:tab w:val="left" w:pos="3600"/>
        </w:tabs>
        <w:spacing w:after="0" w:line="288" w:lineRule="auto"/>
        <w:rPr>
          <w:color w:val="000000" w:themeColor="text1"/>
        </w:rPr>
      </w:pPr>
      <w:r w:rsidRPr="00EC5E4D">
        <w:rPr>
          <w:color w:val="000000" w:themeColor="text1"/>
        </w:rPr>
        <w:t>Residential Students:</w:t>
      </w:r>
    </w:p>
    <w:p w14:paraId="62795F74" w14:textId="2ED93E50" w:rsidR="0057759D" w:rsidRPr="00EC5E4D" w:rsidRDefault="0057759D" w:rsidP="00E74923">
      <w:pPr>
        <w:pStyle w:val="ListParagraph"/>
        <w:numPr>
          <w:ilvl w:val="0"/>
          <w:numId w:val="7"/>
        </w:numPr>
        <w:tabs>
          <w:tab w:val="left" w:pos="720"/>
          <w:tab w:val="left" w:pos="3600"/>
        </w:tabs>
        <w:spacing w:after="0" w:line="288" w:lineRule="auto"/>
        <w:rPr>
          <w:rFonts w:ascii="Arial" w:hAnsi="Arial"/>
          <w:color w:val="000000" w:themeColor="text1"/>
        </w:rPr>
      </w:pPr>
      <w:r w:rsidRPr="00EC5E4D">
        <w:rPr>
          <w:rFonts w:ascii="Arial" w:hAnsi="Arial"/>
          <w:color w:val="000000" w:themeColor="text1"/>
        </w:rPr>
        <w:t>Attending Homai Campus School</w:t>
      </w:r>
      <w:r w:rsidRPr="00EC5E4D">
        <w:rPr>
          <w:rFonts w:ascii="Arial" w:hAnsi="Arial"/>
          <w:color w:val="000000" w:themeColor="text1"/>
        </w:rPr>
        <w:tab/>
      </w:r>
      <w:r w:rsidR="00046592" w:rsidRPr="00EC5E4D">
        <w:rPr>
          <w:rFonts w:ascii="Arial" w:hAnsi="Arial"/>
          <w:color w:val="000000" w:themeColor="text1"/>
        </w:rPr>
        <w:tab/>
      </w:r>
      <w:r w:rsidR="00AB5E0C" w:rsidRPr="00EC5E4D">
        <w:rPr>
          <w:rFonts w:ascii="Arial" w:hAnsi="Arial"/>
          <w:color w:val="000000" w:themeColor="text1"/>
        </w:rPr>
        <w:t xml:space="preserve"> </w:t>
      </w:r>
      <w:r w:rsidR="002827E8">
        <w:rPr>
          <w:rFonts w:ascii="Arial" w:hAnsi="Arial"/>
          <w:color w:val="000000" w:themeColor="text1"/>
        </w:rPr>
        <w:t>3</w:t>
      </w:r>
      <w:r w:rsidR="00ED7979" w:rsidRPr="00EC5E4D">
        <w:rPr>
          <w:rFonts w:ascii="Arial" w:hAnsi="Arial"/>
          <w:color w:val="000000" w:themeColor="text1"/>
        </w:rPr>
        <w:t xml:space="preserve"> (included in above figure)</w:t>
      </w:r>
    </w:p>
    <w:p w14:paraId="654FD1C9" w14:textId="0BB6509E" w:rsidR="0057759D" w:rsidRPr="00EC5E4D" w:rsidRDefault="0057759D" w:rsidP="00E74923">
      <w:pPr>
        <w:pStyle w:val="ListParagraph"/>
        <w:numPr>
          <w:ilvl w:val="0"/>
          <w:numId w:val="7"/>
        </w:numPr>
        <w:tabs>
          <w:tab w:val="left" w:pos="720"/>
          <w:tab w:val="left" w:pos="3600"/>
        </w:tabs>
        <w:spacing w:after="0" w:line="288" w:lineRule="auto"/>
        <w:rPr>
          <w:rFonts w:ascii="Arial" w:hAnsi="Arial"/>
          <w:color w:val="000000" w:themeColor="text1"/>
        </w:rPr>
      </w:pPr>
      <w:r w:rsidRPr="00EC5E4D">
        <w:rPr>
          <w:rFonts w:ascii="Arial" w:hAnsi="Arial"/>
          <w:color w:val="000000" w:themeColor="text1"/>
        </w:rPr>
        <w:t>Attending Manurewa High School</w:t>
      </w:r>
      <w:r w:rsidRPr="00EC5E4D">
        <w:rPr>
          <w:rFonts w:ascii="Arial" w:hAnsi="Arial"/>
          <w:color w:val="000000" w:themeColor="text1"/>
        </w:rPr>
        <w:tab/>
      </w:r>
      <w:r w:rsidR="00046592" w:rsidRPr="00EC5E4D">
        <w:rPr>
          <w:rFonts w:ascii="Arial" w:hAnsi="Arial"/>
          <w:color w:val="000000" w:themeColor="text1"/>
        </w:rPr>
        <w:tab/>
      </w:r>
      <w:r w:rsidR="00003CFE" w:rsidRPr="00EC5E4D">
        <w:rPr>
          <w:rFonts w:ascii="Arial" w:hAnsi="Arial"/>
          <w:color w:val="000000" w:themeColor="text1"/>
        </w:rPr>
        <w:t xml:space="preserve"> </w:t>
      </w:r>
      <w:r w:rsidR="002827E8">
        <w:rPr>
          <w:rFonts w:ascii="Arial" w:hAnsi="Arial"/>
          <w:color w:val="000000" w:themeColor="text1"/>
        </w:rPr>
        <w:t>0</w:t>
      </w:r>
      <w:r w:rsidR="00ED7979" w:rsidRPr="00EC5E4D">
        <w:rPr>
          <w:rFonts w:ascii="Arial" w:hAnsi="Arial"/>
          <w:color w:val="000000" w:themeColor="text1"/>
        </w:rPr>
        <w:t xml:space="preserve"> (not included in above figure)</w:t>
      </w:r>
    </w:p>
    <w:p w14:paraId="422FF465" w14:textId="590810FA" w:rsidR="0057759D" w:rsidRPr="00EC5E4D" w:rsidRDefault="0057759D" w:rsidP="00D62305">
      <w:pPr>
        <w:tabs>
          <w:tab w:val="left" w:pos="720"/>
          <w:tab w:val="left" w:pos="4320"/>
        </w:tabs>
        <w:spacing w:after="0" w:line="288" w:lineRule="auto"/>
        <w:rPr>
          <w:color w:val="000000" w:themeColor="text1"/>
        </w:rPr>
      </w:pPr>
      <w:r w:rsidRPr="00EC5E4D">
        <w:rPr>
          <w:color w:val="000000" w:themeColor="text1"/>
        </w:rPr>
        <w:t>Male</w:t>
      </w:r>
      <w:r w:rsidRPr="00EC5E4D">
        <w:rPr>
          <w:color w:val="000000" w:themeColor="text1"/>
        </w:rPr>
        <w:tab/>
      </w:r>
      <w:r w:rsidRPr="00EC5E4D">
        <w:rPr>
          <w:color w:val="000000" w:themeColor="text1"/>
        </w:rPr>
        <w:tab/>
      </w:r>
      <w:r w:rsidR="00AB5E0C" w:rsidRPr="00EC5E4D">
        <w:rPr>
          <w:color w:val="000000" w:themeColor="text1"/>
        </w:rPr>
        <w:t>3</w:t>
      </w:r>
      <w:r w:rsidR="002827E8">
        <w:rPr>
          <w:color w:val="000000" w:themeColor="text1"/>
        </w:rPr>
        <w:t>3</w:t>
      </w:r>
    </w:p>
    <w:p w14:paraId="44BFA181" w14:textId="5923DF42" w:rsidR="0057759D" w:rsidRPr="00EC5E4D" w:rsidRDefault="0057759D" w:rsidP="00D62305">
      <w:pPr>
        <w:tabs>
          <w:tab w:val="left" w:pos="720"/>
          <w:tab w:val="left" w:pos="4320"/>
        </w:tabs>
        <w:spacing w:after="0" w:line="288" w:lineRule="auto"/>
        <w:rPr>
          <w:color w:val="000000" w:themeColor="text1"/>
        </w:rPr>
      </w:pPr>
      <w:r w:rsidRPr="00EC5E4D">
        <w:rPr>
          <w:color w:val="000000" w:themeColor="text1"/>
        </w:rPr>
        <w:t>Female</w:t>
      </w:r>
      <w:r w:rsidRPr="00EC5E4D">
        <w:rPr>
          <w:color w:val="000000" w:themeColor="text1"/>
        </w:rPr>
        <w:tab/>
      </w:r>
      <w:r w:rsidR="002827E8">
        <w:rPr>
          <w:color w:val="000000" w:themeColor="text1"/>
        </w:rPr>
        <w:t>23</w:t>
      </w:r>
    </w:p>
    <w:p w14:paraId="06A3B167" w14:textId="77777777" w:rsidR="0057759D" w:rsidRPr="00EC5E4D" w:rsidRDefault="0057759D" w:rsidP="00D62305">
      <w:pPr>
        <w:tabs>
          <w:tab w:val="left" w:pos="4320"/>
        </w:tabs>
        <w:spacing w:after="0" w:line="288" w:lineRule="auto"/>
        <w:rPr>
          <w:color w:val="000000" w:themeColor="text1"/>
        </w:rPr>
      </w:pPr>
      <w:r w:rsidRPr="00EC5E4D">
        <w:rPr>
          <w:color w:val="000000" w:themeColor="text1"/>
        </w:rPr>
        <w:t>ORS:</w:t>
      </w:r>
    </w:p>
    <w:p w14:paraId="50D9603C" w14:textId="60C0E45D" w:rsidR="0057759D" w:rsidRPr="00EC5E4D" w:rsidRDefault="0057759D" w:rsidP="00E74923">
      <w:pPr>
        <w:pStyle w:val="ListParagraph"/>
        <w:numPr>
          <w:ilvl w:val="0"/>
          <w:numId w:val="8"/>
        </w:numPr>
        <w:tabs>
          <w:tab w:val="left" w:pos="4320"/>
        </w:tabs>
        <w:spacing w:after="0" w:line="288" w:lineRule="auto"/>
        <w:rPr>
          <w:rFonts w:ascii="Arial" w:hAnsi="Arial"/>
          <w:color w:val="000000" w:themeColor="text1"/>
        </w:rPr>
      </w:pPr>
      <w:r w:rsidRPr="00EC5E4D">
        <w:rPr>
          <w:rFonts w:ascii="Arial" w:hAnsi="Arial"/>
          <w:color w:val="000000" w:themeColor="text1"/>
        </w:rPr>
        <w:t>Very High needs</w:t>
      </w:r>
      <w:r w:rsidRPr="00EC5E4D">
        <w:rPr>
          <w:rFonts w:ascii="Arial" w:hAnsi="Arial"/>
          <w:color w:val="000000" w:themeColor="text1"/>
        </w:rPr>
        <w:tab/>
      </w:r>
      <w:r w:rsidR="002827E8">
        <w:rPr>
          <w:rFonts w:ascii="Arial" w:hAnsi="Arial"/>
          <w:color w:val="000000" w:themeColor="text1"/>
        </w:rPr>
        <w:t>42</w:t>
      </w:r>
    </w:p>
    <w:p w14:paraId="3E4DB0E5" w14:textId="344971C1" w:rsidR="0057759D" w:rsidRPr="00EC5E4D" w:rsidRDefault="0057759D" w:rsidP="00E74923">
      <w:pPr>
        <w:pStyle w:val="ListParagraph"/>
        <w:numPr>
          <w:ilvl w:val="0"/>
          <w:numId w:val="8"/>
        </w:numPr>
        <w:tabs>
          <w:tab w:val="left" w:pos="4320"/>
        </w:tabs>
        <w:spacing w:after="0" w:line="288" w:lineRule="auto"/>
        <w:rPr>
          <w:rFonts w:ascii="Arial" w:hAnsi="Arial"/>
          <w:color w:val="000000" w:themeColor="text1"/>
        </w:rPr>
      </w:pPr>
      <w:r w:rsidRPr="00EC5E4D">
        <w:rPr>
          <w:rFonts w:ascii="Arial" w:hAnsi="Arial"/>
          <w:color w:val="000000" w:themeColor="text1"/>
        </w:rPr>
        <w:t>High needs</w:t>
      </w:r>
      <w:r w:rsidRPr="00EC5E4D">
        <w:rPr>
          <w:rFonts w:ascii="Arial" w:hAnsi="Arial"/>
          <w:color w:val="000000" w:themeColor="text1"/>
        </w:rPr>
        <w:tab/>
      </w:r>
      <w:r w:rsidR="00AB5E0C" w:rsidRPr="00EC5E4D">
        <w:rPr>
          <w:rFonts w:ascii="Arial" w:hAnsi="Arial"/>
          <w:color w:val="000000" w:themeColor="text1"/>
        </w:rPr>
        <w:t>1</w:t>
      </w:r>
      <w:r w:rsidR="002827E8">
        <w:rPr>
          <w:rFonts w:ascii="Arial" w:hAnsi="Arial"/>
          <w:color w:val="000000" w:themeColor="text1"/>
        </w:rPr>
        <w:t>4</w:t>
      </w:r>
    </w:p>
    <w:p w14:paraId="45880587" w14:textId="400EFF32" w:rsidR="0057759D" w:rsidRPr="00EC5E4D" w:rsidRDefault="00D41C7D" w:rsidP="00D62305">
      <w:pPr>
        <w:tabs>
          <w:tab w:val="left" w:pos="4320"/>
        </w:tabs>
        <w:spacing w:after="0" w:line="288" w:lineRule="auto"/>
        <w:rPr>
          <w:color w:val="000000" w:themeColor="text1"/>
        </w:rPr>
      </w:pPr>
      <w:r w:rsidRPr="00EC5E4D">
        <w:rPr>
          <w:color w:val="000000" w:themeColor="text1"/>
        </w:rPr>
        <w:t>Learners with moderate needs</w:t>
      </w:r>
      <w:r w:rsidRPr="00EC5E4D">
        <w:rPr>
          <w:color w:val="000000" w:themeColor="text1"/>
        </w:rPr>
        <w:tab/>
        <w:t xml:space="preserve">  </w:t>
      </w:r>
      <w:r w:rsidR="002827E8">
        <w:rPr>
          <w:color w:val="000000" w:themeColor="text1"/>
        </w:rPr>
        <w:t>0</w:t>
      </w:r>
    </w:p>
    <w:p w14:paraId="0E48D8B3" w14:textId="13A7483B" w:rsidR="0057759D" w:rsidRPr="00EC5E4D" w:rsidRDefault="0057759D" w:rsidP="00D62305">
      <w:pPr>
        <w:tabs>
          <w:tab w:val="left" w:pos="4320"/>
        </w:tabs>
        <w:spacing w:after="0" w:line="288" w:lineRule="auto"/>
        <w:rPr>
          <w:color w:val="000000" w:themeColor="text1"/>
        </w:rPr>
      </w:pPr>
      <w:r w:rsidRPr="00EC5E4D">
        <w:rPr>
          <w:color w:val="000000" w:themeColor="text1"/>
        </w:rPr>
        <w:t>Primary</w:t>
      </w:r>
      <w:r w:rsidRPr="00EC5E4D">
        <w:rPr>
          <w:color w:val="000000" w:themeColor="text1"/>
        </w:rPr>
        <w:tab/>
      </w:r>
      <w:r w:rsidR="00003CFE" w:rsidRPr="00EC5E4D">
        <w:rPr>
          <w:color w:val="000000" w:themeColor="text1"/>
        </w:rPr>
        <w:t>2</w:t>
      </w:r>
      <w:r w:rsidR="002827E8">
        <w:rPr>
          <w:color w:val="000000" w:themeColor="text1"/>
        </w:rPr>
        <w:t>2</w:t>
      </w:r>
    </w:p>
    <w:p w14:paraId="1BADF78A" w14:textId="462D3A8C" w:rsidR="0057759D" w:rsidRPr="00EC5E4D" w:rsidRDefault="0057759D" w:rsidP="00D62305">
      <w:pPr>
        <w:tabs>
          <w:tab w:val="left" w:pos="4320"/>
        </w:tabs>
        <w:spacing w:after="0" w:line="288" w:lineRule="auto"/>
        <w:rPr>
          <w:color w:val="000000" w:themeColor="text1"/>
        </w:rPr>
      </w:pPr>
      <w:r w:rsidRPr="00EC5E4D">
        <w:rPr>
          <w:color w:val="000000" w:themeColor="text1"/>
        </w:rPr>
        <w:t>Secondary</w:t>
      </w:r>
      <w:r w:rsidRPr="00EC5E4D">
        <w:rPr>
          <w:color w:val="000000" w:themeColor="text1"/>
        </w:rPr>
        <w:tab/>
      </w:r>
      <w:r w:rsidR="002827E8">
        <w:rPr>
          <w:color w:val="000000" w:themeColor="text1"/>
        </w:rPr>
        <w:t>26</w:t>
      </w:r>
      <w:r w:rsidR="00003CFE" w:rsidRPr="00EC5E4D">
        <w:rPr>
          <w:color w:val="000000" w:themeColor="text1"/>
        </w:rPr>
        <w:t xml:space="preserve"> </w:t>
      </w:r>
      <w:r w:rsidR="00003CFE" w:rsidRPr="00EC5E4D">
        <w:rPr>
          <w:color w:val="000000" w:themeColor="text1"/>
        </w:rPr>
        <w:tab/>
        <w:t>(does not include transition students)</w:t>
      </w:r>
    </w:p>
    <w:p w14:paraId="7BFE188F" w14:textId="77777777" w:rsidR="0057759D" w:rsidRPr="00EC5E4D" w:rsidRDefault="0057759D" w:rsidP="00D62305">
      <w:pPr>
        <w:tabs>
          <w:tab w:val="left" w:pos="4320"/>
        </w:tabs>
        <w:spacing w:after="0" w:line="288" w:lineRule="auto"/>
        <w:rPr>
          <w:color w:val="2F5496" w:themeColor="accent5" w:themeShade="BF"/>
        </w:rPr>
      </w:pPr>
    </w:p>
    <w:p w14:paraId="5E012553" w14:textId="77777777" w:rsidR="0057759D" w:rsidRPr="00EC5E4D" w:rsidRDefault="0057759D" w:rsidP="00D62305">
      <w:pPr>
        <w:tabs>
          <w:tab w:val="left" w:pos="4320"/>
        </w:tabs>
        <w:spacing w:after="0" w:line="288" w:lineRule="auto"/>
        <w:rPr>
          <w:b/>
          <w:color w:val="000000" w:themeColor="text1"/>
        </w:rPr>
      </w:pPr>
      <w:r w:rsidRPr="00EC5E4D">
        <w:rPr>
          <w:b/>
          <w:color w:val="000000" w:themeColor="text1"/>
        </w:rPr>
        <w:t>Analysis of Ethnicity</w:t>
      </w:r>
    </w:p>
    <w:p w14:paraId="6D01D943" w14:textId="67F77009" w:rsidR="0057759D" w:rsidRPr="00EC5E4D" w:rsidRDefault="00046592" w:rsidP="00D62305">
      <w:pPr>
        <w:tabs>
          <w:tab w:val="left" w:pos="4320"/>
          <w:tab w:val="left" w:pos="5040"/>
        </w:tabs>
        <w:spacing w:after="0" w:line="288" w:lineRule="auto"/>
        <w:rPr>
          <w:color w:val="000000" w:themeColor="text1"/>
        </w:rPr>
      </w:pPr>
      <w:r w:rsidRPr="00EC5E4D">
        <w:rPr>
          <w:color w:val="000000" w:themeColor="text1"/>
        </w:rPr>
        <w:t>NZ European</w:t>
      </w:r>
      <w:r w:rsidR="0057759D" w:rsidRPr="00EC5E4D">
        <w:rPr>
          <w:color w:val="000000" w:themeColor="text1"/>
        </w:rPr>
        <w:tab/>
      </w:r>
      <w:r w:rsidR="002827E8">
        <w:rPr>
          <w:color w:val="000000" w:themeColor="text1"/>
        </w:rPr>
        <w:t>23</w:t>
      </w:r>
      <w:r w:rsidR="0042169F" w:rsidRPr="00EC5E4D">
        <w:rPr>
          <w:color w:val="000000" w:themeColor="text1"/>
        </w:rPr>
        <w:t>%</w:t>
      </w:r>
    </w:p>
    <w:p w14:paraId="7AF8BFB2" w14:textId="30EEFCF4" w:rsidR="0057759D" w:rsidRPr="00EC5E4D" w:rsidRDefault="0057759D" w:rsidP="00D62305">
      <w:pPr>
        <w:tabs>
          <w:tab w:val="left" w:pos="4320"/>
          <w:tab w:val="left" w:pos="5040"/>
        </w:tabs>
        <w:spacing w:after="0" w:line="288" w:lineRule="auto"/>
        <w:rPr>
          <w:color w:val="000000" w:themeColor="text1"/>
        </w:rPr>
      </w:pPr>
      <w:r w:rsidRPr="00EC5E4D">
        <w:rPr>
          <w:color w:val="000000" w:themeColor="text1"/>
        </w:rPr>
        <w:t>Māori</w:t>
      </w:r>
      <w:r w:rsidRPr="00EC5E4D">
        <w:rPr>
          <w:color w:val="000000" w:themeColor="text1"/>
        </w:rPr>
        <w:tab/>
      </w:r>
      <w:r w:rsidR="002827E8">
        <w:rPr>
          <w:color w:val="000000" w:themeColor="text1"/>
        </w:rPr>
        <w:t>14</w:t>
      </w:r>
      <w:r w:rsidR="0042169F" w:rsidRPr="00EC5E4D">
        <w:rPr>
          <w:color w:val="000000" w:themeColor="text1"/>
        </w:rPr>
        <w:t>%</w:t>
      </w:r>
      <w:r w:rsidRPr="00EC5E4D">
        <w:rPr>
          <w:color w:val="000000" w:themeColor="text1"/>
        </w:rPr>
        <w:tab/>
      </w:r>
    </w:p>
    <w:p w14:paraId="33DF0048" w14:textId="30DDA599" w:rsidR="0057759D" w:rsidRPr="00EC5E4D" w:rsidRDefault="0057759D" w:rsidP="00D62305">
      <w:pPr>
        <w:tabs>
          <w:tab w:val="left" w:pos="4320"/>
          <w:tab w:val="left" w:pos="5040"/>
        </w:tabs>
        <w:spacing w:after="0" w:line="288" w:lineRule="auto"/>
        <w:rPr>
          <w:color w:val="000000" w:themeColor="text1"/>
        </w:rPr>
      </w:pPr>
      <w:r w:rsidRPr="00EC5E4D">
        <w:rPr>
          <w:color w:val="000000" w:themeColor="text1"/>
        </w:rPr>
        <w:t>Samoan</w:t>
      </w:r>
      <w:r w:rsidRPr="00EC5E4D">
        <w:rPr>
          <w:color w:val="000000" w:themeColor="text1"/>
        </w:rPr>
        <w:tab/>
      </w:r>
      <w:r w:rsidR="0042169F" w:rsidRPr="00EC5E4D">
        <w:rPr>
          <w:color w:val="000000" w:themeColor="text1"/>
        </w:rPr>
        <w:t>1</w:t>
      </w:r>
      <w:r w:rsidR="002827E8">
        <w:rPr>
          <w:color w:val="000000" w:themeColor="text1"/>
        </w:rPr>
        <w:t>6</w:t>
      </w:r>
      <w:r w:rsidR="0042169F" w:rsidRPr="00EC5E4D">
        <w:rPr>
          <w:color w:val="000000" w:themeColor="text1"/>
        </w:rPr>
        <w:t>%</w:t>
      </w:r>
    </w:p>
    <w:p w14:paraId="0D1AA44C" w14:textId="7676F4A5" w:rsidR="0057759D" w:rsidRPr="00EC5E4D" w:rsidRDefault="0057759D" w:rsidP="00D62305">
      <w:pPr>
        <w:tabs>
          <w:tab w:val="left" w:pos="4320"/>
          <w:tab w:val="left" w:pos="5040"/>
        </w:tabs>
        <w:spacing w:after="0" w:line="288" w:lineRule="auto"/>
        <w:rPr>
          <w:color w:val="000000" w:themeColor="text1"/>
        </w:rPr>
      </w:pPr>
      <w:r w:rsidRPr="00EC5E4D">
        <w:rPr>
          <w:color w:val="000000" w:themeColor="text1"/>
        </w:rPr>
        <w:t>Tongan</w:t>
      </w:r>
      <w:r w:rsidRPr="00EC5E4D">
        <w:rPr>
          <w:color w:val="000000" w:themeColor="text1"/>
        </w:rPr>
        <w:tab/>
      </w:r>
      <w:r w:rsidR="00013B44" w:rsidRPr="00EC5E4D">
        <w:rPr>
          <w:color w:val="000000" w:themeColor="text1"/>
        </w:rPr>
        <w:t xml:space="preserve">  </w:t>
      </w:r>
      <w:r w:rsidR="00AB5E0C" w:rsidRPr="00EC5E4D">
        <w:rPr>
          <w:color w:val="000000" w:themeColor="text1"/>
        </w:rPr>
        <w:t>5</w:t>
      </w:r>
      <w:r w:rsidR="0042169F" w:rsidRPr="00EC5E4D">
        <w:rPr>
          <w:color w:val="000000" w:themeColor="text1"/>
        </w:rPr>
        <w:t>%</w:t>
      </w:r>
      <w:r w:rsidRPr="00EC5E4D">
        <w:rPr>
          <w:color w:val="000000" w:themeColor="text1"/>
        </w:rPr>
        <w:tab/>
      </w:r>
    </w:p>
    <w:p w14:paraId="521DBECA" w14:textId="0CF23B85" w:rsidR="0057759D" w:rsidRPr="00EC5E4D" w:rsidRDefault="0057759D" w:rsidP="00D62305">
      <w:pPr>
        <w:tabs>
          <w:tab w:val="left" w:pos="4320"/>
          <w:tab w:val="left" w:pos="5040"/>
        </w:tabs>
        <w:spacing w:after="0" w:line="288" w:lineRule="auto"/>
        <w:rPr>
          <w:color w:val="000000" w:themeColor="text1"/>
        </w:rPr>
      </w:pPr>
      <w:r w:rsidRPr="00EC5E4D">
        <w:rPr>
          <w:color w:val="000000" w:themeColor="text1"/>
        </w:rPr>
        <w:t>Cook Island Māori</w:t>
      </w:r>
      <w:r w:rsidRPr="00EC5E4D">
        <w:rPr>
          <w:color w:val="000000" w:themeColor="text1"/>
        </w:rPr>
        <w:tab/>
      </w:r>
      <w:r w:rsidR="00046592" w:rsidRPr="00EC5E4D">
        <w:rPr>
          <w:color w:val="000000" w:themeColor="text1"/>
        </w:rPr>
        <w:t>1</w:t>
      </w:r>
      <w:r w:rsidR="00AB5E0C" w:rsidRPr="00EC5E4D">
        <w:rPr>
          <w:color w:val="000000" w:themeColor="text1"/>
        </w:rPr>
        <w:t>1</w:t>
      </w:r>
      <w:r w:rsidR="0042169F" w:rsidRPr="00EC5E4D">
        <w:rPr>
          <w:color w:val="000000" w:themeColor="text1"/>
        </w:rPr>
        <w:t>%</w:t>
      </w:r>
      <w:r w:rsidRPr="00EC5E4D">
        <w:rPr>
          <w:color w:val="000000" w:themeColor="text1"/>
        </w:rPr>
        <w:tab/>
      </w:r>
    </w:p>
    <w:p w14:paraId="5A2D3AA6" w14:textId="6D83E973" w:rsidR="0057759D" w:rsidRPr="00EC5E4D" w:rsidRDefault="0057759D" w:rsidP="00D62305">
      <w:pPr>
        <w:tabs>
          <w:tab w:val="left" w:pos="4320"/>
          <w:tab w:val="left" w:pos="5040"/>
        </w:tabs>
        <w:spacing w:after="0" w:line="288" w:lineRule="auto"/>
        <w:rPr>
          <w:color w:val="000000" w:themeColor="text1"/>
        </w:rPr>
      </w:pPr>
      <w:r w:rsidRPr="00EC5E4D">
        <w:rPr>
          <w:color w:val="000000" w:themeColor="text1"/>
        </w:rPr>
        <w:t>Indian</w:t>
      </w:r>
      <w:r w:rsidRPr="00EC5E4D">
        <w:rPr>
          <w:color w:val="000000" w:themeColor="text1"/>
        </w:rPr>
        <w:tab/>
      </w:r>
      <w:r w:rsidR="002827E8">
        <w:rPr>
          <w:color w:val="000000" w:themeColor="text1"/>
        </w:rPr>
        <w:t>18</w:t>
      </w:r>
      <w:r w:rsidR="0042169F" w:rsidRPr="00EC5E4D">
        <w:rPr>
          <w:color w:val="000000" w:themeColor="text1"/>
        </w:rPr>
        <w:t>%</w:t>
      </w:r>
      <w:r w:rsidRPr="00EC5E4D">
        <w:rPr>
          <w:color w:val="000000" w:themeColor="text1"/>
        </w:rPr>
        <w:tab/>
      </w:r>
    </w:p>
    <w:p w14:paraId="06D04084" w14:textId="26E601C2" w:rsidR="00046592" w:rsidRPr="00EC5E4D" w:rsidRDefault="00046592" w:rsidP="00D62305">
      <w:pPr>
        <w:tabs>
          <w:tab w:val="left" w:pos="4320"/>
          <w:tab w:val="left" w:pos="5040"/>
        </w:tabs>
        <w:spacing w:after="0" w:line="288" w:lineRule="auto"/>
        <w:rPr>
          <w:color w:val="000000" w:themeColor="text1"/>
        </w:rPr>
      </w:pPr>
      <w:r w:rsidRPr="00EC5E4D">
        <w:rPr>
          <w:color w:val="000000" w:themeColor="text1"/>
        </w:rPr>
        <w:t>Fijian</w:t>
      </w:r>
      <w:r w:rsidRPr="00EC5E4D">
        <w:rPr>
          <w:color w:val="000000" w:themeColor="text1"/>
        </w:rPr>
        <w:tab/>
        <w:t xml:space="preserve">  </w:t>
      </w:r>
      <w:r w:rsidR="002827E8">
        <w:rPr>
          <w:color w:val="000000" w:themeColor="text1"/>
        </w:rPr>
        <w:t>2</w:t>
      </w:r>
      <w:r w:rsidRPr="00EC5E4D">
        <w:rPr>
          <w:color w:val="000000" w:themeColor="text1"/>
        </w:rPr>
        <w:t>%</w:t>
      </w:r>
    </w:p>
    <w:p w14:paraId="7E47C398" w14:textId="76991E8C" w:rsidR="00046592" w:rsidRPr="00EC5E4D" w:rsidRDefault="00046592" w:rsidP="00D62305">
      <w:pPr>
        <w:tabs>
          <w:tab w:val="left" w:pos="4320"/>
          <w:tab w:val="left" w:pos="5040"/>
        </w:tabs>
        <w:spacing w:after="0" w:line="288" w:lineRule="auto"/>
        <w:rPr>
          <w:color w:val="000000" w:themeColor="text1"/>
        </w:rPr>
      </w:pPr>
      <w:r w:rsidRPr="00EC5E4D">
        <w:rPr>
          <w:color w:val="000000" w:themeColor="text1"/>
        </w:rPr>
        <w:t>Japanese</w:t>
      </w:r>
      <w:r w:rsidRPr="00EC5E4D">
        <w:rPr>
          <w:color w:val="000000" w:themeColor="text1"/>
        </w:rPr>
        <w:tab/>
        <w:t xml:space="preserve">  2%</w:t>
      </w:r>
    </w:p>
    <w:p w14:paraId="6B35C868" w14:textId="410C04C2" w:rsidR="00AB5E0C" w:rsidRPr="00EC5E4D" w:rsidRDefault="00AB5E0C" w:rsidP="00D62305">
      <w:pPr>
        <w:tabs>
          <w:tab w:val="left" w:pos="4320"/>
          <w:tab w:val="left" w:pos="5040"/>
        </w:tabs>
        <w:spacing w:after="0" w:line="288" w:lineRule="auto"/>
        <w:rPr>
          <w:color w:val="000000" w:themeColor="text1"/>
        </w:rPr>
      </w:pPr>
      <w:r w:rsidRPr="00EC5E4D">
        <w:rPr>
          <w:color w:val="000000" w:themeColor="text1"/>
        </w:rPr>
        <w:t>Chinese</w:t>
      </w:r>
      <w:r w:rsidRPr="00EC5E4D">
        <w:rPr>
          <w:color w:val="000000" w:themeColor="text1"/>
        </w:rPr>
        <w:tab/>
        <w:t xml:space="preserve">  5%</w:t>
      </w:r>
    </w:p>
    <w:p w14:paraId="62940265" w14:textId="7385404A" w:rsidR="00046592" w:rsidRPr="00EC5E4D" w:rsidRDefault="00046592" w:rsidP="00D62305">
      <w:pPr>
        <w:tabs>
          <w:tab w:val="left" w:pos="4320"/>
          <w:tab w:val="left" w:pos="5040"/>
        </w:tabs>
        <w:spacing w:after="0" w:line="288" w:lineRule="auto"/>
        <w:rPr>
          <w:color w:val="000000" w:themeColor="text1"/>
        </w:rPr>
      </w:pPr>
      <w:r w:rsidRPr="00EC5E4D">
        <w:rPr>
          <w:color w:val="000000" w:themeColor="text1"/>
        </w:rPr>
        <w:t>Other European</w:t>
      </w:r>
      <w:r w:rsidRPr="00EC5E4D">
        <w:rPr>
          <w:color w:val="000000" w:themeColor="text1"/>
        </w:rPr>
        <w:tab/>
        <w:t xml:space="preserve">  2%</w:t>
      </w:r>
    </w:p>
    <w:p w14:paraId="4ACFB29D" w14:textId="00BAF027" w:rsidR="00046592" w:rsidRPr="00EC5E4D" w:rsidRDefault="00046592" w:rsidP="00D62305">
      <w:pPr>
        <w:tabs>
          <w:tab w:val="left" w:pos="4320"/>
          <w:tab w:val="left" w:pos="5040"/>
        </w:tabs>
        <w:spacing w:after="0" w:line="288" w:lineRule="auto"/>
        <w:rPr>
          <w:color w:val="000000" w:themeColor="text1"/>
        </w:rPr>
      </w:pPr>
      <w:r w:rsidRPr="00EC5E4D">
        <w:rPr>
          <w:color w:val="000000" w:themeColor="text1"/>
        </w:rPr>
        <w:t>Other Asian</w:t>
      </w:r>
      <w:r w:rsidRPr="00EC5E4D">
        <w:rPr>
          <w:color w:val="000000" w:themeColor="text1"/>
        </w:rPr>
        <w:tab/>
        <w:t xml:space="preserve">  2%</w:t>
      </w:r>
    </w:p>
    <w:p w14:paraId="0CF3285C" w14:textId="77777777" w:rsidR="0057759D" w:rsidRPr="00EC5E4D" w:rsidRDefault="0057759D" w:rsidP="00D62305">
      <w:pPr>
        <w:tabs>
          <w:tab w:val="left" w:pos="4320"/>
          <w:tab w:val="left" w:pos="5040"/>
        </w:tabs>
        <w:spacing w:after="0" w:line="288" w:lineRule="auto"/>
        <w:rPr>
          <w:color w:val="000000" w:themeColor="text1"/>
        </w:rPr>
      </w:pPr>
    </w:p>
    <w:bookmarkEnd w:id="185"/>
    <w:p w14:paraId="784D9674" w14:textId="5B4C2237" w:rsidR="002C26A5" w:rsidRPr="00EC5E4D" w:rsidRDefault="0042169F" w:rsidP="0057759D">
      <w:pPr>
        <w:tabs>
          <w:tab w:val="left" w:pos="5040"/>
        </w:tabs>
        <w:spacing w:after="0" w:line="288" w:lineRule="auto"/>
        <w:rPr>
          <w:color w:val="2F5496" w:themeColor="accent5" w:themeShade="BF"/>
        </w:rPr>
      </w:pPr>
      <w:r w:rsidRPr="00EC5E4D">
        <w:rPr>
          <w:color w:val="000000" w:themeColor="text1"/>
        </w:rPr>
        <w:t>8</w:t>
      </w:r>
      <w:r w:rsidR="003743A7" w:rsidRPr="00EC5E4D">
        <w:rPr>
          <w:color w:val="000000" w:themeColor="text1"/>
        </w:rPr>
        <w:t>2</w:t>
      </w:r>
      <w:r w:rsidRPr="00EC5E4D">
        <w:rPr>
          <w:color w:val="000000" w:themeColor="text1"/>
        </w:rPr>
        <w:t>%</w:t>
      </w:r>
      <w:r w:rsidR="0057759D" w:rsidRPr="00EC5E4D">
        <w:rPr>
          <w:color w:val="000000" w:themeColor="text1"/>
        </w:rPr>
        <w:t xml:space="preserve"> of the students attend the BLENNZ Homai Campus School are non-European</w:t>
      </w:r>
      <w:r w:rsidR="0057759D" w:rsidRPr="00EC5E4D">
        <w:rPr>
          <w:color w:val="2F5496" w:themeColor="accent5" w:themeShade="BF"/>
        </w:rPr>
        <w:t>.</w:t>
      </w:r>
    </w:p>
    <w:p w14:paraId="0B06C68D" w14:textId="77BD7A74" w:rsidR="00452A39" w:rsidRPr="00EC5E4D" w:rsidRDefault="00452A39" w:rsidP="0057759D">
      <w:pPr>
        <w:tabs>
          <w:tab w:val="left" w:pos="5040"/>
        </w:tabs>
        <w:spacing w:after="0" w:line="288" w:lineRule="auto"/>
        <w:rPr>
          <w:color w:val="2F5496" w:themeColor="accent5" w:themeShade="BF"/>
        </w:rPr>
      </w:pPr>
    </w:p>
    <w:p w14:paraId="0859CA64" w14:textId="208EBCA9" w:rsidR="00452A39" w:rsidRPr="00EC5E4D" w:rsidRDefault="00452A39" w:rsidP="0057759D">
      <w:pPr>
        <w:tabs>
          <w:tab w:val="left" w:pos="5040"/>
        </w:tabs>
        <w:spacing w:after="0" w:line="288" w:lineRule="auto"/>
        <w:rPr>
          <w:color w:val="2F5496" w:themeColor="accent5" w:themeShade="BF"/>
        </w:rPr>
      </w:pPr>
      <w:r w:rsidRPr="00EC5E4D">
        <w:rPr>
          <w:noProof/>
          <w:color w:val="2F5496" w:themeColor="accent5" w:themeShade="BF"/>
          <w:lang w:val="en-NZ" w:eastAsia="en-NZ"/>
        </w:rPr>
        <w:lastRenderedPageBreak/>
        <w:drawing>
          <wp:inline distT="0" distB="0" distL="0" distR="0" wp14:anchorId="1EE875A4" wp14:editId="5E1D9EA5">
            <wp:extent cx="6347460" cy="3753293"/>
            <wp:effectExtent l="0" t="0" r="15240" b="0"/>
            <wp:docPr id="68" name="Chart 68" descr="Chart: Analysis of Ethnicity - Homai Campu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5F16DEF" w14:textId="77777777" w:rsidR="00311A02" w:rsidRDefault="00311A02">
      <w:pPr>
        <w:rPr>
          <w:rFonts w:eastAsiaTheme="majorEastAsia"/>
          <w:b/>
          <w:sz w:val="32"/>
          <w:szCs w:val="26"/>
        </w:rPr>
      </w:pPr>
      <w:bookmarkStart w:id="186" w:name="_Toc487620942"/>
      <w:bookmarkStart w:id="187" w:name="_Toc67490866"/>
      <w:bookmarkStart w:id="188" w:name="_Toc67491853"/>
      <w:bookmarkStart w:id="189" w:name="_Toc132713442"/>
      <w:bookmarkStart w:id="190" w:name="_Hlk132631293"/>
      <w:r>
        <w:br w:type="page"/>
      </w:r>
    </w:p>
    <w:p w14:paraId="4707A1CF" w14:textId="69BDEB1C" w:rsidR="00CE469C" w:rsidRPr="00EC5E4D" w:rsidRDefault="00E61D90" w:rsidP="00CE469C">
      <w:pPr>
        <w:pStyle w:val="Heading2"/>
        <w:rPr>
          <w:rFonts w:cs="Arial"/>
        </w:rPr>
      </w:pPr>
      <w:bookmarkStart w:id="191" w:name="_Toc133862390"/>
      <w:r w:rsidRPr="00EC5E4D">
        <w:rPr>
          <w:rFonts w:cs="Arial"/>
          <w:color w:val="auto"/>
        </w:rPr>
        <w:lastRenderedPageBreak/>
        <w:t xml:space="preserve">Learners Receiving Services from BLENNZ Visual Resource Centres end of </w:t>
      </w:r>
      <w:bookmarkEnd w:id="186"/>
      <w:r w:rsidR="001F6B2E" w:rsidRPr="00EC5E4D">
        <w:rPr>
          <w:rFonts w:cs="Arial"/>
          <w:color w:val="auto"/>
        </w:rPr>
        <w:t>202</w:t>
      </w:r>
      <w:bookmarkEnd w:id="187"/>
      <w:bookmarkEnd w:id="188"/>
      <w:r w:rsidR="00455755">
        <w:rPr>
          <w:rFonts w:cs="Arial"/>
          <w:color w:val="auto"/>
        </w:rPr>
        <w:t>2</w:t>
      </w:r>
      <w:bookmarkEnd w:id="189"/>
      <w:r w:rsidR="002827E8">
        <w:rPr>
          <w:rFonts w:cs="Arial"/>
          <w:color w:val="auto"/>
        </w:rPr>
        <w:t>.</w:t>
      </w:r>
      <w:bookmarkEnd w:id="191"/>
    </w:p>
    <w:tbl>
      <w:tblPr>
        <w:tblStyle w:val="TableGrid1"/>
        <w:tblW w:w="0" w:type="dxa"/>
        <w:tblInd w:w="5" w:type="dxa"/>
        <w:tblLook w:val="04A0" w:firstRow="1" w:lastRow="0" w:firstColumn="1" w:lastColumn="0" w:noHBand="0" w:noVBand="1"/>
        <w:tblDescription w:val="Table showing number of learners receiving services from BLENNZ Visua Resource Centres."/>
      </w:tblPr>
      <w:tblGrid>
        <w:gridCol w:w="4110"/>
        <w:gridCol w:w="900"/>
        <w:gridCol w:w="1440"/>
        <w:gridCol w:w="1170"/>
        <w:gridCol w:w="1545"/>
      </w:tblGrid>
      <w:tr w:rsidR="00CE469C" w:rsidRPr="00EC5E4D" w14:paraId="51E9A233" w14:textId="77777777" w:rsidTr="00230A65">
        <w:trPr>
          <w:trHeight w:val="255"/>
          <w:tblHeader/>
        </w:trPr>
        <w:tc>
          <w:tcPr>
            <w:tcW w:w="4110" w:type="dxa"/>
            <w:hideMark/>
          </w:tcPr>
          <w:p w14:paraId="51481354" w14:textId="75EA08B1" w:rsidR="00CE469C" w:rsidRPr="00EC5E4D" w:rsidRDefault="00230A65">
            <w:pPr>
              <w:textAlignment w:val="baseline"/>
              <w:rPr>
                <w:rFonts w:ascii="Arial" w:hAnsi="Arial" w:cs="Arial"/>
                <w:b/>
              </w:rPr>
            </w:pPr>
            <w:r w:rsidRPr="00EC5E4D">
              <w:rPr>
                <w:rFonts w:ascii="Arial" w:hAnsi="Arial" w:cs="Arial"/>
                <w:b/>
                <w:bCs/>
              </w:rPr>
              <w:t>Area</w:t>
            </w:r>
          </w:p>
        </w:tc>
        <w:tc>
          <w:tcPr>
            <w:tcW w:w="900" w:type="dxa"/>
            <w:hideMark/>
          </w:tcPr>
          <w:p w14:paraId="551A5016" w14:textId="77777777" w:rsidR="00CE469C" w:rsidRPr="00EC5E4D" w:rsidRDefault="00CE469C">
            <w:pPr>
              <w:jc w:val="center"/>
              <w:textAlignment w:val="baseline"/>
              <w:rPr>
                <w:rFonts w:ascii="Arial" w:hAnsi="Arial" w:cs="Arial"/>
                <w:b/>
              </w:rPr>
            </w:pPr>
            <w:r w:rsidRPr="00EC5E4D">
              <w:rPr>
                <w:rFonts w:ascii="Arial" w:hAnsi="Arial" w:cs="Arial"/>
                <w:b/>
                <w:bCs/>
              </w:rPr>
              <w:t>Roll No.</w:t>
            </w:r>
            <w:r w:rsidRPr="00EC5E4D">
              <w:rPr>
                <w:rFonts w:ascii="Arial" w:hAnsi="Arial" w:cs="Arial"/>
                <w:b/>
              </w:rPr>
              <w:t> </w:t>
            </w:r>
          </w:p>
        </w:tc>
        <w:tc>
          <w:tcPr>
            <w:tcW w:w="1440" w:type="dxa"/>
            <w:hideMark/>
          </w:tcPr>
          <w:p w14:paraId="6D7F3C46" w14:textId="77777777" w:rsidR="00CE469C" w:rsidRPr="00EC5E4D" w:rsidRDefault="00CE469C">
            <w:pPr>
              <w:jc w:val="center"/>
              <w:textAlignment w:val="baseline"/>
              <w:rPr>
                <w:rFonts w:ascii="Arial" w:hAnsi="Arial" w:cs="Arial"/>
                <w:b/>
              </w:rPr>
            </w:pPr>
            <w:r w:rsidRPr="00EC5E4D">
              <w:rPr>
                <w:rFonts w:ascii="Arial" w:hAnsi="Arial" w:cs="Arial"/>
                <w:b/>
                <w:bCs/>
              </w:rPr>
              <w:t> Early Childhood</w:t>
            </w:r>
            <w:r w:rsidRPr="00EC5E4D">
              <w:rPr>
                <w:rFonts w:ascii="Arial" w:hAnsi="Arial" w:cs="Arial"/>
                <w:b/>
              </w:rPr>
              <w:t> </w:t>
            </w:r>
          </w:p>
        </w:tc>
        <w:tc>
          <w:tcPr>
            <w:tcW w:w="1170" w:type="dxa"/>
            <w:hideMark/>
          </w:tcPr>
          <w:p w14:paraId="453832EE" w14:textId="77777777" w:rsidR="00CE469C" w:rsidRPr="00EC5E4D" w:rsidRDefault="00CE469C">
            <w:pPr>
              <w:jc w:val="center"/>
              <w:textAlignment w:val="baseline"/>
              <w:rPr>
                <w:rFonts w:ascii="Arial" w:hAnsi="Arial" w:cs="Arial"/>
                <w:b/>
              </w:rPr>
            </w:pPr>
            <w:r w:rsidRPr="00EC5E4D">
              <w:rPr>
                <w:rFonts w:ascii="Arial" w:hAnsi="Arial" w:cs="Arial"/>
                <w:b/>
                <w:bCs/>
              </w:rPr>
              <w:t>Primary</w:t>
            </w:r>
            <w:r w:rsidRPr="00EC5E4D">
              <w:rPr>
                <w:rFonts w:ascii="Arial" w:hAnsi="Arial" w:cs="Arial"/>
                <w:b/>
              </w:rPr>
              <w:t> </w:t>
            </w:r>
          </w:p>
        </w:tc>
        <w:tc>
          <w:tcPr>
            <w:tcW w:w="1545" w:type="dxa"/>
            <w:hideMark/>
          </w:tcPr>
          <w:p w14:paraId="1806A4B6" w14:textId="77777777" w:rsidR="00CE469C" w:rsidRPr="00EC5E4D" w:rsidRDefault="00CE469C">
            <w:pPr>
              <w:jc w:val="center"/>
              <w:textAlignment w:val="baseline"/>
              <w:rPr>
                <w:rFonts w:ascii="Arial" w:hAnsi="Arial" w:cs="Arial"/>
                <w:b/>
              </w:rPr>
            </w:pPr>
            <w:r w:rsidRPr="00EC5E4D">
              <w:rPr>
                <w:rFonts w:ascii="Arial" w:hAnsi="Arial" w:cs="Arial"/>
                <w:b/>
                <w:bCs/>
              </w:rPr>
              <w:t>Secondary</w:t>
            </w:r>
            <w:r w:rsidRPr="00EC5E4D">
              <w:rPr>
                <w:rFonts w:ascii="Arial" w:hAnsi="Arial" w:cs="Arial"/>
                <w:b/>
              </w:rPr>
              <w:t> </w:t>
            </w:r>
          </w:p>
        </w:tc>
      </w:tr>
      <w:tr w:rsidR="00CE469C" w:rsidRPr="00EC5E4D" w14:paraId="55EFC690" w14:textId="77777777" w:rsidTr="00455755">
        <w:trPr>
          <w:trHeight w:val="255"/>
        </w:trPr>
        <w:tc>
          <w:tcPr>
            <w:tcW w:w="4110" w:type="dxa"/>
            <w:hideMark/>
          </w:tcPr>
          <w:p w14:paraId="0B004E54" w14:textId="77777777" w:rsidR="00CE469C" w:rsidRPr="00EC5E4D" w:rsidRDefault="00CE469C">
            <w:pPr>
              <w:textAlignment w:val="baseline"/>
              <w:rPr>
                <w:rFonts w:ascii="Arial" w:hAnsi="Arial" w:cs="Arial"/>
              </w:rPr>
            </w:pPr>
            <w:r w:rsidRPr="00EC5E4D">
              <w:rPr>
                <w:rFonts w:ascii="Arial" w:hAnsi="Arial" w:cs="Arial"/>
              </w:rPr>
              <w:t>Whangarei  </w:t>
            </w:r>
          </w:p>
        </w:tc>
        <w:tc>
          <w:tcPr>
            <w:tcW w:w="900" w:type="dxa"/>
          </w:tcPr>
          <w:p w14:paraId="25C9B127" w14:textId="2133591E" w:rsidR="00CE469C" w:rsidRPr="00EC5E4D" w:rsidRDefault="00455755">
            <w:pPr>
              <w:jc w:val="center"/>
              <w:textAlignment w:val="baseline"/>
              <w:rPr>
                <w:rFonts w:ascii="Arial" w:hAnsi="Arial" w:cs="Arial"/>
              </w:rPr>
            </w:pPr>
            <w:r>
              <w:rPr>
                <w:rFonts w:ascii="Arial" w:hAnsi="Arial" w:cs="Arial"/>
              </w:rPr>
              <w:t>51</w:t>
            </w:r>
          </w:p>
        </w:tc>
        <w:tc>
          <w:tcPr>
            <w:tcW w:w="1440" w:type="dxa"/>
          </w:tcPr>
          <w:p w14:paraId="459DE754" w14:textId="49EE9310" w:rsidR="00CE469C" w:rsidRPr="00EC5E4D" w:rsidRDefault="00455755">
            <w:pPr>
              <w:jc w:val="center"/>
              <w:textAlignment w:val="baseline"/>
              <w:rPr>
                <w:rFonts w:ascii="Arial" w:hAnsi="Arial" w:cs="Arial"/>
              </w:rPr>
            </w:pPr>
            <w:r>
              <w:rPr>
                <w:rFonts w:ascii="Arial" w:hAnsi="Arial" w:cs="Arial"/>
              </w:rPr>
              <w:t>9</w:t>
            </w:r>
          </w:p>
        </w:tc>
        <w:tc>
          <w:tcPr>
            <w:tcW w:w="1170" w:type="dxa"/>
          </w:tcPr>
          <w:p w14:paraId="55C06A44" w14:textId="0F973E32" w:rsidR="00CE469C" w:rsidRPr="00EC5E4D" w:rsidRDefault="00455755">
            <w:pPr>
              <w:jc w:val="center"/>
              <w:textAlignment w:val="baseline"/>
              <w:rPr>
                <w:rFonts w:ascii="Arial" w:hAnsi="Arial" w:cs="Arial"/>
              </w:rPr>
            </w:pPr>
            <w:r>
              <w:rPr>
                <w:rFonts w:ascii="Arial" w:hAnsi="Arial" w:cs="Arial"/>
              </w:rPr>
              <w:t>33</w:t>
            </w:r>
          </w:p>
        </w:tc>
        <w:tc>
          <w:tcPr>
            <w:tcW w:w="1545" w:type="dxa"/>
          </w:tcPr>
          <w:p w14:paraId="51B989FE" w14:textId="3839C01C" w:rsidR="00CE469C" w:rsidRPr="00EC5E4D" w:rsidRDefault="00455755">
            <w:pPr>
              <w:jc w:val="center"/>
              <w:textAlignment w:val="baseline"/>
              <w:rPr>
                <w:rFonts w:ascii="Arial" w:hAnsi="Arial" w:cs="Arial"/>
              </w:rPr>
            </w:pPr>
            <w:r>
              <w:rPr>
                <w:rFonts w:ascii="Arial" w:hAnsi="Arial" w:cs="Arial"/>
              </w:rPr>
              <w:t>9</w:t>
            </w:r>
          </w:p>
        </w:tc>
      </w:tr>
      <w:tr w:rsidR="00CE469C" w:rsidRPr="00EC5E4D" w14:paraId="60F2A27F" w14:textId="77777777" w:rsidTr="00455755">
        <w:trPr>
          <w:trHeight w:val="255"/>
        </w:trPr>
        <w:tc>
          <w:tcPr>
            <w:tcW w:w="4110" w:type="dxa"/>
            <w:hideMark/>
          </w:tcPr>
          <w:p w14:paraId="6AA174BA" w14:textId="77777777" w:rsidR="00CE469C" w:rsidRPr="00EC5E4D" w:rsidRDefault="00CE469C">
            <w:pPr>
              <w:textAlignment w:val="baseline"/>
              <w:rPr>
                <w:rFonts w:ascii="Arial" w:hAnsi="Arial" w:cs="Arial"/>
              </w:rPr>
            </w:pPr>
            <w:r w:rsidRPr="00EC5E4D">
              <w:rPr>
                <w:rFonts w:ascii="Arial" w:hAnsi="Arial" w:cs="Arial"/>
              </w:rPr>
              <w:t>Auckland North </w:t>
            </w:r>
          </w:p>
        </w:tc>
        <w:tc>
          <w:tcPr>
            <w:tcW w:w="900" w:type="dxa"/>
          </w:tcPr>
          <w:p w14:paraId="4F07EB6C" w14:textId="07A158B8" w:rsidR="00CE469C" w:rsidRPr="00EC5E4D" w:rsidRDefault="00455755">
            <w:pPr>
              <w:jc w:val="center"/>
              <w:textAlignment w:val="baseline"/>
              <w:rPr>
                <w:rFonts w:ascii="Arial" w:hAnsi="Arial" w:cs="Arial"/>
              </w:rPr>
            </w:pPr>
            <w:r>
              <w:rPr>
                <w:rFonts w:ascii="Arial" w:hAnsi="Arial" w:cs="Arial"/>
              </w:rPr>
              <w:t>164</w:t>
            </w:r>
          </w:p>
        </w:tc>
        <w:tc>
          <w:tcPr>
            <w:tcW w:w="1440" w:type="dxa"/>
          </w:tcPr>
          <w:p w14:paraId="7DDF5EA1" w14:textId="3845D022" w:rsidR="00CE469C" w:rsidRPr="00EC5E4D" w:rsidRDefault="00455755">
            <w:pPr>
              <w:jc w:val="center"/>
              <w:textAlignment w:val="baseline"/>
              <w:rPr>
                <w:rFonts w:ascii="Arial" w:hAnsi="Arial" w:cs="Arial"/>
              </w:rPr>
            </w:pPr>
            <w:r>
              <w:rPr>
                <w:rFonts w:ascii="Arial" w:hAnsi="Arial" w:cs="Arial"/>
              </w:rPr>
              <w:t>32</w:t>
            </w:r>
          </w:p>
        </w:tc>
        <w:tc>
          <w:tcPr>
            <w:tcW w:w="1170" w:type="dxa"/>
          </w:tcPr>
          <w:p w14:paraId="7D3E42DE" w14:textId="018F7E60" w:rsidR="00CE469C" w:rsidRPr="00EC5E4D" w:rsidRDefault="00455755">
            <w:pPr>
              <w:jc w:val="center"/>
              <w:textAlignment w:val="baseline"/>
              <w:rPr>
                <w:rFonts w:ascii="Arial" w:hAnsi="Arial" w:cs="Arial"/>
              </w:rPr>
            </w:pPr>
            <w:r>
              <w:rPr>
                <w:rFonts w:ascii="Arial" w:hAnsi="Arial" w:cs="Arial"/>
              </w:rPr>
              <w:t>76</w:t>
            </w:r>
          </w:p>
        </w:tc>
        <w:tc>
          <w:tcPr>
            <w:tcW w:w="1545" w:type="dxa"/>
          </w:tcPr>
          <w:p w14:paraId="58982C91" w14:textId="2839B9A6" w:rsidR="00CE469C" w:rsidRPr="00EC5E4D" w:rsidRDefault="00455755">
            <w:pPr>
              <w:jc w:val="center"/>
              <w:textAlignment w:val="baseline"/>
              <w:rPr>
                <w:rFonts w:ascii="Arial" w:hAnsi="Arial" w:cs="Arial"/>
              </w:rPr>
            </w:pPr>
            <w:r>
              <w:rPr>
                <w:rFonts w:ascii="Arial" w:hAnsi="Arial" w:cs="Arial"/>
              </w:rPr>
              <w:t>56</w:t>
            </w:r>
          </w:p>
        </w:tc>
      </w:tr>
      <w:tr w:rsidR="00CE469C" w:rsidRPr="00EC5E4D" w14:paraId="60F68A34" w14:textId="77777777" w:rsidTr="00455755">
        <w:trPr>
          <w:trHeight w:val="255"/>
        </w:trPr>
        <w:tc>
          <w:tcPr>
            <w:tcW w:w="4110" w:type="dxa"/>
            <w:hideMark/>
          </w:tcPr>
          <w:p w14:paraId="5750CA96" w14:textId="77777777" w:rsidR="00CE469C" w:rsidRPr="00EC5E4D" w:rsidRDefault="00CE469C">
            <w:pPr>
              <w:textAlignment w:val="baseline"/>
              <w:rPr>
                <w:rFonts w:ascii="Arial" w:hAnsi="Arial" w:cs="Arial"/>
              </w:rPr>
            </w:pPr>
            <w:r w:rsidRPr="00EC5E4D">
              <w:rPr>
                <w:rFonts w:ascii="Arial" w:hAnsi="Arial" w:cs="Arial"/>
              </w:rPr>
              <w:t>Auckland South </w:t>
            </w:r>
          </w:p>
        </w:tc>
        <w:tc>
          <w:tcPr>
            <w:tcW w:w="900" w:type="dxa"/>
          </w:tcPr>
          <w:p w14:paraId="5178BE46" w14:textId="18467A72" w:rsidR="00CE469C" w:rsidRPr="00EC5E4D" w:rsidRDefault="00455755">
            <w:pPr>
              <w:jc w:val="center"/>
              <w:textAlignment w:val="baseline"/>
              <w:rPr>
                <w:rFonts w:ascii="Arial" w:hAnsi="Arial" w:cs="Arial"/>
              </w:rPr>
            </w:pPr>
            <w:r>
              <w:rPr>
                <w:rFonts w:ascii="Arial" w:hAnsi="Arial" w:cs="Arial"/>
              </w:rPr>
              <w:t>240</w:t>
            </w:r>
          </w:p>
        </w:tc>
        <w:tc>
          <w:tcPr>
            <w:tcW w:w="1440" w:type="dxa"/>
          </w:tcPr>
          <w:p w14:paraId="20285ED8" w14:textId="009971AA" w:rsidR="00CE469C" w:rsidRPr="00EC5E4D" w:rsidRDefault="00455755">
            <w:pPr>
              <w:jc w:val="center"/>
              <w:textAlignment w:val="baseline"/>
              <w:rPr>
                <w:rFonts w:ascii="Arial" w:hAnsi="Arial" w:cs="Arial"/>
              </w:rPr>
            </w:pPr>
            <w:r>
              <w:rPr>
                <w:rFonts w:ascii="Arial" w:hAnsi="Arial" w:cs="Arial"/>
              </w:rPr>
              <w:t>67</w:t>
            </w:r>
          </w:p>
        </w:tc>
        <w:tc>
          <w:tcPr>
            <w:tcW w:w="1170" w:type="dxa"/>
          </w:tcPr>
          <w:p w14:paraId="47CB4F06" w14:textId="1AEBA5A1" w:rsidR="00CE469C" w:rsidRPr="00EC5E4D" w:rsidRDefault="00455755">
            <w:pPr>
              <w:jc w:val="center"/>
              <w:textAlignment w:val="baseline"/>
              <w:rPr>
                <w:rFonts w:ascii="Arial" w:hAnsi="Arial" w:cs="Arial"/>
              </w:rPr>
            </w:pPr>
            <w:r>
              <w:rPr>
                <w:rFonts w:ascii="Arial" w:hAnsi="Arial" w:cs="Arial"/>
              </w:rPr>
              <w:t>126</w:t>
            </w:r>
          </w:p>
        </w:tc>
        <w:tc>
          <w:tcPr>
            <w:tcW w:w="1545" w:type="dxa"/>
          </w:tcPr>
          <w:p w14:paraId="5DA368C1" w14:textId="2722C92C" w:rsidR="00CE469C" w:rsidRPr="00EC5E4D" w:rsidRDefault="00455755">
            <w:pPr>
              <w:jc w:val="center"/>
              <w:textAlignment w:val="baseline"/>
              <w:rPr>
                <w:rFonts w:ascii="Arial" w:hAnsi="Arial" w:cs="Arial"/>
              </w:rPr>
            </w:pPr>
            <w:r>
              <w:rPr>
                <w:rFonts w:ascii="Arial" w:hAnsi="Arial" w:cs="Arial"/>
              </w:rPr>
              <w:t>47</w:t>
            </w:r>
          </w:p>
        </w:tc>
      </w:tr>
      <w:tr w:rsidR="00CE469C" w:rsidRPr="00EC5E4D" w14:paraId="203FED8E" w14:textId="77777777" w:rsidTr="00455755">
        <w:trPr>
          <w:trHeight w:val="255"/>
        </w:trPr>
        <w:tc>
          <w:tcPr>
            <w:tcW w:w="4110" w:type="dxa"/>
            <w:hideMark/>
          </w:tcPr>
          <w:p w14:paraId="6D20E1C7" w14:textId="77777777" w:rsidR="00CE469C" w:rsidRPr="00EC5E4D" w:rsidRDefault="00CE469C">
            <w:pPr>
              <w:textAlignment w:val="baseline"/>
              <w:rPr>
                <w:rFonts w:ascii="Arial" w:hAnsi="Arial" w:cs="Arial"/>
              </w:rPr>
            </w:pPr>
            <w:r w:rsidRPr="00EC5E4D">
              <w:rPr>
                <w:rFonts w:ascii="Arial" w:hAnsi="Arial" w:cs="Arial"/>
              </w:rPr>
              <w:t>Pukekohe </w:t>
            </w:r>
          </w:p>
        </w:tc>
        <w:tc>
          <w:tcPr>
            <w:tcW w:w="900" w:type="dxa"/>
          </w:tcPr>
          <w:p w14:paraId="218276EC" w14:textId="33BFEDF0" w:rsidR="00CE469C" w:rsidRPr="00EC5E4D" w:rsidRDefault="00455755">
            <w:pPr>
              <w:jc w:val="center"/>
              <w:textAlignment w:val="baseline"/>
              <w:rPr>
                <w:rFonts w:ascii="Arial" w:hAnsi="Arial" w:cs="Arial"/>
              </w:rPr>
            </w:pPr>
            <w:r>
              <w:rPr>
                <w:rFonts w:ascii="Arial" w:hAnsi="Arial" w:cs="Arial"/>
              </w:rPr>
              <w:t>89</w:t>
            </w:r>
          </w:p>
        </w:tc>
        <w:tc>
          <w:tcPr>
            <w:tcW w:w="1440" w:type="dxa"/>
          </w:tcPr>
          <w:p w14:paraId="2518F74E" w14:textId="5F913633" w:rsidR="00CE469C" w:rsidRPr="00EC5E4D" w:rsidRDefault="00455755">
            <w:pPr>
              <w:jc w:val="center"/>
              <w:textAlignment w:val="baseline"/>
              <w:rPr>
                <w:rFonts w:ascii="Arial" w:hAnsi="Arial" w:cs="Arial"/>
              </w:rPr>
            </w:pPr>
            <w:r>
              <w:rPr>
                <w:rFonts w:ascii="Arial" w:hAnsi="Arial" w:cs="Arial"/>
              </w:rPr>
              <w:t>18</w:t>
            </w:r>
          </w:p>
        </w:tc>
        <w:tc>
          <w:tcPr>
            <w:tcW w:w="1170" w:type="dxa"/>
          </w:tcPr>
          <w:p w14:paraId="49D42E52" w14:textId="05920345" w:rsidR="00CE469C" w:rsidRPr="00EC5E4D" w:rsidRDefault="00455755">
            <w:pPr>
              <w:jc w:val="center"/>
              <w:textAlignment w:val="baseline"/>
              <w:rPr>
                <w:rFonts w:ascii="Arial" w:hAnsi="Arial" w:cs="Arial"/>
              </w:rPr>
            </w:pPr>
            <w:r>
              <w:rPr>
                <w:rFonts w:ascii="Arial" w:hAnsi="Arial" w:cs="Arial"/>
              </w:rPr>
              <w:t>43</w:t>
            </w:r>
          </w:p>
        </w:tc>
        <w:tc>
          <w:tcPr>
            <w:tcW w:w="1545" w:type="dxa"/>
          </w:tcPr>
          <w:p w14:paraId="6C01E876" w14:textId="48365364" w:rsidR="00CE469C" w:rsidRPr="00EC5E4D" w:rsidRDefault="00455755">
            <w:pPr>
              <w:jc w:val="center"/>
              <w:textAlignment w:val="baseline"/>
              <w:rPr>
                <w:rFonts w:ascii="Arial" w:hAnsi="Arial" w:cs="Arial"/>
              </w:rPr>
            </w:pPr>
            <w:r>
              <w:rPr>
                <w:rFonts w:ascii="Arial" w:hAnsi="Arial" w:cs="Arial"/>
              </w:rPr>
              <w:t>28</w:t>
            </w:r>
          </w:p>
        </w:tc>
      </w:tr>
      <w:tr w:rsidR="00CE469C" w:rsidRPr="00EC5E4D" w14:paraId="6FDF7563" w14:textId="77777777" w:rsidTr="00455755">
        <w:trPr>
          <w:trHeight w:val="255"/>
        </w:trPr>
        <w:tc>
          <w:tcPr>
            <w:tcW w:w="4110" w:type="dxa"/>
            <w:hideMark/>
          </w:tcPr>
          <w:p w14:paraId="4F892FA2" w14:textId="1CC93C62" w:rsidR="00CE469C" w:rsidRPr="00EC5E4D" w:rsidRDefault="00455755">
            <w:pPr>
              <w:textAlignment w:val="baseline"/>
              <w:rPr>
                <w:rFonts w:ascii="Arial" w:hAnsi="Arial" w:cs="Arial"/>
              </w:rPr>
            </w:pPr>
            <w:r>
              <w:rPr>
                <w:rFonts w:ascii="Arial" w:hAnsi="Arial" w:cs="Arial"/>
              </w:rPr>
              <w:t>Hamilton</w:t>
            </w:r>
            <w:r w:rsidR="00CE469C" w:rsidRPr="00EC5E4D">
              <w:rPr>
                <w:rFonts w:ascii="Arial" w:hAnsi="Arial" w:cs="Arial"/>
              </w:rPr>
              <w:t> </w:t>
            </w:r>
          </w:p>
        </w:tc>
        <w:tc>
          <w:tcPr>
            <w:tcW w:w="900" w:type="dxa"/>
          </w:tcPr>
          <w:p w14:paraId="5CF54BE4" w14:textId="5D48626A" w:rsidR="00CE469C" w:rsidRPr="00EC5E4D" w:rsidRDefault="00455755">
            <w:pPr>
              <w:jc w:val="center"/>
              <w:textAlignment w:val="baseline"/>
              <w:rPr>
                <w:rFonts w:ascii="Arial" w:hAnsi="Arial" w:cs="Arial"/>
              </w:rPr>
            </w:pPr>
            <w:r>
              <w:rPr>
                <w:rFonts w:ascii="Arial" w:hAnsi="Arial" w:cs="Arial"/>
              </w:rPr>
              <w:t>166</w:t>
            </w:r>
          </w:p>
        </w:tc>
        <w:tc>
          <w:tcPr>
            <w:tcW w:w="1440" w:type="dxa"/>
          </w:tcPr>
          <w:p w14:paraId="496D5533" w14:textId="094D3035" w:rsidR="00CE469C" w:rsidRPr="00EC5E4D" w:rsidRDefault="00455755">
            <w:pPr>
              <w:jc w:val="center"/>
              <w:textAlignment w:val="baseline"/>
              <w:rPr>
                <w:rFonts w:ascii="Arial" w:hAnsi="Arial" w:cs="Arial"/>
              </w:rPr>
            </w:pPr>
            <w:r>
              <w:rPr>
                <w:rFonts w:ascii="Arial" w:hAnsi="Arial" w:cs="Arial"/>
              </w:rPr>
              <w:t>33</w:t>
            </w:r>
          </w:p>
        </w:tc>
        <w:tc>
          <w:tcPr>
            <w:tcW w:w="1170" w:type="dxa"/>
          </w:tcPr>
          <w:p w14:paraId="026A6A89" w14:textId="1DC5C7B1" w:rsidR="00CE469C" w:rsidRPr="00EC5E4D" w:rsidRDefault="00455755">
            <w:pPr>
              <w:jc w:val="center"/>
              <w:textAlignment w:val="baseline"/>
              <w:rPr>
                <w:rFonts w:ascii="Arial" w:hAnsi="Arial" w:cs="Arial"/>
              </w:rPr>
            </w:pPr>
            <w:r>
              <w:rPr>
                <w:rFonts w:ascii="Arial" w:hAnsi="Arial" w:cs="Arial"/>
              </w:rPr>
              <w:t>69</w:t>
            </w:r>
          </w:p>
        </w:tc>
        <w:tc>
          <w:tcPr>
            <w:tcW w:w="1545" w:type="dxa"/>
          </w:tcPr>
          <w:p w14:paraId="4785B78D" w14:textId="2AA3FA7B" w:rsidR="00CE469C" w:rsidRPr="00EC5E4D" w:rsidRDefault="00455755">
            <w:pPr>
              <w:jc w:val="center"/>
              <w:textAlignment w:val="baseline"/>
              <w:rPr>
                <w:rFonts w:ascii="Arial" w:hAnsi="Arial" w:cs="Arial"/>
              </w:rPr>
            </w:pPr>
            <w:r>
              <w:rPr>
                <w:rFonts w:ascii="Arial" w:hAnsi="Arial" w:cs="Arial"/>
              </w:rPr>
              <w:t>64</w:t>
            </w:r>
          </w:p>
        </w:tc>
      </w:tr>
      <w:tr w:rsidR="00CE469C" w:rsidRPr="00EC5E4D" w14:paraId="3DCA0AB2" w14:textId="77777777" w:rsidTr="00455755">
        <w:trPr>
          <w:trHeight w:val="270"/>
        </w:trPr>
        <w:tc>
          <w:tcPr>
            <w:tcW w:w="4110" w:type="dxa"/>
            <w:hideMark/>
          </w:tcPr>
          <w:p w14:paraId="6AA74DA6" w14:textId="315FEADC" w:rsidR="00CE469C" w:rsidRPr="00EC5E4D" w:rsidRDefault="00455755">
            <w:pPr>
              <w:textAlignment w:val="baseline"/>
              <w:rPr>
                <w:rFonts w:ascii="Arial" w:hAnsi="Arial" w:cs="Arial"/>
              </w:rPr>
            </w:pPr>
            <w:r>
              <w:rPr>
                <w:rFonts w:ascii="Arial" w:hAnsi="Arial" w:cs="Arial"/>
              </w:rPr>
              <w:t>Tauranga</w:t>
            </w:r>
          </w:p>
        </w:tc>
        <w:tc>
          <w:tcPr>
            <w:tcW w:w="900" w:type="dxa"/>
          </w:tcPr>
          <w:p w14:paraId="2F5ACEB8" w14:textId="4D4EC6DD" w:rsidR="00CE469C" w:rsidRPr="00EC5E4D" w:rsidRDefault="00455755">
            <w:pPr>
              <w:jc w:val="center"/>
              <w:textAlignment w:val="baseline"/>
              <w:rPr>
                <w:rFonts w:ascii="Arial" w:hAnsi="Arial" w:cs="Arial"/>
              </w:rPr>
            </w:pPr>
            <w:r>
              <w:rPr>
                <w:rFonts w:ascii="Arial" w:hAnsi="Arial" w:cs="Arial"/>
              </w:rPr>
              <w:t>123</w:t>
            </w:r>
          </w:p>
        </w:tc>
        <w:tc>
          <w:tcPr>
            <w:tcW w:w="1440" w:type="dxa"/>
          </w:tcPr>
          <w:p w14:paraId="49B93485" w14:textId="61AAB629" w:rsidR="00CE469C" w:rsidRPr="00EC5E4D" w:rsidRDefault="00455755">
            <w:pPr>
              <w:jc w:val="center"/>
              <w:textAlignment w:val="baseline"/>
              <w:rPr>
                <w:rFonts w:ascii="Arial" w:hAnsi="Arial" w:cs="Arial"/>
              </w:rPr>
            </w:pPr>
            <w:r>
              <w:rPr>
                <w:rFonts w:ascii="Arial" w:hAnsi="Arial" w:cs="Arial"/>
              </w:rPr>
              <w:t>18</w:t>
            </w:r>
          </w:p>
        </w:tc>
        <w:tc>
          <w:tcPr>
            <w:tcW w:w="1170" w:type="dxa"/>
          </w:tcPr>
          <w:p w14:paraId="6120BDB0" w14:textId="443B6931" w:rsidR="00CE469C" w:rsidRPr="00EC5E4D" w:rsidRDefault="00455755">
            <w:pPr>
              <w:jc w:val="center"/>
              <w:textAlignment w:val="baseline"/>
              <w:rPr>
                <w:rFonts w:ascii="Arial" w:hAnsi="Arial" w:cs="Arial"/>
              </w:rPr>
            </w:pPr>
            <w:r>
              <w:rPr>
                <w:rFonts w:ascii="Arial" w:hAnsi="Arial" w:cs="Arial"/>
              </w:rPr>
              <w:t>65</w:t>
            </w:r>
          </w:p>
        </w:tc>
        <w:tc>
          <w:tcPr>
            <w:tcW w:w="1545" w:type="dxa"/>
          </w:tcPr>
          <w:p w14:paraId="4019EDF1" w14:textId="38E58C7D" w:rsidR="00CE469C" w:rsidRPr="00EC5E4D" w:rsidRDefault="00455755">
            <w:pPr>
              <w:jc w:val="center"/>
              <w:textAlignment w:val="baseline"/>
              <w:rPr>
                <w:rFonts w:ascii="Arial" w:hAnsi="Arial" w:cs="Arial"/>
              </w:rPr>
            </w:pPr>
            <w:r>
              <w:rPr>
                <w:rFonts w:ascii="Arial" w:hAnsi="Arial" w:cs="Arial"/>
              </w:rPr>
              <w:t>40</w:t>
            </w:r>
          </w:p>
        </w:tc>
      </w:tr>
      <w:tr w:rsidR="00CE469C" w:rsidRPr="00EC5E4D" w14:paraId="0BAAD647" w14:textId="77777777" w:rsidTr="00455755">
        <w:trPr>
          <w:trHeight w:val="255"/>
        </w:trPr>
        <w:tc>
          <w:tcPr>
            <w:tcW w:w="4110" w:type="dxa"/>
            <w:hideMark/>
          </w:tcPr>
          <w:p w14:paraId="0B0927D5" w14:textId="77777777" w:rsidR="00CE469C" w:rsidRPr="00EC5E4D" w:rsidRDefault="00CE469C">
            <w:pPr>
              <w:textAlignment w:val="baseline"/>
              <w:rPr>
                <w:rFonts w:ascii="Arial" w:hAnsi="Arial" w:cs="Arial"/>
              </w:rPr>
            </w:pPr>
            <w:r w:rsidRPr="00EC5E4D">
              <w:rPr>
                <w:rFonts w:ascii="Arial" w:hAnsi="Arial" w:cs="Arial"/>
              </w:rPr>
              <w:t>Gisborne / East Cape </w:t>
            </w:r>
          </w:p>
        </w:tc>
        <w:tc>
          <w:tcPr>
            <w:tcW w:w="900" w:type="dxa"/>
          </w:tcPr>
          <w:p w14:paraId="7949CFB2" w14:textId="3EBD307E" w:rsidR="00CE469C" w:rsidRPr="00EC5E4D" w:rsidRDefault="00455755">
            <w:pPr>
              <w:jc w:val="center"/>
              <w:textAlignment w:val="baseline"/>
              <w:rPr>
                <w:rFonts w:ascii="Arial" w:hAnsi="Arial" w:cs="Arial"/>
              </w:rPr>
            </w:pPr>
            <w:r>
              <w:rPr>
                <w:rFonts w:ascii="Arial" w:hAnsi="Arial" w:cs="Arial"/>
              </w:rPr>
              <w:t>44</w:t>
            </w:r>
          </w:p>
        </w:tc>
        <w:tc>
          <w:tcPr>
            <w:tcW w:w="1440" w:type="dxa"/>
          </w:tcPr>
          <w:p w14:paraId="1FB1DE25" w14:textId="7AFA1787" w:rsidR="00CE469C" w:rsidRPr="00EC5E4D" w:rsidRDefault="00455755">
            <w:pPr>
              <w:jc w:val="center"/>
              <w:textAlignment w:val="baseline"/>
              <w:rPr>
                <w:rFonts w:ascii="Arial" w:hAnsi="Arial" w:cs="Arial"/>
              </w:rPr>
            </w:pPr>
            <w:r>
              <w:rPr>
                <w:rFonts w:ascii="Arial" w:hAnsi="Arial" w:cs="Arial"/>
              </w:rPr>
              <w:t>7</w:t>
            </w:r>
          </w:p>
        </w:tc>
        <w:tc>
          <w:tcPr>
            <w:tcW w:w="1170" w:type="dxa"/>
          </w:tcPr>
          <w:p w14:paraId="05A3FC4C" w14:textId="3FDFD999" w:rsidR="00CE469C" w:rsidRPr="00EC5E4D" w:rsidRDefault="00455755">
            <w:pPr>
              <w:jc w:val="center"/>
              <w:textAlignment w:val="baseline"/>
              <w:rPr>
                <w:rFonts w:ascii="Arial" w:hAnsi="Arial" w:cs="Arial"/>
              </w:rPr>
            </w:pPr>
            <w:r>
              <w:rPr>
                <w:rFonts w:ascii="Arial" w:hAnsi="Arial" w:cs="Arial"/>
              </w:rPr>
              <w:t>21</w:t>
            </w:r>
          </w:p>
        </w:tc>
        <w:tc>
          <w:tcPr>
            <w:tcW w:w="1545" w:type="dxa"/>
          </w:tcPr>
          <w:p w14:paraId="7F12B4B1" w14:textId="7BAA98A6" w:rsidR="00CE469C" w:rsidRPr="00EC5E4D" w:rsidRDefault="00455755">
            <w:pPr>
              <w:jc w:val="center"/>
              <w:textAlignment w:val="baseline"/>
              <w:rPr>
                <w:rFonts w:ascii="Arial" w:hAnsi="Arial" w:cs="Arial"/>
              </w:rPr>
            </w:pPr>
            <w:r>
              <w:rPr>
                <w:rFonts w:ascii="Arial" w:hAnsi="Arial" w:cs="Arial"/>
              </w:rPr>
              <w:t>16</w:t>
            </w:r>
          </w:p>
        </w:tc>
      </w:tr>
      <w:tr w:rsidR="00CE469C" w:rsidRPr="00EC5E4D" w14:paraId="4795580C" w14:textId="77777777" w:rsidTr="00455755">
        <w:trPr>
          <w:trHeight w:val="255"/>
        </w:trPr>
        <w:tc>
          <w:tcPr>
            <w:tcW w:w="4110" w:type="dxa"/>
            <w:hideMark/>
          </w:tcPr>
          <w:p w14:paraId="33EB0B87" w14:textId="7C7AE219" w:rsidR="00CE469C" w:rsidRPr="00EC5E4D" w:rsidRDefault="00455755">
            <w:pPr>
              <w:textAlignment w:val="baseline"/>
              <w:rPr>
                <w:rFonts w:ascii="Arial" w:hAnsi="Arial" w:cs="Arial"/>
              </w:rPr>
            </w:pPr>
            <w:r>
              <w:rPr>
                <w:rFonts w:ascii="Arial" w:hAnsi="Arial" w:cs="Arial"/>
              </w:rPr>
              <w:t>Napier</w:t>
            </w:r>
          </w:p>
        </w:tc>
        <w:tc>
          <w:tcPr>
            <w:tcW w:w="900" w:type="dxa"/>
          </w:tcPr>
          <w:p w14:paraId="5B261A8D" w14:textId="7FBFD88E" w:rsidR="00CE469C" w:rsidRPr="00EC5E4D" w:rsidRDefault="00455755">
            <w:pPr>
              <w:jc w:val="center"/>
              <w:textAlignment w:val="baseline"/>
              <w:rPr>
                <w:rFonts w:ascii="Arial" w:hAnsi="Arial" w:cs="Arial"/>
              </w:rPr>
            </w:pPr>
            <w:r>
              <w:rPr>
                <w:rFonts w:ascii="Arial" w:hAnsi="Arial" w:cs="Arial"/>
              </w:rPr>
              <w:t>64</w:t>
            </w:r>
          </w:p>
        </w:tc>
        <w:tc>
          <w:tcPr>
            <w:tcW w:w="1440" w:type="dxa"/>
          </w:tcPr>
          <w:p w14:paraId="5FD56B43" w14:textId="7DE3C927" w:rsidR="00CE469C" w:rsidRPr="00EC5E4D" w:rsidRDefault="00455755">
            <w:pPr>
              <w:jc w:val="center"/>
              <w:textAlignment w:val="baseline"/>
              <w:rPr>
                <w:rFonts w:ascii="Arial" w:hAnsi="Arial" w:cs="Arial"/>
              </w:rPr>
            </w:pPr>
            <w:r>
              <w:rPr>
                <w:rFonts w:ascii="Arial" w:hAnsi="Arial" w:cs="Arial"/>
              </w:rPr>
              <w:t>7</w:t>
            </w:r>
          </w:p>
        </w:tc>
        <w:tc>
          <w:tcPr>
            <w:tcW w:w="1170" w:type="dxa"/>
          </w:tcPr>
          <w:p w14:paraId="1980D397" w14:textId="3455F8E2" w:rsidR="00CE469C" w:rsidRPr="00EC5E4D" w:rsidRDefault="00455755">
            <w:pPr>
              <w:jc w:val="center"/>
              <w:textAlignment w:val="baseline"/>
              <w:rPr>
                <w:rFonts w:ascii="Arial" w:hAnsi="Arial" w:cs="Arial"/>
              </w:rPr>
            </w:pPr>
            <w:r>
              <w:rPr>
                <w:rFonts w:ascii="Arial" w:hAnsi="Arial" w:cs="Arial"/>
              </w:rPr>
              <w:t>33</w:t>
            </w:r>
          </w:p>
        </w:tc>
        <w:tc>
          <w:tcPr>
            <w:tcW w:w="1545" w:type="dxa"/>
          </w:tcPr>
          <w:p w14:paraId="7E42110F" w14:textId="027DBBA2" w:rsidR="00CE469C" w:rsidRPr="00EC5E4D" w:rsidRDefault="00455755">
            <w:pPr>
              <w:jc w:val="center"/>
              <w:textAlignment w:val="baseline"/>
              <w:rPr>
                <w:rFonts w:ascii="Arial" w:hAnsi="Arial" w:cs="Arial"/>
              </w:rPr>
            </w:pPr>
            <w:r>
              <w:rPr>
                <w:rFonts w:ascii="Arial" w:hAnsi="Arial" w:cs="Arial"/>
              </w:rPr>
              <w:t>24</w:t>
            </w:r>
          </w:p>
        </w:tc>
      </w:tr>
      <w:tr w:rsidR="00CE469C" w:rsidRPr="00EC5E4D" w14:paraId="612AEA14" w14:textId="77777777" w:rsidTr="00455755">
        <w:trPr>
          <w:trHeight w:val="255"/>
        </w:trPr>
        <w:tc>
          <w:tcPr>
            <w:tcW w:w="4110" w:type="dxa"/>
            <w:hideMark/>
          </w:tcPr>
          <w:p w14:paraId="475F97E8" w14:textId="77777777" w:rsidR="00CE469C" w:rsidRPr="00EC5E4D" w:rsidRDefault="00CE469C">
            <w:pPr>
              <w:textAlignment w:val="baseline"/>
              <w:rPr>
                <w:rFonts w:ascii="Arial" w:hAnsi="Arial" w:cs="Arial"/>
              </w:rPr>
            </w:pPr>
            <w:r w:rsidRPr="00EC5E4D">
              <w:rPr>
                <w:rFonts w:ascii="Arial" w:hAnsi="Arial" w:cs="Arial"/>
              </w:rPr>
              <w:t>Taranaki </w:t>
            </w:r>
          </w:p>
        </w:tc>
        <w:tc>
          <w:tcPr>
            <w:tcW w:w="900" w:type="dxa"/>
          </w:tcPr>
          <w:p w14:paraId="39536710" w14:textId="3E998DA7" w:rsidR="00CE469C" w:rsidRPr="00EC5E4D" w:rsidRDefault="00455755">
            <w:pPr>
              <w:jc w:val="center"/>
              <w:textAlignment w:val="baseline"/>
              <w:rPr>
                <w:rFonts w:ascii="Arial" w:hAnsi="Arial" w:cs="Arial"/>
              </w:rPr>
            </w:pPr>
            <w:r>
              <w:rPr>
                <w:rFonts w:ascii="Arial" w:hAnsi="Arial" w:cs="Arial"/>
              </w:rPr>
              <w:t>65</w:t>
            </w:r>
          </w:p>
        </w:tc>
        <w:tc>
          <w:tcPr>
            <w:tcW w:w="1440" w:type="dxa"/>
          </w:tcPr>
          <w:p w14:paraId="4FA5AB1A" w14:textId="7B346B17" w:rsidR="00CE469C" w:rsidRPr="00EC5E4D" w:rsidRDefault="00455755">
            <w:pPr>
              <w:jc w:val="center"/>
              <w:textAlignment w:val="baseline"/>
              <w:rPr>
                <w:rFonts w:ascii="Arial" w:hAnsi="Arial" w:cs="Arial"/>
              </w:rPr>
            </w:pPr>
            <w:r>
              <w:rPr>
                <w:rFonts w:ascii="Arial" w:hAnsi="Arial" w:cs="Arial"/>
              </w:rPr>
              <w:t>8</w:t>
            </w:r>
          </w:p>
        </w:tc>
        <w:tc>
          <w:tcPr>
            <w:tcW w:w="1170" w:type="dxa"/>
          </w:tcPr>
          <w:p w14:paraId="21A1D991" w14:textId="2206F11D" w:rsidR="00CE469C" w:rsidRPr="00EC5E4D" w:rsidRDefault="00455755">
            <w:pPr>
              <w:jc w:val="center"/>
              <w:textAlignment w:val="baseline"/>
              <w:rPr>
                <w:rFonts w:ascii="Arial" w:hAnsi="Arial" w:cs="Arial"/>
              </w:rPr>
            </w:pPr>
            <w:r>
              <w:rPr>
                <w:rFonts w:ascii="Arial" w:hAnsi="Arial" w:cs="Arial"/>
              </w:rPr>
              <w:t>39</w:t>
            </w:r>
          </w:p>
        </w:tc>
        <w:tc>
          <w:tcPr>
            <w:tcW w:w="1545" w:type="dxa"/>
          </w:tcPr>
          <w:p w14:paraId="59245056" w14:textId="217D5633" w:rsidR="00CE469C" w:rsidRPr="00EC5E4D" w:rsidRDefault="00455755">
            <w:pPr>
              <w:jc w:val="center"/>
              <w:textAlignment w:val="baseline"/>
              <w:rPr>
                <w:rFonts w:ascii="Arial" w:hAnsi="Arial" w:cs="Arial"/>
              </w:rPr>
            </w:pPr>
            <w:r>
              <w:rPr>
                <w:rFonts w:ascii="Arial" w:hAnsi="Arial" w:cs="Arial"/>
              </w:rPr>
              <w:t>18</w:t>
            </w:r>
          </w:p>
        </w:tc>
      </w:tr>
      <w:tr w:rsidR="00CE469C" w:rsidRPr="00EC5E4D" w14:paraId="47E99B12" w14:textId="77777777" w:rsidTr="00455755">
        <w:trPr>
          <w:trHeight w:val="255"/>
        </w:trPr>
        <w:tc>
          <w:tcPr>
            <w:tcW w:w="4110" w:type="dxa"/>
            <w:hideMark/>
          </w:tcPr>
          <w:p w14:paraId="4662DE40" w14:textId="76A1A722" w:rsidR="00CE469C" w:rsidRPr="00EC5E4D" w:rsidRDefault="00455755">
            <w:pPr>
              <w:textAlignment w:val="baseline"/>
              <w:rPr>
                <w:rFonts w:ascii="Arial" w:hAnsi="Arial" w:cs="Arial"/>
              </w:rPr>
            </w:pPr>
            <w:r>
              <w:rPr>
                <w:rFonts w:ascii="Arial" w:hAnsi="Arial" w:cs="Arial"/>
              </w:rPr>
              <w:t>Palmerston North</w:t>
            </w:r>
          </w:p>
        </w:tc>
        <w:tc>
          <w:tcPr>
            <w:tcW w:w="900" w:type="dxa"/>
          </w:tcPr>
          <w:p w14:paraId="59F5270C" w14:textId="34FAC1AA" w:rsidR="00CE469C" w:rsidRPr="00EC5E4D" w:rsidRDefault="00455755">
            <w:pPr>
              <w:jc w:val="center"/>
              <w:textAlignment w:val="baseline"/>
              <w:rPr>
                <w:rFonts w:ascii="Arial" w:hAnsi="Arial" w:cs="Arial"/>
              </w:rPr>
            </w:pPr>
            <w:r>
              <w:rPr>
                <w:rFonts w:ascii="Arial" w:hAnsi="Arial" w:cs="Arial"/>
              </w:rPr>
              <w:t>99</w:t>
            </w:r>
          </w:p>
        </w:tc>
        <w:tc>
          <w:tcPr>
            <w:tcW w:w="1440" w:type="dxa"/>
          </w:tcPr>
          <w:p w14:paraId="2CE7E37B" w14:textId="5E3F6C18" w:rsidR="00CE469C" w:rsidRPr="00EC5E4D" w:rsidRDefault="00455755">
            <w:pPr>
              <w:jc w:val="center"/>
              <w:textAlignment w:val="baseline"/>
              <w:rPr>
                <w:rFonts w:ascii="Arial" w:hAnsi="Arial" w:cs="Arial"/>
              </w:rPr>
            </w:pPr>
            <w:r>
              <w:rPr>
                <w:rFonts w:ascii="Arial" w:hAnsi="Arial" w:cs="Arial"/>
              </w:rPr>
              <w:t>16</w:t>
            </w:r>
          </w:p>
        </w:tc>
        <w:tc>
          <w:tcPr>
            <w:tcW w:w="1170" w:type="dxa"/>
          </w:tcPr>
          <w:p w14:paraId="570EC3A5" w14:textId="473C195F" w:rsidR="00CE469C" w:rsidRPr="00EC5E4D" w:rsidRDefault="00455755">
            <w:pPr>
              <w:jc w:val="center"/>
              <w:textAlignment w:val="baseline"/>
              <w:rPr>
                <w:rFonts w:ascii="Arial" w:hAnsi="Arial" w:cs="Arial"/>
              </w:rPr>
            </w:pPr>
            <w:r>
              <w:rPr>
                <w:rFonts w:ascii="Arial" w:hAnsi="Arial" w:cs="Arial"/>
              </w:rPr>
              <w:t>41</w:t>
            </w:r>
          </w:p>
        </w:tc>
        <w:tc>
          <w:tcPr>
            <w:tcW w:w="1545" w:type="dxa"/>
          </w:tcPr>
          <w:p w14:paraId="6C74623C" w14:textId="6D724683" w:rsidR="00CE469C" w:rsidRPr="00EC5E4D" w:rsidRDefault="00455755">
            <w:pPr>
              <w:jc w:val="center"/>
              <w:textAlignment w:val="baseline"/>
              <w:rPr>
                <w:rFonts w:ascii="Arial" w:hAnsi="Arial" w:cs="Arial"/>
              </w:rPr>
            </w:pPr>
            <w:r>
              <w:rPr>
                <w:rFonts w:ascii="Arial" w:hAnsi="Arial" w:cs="Arial"/>
              </w:rPr>
              <w:t>42</w:t>
            </w:r>
          </w:p>
        </w:tc>
      </w:tr>
      <w:tr w:rsidR="00CE469C" w:rsidRPr="00EC5E4D" w14:paraId="2B75A694" w14:textId="77777777" w:rsidTr="00455755">
        <w:trPr>
          <w:trHeight w:val="255"/>
        </w:trPr>
        <w:tc>
          <w:tcPr>
            <w:tcW w:w="4110" w:type="dxa"/>
            <w:hideMark/>
          </w:tcPr>
          <w:p w14:paraId="67EEE45E" w14:textId="77777777" w:rsidR="00CE469C" w:rsidRPr="00EC5E4D" w:rsidRDefault="00CE469C">
            <w:pPr>
              <w:textAlignment w:val="baseline"/>
              <w:rPr>
                <w:rFonts w:ascii="Arial" w:hAnsi="Arial" w:cs="Arial"/>
              </w:rPr>
            </w:pPr>
            <w:r w:rsidRPr="00EC5E4D">
              <w:rPr>
                <w:rFonts w:ascii="Arial" w:hAnsi="Arial" w:cs="Arial"/>
              </w:rPr>
              <w:t>Wellington  </w:t>
            </w:r>
          </w:p>
        </w:tc>
        <w:tc>
          <w:tcPr>
            <w:tcW w:w="900" w:type="dxa"/>
          </w:tcPr>
          <w:p w14:paraId="52BBDA64" w14:textId="02013F7A" w:rsidR="00CE469C" w:rsidRPr="00EC5E4D" w:rsidRDefault="00455755">
            <w:pPr>
              <w:jc w:val="center"/>
              <w:textAlignment w:val="baseline"/>
              <w:rPr>
                <w:rFonts w:ascii="Arial" w:hAnsi="Arial" w:cs="Arial"/>
              </w:rPr>
            </w:pPr>
            <w:r>
              <w:rPr>
                <w:rFonts w:ascii="Arial" w:hAnsi="Arial" w:cs="Arial"/>
              </w:rPr>
              <w:t>123</w:t>
            </w:r>
          </w:p>
        </w:tc>
        <w:tc>
          <w:tcPr>
            <w:tcW w:w="1440" w:type="dxa"/>
          </w:tcPr>
          <w:p w14:paraId="0BB60BEB" w14:textId="0DECCCA2" w:rsidR="00CE469C" w:rsidRPr="00EC5E4D" w:rsidRDefault="00455755">
            <w:pPr>
              <w:jc w:val="center"/>
              <w:textAlignment w:val="baseline"/>
              <w:rPr>
                <w:rFonts w:ascii="Arial" w:hAnsi="Arial" w:cs="Arial"/>
              </w:rPr>
            </w:pPr>
            <w:r>
              <w:rPr>
                <w:rFonts w:ascii="Arial" w:hAnsi="Arial" w:cs="Arial"/>
              </w:rPr>
              <w:t>15</w:t>
            </w:r>
          </w:p>
        </w:tc>
        <w:tc>
          <w:tcPr>
            <w:tcW w:w="1170" w:type="dxa"/>
          </w:tcPr>
          <w:p w14:paraId="61F3E4D3" w14:textId="14044973" w:rsidR="00CE469C" w:rsidRPr="00EC5E4D" w:rsidRDefault="00455755">
            <w:pPr>
              <w:jc w:val="center"/>
              <w:textAlignment w:val="baseline"/>
              <w:rPr>
                <w:rFonts w:ascii="Arial" w:hAnsi="Arial" w:cs="Arial"/>
              </w:rPr>
            </w:pPr>
            <w:r>
              <w:rPr>
                <w:rFonts w:ascii="Arial" w:hAnsi="Arial" w:cs="Arial"/>
              </w:rPr>
              <w:t>56</w:t>
            </w:r>
          </w:p>
        </w:tc>
        <w:tc>
          <w:tcPr>
            <w:tcW w:w="1545" w:type="dxa"/>
          </w:tcPr>
          <w:p w14:paraId="649E642B" w14:textId="418CD270" w:rsidR="00CE469C" w:rsidRPr="00EC5E4D" w:rsidRDefault="00455755">
            <w:pPr>
              <w:jc w:val="center"/>
              <w:textAlignment w:val="baseline"/>
              <w:rPr>
                <w:rFonts w:ascii="Arial" w:hAnsi="Arial" w:cs="Arial"/>
              </w:rPr>
            </w:pPr>
            <w:r>
              <w:rPr>
                <w:rFonts w:ascii="Arial" w:hAnsi="Arial" w:cs="Arial"/>
              </w:rPr>
              <w:t>52</w:t>
            </w:r>
          </w:p>
        </w:tc>
      </w:tr>
      <w:tr w:rsidR="00CE469C" w:rsidRPr="00EC5E4D" w14:paraId="77273354" w14:textId="77777777" w:rsidTr="00455755">
        <w:trPr>
          <w:trHeight w:val="255"/>
        </w:trPr>
        <w:tc>
          <w:tcPr>
            <w:tcW w:w="4110" w:type="dxa"/>
            <w:hideMark/>
          </w:tcPr>
          <w:p w14:paraId="5B845740" w14:textId="67CD811D" w:rsidR="00CE469C" w:rsidRPr="00EC5E4D" w:rsidRDefault="00455755">
            <w:pPr>
              <w:textAlignment w:val="baseline"/>
              <w:rPr>
                <w:rFonts w:ascii="Arial" w:hAnsi="Arial" w:cs="Arial"/>
              </w:rPr>
            </w:pPr>
            <w:r>
              <w:rPr>
                <w:rFonts w:ascii="Arial" w:hAnsi="Arial" w:cs="Arial"/>
              </w:rPr>
              <w:t>Nelson</w:t>
            </w:r>
          </w:p>
        </w:tc>
        <w:tc>
          <w:tcPr>
            <w:tcW w:w="900" w:type="dxa"/>
          </w:tcPr>
          <w:p w14:paraId="7F142A22" w14:textId="77F8898A" w:rsidR="00CE469C" w:rsidRPr="00EC5E4D" w:rsidRDefault="00455755">
            <w:pPr>
              <w:jc w:val="center"/>
              <w:textAlignment w:val="baseline"/>
              <w:rPr>
                <w:rFonts w:ascii="Arial" w:hAnsi="Arial" w:cs="Arial"/>
              </w:rPr>
            </w:pPr>
            <w:r>
              <w:rPr>
                <w:rFonts w:ascii="Arial" w:hAnsi="Arial" w:cs="Arial"/>
              </w:rPr>
              <w:t>44</w:t>
            </w:r>
          </w:p>
        </w:tc>
        <w:tc>
          <w:tcPr>
            <w:tcW w:w="1440" w:type="dxa"/>
          </w:tcPr>
          <w:p w14:paraId="43A14C2B" w14:textId="14C175E3" w:rsidR="00CE469C" w:rsidRPr="00EC5E4D" w:rsidRDefault="00455755">
            <w:pPr>
              <w:jc w:val="center"/>
              <w:textAlignment w:val="baseline"/>
              <w:rPr>
                <w:rFonts w:ascii="Arial" w:hAnsi="Arial" w:cs="Arial"/>
              </w:rPr>
            </w:pPr>
            <w:r>
              <w:rPr>
                <w:rFonts w:ascii="Arial" w:hAnsi="Arial" w:cs="Arial"/>
              </w:rPr>
              <w:t>3</w:t>
            </w:r>
          </w:p>
        </w:tc>
        <w:tc>
          <w:tcPr>
            <w:tcW w:w="1170" w:type="dxa"/>
          </w:tcPr>
          <w:p w14:paraId="1DF3E42A" w14:textId="5465898D" w:rsidR="00CE469C" w:rsidRPr="00EC5E4D" w:rsidRDefault="00455755">
            <w:pPr>
              <w:jc w:val="center"/>
              <w:textAlignment w:val="baseline"/>
              <w:rPr>
                <w:rFonts w:ascii="Arial" w:hAnsi="Arial" w:cs="Arial"/>
              </w:rPr>
            </w:pPr>
            <w:r>
              <w:rPr>
                <w:rFonts w:ascii="Arial" w:hAnsi="Arial" w:cs="Arial"/>
              </w:rPr>
              <w:t>22</w:t>
            </w:r>
          </w:p>
        </w:tc>
        <w:tc>
          <w:tcPr>
            <w:tcW w:w="1545" w:type="dxa"/>
          </w:tcPr>
          <w:p w14:paraId="3084F13B" w14:textId="7213FCA8" w:rsidR="00CE469C" w:rsidRPr="00EC5E4D" w:rsidRDefault="00455755">
            <w:pPr>
              <w:jc w:val="center"/>
              <w:textAlignment w:val="baseline"/>
              <w:rPr>
                <w:rFonts w:ascii="Arial" w:hAnsi="Arial" w:cs="Arial"/>
              </w:rPr>
            </w:pPr>
            <w:r>
              <w:rPr>
                <w:rFonts w:ascii="Arial" w:hAnsi="Arial" w:cs="Arial"/>
              </w:rPr>
              <w:t>19</w:t>
            </w:r>
          </w:p>
        </w:tc>
      </w:tr>
      <w:tr w:rsidR="00CE469C" w:rsidRPr="00EC5E4D" w14:paraId="21C96688" w14:textId="77777777" w:rsidTr="00455755">
        <w:trPr>
          <w:trHeight w:val="255"/>
        </w:trPr>
        <w:tc>
          <w:tcPr>
            <w:tcW w:w="4110" w:type="dxa"/>
            <w:hideMark/>
          </w:tcPr>
          <w:p w14:paraId="35E927FC" w14:textId="60458446" w:rsidR="00CE469C" w:rsidRPr="00EC5E4D" w:rsidRDefault="00455755">
            <w:pPr>
              <w:textAlignment w:val="baseline"/>
              <w:rPr>
                <w:rFonts w:ascii="Arial" w:hAnsi="Arial" w:cs="Arial"/>
              </w:rPr>
            </w:pPr>
            <w:r>
              <w:rPr>
                <w:rFonts w:ascii="Arial" w:hAnsi="Arial" w:cs="Arial"/>
              </w:rPr>
              <w:t>Christchurch</w:t>
            </w:r>
          </w:p>
        </w:tc>
        <w:tc>
          <w:tcPr>
            <w:tcW w:w="900" w:type="dxa"/>
          </w:tcPr>
          <w:p w14:paraId="4CAFBBCC" w14:textId="0AEA78B9" w:rsidR="00CE469C" w:rsidRPr="00EC5E4D" w:rsidRDefault="00455755">
            <w:pPr>
              <w:jc w:val="center"/>
              <w:textAlignment w:val="baseline"/>
              <w:rPr>
                <w:rFonts w:ascii="Arial" w:hAnsi="Arial" w:cs="Arial"/>
              </w:rPr>
            </w:pPr>
            <w:r>
              <w:rPr>
                <w:rFonts w:ascii="Arial" w:hAnsi="Arial" w:cs="Arial"/>
              </w:rPr>
              <w:t>215</w:t>
            </w:r>
          </w:p>
        </w:tc>
        <w:tc>
          <w:tcPr>
            <w:tcW w:w="1440" w:type="dxa"/>
          </w:tcPr>
          <w:p w14:paraId="0CC4655E" w14:textId="2C32AEE5" w:rsidR="00CE469C" w:rsidRPr="00EC5E4D" w:rsidRDefault="00455755">
            <w:pPr>
              <w:jc w:val="center"/>
              <w:textAlignment w:val="baseline"/>
              <w:rPr>
                <w:rFonts w:ascii="Arial" w:hAnsi="Arial" w:cs="Arial"/>
              </w:rPr>
            </w:pPr>
            <w:r>
              <w:rPr>
                <w:rFonts w:ascii="Arial" w:hAnsi="Arial" w:cs="Arial"/>
              </w:rPr>
              <w:t>23</w:t>
            </w:r>
          </w:p>
        </w:tc>
        <w:tc>
          <w:tcPr>
            <w:tcW w:w="1170" w:type="dxa"/>
          </w:tcPr>
          <w:p w14:paraId="65717BF9" w14:textId="1E9ABEEC" w:rsidR="00CE469C" w:rsidRPr="00EC5E4D" w:rsidRDefault="00455755">
            <w:pPr>
              <w:jc w:val="center"/>
              <w:textAlignment w:val="baseline"/>
              <w:rPr>
                <w:rFonts w:ascii="Arial" w:hAnsi="Arial" w:cs="Arial"/>
              </w:rPr>
            </w:pPr>
            <w:r>
              <w:rPr>
                <w:rFonts w:ascii="Arial" w:hAnsi="Arial" w:cs="Arial"/>
              </w:rPr>
              <w:t>123</w:t>
            </w:r>
          </w:p>
        </w:tc>
        <w:tc>
          <w:tcPr>
            <w:tcW w:w="1545" w:type="dxa"/>
          </w:tcPr>
          <w:p w14:paraId="4DADDB78" w14:textId="29799A64" w:rsidR="00CE469C" w:rsidRPr="00EC5E4D" w:rsidRDefault="00455755">
            <w:pPr>
              <w:jc w:val="center"/>
              <w:textAlignment w:val="baseline"/>
              <w:rPr>
                <w:rFonts w:ascii="Arial" w:hAnsi="Arial" w:cs="Arial"/>
              </w:rPr>
            </w:pPr>
            <w:r>
              <w:rPr>
                <w:rFonts w:ascii="Arial" w:hAnsi="Arial" w:cs="Arial"/>
              </w:rPr>
              <w:t>69</w:t>
            </w:r>
          </w:p>
        </w:tc>
      </w:tr>
      <w:tr w:rsidR="00CE469C" w:rsidRPr="00EC5E4D" w14:paraId="32080B69" w14:textId="77777777" w:rsidTr="00455755">
        <w:trPr>
          <w:trHeight w:val="255"/>
        </w:trPr>
        <w:tc>
          <w:tcPr>
            <w:tcW w:w="4110" w:type="dxa"/>
            <w:hideMark/>
          </w:tcPr>
          <w:p w14:paraId="466F4460" w14:textId="77777777" w:rsidR="00CE469C" w:rsidRPr="00EC5E4D" w:rsidRDefault="00CE469C">
            <w:pPr>
              <w:textAlignment w:val="baseline"/>
              <w:rPr>
                <w:rFonts w:ascii="Arial" w:hAnsi="Arial" w:cs="Arial"/>
              </w:rPr>
            </w:pPr>
            <w:r w:rsidRPr="00EC5E4D">
              <w:rPr>
                <w:rFonts w:ascii="Arial" w:hAnsi="Arial" w:cs="Arial"/>
              </w:rPr>
              <w:t>Dunedin </w:t>
            </w:r>
          </w:p>
        </w:tc>
        <w:tc>
          <w:tcPr>
            <w:tcW w:w="900" w:type="dxa"/>
          </w:tcPr>
          <w:p w14:paraId="359EEFF7" w14:textId="4E6E615A" w:rsidR="00CE469C" w:rsidRPr="00EC5E4D" w:rsidRDefault="00455755">
            <w:pPr>
              <w:jc w:val="center"/>
              <w:textAlignment w:val="baseline"/>
              <w:rPr>
                <w:rFonts w:ascii="Arial" w:hAnsi="Arial" w:cs="Arial"/>
              </w:rPr>
            </w:pPr>
            <w:r>
              <w:rPr>
                <w:rFonts w:ascii="Arial" w:hAnsi="Arial" w:cs="Arial"/>
              </w:rPr>
              <w:t>64</w:t>
            </w:r>
          </w:p>
        </w:tc>
        <w:tc>
          <w:tcPr>
            <w:tcW w:w="1440" w:type="dxa"/>
          </w:tcPr>
          <w:p w14:paraId="2D68AF72" w14:textId="7B998F56" w:rsidR="00CE469C" w:rsidRPr="00EC5E4D" w:rsidRDefault="00455755">
            <w:pPr>
              <w:jc w:val="center"/>
              <w:textAlignment w:val="baseline"/>
              <w:rPr>
                <w:rFonts w:ascii="Arial" w:hAnsi="Arial" w:cs="Arial"/>
              </w:rPr>
            </w:pPr>
            <w:r>
              <w:rPr>
                <w:rFonts w:ascii="Arial" w:hAnsi="Arial" w:cs="Arial"/>
              </w:rPr>
              <w:t>6</w:t>
            </w:r>
          </w:p>
        </w:tc>
        <w:tc>
          <w:tcPr>
            <w:tcW w:w="1170" w:type="dxa"/>
          </w:tcPr>
          <w:p w14:paraId="241F84A7" w14:textId="64255EB6" w:rsidR="00CE469C" w:rsidRPr="00EC5E4D" w:rsidRDefault="00455755">
            <w:pPr>
              <w:jc w:val="center"/>
              <w:textAlignment w:val="baseline"/>
              <w:rPr>
                <w:rFonts w:ascii="Arial" w:hAnsi="Arial" w:cs="Arial"/>
              </w:rPr>
            </w:pPr>
            <w:r>
              <w:rPr>
                <w:rFonts w:ascii="Arial" w:hAnsi="Arial" w:cs="Arial"/>
              </w:rPr>
              <w:t>33</w:t>
            </w:r>
          </w:p>
        </w:tc>
        <w:tc>
          <w:tcPr>
            <w:tcW w:w="1545" w:type="dxa"/>
          </w:tcPr>
          <w:p w14:paraId="6830C525" w14:textId="4A0F97AA" w:rsidR="00CE469C" w:rsidRPr="00EC5E4D" w:rsidRDefault="00455755">
            <w:pPr>
              <w:jc w:val="center"/>
              <w:textAlignment w:val="baseline"/>
              <w:rPr>
                <w:rFonts w:ascii="Arial" w:hAnsi="Arial" w:cs="Arial"/>
              </w:rPr>
            </w:pPr>
            <w:r>
              <w:rPr>
                <w:rFonts w:ascii="Arial" w:hAnsi="Arial" w:cs="Arial"/>
              </w:rPr>
              <w:t>25</w:t>
            </w:r>
          </w:p>
        </w:tc>
      </w:tr>
      <w:tr w:rsidR="00CE469C" w:rsidRPr="00EC5E4D" w14:paraId="72449109" w14:textId="77777777" w:rsidTr="00455755">
        <w:trPr>
          <w:trHeight w:val="255"/>
        </w:trPr>
        <w:tc>
          <w:tcPr>
            <w:tcW w:w="4110" w:type="dxa"/>
            <w:hideMark/>
          </w:tcPr>
          <w:p w14:paraId="79AA955B" w14:textId="77777777" w:rsidR="00CE469C" w:rsidRPr="00EC5E4D" w:rsidRDefault="00CE469C">
            <w:pPr>
              <w:textAlignment w:val="baseline"/>
              <w:rPr>
                <w:rFonts w:ascii="Arial" w:hAnsi="Arial" w:cs="Arial"/>
              </w:rPr>
            </w:pPr>
            <w:r w:rsidRPr="00EC5E4D">
              <w:rPr>
                <w:rFonts w:ascii="Arial" w:hAnsi="Arial" w:cs="Arial"/>
              </w:rPr>
              <w:t>Invercargill </w:t>
            </w:r>
          </w:p>
        </w:tc>
        <w:tc>
          <w:tcPr>
            <w:tcW w:w="900" w:type="dxa"/>
          </w:tcPr>
          <w:p w14:paraId="2030B893" w14:textId="789666B6" w:rsidR="00CE469C" w:rsidRPr="00EC5E4D" w:rsidRDefault="00455755">
            <w:pPr>
              <w:jc w:val="center"/>
              <w:textAlignment w:val="baseline"/>
              <w:rPr>
                <w:rFonts w:ascii="Arial" w:hAnsi="Arial" w:cs="Arial"/>
              </w:rPr>
            </w:pPr>
            <w:r>
              <w:rPr>
                <w:rFonts w:ascii="Arial" w:hAnsi="Arial" w:cs="Arial"/>
              </w:rPr>
              <w:t>29</w:t>
            </w:r>
          </w:p>
        </w:tc>
        <w:tc>
          <w:tcPr>
            <w:tcW w:w="1440" w:type="dxa"/>
          </w:tcPr>
          <w:p w14:paraId="0825A444" w14:textId="3CEF40C4" w:rsidR="00CE469C" w:rsidRPr="00EC5E4D" w:rsidRDefault="00455755">
            <w:pPr>
              <w:jc w:val="center"/>
              <w:textAlignment w:val="baseline"/>
              <w:rPr>
                <w:rFonts w:ascii="Arial" w:hAnsi="Arial" w:cs="Arial"/>
              </w:rPr>
            </w:pPr>
            <w:r>
              <w:rPr>
                <w:rFonts w:ascii="Arial" w:hAnsi="Arial" w:cs="Arial"/>
              </w:rPr>
              <w:t>1</w:t>
            </w:r>
          </w:p>
        </w:tc>
        <w:tc>
          <w:tcPr>
            <w:tcW w:w="1170" w:type="dxa"/>
          </w:tcPr>
          <w:p w14:paraId="271B7569" w14:textId="74681588" w:rsidR="00CE469C" w:rsidRPr="00EC5E4D" w:rsidRDefault="00455755">
            <w:pPr>
              <w:jc w:val="center"/>
              <w:textAlignment w:val="baseline"/>
              <w:rPr>
                <w:rFonts w:ascii="Arial" w:hAnsi="Arial" w:cs="Arial"/>
              </w:rPr>
            </w:pPr>
            <w:r>
              <w:rPr>
                <w:rFonts w:ascii="Arial" w:hAnsi="Arial" w:cs="Arial"/>
              </w:rPr>
              <w:t>15</w:t>
            </w:r>
          </w:p>
        </w:tc>
        <w:tc>
          <w:tcPr>
            <w:tcW w:w="1545" w:type="dxa"/>
          </w:tcPr>
          <w:p w14:paraId="6373F32A" w14:textId="528230D1" w:rsidR="00CE469C" w:rsidRPr="00EC5E4D" w:rsidRDefault="00455755">
            <w:pPr>
              <w:jc w:val="center"/>
              <w:textAlignment w:val="baseline"/>
              <w:rPr>
                <w:rFonts w:ascii="Arial" w:hAnsi="Arial" w:cs="Arial"/>
              </w:rPr>
            </w:pPr>
            <w:r>
              <w:rPr>
                <w:rFonts w:ascii="Arial" w:hAnsi="Arial" w:cs="Arial"/>
              </w:rPr>
              <w:t>13</w:t>
            </w:r>
          </w:p>
        </w:tc>
      </w:tr>
      <w:tr w:rsidR="00CE469C" w:rsidRPr="00EC5E4D" w14:paraId="0EE9CA35" w14:textId="77777777" w:rsidTr="00230A65">
        <w:trPr>
          <w:trHeight w:val="255"/>
        </w:trPr>
        <w:tc>
          <w:tcPr>
            <w:tcW w:w="4110" w:type="dxa"/>
            <w:hideMark/>
          </w:tcPr>
          <w:p w14:paraId="4B7CECFF" w14:textId="77777777" w:rsidR="00CE469C" w:rsidRPr="00EC5E4D" w:rsidRDefault="00CE469C">
            <w:pPr>
              <w:textAlignment w:val="baseline"/>
              <w:rPr>
                <w:rFonts w:ascii="Arial" w:hAnsi="Arial" w:cs="Arial"/>
              </w:rPr>
            </w:pPr>
            <w:r w:rsidRPr="00EC5E4D">
              <w:rPr>
                <w:rFonts w:ascii="Arial" w:hAnsi="Arial" w:cs="Arial"/>
                <w:b/>
                <w:bCs/>
              </w:rPr>
              <w:t>TOTAL</w:t>
            </w:r>
            <w:r w:rsidRPr="00EC5E4D">
              <w:rPr>
                <w:rFonts w:ascii="Arial" w:hAnsi="Arial" w:cs="Arial"/>
              </w:rPr>
              <w:t> </w:t>
            </w:r>
          </w:p>
        </w:tc>
        <w:tc>
          <w:tcPr>
            <w:tcW w:w="900" w:type="dxa"/>
            <w:hideMark/>
          </w:tcPr>
          <w:p w14:paraId="129CCDAD" w14:textId="343FE3FA" w:rsidR="00CE469C" w:rsidRPr="00455755" w:rsidRDefault="00455755">
            <w:pPr>
              <w:jc w:val="center"/>
              <w:textAlignment w:val="baseline"/>
              <w:rPr>
                <w:rFonts w:ascii="Arial" w:hAnsi="Arial" w:cs="Arial"/>
                <w:b/>
                <w:bCs/>
              </w:rPr>
            </w:pPr>
            <w:r w:rsidRPr="00455755">
              <w:rPr>
                <w:rFonts w:ascii="Arial" w:hAnsi="Arial" w:cs="Arial"/>
                <w:b/>
                <w:bCs/>
              </w:rPr>
              <w:t>1580</w:t>
            </w:r>
          </w:p>
        </w:tc>
        <w:tc>
          <w:tcPr>
            <w:tcW w:w="1440" w:type="dxa"/>
            <w:hideMark/>
          </w:tcPr>
          <w:p w14:paraId="248B33ED" w14:textId="42EA9A39" w:rsidR="00CE469C" w:rsidRPr="00455755" w:rsidRDefault="00455755">
            <w:pPr>
              <w:jc w:val="center"/>
              <w:textAlignment w:val="baseline"/>
              <w:rPr>
                <w:rFonts w:ascii="Arial" w:hAnsi="Arial" w:cs="Arial"/>
                <w:b/>
                <w:bCs/>
              </w:rPr>
            </w:pPr>
            <w:r w:rsidRPr="00455755">
              <w:rPr>
                <w:rFonts w:ascii="Arial" w:hAnsi="Arial" w:cs="Arial"/>
                <w:b/>
                <w:bCs/>
              </w:rPr>
              <w:t>263</w:t>
            </w:r>
          </w:p>
        </w:tc>
        <w:tc>
          <w:tcPr>
            <w:tcW w:w="1170" w:type="dxa"/>
            <w:hideMark/>
          </w:tcPr>
          <w:p w14:paraId="0B53C8EB" w14:textId="7CC4CF51" w:rsidR="00CE469C" w:rsidRPr="00455755" w:rsidRDefault="00455755">
            <w:pPr>
              <w:jc w:val="center"/>
              <w:textAlignment w:val="baseline"/>
              <w:rPr>
                <w:rFonts w:ascii="Arial" w:hAnsi="Arial" w:cs="Arial"/>
                <w:b/>
                <w:bCs/>
              </w:rPr>
            </w:pPr>
            <w:r w:rsidRPr="00455755">
              <w:rPr>
                <w:rFonts w:ascii="Arial" w:hAnsi="Arial" w:cs="Arial"/>
                <w:b/>
                <w:bCs/>
              </w:rPr>
              <w:t>795</w:t>
            </w:r>
          </w:p>
        </w:tc>
        <w:tc>
          <w:tcPr>
            <w:tcW w:w="1545" w:type="dxa"/>
            <w:hideMark/>
          </w:tcPr>
          <w:p w14:paraId="284F8D3B" w14:textId="730C0CD4" w:rsidR="00CE469C" w:rsidRPr="00455755" w:rsidRDefault="00455755">
            <w:pPr>
              <w:jc w:val="center"/>
              <w:textAlignment w:val="baseline"/>
              <w:rPr>
                <w:rFonts w:ascii="Arial" w:hAnsi="Arial" w:cs="Arial"/>
                <w:b/>
                <w:bCs/>
              </w:rPr>
            </w:pPr>
            <w:r w:rsidRPr="00455755">
              <w:rPr>
                <w:rFonts w:ascii="Arial" w:hAnsi="Arial" w:cs="Arial"/>
                <w:b/>
                <w:bCs/>
              </w:rPr>
              <w:t>522</w:t>
            </w:r>
          </w:p>
        </w:tc>
      </w:tr>
    </w:tbl>
    <w:p w14:paraId="623A66F2" w14:textId="77777777" w:rsidR="00CE469C" w:rsidRPr="00EC5E4D" w:rsidRDefault="00CE469C" w:rsidP="00CE469C"/>
    <w:tbl>
      <w:tblPr>
        <w:tblStyle w:val="TableGrid"/>
        <w:tblW w:w="0" w:type="auto"/>
        <w:tblInd w:w="0" w:type="dxa"/>
        <w:tblLook w:val="04A0" w:firstRow="1" w:lastRow="0" w:firstColumn="1" w:lastColumn="0" w:noHBand="0" w:noVBand="1"/>
        <w:tblDescription w:val="Analysis of Ethnicity in percentages"/>
      </w:tblPr>
      <w:tblGrid>
        <w:gridCol w:w="2972"/>
        <w:gridCol w:w="1701"/>
      </w:tblGrid>
      <w:tr w:rsidR="00C019B1" w14:paraId="3520B974" w14:textId="77777777" w:rsidTr="00C019B1">
        <w:trPr>
          <w:tblHeader/>
        </w:trPr>
        <w:tc>
          <w:tcPr>
            <w:tcW w:w="2972" w:type="dxa"/>
          </w:tcPr>
          <w:p w14:paraId="25DA96EF" w14:textId="070EE865" w:rsidR="00C019B1" w:rsidRPr="00C019B1" w:rsidRDefault="00C019B1" w:rsidP="00121003">
            <w:pPr>
              <w:spacing w:line="288" w:lineRule="auto"/>
              <w:rPr>
                <w:rFonts w:ascii="Arial" w:hAnsi="Arial" w:cs="Arial"/>
                <w:b/>
                <w:bCs/>
                <w:iCs/>
                <w:color w:val="000000" w:themeColor="text1"/>
                <w:sz w:val="24"/>
                <w:szCs w:val="24"/>
              </w:rPr>
            </w:pPr>
            <w:r w:rsidRPr="00C019B1">
              <w:rPr>
                <w:rFonts w:ascii="Arial" w:hAnsi="Arial" w:cs="Arial"/>
                <w:b/>
                <w:bCs/>
                <w:iCs/>
                <w:color w:val="000000" w:themeColor="text1"/>
                <w:sz w:val="24"/>
                <w:szCs w:val="24"/>
              </w:rPr>
              <w:t>Analysis of Ethnicity</w:t>
            </w:r>
          </w:p>
        </w:tc>
        <w:tc>
          <w:tcPr>
            <w:tcW w:w="1701" w:type="dxa"/>
          </w:tcPr>
          <w:p w14:paraId="4DDD12A2" w14:textId="15CB6B28" w:rsidR="00C019B1" w:rsidRPr="00C019B1" w:rsidRDefault="00C019B1" w:rsidP="00121003">
            <w:pPr>
              <w:spacing w:line="288" w:lineRule="auto"/>
              <w:rPr>
                <w:rFonts w:ascii="Arial" w:hAnsi="Arial" w:cs="Arial"/>
                <w:b/>
                <w:bCs/>
                <w:iCs/>
                <w:color w:val="000000" w:themeColor="text1"/>
                <w:sz w:val="24"/>
                <w:szCs w:val="24"/>
              </w:rPr>
            </w:pPr>
            <w:r w:rsidRPr="00C019B1">
              <w:rPr>
                <w:rFonts w:ascii="Arial" w:hAnsi="Arial" w:cs="Arial"/>
                <w:b/>
                <w:bCs/>
                <w:iCs/>
                <w:color w:val="000000" w:themeColor="text1"/>
                <w:sz w:val="24"/>
                <w:szCs w:val="24"/>
              </w:rPr>
              <w:t>Percentage</w:t>
            </w:r>
          </w:p>
        </w:tc>
      </w:tr>
      <w:tr w:rsidR="00C019B1" w14:paraId="01D6476B" w14:textId="77777777" w:rsidTr="00C019B1">
        <w:tc>
          <w:tcPr>
            <w:tcW w:w="2972" w:type="dxa"/>
          </w:tcPr>
          <w:p w14:paraId="232FD551" w14:textId="694057F5" w:rsidR="00C019B1" w:rsidRPr="00C019B1" w:rsidRDefault="00C019B1" w:rsidP="00121003">
            <w:pPr>
              <w:spacing w:line="288" w:lineRule="auto"/>
              <w:rPr>
                <w:rFonts w:ascii="Arial" w:hAnsi="Arial" w:cs="Arial"/>
                <w:iCs/>
                <w:color w:val="000000" w:themeColor="text1"/>
                <w:sz w:val="24"/>
                <w:szCs w:val="24"/>
              </w:rPr>
            </w:pPr>
            <w:r w:rsidRPr="00C019B1">
              <w:rPr>
                <w:rFonts w:ascii="Arial" w:hAnsi="Arial" w:cs="Arial"/>
                <w:iCs/>
                <w:color w:val="000000" w:themeColor="text1"/>
                <w:sz w:val="24"/>
                <w:szCs w:val="24"/>
              </w:rPr>
              <w:t>European/Pakeha</w:t>
            </w:r>
          </w:p>
        </w:tc>
        <w:tc>
          <w:tcPr>
            <w:tcW w:w="1701" w:type="dxa"/>
          </w:tcPr>
          <w:p w14:paraId="7D174C47" w14:textId="3D86C237" w:rsidR="00C019B1" w:rsidRPr="00C019B1" w:rsidRDefault="00C019B1" w:rsidP="00121003">
            <w:pPr>
              <w:spacing w:line="288" w:lineRule="auto"/>
              <w:rPr>
                <w:rFonts w:ascii="Arial" w:hAnsi="Arial" w:cs="Arial"/>
                <w:iCs/>
                <w:color w:val="000000" w:themeColor="text1"/>
                <w:sz w:val="24"/>
                <w:szCs w:val="24"/>
              </w:rPr>
            </w:pPr>
            <w:r w:rsidRPr="00C019B1">
              <w:rPr>
                <w:rFonts w:ascii="Arial" w:hAnsi="Arial" w:cs="Arial"/>
                <w:iCs/>
                <w:color w:val="000000" w:themeColor="text1"/>
                <w:sz w:val="24"/>
                <w:szCs w:val="24"/>
              </w:rPr>
              <w:t>52.8%</w:t>
            </w:r>
          </w:p>
        </w:tc>
      </w:tr>
      <w:tr w:rsidR="00C019B1" w14:paraId="3FDC378F" w14:textId="77777777" w:rsidTr="00C019B1">
        <w:tc>
          <w:tcPr>
            <w:tcW w:w="2972" w:type="dxa"/>
          </w:tcPr>
          <w:p w14:paraId="412FC6D3" w14:textId="52F5A641" w:rsidR="00C019B1" w:rsidRPr="00C019B1" w:rsidRDefault="00C019B1" w:rsidP="00121003">
            <w:pPr>
              <w:spacing w:line="288" w:lineRule="auto"/>
              <w:rPr>
                <w:rFonts w:ascii="Arial" w:hAnsi="Arial" w:cs="Arial"/>
                <w:iCs/>
                <w:color w:val="000000" w:themeColor="text1"/>
                <w:sz w:val="24"/>
                <w:szCs w:val="24"/>
              </w:rPr>
            </w:pPr>
            <w:r w:rsidRPr="00C019B1">
              <w:rPr>
                <w:rFonts w:ascii="Arial" w:hAnsi="Arial" w:cs="Arial"/>
                <w:iCs/>
                <w:color w:val="000000" w:themeColor="text1"/>
                <w:sz w:val="24"/>
                <w:szCs w:val="24"/>
              </w:rPr>
              <w:t>NZ M</w:t>
            </w:r>
            <w:r>
              <w:rPr>
                <w:rFonts w:ascii="Arial" w:hAnsi="Arial" w:cs="Arial"/>
                <w:iCs/>
                <w:color w:val="000000" w:themeColor="text1"/>
                <w:sz w:val="24"/>
                <w:szCs w:val="24"/>
              </w:rPr>
              <w:t>ā</w:t>
            </w:r>
            <w:r w:rsidRPr="00C019B1">
              <w:rPr>
                <w:rFonts w:ascii="Arial" w:hAnsi="Arial" w:cs="Arial"/>
                <w:iCs/>
                <w:color w:val="000000" w:themeColor="text1"/>
                <w:sz w:val="24"/>
                <w:szCs w:val="24"/>
              </w:rPr>
              <w:t>ori</w:t>
            </w:r>
          </w:p>
        </w:tc>
        <w:tc>
          <w:tcPr>
            <w:tcW w:w="1701" w:type="dxa"/>
          </w:tcPr>
          <w:p w14:paraId="60EB59AD" w14:textId="466C1AD7" w:rsidR="00C019B1" w:rsidRPr="00C019B1" w:rsidRDefault="00C019B1" w:rsidP="00121003">
            <w:pPr>
              <w:spacing w:line="288" w:lineRule="auto"/>
              <w:rPr>
                <w:rFonts w:ascii="Arial" w:hAnsi="Arial" w:cs="Arial"/>
                <w:iCs/>
                <w:color w:val="000000" w:themeColor="text1"/>
                <w:sz w:val="24"/>
                <w:szCs w:val="24"/>
              </w:rPr>
            </w:pPr>
            <w:r w:rsidRPr="00C019B1">
              <w:rPr>
                <w:rFonts w:ascii="Arial" w:hAnsi="Arial" w:cs="Arial"/>
                <w:iCs/>
                <w:color w:val="000000" w:themeColor="text1"/>
                <w:sz w:val="24"/>
                <w:szCs w:val="24"/>
              </w:rPr>
              <w:t>22.8%</w:t>
            </w:r>
          </w:p>
        </w:tc>
      </w:tr>
      <w:tr w:rsidR="00C019B1" w14:paraId="4218A615" w14:textId="77777777" w:rsidTr="00C019B1">
        <w:tc>
          <w:tcPr>
            <w:tcW w:w="2972" w:type="dxa"/>
          </w:tcPr>
          <w:p w14:paraId="6C244D91" w14:textId="7F5821C6" w:rsidR="00C019B1" w:rsidRPr="00C019B1" w:rsidRDefault="00C019B1" w:rsidP="00121003">
            <w:pPr>
              <w:spacing w:line="288" w:lineRule="auto"/>
              <w:rPr>
                <w:rFonts w:ascii="Arial" w:hAnsi="Arial" w:cs="Arial"/>
                <w:iCs/>
                <w:color w:val="000000" w:themeColor="text1"/>
                <w:sz w:val="24"/>
                <w:szCs w:val="24"/>
              </w:rPr>
            </w:pPr>
            <w:r w:rsidRPr="00C019B1">
              <w:rPr>
                <w:rFonts w:ascii="Arial" w:hAnsi="Arial" w:cs="Arial"/>
                <w:iCs/>
                <w:color w:val="000000" w:themeColor="text1"/>
                <w:sz w:val="24"/>
                <w:szCs w:val="24"/>
              </w:rPr>
              <w:t>Samoan</w:t>
            </w:r>
          </w:p>
        </w:tc>
        <w:tc>
          <w:tcPr>
            <w:tcW w:w="1701" w:type="dxa"/>
          </w:tcPr>
          <w:p w14:paraId="47C094C8" w14:textId="2EDF7353" w:rsidR="00C019B1" w:rsidRPr="00C019B1" w:rsidRDefault="00C019B1" w:rsidP="00121003">
            <w:pPr>
              <w:spacing w:line="288" w:lineRule="auto"/>
              <w:rPr>
                <w:rFonts w:ascii="Arial" w:hAnsi="Arial" w:cs="Arial"/>
                <w:iCs/>
                <w:color w:val="000000" w:themeColor="text1"/>
                <w:sz w:val="24"/>
                <w:szCs w:val="24"/>
              </w:rPr>
            </w:pPr>
            <w:r w:rsidRPr="00C019B1">
              <w:rPr>
                <w:rFonts w:ascii="Arial" w:hAnsi="Arial" w:cs="Arial"/>
                <w:iCs/>
                <w:color w:val="000000" w:themeColor="text1"/>
                <w:sz w:val="24"/>
                <w:szCs w:val="24"/>
              </w:rPr>
              <w:t>4.0%</w:t>
            </w:r>
          </w:p>
        </w:tc>
      </w:tr>
      <w:tr w:rsidR="00C019B1" w14:paraId="532252B1" w14:textId="77777777" w:rsidTr="00C019B1">
        <w:tc>
          <w:tcPr>
            <w:tcW w:w="2972" w:type="dxa"/>
          </w:tcPr>
          <w:p w14:paraId="71BCA366" w14:textId="259A7FC5" w:rsidR="00C019B1" w:rsidRPr="00C019B1" w:rsidRDefault="00C019B1" w:rsidP="00121003">
            <w:pPr>
              <w:spacing w:line="288" w:lineRule="auto"/>
              <w:rPr>
                <w:rFonts w:ascii="Arial" w:hAnsi="Arial" w:cs="Arial"/>
                <w:iCs/>
                <w:color w:val="000000" w:themeColor="text1"/>
                <w:sz w:val="24"/>
                <w:szCs w:val="24"/>
              </w:rPr>
            </w:pPr>
            <w:r w:rsidRPr="00C019B1">
              <w:rPr>
                <w:rFonts w:ascii="Arial" w:hAnsi="Arial" w:cs="Arial"/>
                <w:iCs/>
                <w:color w:val="000000" w:themeColor="text1"/>
                <w:sz w:val="24"/>
                <w:szCs w:val="24"/>
              </w:rPr>
              <w:t>Cook Island M</w:t>
            </w:r>
            <w:r>
              <w:rPr>
                <w:rFonts w:ascii="Arial" w:hAnsi="Arial" w:cs="Arial"/>
                <w:iCs/>
                <w:color w:val="000000" w:themeColor="text1"/>
                <w:sz w:val="24"/>
                <w:szCs w:val="24"/>
              </w:rPr>
              <w:t>ā</w:t>
            </w:r>
            <w:r w:rsidRPr="00C019B1">
              <w:rPr>
                <w:rFonts w:ascii="Arial" w:hAnsi="Arial" w:cs="Arial"/>
                <w:iCs/>
                <w:color w:val="000000" w:themeColor="text1"/>
                <w:sz w:val="24"/>
                <w:szCs w:val="24"/>
              </w:rPr>
              <w:t>ori</w:t>
            </w:r>
          </w:p>
        </w:tc>
        <w:tc>
          <w:tcPr>
            <w:tcW w:w="1701" w:type="dxa"/>
          </w:tcPr>
          <w:p w14:paraId="6CD56F78" w14:textId="150743BE" w:rsidR="00C019B1" w:rsidRPr="00C019B1" w:rsidRDefault="00C019B1" w:rsidP="00121003">
            <w:pPr>
              <w:spacing w:line="288" w:lineRule="auto"/>
              <w:rPr>
                <w:rFonts w:ascii="Arial" w:hAnsi="Arial" w:cs="Arial"/>
                <w:iCs/>
                <w:color w:val="000000" w:themeColor="text1"/>
                <w:sz w:val="24"/>
                <w:szCs w:val="24"/>
              </w:rPr>
            </w:pPr>
            <w:r w:rsidRPr="00C019B1">
              <w:rPr>
                <w:rFonts w:ascii="Arial" w:hAnsi="Arial" w:cs="Arial"/>
                <w:iCs/>
                <w:color w:val="000000" w:themeColor="text1"/>
                <w:sz w:val="24"/>
                <w:szCs w:val="24"/>
              </w:rPr>
              <w:t>2.1%</w:t>
            </w:r>
          </w:p>
        </w:tc>
      </w:tr>
      <w:tr w:rsidR="00C019B1" w14:paraId="7FE8806F" w14:textId="77777777" w:rsidTr="00C019B1">
        <w:tc>
          <w:tcPr>
            <w:tcW w:w="2972" w:type="dxa"/>
          </w:tcPr>
          <w:p w14:paraId="1288D91F" w14:textId="3FB4BA4F" w:rsidR="00C019B1" w:rsidRPr="00C019B1" w:rsidRDefault="00C019B1" w:rsidP="00121003">
            <w:pPr>
              <w:spacing w:line="288" w:lineRule="auto"/>
              <w:rPr>
                <w:rFonts w:ascii="Arial" w:hAnsi="Arial" w:cs="Arial"/>
                <w:iCs/>
                <w:color w:val="000000" w:themeColor="text1"/>
                <w:sz w:val="24"/>
                <w:szCs w:val="24"/>
              </w:rPr>
            </w:pPr>
            <w:r w:rsidRPr="00C019B1">
              <w:rPr>
                <w:rFonts w:ascii="Arial" w:hAnsi="Arial" w:cs="Arial"/>
                <w:iCs/>
                <w:color w:val="000000" w:themeColor="text1"/>
                <w:sz w:val="24"/>
                <w:szCs w:val="24"/>
              </w:rPr>
              <w:t>Chinese</w:t>
            </w:r>
          </w:p>
        </w:tc>
        <w:tc>
          <w:tcPr>
            <w:tcW w:w="1701" w:type="dxa"/>
          </w:tcPr>
          <w:p w14:paraId="26FE2BF1" w14:textId="78EDC5B2" w:rsidR="00C019B1" w:rsidRPr="00C019B1" w:rsidRDefault="00C019B1" w:rsidP="00121003">
            <w:pPr>
              <w:spacing w:line="288" w:lineRule="auto"/>
              <w:rPr>
                <w:rFonts w:ascii="Arial" w:hAnsi="Arial" w:cs="Arial"/>
                <w:iCs/>
                <w:color w:val="000000" w:themeColor="text1"/>
                <w:sz w:val="24"/>
                <w:szCs w:val="24"/>
              </w:rPr>
            </w:pPr>
            <w:r w:rsidRPr="00C019B1">
              <w:rPr>
                <w:rFonts w:ascii="Arial" w:hAnsi="Arial" w:cs="Arial"/>
                <w:iCs/>
                <w:color w:val="000000" w:themeColor="text1"/>
                <w:sz w:val="24"/>
                <w:szCs w:val="24"/>
              </w:rPr>
              <w:t>2.3%</w:t>
            </w:r>
          </w:p>
        </w:tc>
      </w:tr>
      <w:tr w:rsidR="00C019B1" w14:paraId="21BA5D79" w14:textId="77777777" w:rsidTr="00C019B1">
        <w:tc>
          <w:tcPr>
            <w:tcW w:w="2972" w:type="dxa"/>
          </w:tcPr>
          <w:p w14:paraId="34A1C7E1" w14:textId="5760EAB5" w:rsidR="00C019B1" w:rsidRPr="00C019B1" w:rsidRDefault="00C019B1" w:rsidP="00121003">
            <w:pPr>
              <w:spacing w:line="288" w:lineRule="auto"/>
              <w:rPr>
                <w:rFonts w:ascii="Arial" w:hAnsi="Arial" w:cs="Arial"/>
                <w:iCs/>
                <w:color w:val="000000" w:themeColor="text1"/>
                <w:sz w:val="24"/>
                <w:szCs w:val="24"/>
              </w:rPr>
            </w:pPr>
            <w:r w:rsidRPr="00C019B1">
              <w:rPr>
                <w:rFonts w:ascii="Arial" w:hAnsi="Arial" w:cs="Arial"/>
                <w:iCs/>
                <w:color w:val="000000" w:themeColor="text1"/>
                <w:sz w:val="24"/>
                <w:szCs w:val="24"/>
              </w:rPr>
              <w:t>Indian</w:t>
            </w:r>
          </w:p>
        </w:tc>
        <w:tc>
          <w:tcPr>
            <w:tcW w:w="1701" w:type="dxa"/>
          </w:tcPr>
          <w:p w14:paraId="3D7DE4AC" w14:textId="50CB1728" w:rsidR="00C019B1" w:rsidRPr="00C019B1" w:rsidRDefault="00C019B1" w:rsidP="00121003">
            <w:pPr>
              <w:spacing w:line="288" w:lineRule="auto"/>
              <w:rPr>
                <w:rFonts w:ascii="Arial" w:hAnsi="Arial" w:cs="Arial"/>
                <w:iCs/>
                <w:color w:val="000000" w:themeColor="text1"/>
                <w:sz w:val="24"/>
                <w:szCs w:val="24"/>
              </w:rPr>
            </w:pPr>
            <w:r w:rsidRPr="00C019B1">
              <w:rPr>
                <w:rFonts w:ascii="Arial" w:hAnsi="Arial" w:cs="Arial"/>
                <w:iCs/>
                <w:color w:val="000000" w:themeColor="text1"/>
                <w:sz w:val="24"/>
                <w:szCs w:val="24"/>
              </w:rPr>
              <w:t>4.1%</w:t>
            </w:r>
          </w:p>
        </w:tc>
      </w:tr>
      <w:tr w:rsidR="00C019B1" w14:paraId="349750DC" w14:textId="77777777" w:rsidTr="00C019B1">
        <w:tc>
          <w:tcPr>
            <w:tcW w:w="2972" w:type="dxa"/>
          </w:tcPr>
          <w:p w14:paraId="1D19BAEA" w14:textId="406E12FF" w:rsidR="00C019B1" w:rsidRPr="00C019B1" w:rsidRDefault="00C019B1" w:rsidP="00121003">
            <w:pPr>
              <w:spacing w:line="288" w:lineRule="auto"/>
              <w:rPr>
                <w:rFonts w:ascii="Arial" w:hAnsi="Arial" w:cs="Arial"/>
                <w:iCs/>
                <w:color w:val="000000" w:themeColor="text1"/>
                <w:sz w:val="24"/>
                <w:szCs w:val="24"/>
              </w:rPr>
            </w:pPr>
            <w:r w:rsidRPr="00C019B1">
              <w:rPr>
                <w:rFonts w:ascii="Arial" w:hAnsi="Arial" w:cs="Arial"/>
                <w:iCs/>
                <w:color w:val="000000" w:themeColor="text1"/>
                <w:sz w:val="24"/>
                <w:szCs w:val="24"/>
              </w:rPr>
              <w:t>Tongan</w:t>
            </w:r>
          </w:p>
        </w:tc>
        <w:tc>
          <w:tcPr>
            <w:tcW w:w="1701" w:type="dxa"/>
          </w:tcPr>
          <w:p w14:paraId="7F247487" w14:textId="220BC64F" w:rsidR="00C019B1" w:rsidRPr="00C019B1" w:rsidRDefault="00C019B1" w:rsidP="00121003">
            <w:pPr>
              <w:spacing w:line="288" w:lineRule="auto"/>
              <w:rPr>
                <w:rFonts w:ascii="Arial" w:hAnsi="Arial" w:cs="Arial"/>
                <w:iCs/>
                <w:color w:val="000000" w:themeColor="text1"/>
                <w:sz w:val="24"/>
                <w:szCs w:val="24"/>
              </w:rPr>
            </w:pPr>
            <w:r w:rsidRPr="00C019B1">
              <w:rPr>
                <w:rFonts w:ascii="Arial" w:hAnsi="Arial" w:cs="Arial"/>
                <w:iCs/>
                <w:color w:val="000000" w:themeColor="text1"/>
                <w:sz w:val="24"/>
                <w:szCs w:val="24"/>
              </w:rPr>
              <w:t>1.7%</w:t>
            </w:r>
          </w:p>
        </w:tc>
      </w:tr>
      <w:tr w:rsidR="00C019B1" w14:paraId="327D82F1" w14:textId="77777777" w:rsidTr="00C019B1">
        <w:tc>
          <w:tcPr>
            <w:tcW w:w="2972" w:type="dxa"/>
          </w:tcPr>
          <w:p w14:paraId="377C1B5A" w14:textId="5A5A7F34" w:rsidR="00C019B1" w:rsidRPr="00C019B1" w:rsidRDefault="00C019B1" w:rsidP="00121003">
            <w:pPr>
              <w:spacing w:line="288" w:lineRule="auto"/>
              <w:rPr>
                <w:rFonts w:ascii="Arial" w:hAnsi="Arial" w:cs="Arial"/>
                <w:iCs/>
                <w:color w:val="000000" w:themeColor="text1"/>
                <w:sz w:val="24"/>
                <w:szCs w:val="24"/>
              </w:rPr>
            </w:pPr>
            <w:r w:rsidRPr="00C019B1">
              <w:rPr>
                <w:rFonts w:ascii="Arial" w:hAnsi="Arial" w:cs="Arial"/>
                <w:iCs/>
                <w:color w:val="000000" w:themeColor="text1"/>
                <w:sz w:val="24"/>
                <w:szCs w:val="24"/>
              </w:rPr>
              <w:t>Niuean</w:t>
            </w:r>
          </w:p>
        </w:tc>
        <w:tc>
          <w:tcPr>
            <w:tcW w:w="1701" w:type="dxa"/>
          </w:tcPr>
          <w:p w14:paraId="2F3229E2" w14:textId="5898EE1F" w:rsidR="00C019B1" w:rsidRPr="00C019B1" w:rsidRDefault="00C019B1" w:rsidP="00121003">
            <w:pPr>
              <w:spacing w:line="288" w:lineRule="auto"/>
              <w:rPr>
                <w:rFonts w:ascii="Arial" w:hAnsi="Arial" w:cs="Arial"/>
                <w:iCs/>
                <w:color w:val="000000" w:themeColor="text1"/>
                <w:sz w:val="24"/>
                <w:szCs w:val="24"/>
              </w:rPr>
            </w:pPr>
            <w:r w:rsidRPr="00C019B1">
              <w:rPr>
                <w:rFonts w:ascii="Arial" w:hAnsi="Arial" w:cs="Arial"/>
                <w:iCs/>
                <w:color w:val="000000" w:themeColor="text1"/>
                <w:sz w:val="24"/>
                <w:szCs w:val="24"/>
              </w:rPr>
              <w:t>0.5%</w:t>
            </w:r>
          </w:p>
        </w:tc>
      </w:tr>
      <w:tr w:rsidR="00C019B1" w14:paraId="2D2F2138" w14:textId="77777777" w:rsidTr="00C019B1">
        <w:tc>
          <w:tcPr>
            <w:tcW w:w="2972" w:type="dxa"/>
          </w:tcPr>
          <w:p w14:paraId="246508A5" w14:textId="197C51C3" w:rsidR="00C019B1" w:rsidRPr="00C019B1" w:rsidRDefault="00C019B1" w:rsidP="00121003">
            <w:pPr>
              <w:spacing w:line="288" w:lineRule="auto"/>
              <w:rPr>
                <w:rFonts w:ascii="Arial" w:hAnsi="Arial" w:cs="Arial"/>
                <w:iCs/>
                <w:color w:val="000000" w:themeColor="text1"/>
                <w:sz w:val="24"/>
                <w:szCs w:val="24"/>
              </w:rPr>
            </w:pPr>
            <w:r w:rsidRPr="00C019B1">
              <w:rPr>
                <w:rFonts w:ascii="Arial" w:hAnsi="Arial" w:cs="Arial"/>
                <w:iCs/>
                <w:color w:val="000000" w:themeColor="text1"/>
                <w:sz w:val="24"/>
                <w:szCs w:val="24"/>
              </w:rPr>
              <w:t>Other</w:t>
            </w:r>
          </w:p>
        </w:tc>
        <w:tc>
          <w:tcPr>
            <w:tcW w:w="1701" w:type="dxa"/>
          </w:tcPr>
          <w:p w14:paraId="53097735" w14:textId="7F3826CA" w:rsidR="00C019B1" w:rsidRPr="00C019B1" w:rsidRDefault="00C019B1" w:rsidP="00121003">
            <w:pPr>
              <w:spacing w:line="288" w:lineRule="auto"/>
              <w:rPr>
                <w:rFonts w:ascii="Arial" w:hAnsi="Arial" w:cs="Arial"/>
                <w:iCs/>
                <w:color w:val="000000" w:themeColor="text1"/>
                <w:sz w:val="24"/>
                <w:szCs w:val="24"/>
              </w:rPr>
            </w:pPr>
            <w:r w:rsidRPr="00C019B1">
              <w:rPr>
                <w:rFonts w:ascii="Arial" w:hAnsi="Arial" w:cs="Arial"/>
                <w:iCs/>
                <w:color w:val="000000" w:themeColor="text1"/>
                <w:sz w:val="24"/>
                <w:szCs w:val="24"/>
              </w:rPr>
              <w:t>9.7%</w:t>
            </w:r>
          </w:p>
        </w:tc>
      </w:tr>
    </w:tbl>
    <w:p w14:paraId="481E055A" w14:textId="77777777" w:rsidR="00C019B1" w:rsidRDefault="00C019B1" w:rsidP="00121003">
      <w:pPr>
        <w:spacing w:after="0" w:line="288" w:lineRule="auto"/>
        <w:rPr>
          <w:b/>
          <w:bCs/>
          <w:iCs/>
          <w:color w:val="000000" w:themeColor="text1"/>
        </w:rPr>
      </w:pPr>
    </w:p>
    <w:p w14:paraId="628E0F5C" w14:textId="77777777" w:rsidR="00C019B1" w:rsidRDefault="00C019B1" w:rsidP="00121003">
      <w:pPr>
        <w:spacing w:after="0" w:line="288" w:lineRule="auto"/>
        <w:rPr>
          <w:b/>
          <w:bCs/>
          <w:iCs/>
          <w:color w:val="000000" w:themeColor="text1"/>
        </w:rPr>
      </w:pPr>
    </w:p>
    <w:bookmarkEnd w:id="190"/>
    <w:p w14:paraId="0C945A33" w14:textId="7A90FC20" w:rsidR="00324832" w:rsidRPr="00EC5E4D" w:rsidRDefault="00324832" w:rsidP="00324832">
      <w:pPr>
        <w:tabs>
          <w:tab w:val="left" w:pos="2835"/>
          <w:tab w:val="left" w:pos="3600"/>
        </w:tabs>
        <w:spacing w:after="0" w:line="288" w:lineRule="auto"/>
        <w:rPr>
          <w:bCs/>
          <w:iCs/>
          <w:color w:val="000000" w:themeColor="text1"/>
          <w:highlight w:val="yellow"/>
        </w:rPr>
      </w:pPr>
    </w:p>
    <w:p w14:paraId="00AF7306" w14:textId="3951A264" w:rsidR="008720D4" w:rsidRPr="00EC5E4D" w:rsidRDefault="00EB5F79" w:rsidP="003D37EF">
      <w:pPr>
        <w:tabs>
          <w:tab w:val="left" w:pos="2835"/>
          <w:tab w:val="left" w:pos="3600"/>
        </w:tabs>
        <w:spacing w:after="0" w:line="288" w:lineRule="auto"/>
        <w:rPr>
          <w:color w:val="2F5496" w:themeColor="accent5" w:themeShade="BF"/>
        </w:rPr>
      </w:pPr>
      <w:r w:rsidRPr="00EC5E4D">
        <w:rPr>
          <w:bCs/>
          <w:iCs/>
          <w:noProof/>
          <w:color w:val="000000" w:themeColor="text1"/>
          <w:highlight w:val="yellow"/>
          <w:lang w:val="en-NZ" w:eastAsia="en-NZ"/>
        </w:rPr>
        <w:lastRenderedPageBreak/>
        <w:drawing>
          <wp:inline distT="0" distB="0" distL="0" distR="0" wp14:anchorId="1A2A8903" wp14:editId="2CF052CF">
            <wp:extent cx="6666614" cy="4189228"/>
            <wp:effectExtent l="0" t="0" r="1270" b="1905"/>
            <wp:docPr id="9" name="Chart 9" descr="Chart: Analysis of Ethnicity Visual Resource Cent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5DC4AD9" w14:textId="0289E561" w:rsidR="00311A02" w:rsidRPr="00311A02" w:rsidRDefault="00311A02" w:rsidP="00311A02">
      <w:pPr>
        <w:sectPr w:rsidR="00311A02" w:rsidRPr="00311A02" w:rsidSect="00D01374">
          <w:footerReference w:type="default" r:id="rId63"/>
          <w:pgSz w:w="12240" w:h="15840"/>
          <w:pgMar w:top="431" w:right="680" w:bottom="1021" w:left="907" w:header="720" w:footer="720" w:gutter="0"/>
          <w:pgNumType w:start="8"/>
          <w:cols w:space="720"/>
          <w:docGrid w:linePitch="360"/>
        </w:sectPr>
      </w:pPr>
      <w:bookmarkStart w:id="192" w:name="_Toc487620943"/>
    </w:p>
    <w:p w14:paraId="30EDBDB8" w14:textId="3C5E49BE" w:rsidR="00460B09" w:rsidRPr="00EC5E4D" w:rsidRDefault="00460B09" w:rsidP="00395FB4">
      <w:pPr>
        <w:pStyle w:val="Heading1"/>
        <w:ind w:left="-709"/>
        <w:rPr>
          <w:rFonts w:cs="Arial"/>
        </w:rPr>
      </w:pPr>
      <w:bookmarkStart w:id="193" w:name="_Toc132713443"/>
      <w:bookmarkStart w:id="194" w:name="_Toc133862391"/>
      <w:bookmarkStart w:id="195" w:name="_Toc67563327"/>
      <w:bookmarkStart w:id="196" w:name="_Toc67490867"/>
      <w:bookmarkStart w:id="197" w:name="_Toc67491854"/>
      <w:r w:rsidRPr="00EC5E4D">
        <w:rPr>
          <w:rFonts w:cs="Arial"/>
        </w:rPr>
        <w:lastRenderedPageBreak/>
        <w:t xml:space="preserve">Abridged Statement of Variance on the </w:t>
      </w:r>
      <w:r w:rsidR="00395FB4" w:rsidRPr="00EC5E4D">
        <w:rPr>
          <w:rFonts w:cs="Arial"/>
        </w:rPr>
        <w:t xml:space="preserve">2022 </w:t>
      </w:r>
      <w:r w:rsidRPr="00EC5E4D">
        <w:rPr>
          <w:rFonts w:cs="Arial"/>
        </w:rPr>
        <w:t>Annual Plan</w:t>
      </w:r>
      <w:bookmarkEnd w:id="193"/>
      <w:bookmarkEnd w:id="194"/>
      <w:r w:rsidRPr="00EC5E4D">
        <w:rPr>
          <w:rFonts w:cs="Arial"/>
        </w:rPr>
        <w:t xml:space="preserve"> </w:t>
      </w:r>
      <w:bookmarkEnd w:id="195"/>
    </w:p>
    <w:p w14:paraId="6F06F47D" w14:textId="77777777" w:rsidR="00C019B1" w:rsidRDefault="00C019B1" w:rsidP="00395FB4">
      <w:pPr>
        <w:ind w:left="-709"/>
        <w:rPr>
          <w:b/>
        </w:rPr>
      </w:pPr>
    </w:p>
    <w:p w14:paraId="6F126817" w14:textId="6F7823EB" w:rsidR="007D7C7C" w:rsidRDefault="00460B09" w:rsidP="00395FB4">
      <w:pPr>
        <w:ind w:left="-709"/>
      </w:pPr>
      <w:r w:rsidRPr="00EC5E4D">
        <w:rPr>
          <w:b/>
        </w:rPr>
        <w:t xml:space="preserve">Key:  </w:t>
      </w:r>
      <w:r w:rsidRPr="00EC5E4D">
        <w:t>Achieved, Not Achieved, Progressing</w:t>
      </w:r>
    </w:p>
    <w:p w14:paraId="735E9A06" w14:textId="77777777" w:rsidR="00C019B1" w:rsidRPr="00EC5E4D" w:rsidRDefault="00C019B1" w:rsidP="00C019B1">
      <w:pPr>
        <w:pStyle w:val="Heading2"/>
        <w:spacing w:before="240"/>
        <w:ind w:left="-709"/>
        <w:rPr>
          <w:rFonts w:cs="Arial"/>
        </w:rPr>
      </w:pPr>
      <w:bookmarkStart w:id="198" w:name="_Toc132713444"/>
      <w:bookmarkStart w:id="199" w:name="_Toc133862392"/>
      <w:r w:rsidRPr="00EC5E4D">
        <w:rPr>
          <w:rFonts w:cs="Arial"/>
        </w:rPr>
        <w:t>Strategic Objectives</w:t>
      </w:r>
      <w:bookmarkEnd w:id="198"/>
      <w:bookmarkEnd w:id="199"/>
    </w:p>
    <w:p w14:paraId="06D5D279" w14:textId="77777777" w:rsidR="00C019B1" w:rsidRPr="00EC5E4D" w:rsidRDefault="00C019B1" w:rsidP="00395FB4">
      <w:pPr>
        <w:ind w:left="-709"/>
      </w:pPr>
    </w:p>
    <w:tbl>
      <w:tblPr>
        <w:tblStyle w:val="TableGrid"/>
        <w:tblW w:w="14743" w:type="dxa"/>
        <w:tblInd w:w="-709" w:type="dxa"/>
        <w:tblLook w:val="04A0" w:firstRow="1" w:lastRow="0" w:firstColumn="1" w:lastColumn="0" w:noHBand="0" w:noVBand="1"/>
        <w:tblDescription w:val="Objective and Outcome"/>
      </w:tblPr>
      <w:tblGrid>
        <w:gridCol w:w="4111"/>
        <w:gridCol w:w="5670"/>
        <w:gridCol w:w="4962"/>
      </w:tblGrid>
      <w:tr w:rsidR="007D7C7C" w:rsidRPr="00EC5E4D" w14:paraId="578185A7" w14:textId="77777777" w:rsidTr="00506943">
        <w:trPr>
          <w:tblHeader/>
        </w:trPr>
        <w:tc>
          <w:tcPr>
            <w:tcW w:w="4111" w:type="dxa"/>
            <w:tcBorders>
              <w:top w:val="nil"/>
              <w:left w:val="nil"/>
              <w:bottom w:val="nil"/>
              <w:right w:val="single" w:sz="4" w:space="0" w:color="B4C6E7" w:themeColor="accent5" w:themeTint="66"/>
            </w:tcBorders>
            <w:shd w:val="clear" w:color="auto" w:fill="DEEAF6" w:themeFill="accent1" w:themeFillTint="33"/>
            <w:hideMark/>
          </w:tcPr>
          <w:p w14:paraId="3791322C" w14:textId="77777777" w:rsidR="007D7C7C" w:rsidRPr="00EC5E4D" w:rsidRDefault="007D7C7C" w:rsidP="00D0290B">
            <w:pPr>
              <w:rPr>
                <w:rFonts w:ascii="Arial" w:hAnsi="Arial" w:cs="Arial"/>
                <w:b/>
                <w:sz w:val="22"/>
                <w:szCs w:val="22"/>
              </w:rPr>
            </w:pPr>
            <w:r w:rsidRPr="00EC5E4D">
              <w:rPr>
                <w:rFonts w:ascii="Arial" w:hAnsi="Arial" w:cs="Arial"/>
                <w:b/>
                <w:sz w:val="22"/>
                <w:szCs w:val="22"/>
              </w:rPr>
              <w:t xml:space="preserve">2022-24 Goal 1:   </w:t>
            </w:r>
          </w:p>
          <w:p w14:paraId="583E845F" w14:textId="77777777" w:rsidR="007D7C7C" w:rsidRPr="00EC5E4D" w:rsidRDefault="007D7C7C" w:rsidP="00D0290B">
            <w:pPr>
              <w:rPr>
                <w:rFonts w:ascii="Arial" w:eastAsiaTheme="minorEastAsia" w:hAnsi="Arial" w:cs="Arial"/>
                <w:bCs/>
                <w:sz w:val="22"/>
                <w:szCs w:val="22"/>
                <w:lang w:val="mi-NZ"/>
              </w:rPr>
            </w:pPr>
            <w:r w:rsidRPr="00EC5E4D">
              <w:rPr>
                <w:rFonts w:ascii="Arial" w:hAnsi="Arial" w:cs="Arial"/>
                <w:bCs/>
                <w:sz w:val="22"/>
                <w:szCs w:val="22"/>
              </w:rPr>
              <w:t>All BLENNZ staff will demonstrate increased k</w:t>
            </w:r>
            <w:r w:rsidRPr="00EC5E4D">
              <w:rPr>
                <w:rFonts w:ascii="Arial" w:hAnsi="Arial" w:cs="Arial"/>
                <w:bCs/>
                <w:sz w:val="22"/>
                <w:szCs w:val="22"/>
                <w:lang w:val="mi-NZ"/>
              </w:rPr>
              <w:t>nowledge, skills and understanding with regards to integration of bi-cultural practice.</w:t>
            </w:r>
          </w:p>
        </w:tc>
        <w:tc>
          <w:tcPr>
            <w:tcW w:w="5670" w:type="dxa"/>
            <w:tcBorders>
              <w:top w:val="nil"/>
              <w:left w:val="single" w:sz="4" w:space="0" w:color="B4C6E7" w:themeColor="accent5" w:themeTint="66"/>
              <w:bottom w:val="nil"/>
              <w:right w:val="single" w:sz="4" w:space="0" w:color="B4C6E7" w:themeColor="accent5" w:themeTint="66"/>
            </w:tcBorders>
            <w:shd w:val="clear" w:color="auto" w:fill="DEEAF6" w:themeFill="accent1" w:themeFillTint="33"/>
          </w:tcPr>
          <w:p w14:paraId="716907CD" w14:textId="77777777" w:rsidR="007D7C7C" w:rsidRPr="00EC5E4D" w:rsidRDefault="007D7C7C" w:rsidP="00D0290B">
            <w:pPr>
              <w:rPr>
                <w:rFonts w:ascii="Arial" w:hAnsi="Arial" w:cs="Arial"/>
                <w:b/>
                <w:sz w:val="22"/>
                <w:szCs w:val="22"/>
                <w:lang w:val="mi-NZ"/>
              </w:rPr>
            </w:pPr>
            <w:r w:rsidRPr="00EC5E4D">
              <w:rPr>
                <w:rFonts w:ascii="Arial" w:hAnsi="Arial" w:cs="Arial"/>
                <w:b/>
                <w:sz w:val="22"/>
                <w:szCs w:val="22"/>
                <w:lang w:val="mi-NZ"/>
              </w:rPr>
              <w:t xml:space="preserve">2022 – 24 Goal 2:  </w:t>
            </w:r>
          </w:p>
          <w:p w14:paraId="655D34C3" w14:textId="77777777" w:rsidR="007D7C7C" w:rsidRPr="00EC5E4D" w:rsidRDefault="007D7C7C" w:rsidP="00D0290B">
            <w:pPr>
              <w:rPr>
                <w:rFonts w:ascii="Arial" w:hAnsi="Arial" w:cs="Arial"/>
                <w:bCs/>
                <w:sz w:val="22"/>
                <w:szCs w:val="22"/>
                <w:lang w:val="mi-NZ"/>
              </w:rPr>
            </w:pPr>
            <w:r w:rsidRPr="00EC5E4D">
              <w:rPr>
                <w:rFonts w:ascii="Arial" w:hAnsi="Arial" w:cs="Arial"/>
                <w:bCs/>
                <w:sz w:val="22"/>
                <w:szCs w:val="22"/>
                <w:lang w:val="mi-NZ"/>
              </w:rPr>
              <w:t>To review and revise the BLENNZ Curriculum (Expanded Core Curriculum) ensuring it reflects the intent of the national curriculum refresh, a bicultural and inclusive curriculum.</w:t>
            </w:r>
          </w:p>
          <w:p w14:paraId="43BE0F41" w14:textId="77777777" w:rsidR="007D7C7C" w:rsidRPr="00EC5E4D" w:rsidRDefault="007D7C7C" w:rsidP="00D0290B">
            <w:pPr>
              <w:rPr>
                <w:rFonts w:ascii="Arial" w:hAnsi="Arial" w:cs="Arial"/>
                <w:bCs/>
                <w:sz w:val="22"/>
                <w:szCs w:val="22"/>
                <w:lang w:val="mi-NZ"/>
              </w:rPr>
            </w:pPr>
          </w:p>
          <w:p w14:paraId="6D5C1876" w14:textId="77777777" w:rsidR="007D7C7C" w:rsidRPr="00EC5E4D" w:rsidRDefault="007D7C7C" w:rsidP="00D0290B">
            <w:pPr>
              <w:rPr>
                <w:rFonts w:ascii="Arial" w:hAnsi="Arial" w:cs="Arial"/>
                <w:bCs/>
                <w:sz w:val="22"/>
                <w:szCs w:val="22"/>
                <w:lang w:val="mi-NZ"/>
              </w:rPr>
            </w:pPr>
          </w:p>
        </w:tc>
        <w:tc>
          <w:tcPr>
            <w:tcW w:w="4962" w:type="dxa"/>
            <w:tcBorders>
              <w:top w:val="nil"/>
              <w:left w:val="single" w:sz="4" w:space="0" w:color="B4C6E7" w:themeColor="accent5" w:themeTint="66"/>
              <w:bottom w:val="nil"/>
              <w:right w:val="nil"/>
            </w:tcBorders>
            <w:shd w:val="clear" w:color="auto" w:fill="DEEAF6" w:themeFill="accent1" w:themeFillTint="33"/>
            <w:hideMark/>
          </w:tcPr>
          <w:p w14:paraId="01235DA2" w14:textId="77777777" w:rsidR="007D7C7C" w:rsidRPr="00EC5E4D" w:rsidRDefault="007D7C7C" w:rsidP="00D0290B">
            <w:pPr>
              <w:rPr>
                <w:rFonts w:ascii="Arial" w:hAnsi="Arial" w:cs="Arial"/>
                <w:b/>
                <w:sz w:val="22"/>
                <w:szCs w:val="22"/>
                <w:lang w:val="mi-NZ"/>
              </w:rPr>
            </w:pPr>
            <w:r w:rsidRPr="00EC5E4D">
              <w:rPr>
                <w:rFonts w:ascii="Arial" w:hAnsi="Arial" w:cs="Arial"/>
                <w:b/>
                <w:sz w:val="22"/>
                <w:szCs w:val="22"/>
                <w:lang w:val="mi-NZ"/>
              </w:rPr>
              <w:t xml:space="preserve">2022-24 Goal 3:   </w:t>
            </w:r>
          </w:p>
          <w:p w14:paraId="44CBBF95" w14:textId="449C7648" w:rsidR="007D7C7C" w:rsidRPr="00EC5E4D" w:rsidRDefault="007D7C7C" w:rsidP="00D0290B">
            <w:pPr>
              <w:rPr>
                <w:rFonts w:ascii="Arial" w:hAnsi="Arial" w:cs="Arial"/>
                <w:bCs/>
                <w:sz w:val="22"/>
                <w:szCs w:val="22"/>
                <w:lang w:val="mi-NZ"/>
              </w:rPr>
            </w:pPr>
            <w:r w:rsidRPr="00EC5E4D">
              <w:rPr>
                <w:rFonts w:ascii="Arial" w:hAnsi="Arial" w:cs="Arial"/>
                <w:bCs/>
                <w:sz w:val="22"/>
                <w:szCs w:val="22"/>
                <w:lang w:val="mi-NZ"/>
              </w:rPr>
              <w:t>To work</w:t>
            </w:r>
            <w:r w:rsidRPr="00EC5E4D">
              <w:rPr>
                <w:rFonts w:ascii="Arial" w:eastAsia="Arial" w:hAnsi="Arial" w:cs="Arial"/>
                <w:bCs/>
                <w:color w:val="000000" w:themeColor="text1"/>
                <w:sz w:val="22"/>
                <w:szCs w:val="22"/>
              </w:rPr>
              <w:t xml:space="preserve"> in collaboration with ākonga, whānau and teaching team to </w:t>
            </w:r>
            <w:r w:rsidRPr="00EC5E4D">
              <w:rPr>
                <w:rFonts w:ascii="Arial" w:hAnsi="Arial" w:cs="Arial"/>
                <w:bCs/>
                <w:sz w:val="22"/>
                <w:szCs w:val="22"/>
                <w:lang w:val="mi-NZ"/>
              </w:rPr>
              <w:t xml:space="preserve">further develop the scope and integration of the BLENNZ Curriculum for O&amp;M and daily living skills, this will inform and further develop the services for DOM and Life skills </w:t>
            </w:r>
            <w:r w:rsidRPr="00EC5E4D">
              <w:rPr>
                <w:rFonts w:ascii="Arial" w:eastAsia="Arial" w:hAnsi="Arial" w:cs="Arial"/>
                <w:bCs/>
                <w:color w:val="000000" w:themeColor="text1"/>
                <w:sz w:val="22"/>
                <w:szCs w:val="22"/>
              </w:rPr>
              <w:t xml:space="preserve">resulting in a holistic approach which leads to </w:t>
            </w:r>
            <w:r w:rsidRPr="00EC5E4D">
              <w:rPr>
                <w:rFonts w:ascii="Arial" w:hAnsi="Arial" w:cs="Arial"/>
                <w:bCs/>
                <w:sz w:val="22"/>
                <w:szCs w:val="22"/>
                <w:lang w:val="mi-NZ"/>
              </w:rPr>
              <w:t xml:space="preserve">enhanced outcomes of ākonga. </w:t>
            </w:r>
          </w:p>
        </w:tc>
      </w:tr>
      <w:tr w:rsidR="007D7C7C" w:rsidRPr="00EC5E4D" w14:paraId="19FC55D4" w14:textId="77777777" w:rsidTr="00882D8C">
        <w:trPr>
          <w:tblHeader/>
        </w:trPr>
        <w:tc>
          <w:tcPr>
            <w:tcW w:w="4111" w:type="dxa"/>
            <w:shd w:val="clear" w:color="auto" w:fill="DEEAF6" w:themeFill="accent1" w:themeFillTint="33"/>
          </w:tcPr>
          <w:p w14:paraId="29CDCE51" w14:textId="77777777" w:rsidR="007D7C7C" w:rsidRPr="00EC5E4D" w:rsidRDefault="007D7C7C" w:rsidP="00D0290B">
            <w:pPr>
              <w:rPr>
                <w:rFonts w:ascii="Arial" w:hAnsi="Arial" w:cs="Arial"/>
                <w:b/>
                <w:sz w:val="22"/>
                <w:szCs w:val="22"/>
              </w:rPr>
            </w:pPr>
            <w:r w:rsidRPr="00EC5E4D">
              <w:rPr>
                <w:rFonts w:ascii="Arial" w:hAnsi="Arial" w:cs="Arial"/>
                <w:b/>
                <w:sz w:val="22"/>
                <w:szCs w:val="22"/>
              </w:rPr>
              <w:t>Objective</w:t>
            </w:r>
          </w:p>
        </w:tc>
        <w:tc>
          <w:tcPr>
            <w:tcW w:w="5670" w:type="dxa"/>
            <w:shd w:val="clear" w:color="auto" w:fill="DEEAF6" w:themeFill="accent1" w:themeFillTint="33"/>
          </w:tcPr>
          <w:p w14:paraId="5770CB19" w14:textId="77777777" w:rsidR="007D7C7C" w:rsidRPr="00EC5E4D" w:rsidRDefault="007D7C7C" w:rsidP="00D0290B">
            <w:pPr>
              <w:rPr>
                <w:rFonts w:ascii="Arial" w:hAnsi="Arial" w:cs="Arial"/>
                <w:b/>
                <w:sz w:val="22"/>
                <w:szCs w:val="22"/>
              </w:rPr>
            </w:pPr>
            <w:r w:rsidRPr="00EC5E4D">
              <w:rPr>
                <w:rFonts w:ascii="Arial" w:hAnsi="Arial" w:cs="Arial"/>
                <w:b/>
                <w:sz w:val="22"/>
                <w:szCs w:val="22"/>
              </w:rPr>
              <w:t>Objective 2022</w:t>
            </w:r>
          </w:p>
        </w:tc>
        <w:tc>
          <w:tcPr>
            <w:tcW w:w="4962" w:type="dxa"/>
            <w:shd w:val="clear" w:color="auto" w:fill="DEEAF6" w:themeFill="accent1" w:themeFillTint="33"/>
          </w:tcPr>
          <w:p w14:paraId="1D2C5779" w14:textId="1FE073A7" w:rsidR="007D7C7C" w:rsidRPr="00EC5E4D" w:rsidRDefault="00395FB4" w:rsidP="00D0290B">
            <w:pPr>
              <w:rPr>
                <w:rFonts w:ascii="Arial" w:hAnsi="Arial" w:cs="Arial"/>
                <w:b/>
                <w:sz w:val="22"/>
                <w:szCs w:val="22"/>
              </w:rPr>
            </w:pPr>
            <w:r w:rsidRPr="00EC5E4D">
              <w:rPr>
                <w:rFonts w:ascii="Arial" w:hAnsi="Arial" w:cs="Arial"/>
                <w:b/>
                <w:sz w:val="22"/>
                <w:szCs w:val="22"/>
              </w:rPr>
              <w:t>Status December 2022</w:t>
            </w:r>
          </w:p>
          <w:p w14:paraId="49248B2F" w14:textId="77777777" w:rsidR="007D7C7C" w:rsidRPr="00EC5E4D" w:rsidRDefault="007D7C7C" w:rsidP="00D0290B">
            <w:pPr>
              <w:rPr>
                <w:rFonts w:ascii="Arial" w:hAnsi="Arial" w:cs="Arial"/>
                <w:b/>
                <w:sz w:val="22"/>
                <w:szCs w:val="22"/>
              </w:rPr>
            </w:pPr>
          </w:p>
        </w:tc>
      </w:tr>
      <w:tr w:rsidR="007D7C7C" w:rsidRPr="00EC5E4D" w14:paraId="269DA3C9" w14:textId="77777777" w:rsidTr="00506943">
        <w:tc>
          <w:tcPr>
            <w:tcW w:w="4111" w:type="dxa"/>
          </w:tcPr>
          <w:p w14:paraId="007571FF" w14:textId="77777777" w:rsidR="007D7C7C" w:rsidRPr="00EC5E4D" w:rsidRDefault="007D7C7C" w:rsidP="00D0290B">
            <w:pPr>
              <w:spacing w:line="288" w:lineRule="auto"/>
              <w:rPr>
                <w:rFonts w:ascii="Arial" w:hAnsi="Arial" w:cs="Arial"/>
                <w:b/>
                <w:sz w:val="22"/>
                <w:szCs w:val="22"/>
              </w:rPr>
            </w:pPr>
            <w:r w:rsidRPr="00EC5E4D">
              <w:rPr>
                <w:rFonts w:ascii="Arial" w:hAnsi="Arial" w:cs="Arial"/>
                <w:b/>
                <w:sz w:val="22"/>
                <w:szCs w:val="22"/>
              </w:rPr>
              <w:t>1.Biculturalism</w:t>
            </w:r>
          </w:p>
          <w:p w14:paraId="34A2FE28" w14:textId="67091DCA" w:rsidR="007D7C7C" w:rsidRPr="00EC5E4D" w:rsidRDefault="007D7C7C" w:rsidP="00D0290B">
            <w:pPr>
              <w:spacing w:line="288" w:lineRule="auto"/>
              <w:rPr>
                <w:rFonts w:ascii="Arial" w:hAnsi="Arial" w:cs="Arial"/>
                <w:sz w:val="22"/>
                <w:szCs w:val="22"/>
              </w:rPr>
            </w:pPr>
          </w:p>
          <w:p w14:paraId="6BFD190D" w14:textId="77777777" w:rsidR="007D7C7C" w:rsidRPr="00EC5E4D" w:rsidRDefault="007D7C7C" w:rsidP="00D0290B">
            <w:pPr>
              <w:spacing w:line="288" w:lineRule="auto"/>
              <w:rPr>
                <w:rFonts w:ascii="Arial" w:hAnsi="Arial" w:cs="Arial"/>
                <w:sz w:val="22"/>
                <w:szCs w:val="22"/>
              </w:rPr>
            </w:pPr>
          </w:p>
        </w:tc>
        <w:tc>
          <w:tcPr>
            <w:tcW w:w="5670" w:type="dxa"/>
          </w:tcPr>
          <w:p w14:paraId="67B6E8DD" w14:textId="77777777" w:rsidR="007D7C7C" w:rsidRPr="00EC5E4D" w:rsidRDefault="007D7C7C" w:rsidP="00D0290B">
            <w:pPr>
              <w:pStyle w:val="paragraph"/>
              <w:spacing w:before="0" w:beforeAutospacing="0" w:after="0" w:afterAutospacing="0"/>
              <w:textAlignment w:val="baseline"/>
              <w:rPr>
                <w:rFonts w:ascii="Arial" w:hAnsi="Arial" w:cs="Arial"/>
                <w:sz w:val="22"/>
                <w:szCs w:val="22"/>
              </w:rPr>
            </w:pPr>
            <w:r w:rsidRPr="00EC5E4D">
              <w:rPr>
                <w:rFonts w:ascii="Arial" w:hAnsi="Arial" w:cs="Arial"/>
                <w:sz w:val="22"/>
                <w:szCs w:val="22"/>
              </w:rPr>
              <w:t xml:space="preserve">In 2022 the objective was to begin this journey by focussing on </w:t>
            </w:r>
            <w:r w:rsidRPr="00EC5E4D">
              <w:rPr>
                <w:rStyle w:val="normaltextrun"/>
                <w:rFonts w:ascii="Arial" w:eastAsiaTheme="majorEastAsia" w:hAnsi="Arial" w:cs="Arial"/>
                <w:b/>
                <w:bCs/>
                <w:color w:val="000000"/>
                <w:sz w:val="22"/>
                <w:szCs w:val="22"/>
              </w:rPr>
              <w:t xml:space="preserve">Runga - </w:t>
            </w:r>
            <w:r w:rsidRPr="00EC5E4D">
              <w:rPr>
                <w:rStyle w:val="normaltextrun"/>
                <w:rFonts w:ascii="Arial" w:eastAsiaTheme="majorEastAsia" w:hAnsi="Arial" w:cs="Arial"/>
                <w:color w:val="000000"/>
                <w:sz w:val="22"/>
                <w:szCs w:val="22"/>
              </w:rPr>
              <w:t>Foundations, our relationship with community in Manurewa.</w:t>
            </w:r>
            <w:r w:rsidRPr="00EC5E4D">
              <w:rPr>
                <w:rStyle w:val="eop"/>
                <w:rFonts w:ascii="Arial" w:eastAsiaTheme="majorEastAsia" w:hAnsi="Arial" w:cs="Arial"/>
                <w:color w:val="000000"/>
                <w:sz w:val="22"/>
                <w:szCs w:val="22"/>
              </w:rPr>
              <w:t> </w:t>
            </w:r>
          </w:p>
          <w:p w14:paraId="6F10667C" w14:textId="77777777" w:rsidR="007D7C7C" w:rsidRPr="00EC5E4D" w:rsidRDefault="007D7C7C" w:rsidP="00D0290B">
            <w:pPr>
              <w:pStyle w:val="paragraph"/>
              <w:spacing w:before="0" w:beforeAutospacing="0" w:after="0" w:afterAutospacing="0"/>
              <w:textAlignment w:val="baseline"/>
              <w:rPr>
                <w:rFonts w:ascii="Arial" w:hAnsi="Arial" w:cs="Arial"/>
                <w:sz w:val="22"/>
                <w:szCs w:val="22"/>
              </w:rPr>
            </w:pPr>
          </w:p>
        </w:tc>
        <w:tc>
          <w:tcPr>
            <w:tcW w:w="4962" w:type="dxa"/>
          </w:tcPr>
          <w:p w14:paraId="63389B15" w14:textId="77777777" w:rsidR="007D7C7C" w:rsidRPr="00EC5E4D" w:rsidRDefault="007D7C7C" w:rsidP="00D0290B">
            <w:pPr>
              <w:spacing w:line="288" w:lineRule="auto"/>
              <w:rPr>
                <w:rFonts w:ascii="Arial" w:hAnsi="Arial" w:cs="Arial"/>
                <w:sz w:val="22"/>
                <w:szCs w:val="22"/>
              </w:rPr>
            </w:pPr>
            <w:r w:rsidRPr="00EC5E4D">
              <w:rPr>
                <w:rFonts w:ascii="Arial" w:hAnsi="Arial" w:cs="Arial"/>
                <w:b/>
                <w:bCs/>
                <w:sz w:val="22"/>
                <w:szCs w:val="22"/>
              </w:rPr>
              <w:t>Achieved</w:t>
            </w:r>
          </w:p>
          <w:p w14:paraId="0DA24E2C" w14:textId="77777777" w:rsidR="007D7C7C" w:rsidRPr="00EC5E4D" w:rsidRDefault="007D7C7C" w:rsidP="00D0290B">
            <w:pPr>
              <w:spacing w:line="288" w:lineRule="auto"/>
              <w:rPr>
                <w:rFonts w:ascii="Arial" w:hAnsi="Arial" w:cs="Arial"/>
                <w:b/>
                <w:bCs/>
                <w:sz w:val="22"/>
                <w:szCs w:val="22"/>
              </w:rPr>
            </w:pPr>
          </w:p>
        </w:tc>
      </w:tr>
      <w:tr w:rsidR="007D7C7C" w:rsidRPr="00EC5E4D" w14:paraId="5638F18E" w14:textId="77777777" w:rsidTr="00506943">
        <w:tc>
          <w:tcPr>
            <w:tcW w:w="4111" w:type="dxa"/>
          </w:tcPr>
          <w:p w14:paraId="08A11989" w14:textId="77777777" w:rsidR="007D7C7C" w:rsidRPr="00EC5E4D" w:rsidRDefault="007D7C7C" w:rsidP="00D0290B">
            <w:pPr>
              <w:spacing w:line="288" w:lineRule="auto"/>
              <w:rPr>
                <w:rFonts w:ascii="Arial" w:hAnsi="Arial" w:cs="Arial"/>
                <w:b/>
                <w:sz w:val="22"/>
                <w:szCs w:val="22"/>
              </w:rPr>
            </w:pPr>
            <w:r w:rsidRPr="00EC5E4D">
              <w:rPr>
                <w:rFonts w:ascii="Arial" w:hAnsi="Arial" w:cs="Arial"/>
                <w:b/>
                <w:sz w:val="22"/>
                <w:szCs w:val="22"/>
              </w:rPr>
              <w:t>2. Curriculum Review</w:t>
            </w:r>
          </w:p>
          <w:p w14:paraId="275D4322" w14:textId="77777777" w:rsidR="007D7C7C" w:rsidRPr="00EC5E4D" w:rsidRDefault="007D7C7C" w:rsidP="007D7C7C">
            <w:pPr>
              <w:spacing w:line="288" w:lineRule="auto"/>
              <w:ind w:left="33" w:firstLine="1"/>
              <w:rPr>
                <w:rFonts w:ascii="Arial" w:hAnsi="Arial" w:cs="Arial"/>
                <w:sz w:val="22"/>
                <w:szCs w:val="22"/>
              </w:rPr>
            </w:pPr>
          </w:p>
        </w:tc>
        <w:tc>
          <w:tcPr>
            <w:tcW w:w="5670" w:type="dxa"/>
          </w:tcPr>
          <w:p w14:paraId="3FE54931" w14:textId="77777777" w:rsidR="007D7C7C" w:rsidRPr="00EC5E4D" w:rsidRDefault="007D7C7C" w:rsidP="00D0290B">
            <w:pPr>
              <w:pStyle w:val="paragraph"/>
              <w:spacing w:before="0" w:beforeAutospacing="0" w:after="0" w:afterAutospacing="0" w:line="288" w:lineRule="auto"/>
              <w:rPr>
                <w:rFonts w:ascii="Arial" w:eastAsia="Arial" w:hAnsi="Arial" w:cs="Arial"/>
                <w:color w:val="000000" w:themeColor="text1"/>
                <w:sz w:val="22"/>
                <w:szCs w:val="22"/>
              </w:rPr>
            </w:pPr>
            <w:r w:rsidRPr="00EC5E4D">
              <w:rPr>
                <w:rFonts w:ascii="Arial" w:eastAsia="Arial" w:hAnsi="Arial" w:cs="Arial"/>
                <w:color w:val="000000" w:themeColor="text1"/>
                <w:sz w:val="22"/>
                <w:szCs w:val="22"/>
              </w:rPr>
              <w:t>Undertake a review process to inform the development of BLENNZ Refreshed Curriculum document. The review process will include: reflection of our current curriculum; the educational needs and contexts of BLENNZ ākonga; the vision of the National Curriculum Refresh; and the new content that has been developed in both early learning and compulsory schooling.</w:t>
            </w:r>
          </w:p>
          <w:p w14:paraId="5A35AE79" w14:textId="77777777" w:rsidR="007D7C7C" w:rsidRPr="00EC5E4D" w:rsidRDefault="007D7C7C" w:rsidP="00D0290B">
            <w:pPr>
              <w:spacing w:line="288" w:lineRule="auto"/>
              <w:rPr>
                <w:rFonts w:ascii="Arial" w:eastAsiaTheme="majorEastAsia" w:hAnsi="Arial" w:cs="Arial"/>
                <w:sz w:val="22"/>
                <w:szCs w:val="22"/>
              </w:rPr>
            </w:pPr>
          </w:p>
        </w:tc>
        <w:tc>
          <w:tcPr>
            <w:tcW w:w="4962" w:type="dxa"/>
            <w:shd w:val="clear" w:color="auto" w:fill="auto"/>
          </w:tcPr>
          <w:p w14:paraId="58733158" w14:textId="77777777" w:rsidR="007D7C7C" w:rsidRPr="00EC5E4D" w:rsidRDefault="007D7C7C" w:rsidP="00D0290B">
            <w:pPr>
              <w:spacing w:line="288" w:lineRule="auto"/>
              <w:rPr>
                <w:rFonts w:ascii="Arial" w:hAnsi="Arial" w:cs="Arial"/>
                <w:b/>
                <w:bCs/>
                <w:sz w:val="22"/>
                <w:szCs w:val="22"/>
              </w:rPr>
            </w:pPr>
            <w:r w:rsidRPr="00EC5E4D">
              <w:rPr>
                <w:rFonts w:ascii="Arial" w:hAnsi="Arial" w:cs="Arial"/>
                <w:b/>
                <w:bCs/>
                <w:sz w:val="22"/>
                <w:szCs w:val="22"/>
              </w:rPr>
              <w:t>Achieved</w:t>
            </w:r>
          </w:p>
        </w:tc>
      </w:tr>
      <w:tr w:rsidR="007D7C7C" w:rsidRPr="00EC5E4D" w14:paraId="77632999" w14:textId="77777777" w:rsidTr="00506943">
        <w:tc>
          <w:tcPr>
            <w:tcW w:w="4111" w:type="dxa"/>
          </w:tcPr>
          <w:p w14:paraId="6197C6B3" w14:textId="77777777" w:rsidR="007D7C7C" w:rsidRPr="00EC5E4D" w:rsidRDefault="007D7C7C" w:rsidP="00D0290B">
            <w:pPr>
              <w:spacing w:line="288" w:lineRule="auto"/>
              <w:rPr>
                <w:rFonts w:ascii="Arial" w:hAnsi="Arial" w:cs="Arial"/>
                <w:b/>
                <w:sz w:val="22"/>
                <w:szCs w:val="22"/>
              </w:rPr>
            </w:pPr>
            <w:r w:rsidRPr="00EC5E4D">
              <w:rPr>
                <w:rFonts w:ascii="Arial" w:hAnsi="Arial" w:cs="Arial"/>
                <w:b/>
                <w:sz w:val="22"/>
                <w:szCs w:val="22"/>
              </w:rPr>
              <w:t>3. DOM Life Skills</w:t>
            </w:r>
          </w:p>
          <w:p w14:paraId="16AEB35F" w14:textId="77777777" w:rsidR="007D7C7C" w:rsidRPr="00EC5E4D" w:rsidRDefault="007D7C7C" w:rsidP="00D0290B">
            <w:pPr>
              <w:rPr>
                <w:rFonts w:ascii="Arial" w:hAnsi="Arial" w:cs="Arial"/>
                <w:sz w:val="22"/>
                <w:szCs w:val="22"/>
              </w:rPr>
            </w:pPr>
          </w:p>
        </w:tc>
        <w:tc>
          <w:tcPr>
            <w:tcW w:w="5670" w:type="dxa"/>
          </w:tcPr>
          <w:p w14:paraId="4723FE08" w14:textId="77777777" w:rsidR="007D7C7C" w:rsidRPr="00EC5E4D" w:rsidRDefault="007D7C7C" w:rsidP="00D0290B">
            <w:pPr>
              <w:spacing w:line="288" w:lineRule="auto"/>
              <w:rPr>
                <w:rFonts w:ascii="Arial" w:eastAsia="Arial" w:hAnsi="Arial" w:cs="Arial"/>
                <w:sz w:val="22"/>
                <w:szCs w:val="22"/>
              </w:rPr>
            </w:pPr>
            <w:r w:rsidRPr="00EC5E4D">
              <w:rPr>
                <w:rFonts w:ascii="Arial" w:hAnsi="Arial" w:cs="Arial"/>
                <w:sz w:val="22"/>
                <w:szCs w:val="22"/>
              </w:rPr>
              <w:t>In 2022 we will consult with ākonga; whānau and teaching teams to review our current curricula and initiate a refresh of the curriculum to scope.</w:t>
            </w:r>
          </w:p>
          <w:p w14:paraId="4AD54D6D" w14:textId="77777777" w:rsidR="007D7C7C" w:rsidRPr="00EC5E4D" w:rsidRDefault="007D7C7C" w:rsidP="00D0290B">
            <w:pPr>
              <w:spacing w:line="288" w:lineRule="auto"/>
              <w:rPr>
                <w:rStyle w:val="normaltextrun"/>
                <w:rFonts w:ascii="Arial" w:eastAsiaTheme="majorEastAsia" w:hAnsi="Arial" w:cs="Arial"/>
                <w:color w:val="000000"/>
                <w:sz w:val="22"/>
                <w:szCs w:val="22"/>
                <w:shd w:val="clear" w:color="auto" w:fill="FFFFFF"/>
              </w:rPr>
            </w:pPr>
            <w:r w:rsidRPr="00EC5E4D">
              <w:rPr>
                <w:rFonts w:ascii="Arial" w:hAnsi="Arial" w:cs="Arial"/>
                <w:sz w:val="22"/>
                <w:szCs w:val="22"/>
              </w:rPr>
              <w:lastRenderedPageBreak/>
              <w:t xml:space="preserve">Scope and test provision based on the roles and interface that emerge.  </w:t>
            </w:r>
          </w:p>
        </w:tc>
        <w:tc>
          <w:tcPr>
            <w:tcW w:w="4962" w:type="dxa"/>
          </w:tcPr>
          <w:p w14:paraId="7408243D" w14:textId="77777777" w:rsidR="007D7C7C" w:rsidRPr="00EC5E4D" w:rsidRDefault="007D7C7C" w:rsidP="00D0290B">
            <w:pPr>
              <w:rPr>
                <w:rFonts w:ascii="Arial" w:hAnsi="Arial" w:cs="Arial"/>
                <w:b/>
                <w:bCs/>
                <w:sz w:val="22"/>
                <w:szCs w:val="22"/>
              </w:rPr>
            </w:pPr>
            <w:r w:rsidRPr="00EC5E4D">
              <w:rPr>
                <w:rFonts w:ascii="Arial" w:hAnsi="Arial" w:cs="Arial"/>
                <w:b/>
                <w:bCs/>
                <w:sz w:val="22"/>
                <w:szCs w:val="22"/>
              </w:rPr>
              <w:lastRenderedPageBreak/>
              <w:t>Progressing</w:t>
            </w:r>
          </w:p>
        </w:tc>
      </w:tr>
    </w:tbl>
    <w:p w14:paraId="6E6FA25C" w14:textId="77777777" w:rsidR="007D7C7C" w:rsidRPr="00EC5E4D" w:rsidRDefault="007D7C7C" w:rsidP="007D7C7C">
      <w:pPr>
        <w:ind w:left="-567"/>
        <w:rPr>
          <w:sz w:val="22"/>
          <w:szCs w:val="22"/>
        </w:rPr>
      </w:pPr>
    </w:p>
    <w:p w14:paraId="51D7BE43" w14:textId="5CAAF3D8" w:rsidR="00C019B1" w:rsidRDefault="007D7C7C" w:rsidP="00C019B1">
      <w:pPr>
        <w:pStyle w:val="Heading2"/>
        <w:ind w:left="-709"/>
        <w:rPr>
          <w:rFonts w:cs="Arial"/>
        </w:rPr>
      </w:pPr>
      <w:bookmarkStart w:id="200" w:name="_Toc132713445"/>
      <w:bookmarkStart w:id="201" w:name="_Toc133862393"/>
      <w:r w:rsidRPr="00EC5E4D">
        <w:rPr>
          <w:rFonts w:cs="Arial"/>
        </w:rPr>
        <w:t>Operational Goals</w:t>
      </w:r>
      <w:bookmarkEnd w:id="200"/>
      <w:bookmarkEnd w:id="201"/>
    </w:p>
    <w:p w14:paraId="4BBA4D9B" w14:textId="77777777" w:rsidR="00F01EC1" w:rsidRPr="00F01EC1" w:rsidRDefault="00F01EC1" w:rsidP="00F01EC1"/>
    <w:p w14:paraId="76B7BCE2" w14:textId="6F3C1119" w:rsidR="00C019B1" w:rsidRPr="00C019B1" w:rsidRDefault="00C019B1" w:rsidP="00C019B1">
      <w:pPr>
        <w:pStyle w:val="Heading3"/>
        <w:ind w:left="-709"/>
      </w:pPr>
      <w:r>
        <w:t>4. Partnerships Organisational Relationships</w:t>
      </w:r>
    </w:p>
    <w:tbl>
      <w:tblPr>
        <w:tblStyle w:val="TableGrid"/>
        <w:tblW w:w="14884" w:type="dxa"/>
        <w:tblInd w:w="-714" w:type="dxa"/>
        <w:tblLook w:val="04A0" w:firstRow="1" w:lastRow="0" w:firstColumn="1" w:lastColumn="0" w:noHBand="0" w:noVBand="1"/>
        <w:tblDescription w:val="Objective and Outcome"/>
      </w:tblPr>
      <w:tblGrid>
        <w:gridCol w:w="3260"/>
        <w:gridCol w:w="9214"/>
        <w:gridCol w:w="2410"/>
      </w:tblGrid>
      <w:tr w:rsidR="007D7C7C" w:rsidRPr="00EC5E4D" w14:paraId="443467D3" w14:textId="77777777" w:rsidTr="00882D8C">
        <w:trPr>
          <w:tblHeader/>
        </w:trPr>
        <w:tc>
          <w:tcPr>
            <w:tcW w:w="3260" w:type="dxa"/>
            <w:shd w:val="clear" w:color="auto" w:fill="DEEAF6" w:themeFill="accent1" w:themeFillTint="33"/>
          </w:tcPr>
          <w:p w14:paraId="5F9726EF" w14:textId="77777777" w:rsidR="007D7C7C" w:rsidRPr="00EC5E4D" w:rsidRDefault="007D7C7C" w:rsidP="00D0290B">
            <w:pPr>
              <w:spacing w:line="288" w:lineRule="auto"/>
              <w:rPr>
                <w:rFonts w:ascii="Arial" w:hAnsi="Arial" w:cs="Arial"/>
                <w:sz w:val="24"/>
                <w:szCs w:val="24"/>
              </w:rPr>
            </w:pPr>
            <w:r w:rsidRPr="00EC5E4D">
              <w:rPr>
                <w:rFonts w:ascii="Arial" w:hAnsi="Arial" w:cs="Arial"/>
                <w:b/>
                <w:sz w:val="24"/>
                <w:szCs w:val="24"/>
              </w:rPr>
              <w:t>Who</w:t>
            </w:r>
          </w:p>
        </w:tc>
        <w:tc>
          <w:tcPr>
            <w:tcW w:w="9214" w:type="dxa"/>
            <w:shd w:val="clear" w:color="auto" w:fill="DEEAF6" w:themeFill="accent1" w:themeFillTint="33"/>
          </w:tcPr>
          <w:p w14:paraId="44BD968F" w14:textId="77777777" w:rsidR="007D7C7C" w:rsidRPr="00EC5E4D" w:rsidRDefault="007D7C7C" w:rsidP="00D0290B">
            <w:pPr>
              <w:spacing w:line="288" w:lineRule="auto"/>
              <w:rPr>
                <w:rFonts w:ascii="Arial" w:hAnsi="Arial" w:cs="Arial"/>
                <w:sz w:val="24"/>
                <w:szCs w:val="24"/>
              </w:rPr>
            </w:pPr>
            <w:r w:rsidRPr="00EC5E4D">
              <w:rPr>
                <w:rFonts w:ascii="Arial" w:hAnsi="Arial" w:cs="Arial"/>
                <w:b/>
                <w:sz w:val="24"/>
                <w:szCs w:val="24"/>
              </w:rPr>
              <w:t>Objective 2022</w:t>
            </w:r>
          </w:p>
        </w:tc>
        <w:tc>
          <w:tcPr>
            <w:tcW w:w="2410" w:type="dxa"/>
            <w:shd w:val="clear" w:color="auto" w:fill="DEEAF6" w:themeFill="accent1" w:themeFillTint="33"/>
          </w:tcPr>
          <w:p w14:paraId="3845CFD4" w14:textId="64013A30" w:rsidR="007D7C7C" w:rsidRPr="00EC5E4D" w:rsidRDefault="00395FB4" w:rsidP="00D0290B">
            <w:pPr>
              <w:rPr>
                <w:rFonts w:ascii="Arial" w:hAnsi="Arial" w:cs="Arial"/>
                <w:b/>
                <w:sz w:val="24"/>
                <w:szCs w:val="24"/>
              </w:rPr>
            </w:pPr>
            <w:r w:rsidRPr="00EC5E4D">
              <w:rPr>
                <w:rFonts w:ascii="Arial" w:hAnsi="Arial" w:cs="Arial"/>
                <w:b/>
                <w:sz w:val="24"/>
                <w:szCs w:val="24"/>
              </w:rPr>
              <w:t>Status December 2022</w:t>
            </w:r>
          </w:p>
          <w:p w14:paraId="6942D6B9" w14:textId="77777777" w:rsidR="007D7C7C" w:rsidRPr="00EC5E4D" w:rsidRDefault="007D7C7C" w:rsidP="00D0290B">
            <w:pPr>
              <w:spacing w:line="288" w:lineRule="auto"/>
              <w:rPr>
                <w:rFonts w:ascii="Arial" w:hAnsi="Arial" w:cs="Arial"/>
                <w:bCs/>
                <w:sz w:val="24"/>
                <w:szCs w:val="24"/>
              </w:rPr>
            </w:pPr>
          </w:p>
        </w:tc>
      </w:tr>
      <w:tr w:rsidR="007D7C7C" w:rsidRPr="00EC5E4D" w14:paraId="08E740AD" w14:textId="77777777" w:rsidTr="00395FB4">
        <w:tc>
          <w:tcPr>
            <w:tcW w:w="3260" w:type="dxa"/>
          </w:tcPr>
          <w:p w14:paraId="297FE3B8" w14:textId="77777777" w:rsidR="007D7C7C" w:rsidRPr="00EC5E4D" w:rsidRDefault="007D7C7C" w:rsidP="00D0290B">
            <w:pPr>
              <w:spacing w:line="288" w:lineRule="auto"/>
              <w:rPr>
                <w:rFonts w:ascii="Arial" w:hAnsi="Arial" w:cs="Arial"/>
                <w:sz w:val="22"/>
                <w:szCs w:val="22"/>
              </w:rPr>
            </w:pPr>
            <w:r w:rsidRPr="00EC5E4D">
              <w:rPr>
                <w:rFonts w:ascii="Arial" w:hAnsi="Arial" w:cs="Arial"/>
                <w:b/>
                <w:bCs/>
                <w:sz w:val="22"/>
                <w:szCs w:val="22"/>
              </w:rPr>
              <w:t>4.1</w:t>
            </w:r>
            <w:r w:rsidRPr="00EC5E4D">
              <w:rPr>
                <w:rFonts w:ascii="Arial" w:hAnsi="Arial" w:cs="Arial"/>
                <w:sz w:val="22"/>
                <w:szCs w:val="22"/>
              </w:rPr>
              <w:t xml:space="preserve"> Assistant Principal Head of School Services and Senior Teacher</w:t>
            </w:r>
          </w:p>
        </w:tc>
        <w:tc>
          <w:tcPr>
            <w:tcW w:w="9214" w:type="dxa"/>
          </w:tcPr>
          <w:p w14:paraId="2A4FCA0F" w14:textId="77777777" w:rsidR="007D7C7C" w:rsidRPr="00EC5E4D" w:rsidRDefault="007D7C7C" w:rsidP="00D0290B">
            <w:pPr>
              <w:spacing w:line="288" w:lineRule="auto"/>
              <w:rPr>
                <w:rFonts w:ascii="Arial" w:eastAsia="Arial" w:hAnsi="Arial" w:cs="Arial"/>
                <w:color w:val="000000" w:themeColor="text1"/>
                <w:sz w:val="22"/>
                <w:szCs w:val="22"/>
                <w:lang w:val="en-US"/>
              </w:rPr>
            </w:pPr>
            <w:r w:rsidRPr="00EC5E4D">
              <w:rPr>
                <w:rFonts w:ascii="Arial" w:eastAsia="Calibri" w:hAnsi="Arial" w:cs="Arial"/>
                <w:sz w:val="22"/>
                <w:szCs w:val="22"/>
              </w:rPr>
              <w:t xml:space="preserve">Introduce the school to the Partnering Framework that will provide a shared understanding and guide the team in developing and maintaining positive outcomes when navigating relationships with </w:t>
            </w:r>
            <w:r w:rsidRPr="00EC5E4D">
              <w:rPr>
                <w:rFonts w:ascii="Arial" w:eastAsia="Arial" w:hAnsi="Arial" w:cs="Arial"/>
                <w:color w:val="000000" w:themeColor="text1"/>
                <w:sz w:val="22"/>
                <w:szCs w:val="22"/>
                <w:lang w:val="en-US"/>
              </w:rPr>
              <w:t>ākonga, Build the capability of Coordinator School and Senior Teacher to take the lead in Partnering PLD.</w:t>
            </w:r>
          </w:p>
        </w:tc>
        <w:tc>
          <w:tcPr>
            <w:tcW w:w="2410" w:type="dxa"/>
          </w:tcPr>
          <w:p w14:paraId="52076E7A" w14:textId="77777777" w:rsidR="007D7C7C" w:rsidRPr="00EC5E4D" w:rsidRDefault="007D7C7C" w:rsidP="00D0290B">
            <w:pPr>
              <w:spacing w:line="288" w:lineRule="auto"/>
              <w:rPr>
                <w:rStyle w:val="normaltextrun"/>
                <w:rFonts w:ascii="Arial" w:eastAsiaTheme="majorEastAsia" w:hAnsi="Arial" w:cs="Arial"/>
                <w:b/>
                <w:bCs/>
                <w:color w:val="000000" w:themeColor="text1"/>
                <w:sz w:val="22"/>
                <w:szCs w:val="22"/>
              </w:rPr>
            </w:pPr>
            <w:r w:rsidRPr="00EC5E4D">
              <w:rPr>
                <w:rStyle w:val="normaltextrun"/>
                <w:rFonts w:ascii="Arial" w:eastAsiaTheme="majorEastAsia" w:hAnsi="Arial" w:cs="Arial"/>
                <w:b/>
                <w:bCs/>
                <w:color w:val="000000" w:themeColor="text1"/>
                <w:sz w:val="22"/>
                <w:szCs w:val="22"/>
              </w:rPr>
              <w:t>Achieved and continuing development</w:t>
            </w:r>
          </w:p>
          <w:p w14:paraId="02260DAC" w14:textId="77777777" w:rsidR="007D7C7C" w:rsidRPr="00EC5E4D" w:rsidRDefault="007D7C7C" w:rsidP="00D0290B">
            <w:pPr>
              <w:spacing w:line="288" w:lineRule="auto"/>
              <w:rPr>
                <w:rStyle w:val="normaltextrun"/>
                <w:rFonts w:ascii="Arial" w:eastAsiaTheme="majorEastAsia" w:hAnsi="Arial" w:cs="Arial"/>
                <w:b/>
                <w:bCs/>
                <w:color w:val="000000" w:themeColor="text1"/>
                <w:sz w:val="22"/>
                <w:szCs w:val="22"/>
              </w:rPr>
            </w:pPr>
          </w:p>
        </w:tc>
      </w:tr>
      <w:tr w:rsidR="007D7C7C" w:rsidRPr="00EC5E4D" w14:paraId="71041015" w14:textId="77777777" w:rsidTr="00395FB4">
        <w:tc>
          <w:tcPr>
            <w:tcW w:w="3260" w:type="dxa"/>
          </w:tcPr>
          <w:p w14:paraId="2AA8E160" w14:textId="77777777" w:rsidR="007D7C7C" w:rsidRPr="00EC5E4D" w:rsidRDefault="007D7C7C" w:rsidP="00D0290B">
            <w:pPr>
              <w:spacing w:line="288" w:lineRule="auto"/>
              <w:rPr>
                <w:rFonts w:ascii="Arial" w:hAnsi="Arial" w:cs="Arial"/>
                <w:sz w:val="22"/>
                <w:szCs w:val="22"/>
              </w:rPr>
            </w:pPr>
            <w:r w:rsidRPr="00EC5E4D">
              <w:rPr>
                <w:rFonts w:ascii="Arial" w:hAnsi="Arial" w:cs="Arial"/>
                <w:b/>
                <w:bCs/>
                <w:sz w:val="22"/>
                <w:szCs w:val="22"/>
              </w:rPr>
              <w:t>4.2</w:t>
            </w:r>
            <w:r w:rsidRPr="00EC5E4D">
              <w:rPr>
                <w:rFonts w:ascii="Arial" w:hAnsi="Arial" w:cs="Arial"/>
                <w:sz w:val="22"/>
                <w:szCs w:val="22"/>
              </w:rPr>
              <w:t xml:space="preserve"> VRC Coordinators x 3</w:t>
            </w:r>
          </w:p>
        </w:tc>
        <w:tc>
          <w:tcPr>
            <w:tcW w:w="9214" w:type="dxa"/>
          </w:tcPr>
          <w:p w14:paraId="2BDAF702" w14:textId="77777777" w:rsidR="007D7C7C" w:rsidRPr="00EC5E4D" w:rsidRDefault="007D7C7C" w:rsidP="00D0290B">
            <w:pPr>
              <w:spacing w:line="288" w:lineRule="auto"/>
              <w:rPr>
                <w:rFonts w:ascii="Arial" w:hAnsi="Arial" w:cs="Arial"/>
                <w:sz w:val="22"/>
                <w:szCs w:val="22"/>
              </w:rPr>
            </w:pPr>
            <w:r w:rsidRPr="00EC5E4D">
              <w:rPr>
                <w:rFonts w:ascii="Arial" w:hAnsi="Arial" w:cs="Arial"/>
                <w:sz w:val="22"/>
                <w:szCs w:val="22"/>
              </w:rPr>
              <w:t>Increased awareness and capability of effective partnering of targeted teams.</w:t>
            </w:r>
          </w:p>
        </w:tc>
        <w:tc>
          <w:tcPr>
            <w:tcW w:w="2410" w:type="dxa"/>
          </w:tcPr>
          <w:p w14:paraId="0A42DBD6" w14:textId="77777777" w:rsidR="007D7C7C" w:rsidRPr="00EC5E4D" w:rsidRDefault="007D7C7C" w:rsidP="00D0290B">
            <w:pPr>
              <w:spacing w:line="288" w:lineRule="auto"/>
              <w:rPr>
                <w:rFonts w:ascii="Arial" w:hAnsi="Arial" w:cs="Arial"/>
                <w:b/>
                <w:bCs/>
                <w:sz w:val="22"/>
                <w:szCs w:val="22"/>
              </w:rPr>
            </w:pPr>
            <w:r w:rsidRPr="00EC5E4D">
              <w:rPr>
                <w:rFonts w:ascii="Arial" w:hAnsi="Arial" w:cs="Arial"/>
                <w:b/>
                <w:bCs/>
                <w:sz w:val="22"/>
                <w:szCs w:val="22"/>
              </w:rPr>
              <w:t>Progressing</w:t>
            </w:r>
          </w:p>
          <w:p w14:paraId="41F8633E" w14:textId="77777777" w:rsidR="007D7C7C" w:rsidRPr="00EC5E4D" w:rsidRDefault="007D7C7C" w:rsidP="00D0290B">
            <w:pPr>
              <w:spacing w:line="288" w:lineRule="auto"/>
              <w:rPr>
                <w:rFonts w:ascii="Arial" w:eastAsia="Arial" w:hAnsi="Arial" w:cs="Arial"/>
                <w:b/>
                <w:bCs/>
                <w:sz w:val="22"/>
                <w:szCs w:val="22"/>
              </w:rPr>
            </w:pPr>
          </w:p>
        </w:tc>
      </w:tr>
    </w:tbl>
    <w:p w14:paraId="43E9F3F5" w14:textId="77777777" w:rsidR="007D7C7C" w:rsidRPr="00EC5E4D" w:rsidRDefault="007D7C7C" w:rsidP="00395FB4">
      <w:pPr>
        <w:pStyle w:val="Heading3"/>
        <w:spacing w:before="240"/>
        <w:ind w:left="-709"/>
        <w:rPr>
          <w:rFonts w:cs="Arial"/>
        </w:rPr>
      </w:pPr>
      <w:r w:rsidRPr="00EC5E4D">
        <w:rPr>
          <w:rFonts w:cs="Arial"/>
        </w:rPr>
        <w:lastRenderedPageBreak/>
        <w:t>5. Systems and Resources</w:t>
      </w:r>
      <w:r w:rsidRPr="00EC5E4D">
        <w:rPr>
          <w:rFonts w:cs="Arial"/>
        </w:rPr>
        <w:tab/>
      </w:r>
    </w:p>
    <w:tbl>
      <w:tblPr>
        <w:tblStyle w:val="TableGrid"/>
        <w:tblW w:w="14742" w:type="dxa"/>
        <w:tblInd w:w="-714" w:type="dxa"/>
        <w:tblLook w:val="04A0" w:firstRow="1" w:lastRow="0" w:firstColumn="1" w:lastColumn="0" w:noHBand="0" w:noVBand="1"/>
        <w:tblDescription w:val="Status December 2022"/>
      </w:tblPr>
      <w:tblGrid>
        <w:gridCol w:w="3118"/>
        <w:gridCol w:w="9357"/>
        <w:gridCol w:w="2267"/>
      </w:tblGrid>
      <w:tr w:rsidR="00B53AB3" w:rsidRPr="00EC5E4D" w14:paraId="1F5CE6F1" w14:textId="77777777" w:rsidTr="00882D8C">
        <w:trPr>
          <w:trHeight w:val="532"/>
          <w:tblHeader/>
        </w:trPr>
        <w:tc>
          <w:tcPr>
            <w:tcW w:w="3118" w:type="dxa"/>
            <w:shd w:val="clear" w:color="auto" w:fill="DEEAF6" w:themeFill="accent1" w:themeFillTint="33"/>
          </w:tcPr>
          <w:p w14:paraId="1E8611A5" w14:textId="7BE0F2B3" w:rsidR="00B53AB3" w:rsidRPr="00EC5E4D" w:rsidRDefault="00B53AB3" w:rsidP="00B53AB3">
            <w:pPr>
              <w:spacing w:line="288" w:lineRule="auto"/>
              <w:rPr>
                <w:b/>
                <w:sz w:val="22"/>
                <w:szCs w:val="22"/>
              </w:rPr>
            </w:pPr>
            <w:r w:rsidRPr="00EC5E4D">
              <w:rPr>
                <w:rFonts w:ascii="Arial" w:hAnsi="Arial" w:cs="Arial"/>
                <w:b/>
                <w:sz w:val="24"/>
                <w:szCs w:val="24"/>
              </w:rPr>
              <w:t>Who</w:t>
            </w:r>
          </w:p>
        </w:tc>
        <w:tc>
          <w:tcPr>
            <w:tcW w:w="9357" w:type="dxa"/>
            <w:shd w:val="clear" w:color="auto" w:fill="DEEAF6" w:themeFill="accent1" w:themeFillTint="33"/>
          </w:tcPr>
          <w:p w14:paraId="185FA609" w14:textId="7FCBB535" w:rsidR="00B53AB3" w:rsidRPr="00EC5E4D" w:rsidRDefault="00B53AB3" w:rsidP="00B53AB3">
            <w:pPr>
              <w:spacing w:line="288" w:lineRule="auto"/>
              <w:rPr>
                <w:sz w:val="22"/>
                <w:szCs w:val="22"/>
              </w:rPr>
            </w:pPr>
            <w:r w:rsidRPr="00EC5E4D">
              <w:rPr>
                <w:rFonts w:ascii="Arial" w:hAnsi="Arial" w:cs="Arial"/>
                <w:b/>
                <w:sz w:val="24"/>
                <w:szCs w:val="24"/>
              </w:rPr>
              <w:t>Objective 2022</w:t>
            </w:r>
          </w:p>
        </w:tc>
        <w:tc>
          <w:tcPr>
            <w:tcW w:w="2267" w:type="dxa"/>
            <w:shd w:val="clear" w:color="auto" w:fill="DEEAF6" w:themeFill="accent1" w:themeFillTint="33"/>
          </w:tcPr>
          <w:p w14:paraId="44F3BFF1" w14:textId="77777777" w:rsidR="00B53AB3" w:rsidRPr="00EC5E4D" w:rsidRDefault="00B53AB3" w:rsidP="00B53AB3">
            <w:pPr>
              <w:rPr>
                <w:rFonts w:ascii="Arial" w:hAnsi="Arial" w:cs="Arial"/>
                <w:b/>
                <w:sz w:val="24"/>
                <w:szCs w:val="24"/>
              </w:rPr>
            </w:pPr>
            <w:r w:rsidRPr="00EC5E4D">
              <w:rPr>
                <w:rFonts w:ascii="Arial" w:hAnsi="Arial" w:cs="Arial"/>
                <w:b/>
                <w:sz w:val="24"/>
                <w:szCs w:val="24"/>
              </w:rPr>
              <w:t>Status December 2022</w:t>
            </w:r>
          </w:p>
          <w:p w14:paraId="28715880" w14:textId="77777777" w:rsidR="00B53AB3" w:rsidRPr="00EC5E4D" w:rsidRDefault="00B53AB3" w:rsidP="00B53AB3">
            <w:pPr>
              <w:spacing w:line="288" w:lineRule="auto"/>
              <w:rPr>
                <w:b/>
                <w:bCs/>
                <w:sz w:val="22"/>
                <w:szCs w:val="22"/>
              </w:rPr>
            </w:pPr>
          </w:p>
        </w:tc>
      </w:tr>
      <w:tr w:rsidR="00B53AB3" w:rsidRPr="00EC5E4D" w14:paraId="04105A38" w14:textId="77777777" w:rsidTr="00395FB4">
        <w:trPr>
          <w:trHeight w:val="763"/>
        </w:trPr>
        <w:tc>
          <w:tcPr>
            <w:tcW w:w="3118" w:type="dxa"/>
          </w:tcPr>
          <w:p w14:paraId="0140E170" w14:textId="77777777" w:rsidR="00B53AB3" w:rsidRPr="00EC5E4D" w:rsidRDefault="00B53AB3" w:rsidP="00B53AB3">
            <w:pPr>
              <w:spacing w:line="288" w:lineRule="auto"/>
              <w:rPr>
                <w:rFonts w:ascii="Arial" w:hAnsi="Arial" w:cs="Arial"/>
                <w:b/>
                <w:sz w:val="22"/>
                <w:szCs w:val="22"/>
              </w:rPr>
            </w:pPr>
            <w:r w:rsidRPr="00EC5E4D">
              <w:rPr>
                <w:rFonts w:ascii="Arial" w:hAnsi="Arial" w:cs="Arial"/>
                <w:b/>
                <w:sz w:val="22"/>
                <w:szCs w:val="22"/>
              </w:rPr>
              <w:t xml:space="preserve">5.1 </w:t>
            </w:r>
            <w:r w:rsidRPr="00F01EC1">
              <w:rPr>
                <w:rFonts w:ascii="Arial" w:hAnsi="Arial" w:cs="Arial"/>
                <w:bCs/>
                <w:sz w:val="22"/>
                <w:szCs w:val="22"/>
              </w:rPr>
              <w:t>Digital Access</w:t>
            </w:r>
          </w:p>
        </w:tc>
        <w:tc>
          <w:tcPr>
            <w:tcW w:w="9357" w:type="dxa"/>
          </w:tcPr>
          <w:p w14:paraId="31153A97" w14:textId="77777777" w:rsidR="00B53AB3" w:rsidRPr="00EC5E4D" w:rsidRDefault="00B53AB3" w:rsidP="00B53AB3">
            <w:pPr>
              <w:spacing w:line="288" w:lineRule="auto"/>
              <w:rPr>
                <w:rFonts w:ascii="Arial" w:hAnsi="Arial" w:cs="Arial"/>
                <w:b/>
                <w:sz w:val="22"/>
                <w:szCs w:val="22"/>
              </w:rPr>
            </w:pPr>
            <w:r w:rsidRPr="00EC5E4D">
              <w:rPr>
                <w:rFonts w:ascii="Arial" w:hAnsi="Arial" w:cs="Arial"/>
                <w:sz w:val="22"/>
                <w:szCs w:val="22"/>
              </w:rPr>
              <w:t>Working with MOE contribute to develop a resource of information that builds knowledge and understanding about digital access in schools with a view to informing decision making that promotes access for learning.</w:t>
            </w:r>
          </w:p>
          <w:p w14:paraId="16756F7A" w14:textId="77777777" w:rsidR="00B53AB3" w:rsidRPr="00EC5E4D" w:rsidRDefault="00B53AB3" w:rsidP="00B53AB3">
            <w:pPr>
              <w:spacing w:line="288" w:lineRule="auto"/>
              <w:rPr>
                <w:rFonts w:ascii="Arial" w:hAnsi="Arial" w:cs="Arial"/>
                <w:sz w:val="22"/>
                <w:szCs w:val="22"/>
              </w:rPr>
            </w:pPr>
          </w:p>
        </w:tc>
        <w:tc>
          <w:tcPr>
            <w:tcW w:w="2267" w:type="dxa"/>
          </w:tcPr>
          <w:p w14:paraId="32425847" w14:textId="77777777" w:rsidR="00B53AB3" w:rsidRPr="00EC5E4D" w:rsidRDefault="00B53AB3" w:rsidP="00B53AB3">
            <w:pPr>
              <w:spacing w:line="288" w:lineRule="auto"/>
              <w:rPr>
                <w:rFonts w:ascii="Arial" w:hAnsi="Arial" w:cs="Arial"/>
                <w:b/>
                <w:bCs/>
                <w:sz w:val="22"/>
                <w:szCs w:val="22"/>
              </w:rPr>
            </w:pPr>
            <w:r w:rsidRPr="00EC5E4D">
              <w:rPr>
                <w:rFonts w:ascii="Arial" w:hAnsi="Arial" w:cs="Arial"/>
                <w:b/>
                <w:bCs/>
                <w:sz w:val="22"/>
                <w:szCs w:val="22"/>
              </w:rPr>
              <w:t>Progressing</w:t>
            </w:r>
          </w:p>
          <w:p w14:paraId="3641596C" w14:textId="77777777" w:rsidR="00B53AB3" w:rsidRPr="00EC5E4D" w:rsidRDefault="00B53AB3" w:rsidP="00B53AB3">
            <w:pPr>
              <w:spacing w:line="288" w:lineRule="auto"/>
              <w:rPr>
                <w:rFonts w:ascii="Arial" w:hAnsi="Arial" w:cs="Arial"/>
                <w:b/>
                <w:bCs/>
                <w:sz w:val="22"/>
                <w:szCs w:val="22"/>
              </w:rPr>
            </w:pPr>
          </w:p>
        </w:tc>
      </w:tr>
      <w:tr w:rsidR="00B53AB3" w:rsidRPr="00EC5E4D" w14:paraId="3327A4FB" w14:textId="77777777" w:rsidTr="00395FB4">
        <w:trPr>
          <w:trHeight w:val="763"/>
        </w:trPr>
        <w:tc>
          <w:tcPr>
            <w:tcW w:w="3118" w:type="dxa"/>
          </w:tcPr>
          <w:p w14:paraId="0261C733" w14:textId="77777777" w:rsidR="00B53AB3" w:rsidRPr="00EC5E4D" w:rsidRDefault="00B53AB3" w:rsidP="00B53AB3">
            <w:pPr>
              <w:spacing w:line="288" w:lineRule="auto"/>
              <w:rPr>
                <w:rFonts w:ascii="Arial" w:hAnsi="Arial" w:cs="Arial"/>
                <w:b/>
                <w:bCs/>
                <w:sz w:val="22"/>
                <w:szCs w:val="22"/>
              </w:rPr>
            </w:pPr>
            <w:r w:rsidRPr="00EC5E4D">
              <w:rPr>
                <w:rFonts w:ascii="Arial" w:hAnsi="Arial" w:cs="Arial"/>
                <w:b/>
                <w:bCs/>
                <w:sz w:val="22"/>
                <w:szCs w:val="22"/>
              </w:rPr>
              <w:t xml:space="preserve">5.2a </w:t>
            </w:r>
            <w:r w:rsidRPr="00F01EC1">
              <w:rPr>
                <w:rFonts w:ascii="Arial" w:hAnsi="Arial" w:cs="Arial"/>
                <w:sz w:val="22"/>
                <w:szCs w:val="22"/>
              </w:rPr>
              <w:t>AFM – Internal – Resource Production</w:t>
            </w:r>
          </w:p>
          <w:p w14:paraId="7C23B37C" w14:textId="77777777" w:rsidR="00B53AB3" w:rsidRPr="00EC5E4D" w:rsidRDefault="00B53AB3" w:rsidP="00B53AB3">
            <w:pPr>
              <w:spacing w:line="288" w:lineRule="auto"/>
              <w:rPr>
                <w:rFonts w:ascii="Arial" w:hAnsi="Arial" w:cs="Arial"/>
                <w:b/>
                <w:bCs/>
                <w:sz w:val="22"/>
                <w:szCs w:val="22"/>
              </w:rPr>
            </w:pPr>
            <w:r w:rsidRPr="00EC5E4D">
              <w:rPr>
                <w:rFonts w:ascii="Arial" w:hAnsi="Arial" w:cs="Arial"/>
                <w:b/>
                <w:bCs/>
                <w:sz w:val="22"/>
                <w:szCs w:val="22"/>
              </w:rPr>
              <w:t xml:space="preserve">5.2 b </w:t>
            </w:r>
            <w:r w:rsidRPr="00F01EC1">
              <w:rPr>
                <w:rFonts w:ascii="Arial" w:hAnsi="Arial" w:cs="Arial"/>
                <w:sz w:val="22"/>
                <w:szCs w:val="22"/>
              </w:rPr>
              <w:t>Marrakesh Treaty</w:t>
            </w:r>
          </w:p>
        </w:tc>
        <w:tc>
          <w:tcPr>
            <w:tcW w:w="9357" w:type="dxa"/>
          </w:tcPr>
          <w:p w14:paraId="00A99297" w14:textId="77777777" w:rsidR="00B53AB3" w:rsidRPr="00EC5E4D" w:rsidRDefault="00B53AB3" w:rsidP="00B53AB3">
            <w:pPr>
              <w:spacing w:line="288" w:lineRule="auto"/>
              <w:rPr>
                <w:rStyle w:val="eop"/>
                <w:rFonts w:ascii="Arial" w:eastAsiaTheme="majorEastAsia" w:hAnsi="Arial" w:cs="Arial"/>
                <w:color w:val="000000"/>
                <w:sz w:val="22"/>
                <w:szCs w:val="22"/>
                <w:shd w:val="clear" w:color="auto" w:fill="FFFFFF"/>
              </w:rPr>
            </w:pPr>
            <w:r w:rsidRPr="00EC5E4D">
              <w:rPr>
                <w:rStyle w:val="normaltextrun"/>
                <w:rFonts w:ascii="Arial" w:eastAsiaTheme="majorEastAsia" w:hAnsi="Arial" w:cs="Arial"/>
                <w:color w:val="000000"/>
                <w:sz w:val="22"/>
                <w:szCs w:val="22"/>
                <w:shd w:val="clear" w:color="auto" w:fill="FFFFFF"/>
              </w:rPr>
              <w:t xml:space="preserve"> </w:t>
            </w:r>
            <w:r w:rsidRPr="00EC5E4D">
              <w:rPr>
                <w:rStyle w:val="normaltextrun"/>
                <w:rFonts w:ascii="Arial" w:eastAsiaTheme="majorEastAsia" w:hAnsi="Arial" w:cs="Arial"/>
                <w:color w:val="000000"/>
                <w:sz w:val="22"/>
                <w:szCs w:val="22"/>
                <w:shd w:val="clear" w:color="auto" w:fill="FFFFFF"/>
                <w:lang w:val="en-US"/>
              </w:rPr>
              <w:t>Develop a system for internal resource production that meets the needs of ākonga and staff in a timely manner. Producing quality resources that meet BLENNZ’s obligations under the Marrakesh Treaty.</w:t>
            </w:r>
            <w:r w:rsidRPr="00EC5E4D">
              <w:rPr>
                <w:rStyle w:val="eop"/>
                <w:rFonts w:ascii="Arial" w:eastAsiaTheme="majorEastAsia" w:hAnsi="Arial" w:cs="Arial"/>
                <w:color w:val="000000"/>
                <w:sz w:val="22"/>
                <w:szCs w:val="22"/>
                <w:shd w:val="clear" w:color="auto" w:fill="FFFFFF"/>
              </w:rPr>
              <w:t> </w:t>
            </w:r>
          </w:p>
          <w:p w14:paraId="04695CB0" w14:textId="77777777" w:rsidR="00B53AB3" w:rsidRPr="00EC5E4D" w:rsidRDefault="00B53AB3" w:rsidP="00B53AB3">
            <w:pPr>
              <w:spacing w:line="288" w:lineRule="auto"/>
              <w:rPr>
                <w:rFonts w:ascii="Arial" w:hAnsi="Arial" w:cs="Arial"/>
                <w:sz w:val="22"/>
                <w:szCs w:val="22"/>
              </w:rPr>
            </w:pPr>
          </w:p>
        </w:tc>
        <w:tc>
          <w:tcPr>
            <w:tcW w:w="2267" w:type="dxa"/>
          </w:tcPr>
          <w:p w14:paraId="59157765" w14:textId="77777777" w:rsidR="00B53AB3" w:rsidRPr="00EC5E4D" w:rsidRDefault="00B53AB3" w:rsidP="00B53AB3">
            <w:pPr>
              <w:spacing w:line="288" w:lineRule="auto"/>
              <w:rPr>
                <w:rFonts w:ascii="Arial" w:hAnsi="Arial" w:cs="Arial"/>
                <w:b/>
                <w:bCs/>
                <w:sz w:val="22"/>
                <w:szCs w:val="22"/>
              </w:rPr>
            </w:pPr>
            <w:r w:rsidRPr="00EC5E4D">
              <w:rPr>
                <w:rFonts w:ascii="Arial" w:hAnsi="Arial" w:cs="Arial"/>
                <w:b/>
                <w:bCs/>
                <w:sz w:val="22"/>
                <w:szCs w:val="22"/>
              </w:rPr>
              <w:t>Progressing</w:t>
            </w:r>
          </w:p>
          <w:p w14:paraId="27925084" w14:textId="77777777" w:rsidR="00B53AB3" w:rsidRPr="00EC5E4D" w:rsidRDefault="00B53AB3" w:rsidP="00B53AB3">
            <w:pPr>
              <w:spacing w:before="100" w:beforeAutospacing="1" w:after="100" w:afterAutospacing="1" w:line="288" w:lineRule="auto"/>
              <w:rPr>
                <w:rFonts w:ascii="Arial" w:eastAsia="Arial" w:hAnsi="Arial" w:cs="Arial"/>
                <w:color w:val="000000" w:themeColor="text1"/>
                <w:sz w:val="24"/>
                <w:szCs w:val="24"/>
                <w:lang w:val="en-US"/>
              </w:rPr>
            </w:pPr>
          </w:p>
        </w:tc>
      </w:tr>
      <w:tr w:rsidR="00B53AB3" w:rsidRPr="00EC5E4D" w14:paraId="56C2FAA8" w14:textId="77777777" w:rsidTr="00395FB4">
        <w:trPr>
          <w:trHeight w:val="763"/>
        </w:trPr>
        <w:tc>
          <w:tcPr>
            <w:tcW w:w="3118" w:type="dxa"/>
          </w:tcPr>
          <w:p w14:paraId="12F10089" w14:textId="77777777" w:rsidR="00B53AB3" w:rsidRPr="00EC5E4D" w:rsidRDefault="00B53AB3" w:rsidP="00B53AB3">
            <w:pPr>
              <w:spacing w:line="288" w:lineRule="auto"/>
              <w:rPr>
                <w:rFonts w:ascii="Arial" w:hAnsi="Arial" w:cs="Arial"/>
                <w:b/>
                <w:sz w:val="22"/>
                <w:szCs w:val="22"/>
              </w:rPr>
            </w:pPr>
            <w:r w:rsidRPr="00EC5E4D">
              <w:rPr>
                <w:rFonts w:ascii="Arial" w:hAnsi="Arial" w:cs="Arial"/>
                <w:b/>
                <w:sz w:val="22"/>
                <w:szCs w:val="22"/>
              </w:rPr>
              <w:t xml:space="preserve">5.3 </w:t>
            </w:r>
            <w:r w:rsidRPr="00F01EC1">
              <w:rPr>
                <w:rFonts w:ascii="Arial" w:hAnsi="Arial" w:cs="Arial"/>
                <w:bCs/>
                <w:sz w:val="22"/>
                <w:szCs w:val="22"/>
              </w:rPr>
              <w:t>AFM – External - MOE</w:t>
            </w:r>
          </w:p>
        </w:tc>
        <w:tc>
          <w:tcPr>
            <w:tcW w:w="9357" w:type="dxa"/>
          </w:tcPr>
          <w:p w14:paraId="42AE48F5" w14:textId="77777777" w:rsidR="00B53AB3" w:rsidRPr="00EC5E4D" w:rsidRDefault="00B53AB3" w:rsidP="00B53AB3">
            <w:pPr>
              <w:spacing w:line="288" w:lineRule="auto"/>
              <w:rPr>
                <w:rFonts w:ascii="Arial" w:hAnsi="Arial" w:cs="Arial"/>
                <w:sz w:val="22"/>
                <w:szCs w:val="22"/>
              </w:rPr>
            </w:pPr>
            <w:r w:rsidRPr="00EC5E4D">
              <w:rPr>
                <w:rFonts w:ascii="Arial" w:hAnsi="Arial" w:cs="Arial"/>
                <w:sz w:val="22"/>
                <w:szCs w:val="22"/>
              </w:rPr>
              <w:t>Work with Ministry of Education and BLVNZ to ensure resources (from hardcopy to electronic learning) are produced internally and in partnership in a sustainable way that support ākonga.</w:t>
            </w:r>
          </w:p>
          <w:p w14:paraId="3331B9E5" w14:textId="77777777" w:rsidR="00B53AB3" w:rsidRPr="00EC5E4D" w:rsidRDefault="00B53AB3" w:rsidP="00B53AB3">
            <w:pPr>
              <w:spacing w:line="288" w:lineRule="auto"/>
              <w:rPr>
                <w:rStyle w:val="normaltextrun"/>
                <w:rFonts w:ascii="Arial" w:eastAsiaTheme="majorEastAsia" w:hAnsi="Arial" w:cs="Arial"/>
                <w:color w:val="000000"/>
                <w:sz w:val="22"/>
                <w:szCs w:val="22"/>
                <w:shd w:val="clear" w:color="auto" w:fill="FFFFFF"/>
              </w:rPr>
            </w:pPr>
          </w:p>
        </w:tc>
        <w:tc>
          <w:tcPr>
            <w:tcW w:w="2267" w:type="dxa"/>
          </w:tcPr>
          <w:p w14:paraId="15B54655" w14:textId="77777777" w:rsidR="00B53AB3" w:rsidRPr="00EC5E4D" w:rsidRDefault="00B53AB3" w:rsidP="00B53AB3">
            <w:pPr>
              <w:spacing w:line="288" w:lineRule="auto"/>
              <w:rPr>
                <w:rFonts w:ascii="Arial" w:hAnsi="Arial" w:cs="Arial"/>
                <w:b/>
                <w:bCs/>
                <w:sz w:val="22"/>
                <w:szCs w:val="22"/>
              </w:rPr>
            </w:pPr>
            <w:r w:rsidRPr="00EC5E4D">
              <w:rPr>
                <w:rFonts w:ascii="Arial" w:hAnsi="Arial" w:cs="Arial"/>
                <w:b/>
                <w:bCs/>
                <w:sz w:val="22"/>
                <w:szCs w:val="22"/>
              </w:rPr>
              <w:t>Progressing</w:t>
            </w:r>
          </w:p>
          <w:p w14:paraId="6657F0EF" w14:textId="77777777" w:rsidR="00B53AB3" w:rsidRPr="00EC5E4D" w:rsidRDefault="00B53AB3" w:rsidP="00B53AB3">
            <w:pPr>
              <w:spacing w:line="288" w:lineRule="auto"/>
              <w:rPr>
                <w:rFonts w:ascii="Arial" w:hAnsi="Arial" w:cs="Arial"/>
                <w:b/>
                <w:bCs/>
                <w:sz w:val="22"/>
                <w:szCs w:val="22"/>
              </w:rPr>
            </w:pPr>
          </w:p>
        </w:tc>
      </w:tr>
      <w:tr w:rsidR="00B53AB3" w:rsidRPr="00EC5E4D" w14:paraId="5472D596" w14:textId="77777777" w:rsidTr="00395FB4">
        <w:trPr>
          <w:trHeight w:val="763"/>
        </w:trPr>
        <w:tc>
          <w:tcPr>
            <w:tcW w:w="3118" w:type="dxa"/>
          </w:tcPr>
          <w:p w14:paraId="1116E636" w14:textId="77777777" w:rsidR="00B53AB3" w:rsidRPr="00EC5E4D" w:rsidRDefault="00B53AB3" w:rsidP="00B53AB3">
            <w:pPr>
              <w:spacing w:line="288" w:lineRule="auto"/>
              <w:rPr>
                <w:rFonts w:ascii="Arial" w:hAnsi="Arial" w:cs="Arial"/>
                <w:b/>
                <w:sz w:val="22"/>
                <w:szCs w:val="22"/>
              </w:rPr>
            </w:pPr>
            <w:r w:rsidRPr="00EC5E4D">
              <w:rPr>
                <w:rFonts w:ascii="Arial" w:hAnsi="Arial" w:cs="Arial"/>
                <w:b/>
                <w:sz w:val="22"/>
                <w:szCs w:val="22"/>
              </w:rPr>
              <w:t xml:space="preserve">5.4 </w:t>
            </w:r>
            <w:r w:rsidRPr="00F01EC1">
              <w:rPr>
                <w:rFonts w:ascii="Arial" w:hAnsi="Arial" w:cs="Arial"/>
                <w:bCs/>
                <w:sz w:val="22"/>
                <w:szCs w:val="22"/>
              </w:rPr>
              <w:t>Wellbeing</w:t>
            </w:r>
          </w:p>
        </w:tc>
        <w:tc>
          <w:tcPr>
            <w:tcW w:w="9357" w:type="dxa"/>
          </w:tcPr>
          <w:p w14:paraId="368A5DAA" w14:textId="77777777" w:rsidR="00B53AB3" w:rsidRPr="00EC5E4D" w:rsidRDefault="00B53AB3" w:rsidP="00B53AB3">
            <w:pPr>
              <w:spacing w:line="288" w:lineRule="auto"/>
              <w:rPr>
                <w:rFonts w:ascii="Arial" w:hAnsi="Arial" w:cs="Arial"/>
                <w:sz w:val="22"/>
                <w:szCs w:val="22"/>
              </w:rPr>
            </w:pPr>
            <w:r w:rsidRPr="00EC5E4D">
              <w:rPr>
                <w:rStyle w:val="normaltextrun"/>
                <w:rFonts w:ascii="Arial" w:eastAsiaTheme="majorEastAsia" w:hAnsi="Arial" w:cs="Arial"/>
                <w:color w:val="000000"/>
                <w:sz w:val="22"/>
                <w:szCs w:val="22"/>
                <w:shd w:val="clear" w:color="auto" w:fill="FFFFFF"/>
              </w:rPr>
              <w:t>To promote the wellbeing of staff through provision of information and strategies they can integrate into their work life. </w:t>
            </w:r>
            <w:r w:rsidRPr="00EC5E4D">
              <w:rPr>
                <w:rStyle w:val="eop"/>
                <w:rFonts w:ascii="Arial" w:eastAsiaTheme="majorEastAsia" w:hAnsi="Arial" w:cs="Arial"/>
                <w:color w:val="000000"/>
                <w:sz w:val="22"/>
                <w:szCs w:val="22"/>
                <w:shd w:val="clear" w:color="auto" w:fill="FFFFFF"/>
              </w:rPr>
              <w:t> </w:t>
            </w:r>
          </w:p>
        </w:tc>
        <w:tc>
          <w:tcPr>
            <w:tcW w:w="2267" w:type="dxa"/>
          </w:tcPr>
          <w:p w14:paraId="75381780" w14:textId="77777777" w:rsidR="00B53AB3" w:rsidRPr="00EC5E4D" w:rsidRDefault="00B53AB3" w:rsidP="00B53AB3">
            <w:pPr>
              <w:spacing w:line="288" w:lineRule="auto"/>
              <w:rPr>
                <w:rFonts w:ascii="Arial" w:hAnsi="Arial" w:cs="Arial"/>
                <w:b/>
                <w:bCs/>
                <w:sz w:val="22"/>
                <w:szCs w:val="22"/>
                <w:lang w:eastAsia="en-US"/>
              </w:rPr>
            </w:pPr>
            <w:r w:rsidRPr="00EC5E4D">
              <w:rPr>
                <w:rFonts w:ascii="Arial" w:hAnsi="Arial" w:cs="Arial"/>
                <w:b/>
                <w:bCs/>
                <w:sz w:val="22"/>
                <w:szCs w:val="22"/>
                <w:lang w:eastAsia="en-US"/>
              </w:rPr>
              <w:t>Achieved</w:t>
            </w:r>
          </w:p>
          <w:p w14:paraId="03EA740D" w14:textId="77777777" w:rsidR="00B53AB3" w:rsidRPr="00EC5E4D" w:rsidRDefault="00B53AB3" w:rsidP="00B53AB3">
            <w:pPr>
              <w:spacing w:line="288" w:lineRule="auto"/>
              <w:rPr>
                <w:rFonts w:ascii="Arial" w:hAnsi="Arial" w:cs="Arial"/>
                <w:b/>
                <w:sz w:val="22"/>
                <w:szCs w:val="22"/>
              </w:rPr>
            </w:pPr>
          </w:p>
        </w:tc>
      </w:tr>
      <w:tr w:rsidR="00B53AB3" w:rsidRPr="00EC5E4D" w14:paraId="74234EB3" w14:textId="77777777" w:rsidTr="00395FB4">
        <w:trPr>
          <w:trHeight w:val="763"/>
        </w:trPr>
        <w:tc>
          <w:tcPr>
            <w:tcW w:w="3118" w:type="dxa"/>
          </w:tcPr>
          <w:p w14:paraId="5478C48A" w14:textId="77777777" w:rsidR="00B53AB3" w:rsidRPr="00EC5E4D" w:rsidRDefault="00B53AB3" w:rsidP="00B53AB3">
            <w:pPr>
              <w:spacing w:line="288" w:lineRule="auto"/>
              <w:rPr>
                <w:rFonts w:ascii="Arial" w:hAnsi="Arial" w:cs="Arial"/>
                <w:b/>
                <w:sz w:val="22"/>
                <w:szCs w:val="22"/>
              </w:rPr>
            </w:pPr>
            <w:r w:rsidRPr="00EC5E4D">
              <w:rPr>
                <w:rFonts w:ascii="Arial" w:hAnsi="Arial" w:cs="Arial"/>
                <w:b/>
                <w:sz w:val="22"/>
                <w:szCs w:val="22"/>
              </w:rPr>
              <w:t>5.5</w:t>
            </w:r>
          </w:p>
          <w:p w14:paraId="3818D54C" w14:textId="77777777" w:rsidR="00B53AB3" w:rsidRPr="00F01EC1" w:rsidRDefault="00B53AB3" w:rsidP="00B53AB3">
            <w:pPr>
              <w:spacing w:line="288" w:lineRule="auto"/>
              <w:rPr>
                <w:rFonts w:ascii="Arial" w:hAnsi="Arial" w:cs="Arial"/>
                <w:bCs/>
                <w:sz w:val="22"/>
                <w:szCs w:val="22"/>
              </w:rPr>
            </w:pPr>
            <w:r w:rsidRPr="00F01EC1">
              <w:rPr>
                <w:rFonts w:ascii="Arial" w:hAnsi="Arial" w:cs="Arial"/>
                <w:bCs/>
                <w:sz w:val="22"/>
                <w:szCs w:val="22"/>
              </w:rPr>
              <w:t>Child Protection</w:t>
            </w:r>
          </w:p>
        </w:tc>
        <w:tc>
          <w:tcPr>
            <w:tcW w:w="9357" w:type="dxa"/>
          </w:tcPr>
          <w:p w14:paraId="2BBBA56B" w14:textId="77777777" w:rsidR="00B53AB3" w:rsidRPr="00EC5E4D" w:rsidRDefault="00B53AB3" w:rsidP="00B53AB3">
            <w:pPr>
              <w:spacing w:line="288" w:lineRule="auto"/>
              <w:rPr>
                <w:rStyle w:val="normaltextrun"/>
                <w:rFonts w:ascii="Arial" w:eastAsiaTheme="majorEastAsia" w:hAnsi="Arial" w:cs="Arial"/>
                <w:b/>
                <w:bCs/>
                <w:color w:val="000000"/>
                <w:sz w:val="22"/>
                <w:szCs w:val="22"/>
                <w:shd w:val="clear" w:color="auto" w:fill="FFFFFF"/>
              </w:rPr>
            </w:pPr>
            <w:r w:rsidRPr="00EC5E4D">
              <w:rPr>
                <w:rFonts w:ascii="Arial" w:hAnsi="Arial" w:cs="Arial"/>
                <w:sz w:val="22"/>
                <w:szCs w:val="22"/>
              </w:rPr>
              <w:t>To provide Child Matters training to identified staff across the network to facilitate an organizational culture of child protection</w:t>
            </w:r>
          </w:p>
        </w:tc>
        <w:tc>
          <w:tcPr>
            <w:tcW w:w="2267" w:type="dxa"/>
          </w:tcPr>
          <w:p w14:paraId="58C5C76C" w14:textId="77777777" w:rsidR="00B53AB3" w:rsidRPr="00EC5E4D" w:rsidRDefault="00B53AB3" w:rsidP="00B53AB3">
            <w:pPr>
              <w:spacing w:line="288" w:lineRule="auto"/>
              <w:rPr>
                <w:rFonts w:ascii="Arial" w:hAnsi="Arial" w:cs="Arial"/>
                <w:b/>
                <w:bCs/>
                <w:sz w:val="22"/>
                <w:szCs w:val="22"/>
              </w:rPr>
            </w:pPr>
            <w:r w:rsidRPr="00EC5E4D">
              <w:rPr>
                <w:rFonts w:ascii="Arial" w:hAnsi="Arial" w:cs="Arial"/>
                <w:b/>
                <w:bCs/>
                <w:sz w:val="22"/>
                <w:szCs w:val="22"/>
              </w:rPr>
              <w:t>Achieved</w:t>
            </w:r>
          </w:p>
          <w:p w14:paraId="36805400" w14:textId="77777777" w:rsidR="00B53AB3" w:rsidRPr="00EC5E4D" w:rsidRDefault="00B53AB3" w:rsidP="00B53AB3">
            <w:pPr>
              <w:spacing w:line="288" w:lineRule="auto"/>
              <w:rPr>
                <w:rFonts w:ascii="Arial" w:hAnsi="Arial" w:cs="Arial"/>
                <w:b/>
                <w:bCs/>
                <w:sz w:val="22"/>
                <w:szCs w:val="22"/>
              </w:rPr>
            </w:pPr>
          </w:p>
        </w:tc>
      </w:tr>
    </w:tbl>
    <w:p w14:paraId="098F2CE8" w14:textId="77777777" w:rsidR="007D7C7C" w:rsidRPr="00EC5E4D" w:rsidRDefault="007D7C7C" w:rsidP="009C1986">
      <w:pPr>
        <w:pStyle w:val="Heading3"/>
        <w:spacing w:before="240"/>
        <w:ind w:left="-709"/>
        <w:rPr>
          <w:rFonts w:cs="Arial"/>
        </w:rPr>
      </w:pPr>
      <w:r w:rsidRPr="00EC5E4D">
        <w:rPr>
          <w:rFonts w:cs="Arial"/>
        </w:rPr>
        <w:t>6. Workforce Development</w:t>
      </w:r>
    </w:p>
    <w:tbl>
      <w:tblPr>
        <w:tblStyle w:val="TableGrid"/>
        <w:tblW w:w="14601" w:type="dxa"/>
        <w:tblInd w:w="-714" w:type="dxa"/>
        <w:tblLook w:val="04A0" w:firstRow="1" w:lastRow="0" w:firstColumn="1" w:lastColumn="0" w:noHBand="0" w:noVBand="1"/>
        <w:tblDescription w:val="Objective and Outcome"/>
      </w:tblPr>
      <w:tblGrid>
        <w:gridCol w:w="2977"/>
        <w:gridCol w:w="9498"/>
        <w:gridCol w:w="2126"/>
      </w:tblGrid>
      <w:tr w:rsidR="007D7C7C" w:rsidRPr="00EC5E4D" w14:paraId="35D9430B" w14:textId="77777777" w:rsidTr="00882D8C">
        <w:trPr>
          <w:tblHeader/>
        </w:trPr>
        <w:tc>
          <w:tcPr>
            <w:tcW w:w="2977" w:type="dxa"/>
            <w:shd w:val="clear" w:color="auto" w:fill="DEEAF6" w:themeFill="accent1" w:themeFillTint="33"/>
          </w:tcPr>
          <w:p w14:paraId="54BA67C4" w14:textId="77777777" w:rsidR="007D7C7C" w:rsidRPr="00EC5E4D" w:rsidRDefault="007D7C7C" w:rsidP="00D0290B">
            <w:pPr>
              <w:rPr>
                <w:rFonts w:ascii="Arial" w:hAnsi="Arial" w:cs="Arial"/>
                <w:b/>
                <w:sz w:val="24"/>
                <w:szCs w:val="24"/>
              </w:rPr>
            </w:pPr>
            <w:r w:rsidRPr="00EC5E4D">
              <w:rPr>
                <w:rFonts w:ascii="Arial" w:hAnsi="Arial" w:cs="Arial"/>
                <w:b/>
                <w:sz w:val="24"/>
                <w:szCs w:val="24"/>
              </w:rPr>
              <w:t>Objective</w:t>
            </w:r>
          </w:p>
        </w:tc>
        <w:tc>
          <w:tcPr>
            <w:tcW w:w="9498" w:type="dxa"/>
            <w:shd w:val="clear" w:color="auto" w:fill="DEEAF6" w:themeFill="accent1" w:themeFillTint="33"/>
          </w:tcPr>
          <w:p w14:paraId="0E2BBFD8" w14:textId="77777777" w:rsidR="007D7C7C" w:rsidRPr="00EC5E4D" w:rsidRDefault="007D7C7C" w:rsidP="00D0290B">
            <w:pPr>
              <w:rPr>
                <w:rFonts w:ascii="Arial" w:hAnsi="Arial" w:cs="Arial"/>
                <w:b/>
                <w:sz w:val="24"/>
                <w:szCs w:val="24"/>
              </w:rPr>
            </w:pPr>
            <w:r w:rsidRPr="00EC5E4D">
              <w:rPr>
                <w:rFonts w:ascii="Arial" w:hAnsi="Arial" w:cs="Arial"/>
                <w:b/>
                <w:sz w:val="24"/>
                <w:szCs w:val="24"/>
              </w:rPr>
              <w:t>Objective 2022</w:t>
            </w:r>
          </w:p>
        </w:tc>
        <w:tc>
          <w:tcPr>
            <w:tcW w:w="2126" w:type="dxa"/>
            <w:shd w:val="clear" w:color="auto" w:fill="DEEAF6" w:themeFill="accent1" w:themeFillTint="33"/>
          </w:tcPr>
          <w:p w14:paraId="3F6B7BB0" w14:textId="4B145009" w:rsidR="007D7C7C" w:rsidRPr="00EC5E4D" w:rsidRDefault="00395FB4" w:rsidP="00D0290B">
            <w:pPr>
              <w:rPr>
                <w:rFonts w:ascii="Arial" w:hAnsi="Arial" w:cs="Arial"/>
                <w:b/>
                <w:sz w:val="24"/>
                <w:szCs w:val="24"/>
              </w:rPr>
            </w:pPr>
            <w:r w:rsidRPr="00EC5E4D">
              <w:rPr>
                <w:rFonts w:ascii="Arial" w:hAnsi="Arial" w:cs="Arial"/>
                <w:b/>
                <w:sz w:val="24"/>
                <w:szCs w:val="24"/>
              </w:rPr>
              <w:t>Status December 2022</w:t>
            </w:r>
          </w:p>
          <w:p w14:paraId="1974EDF3" w14:textId="77777777" w:rsidR="007D7C7C" w:rsidRPr="00EC5E4D" w:rsidRDefault="007D7C7C" w:rsidP="00D0290B">
            <w:pPr>
              <w:rPr>
                <w:rFonts w:ascii="Arial" w:hAnsi="Arial" w:cs="Arial"/>
                <w:b/>
                <w:sz w:val="24"/>
                <w:szCs w:val="24"/>
              </w:rPr>
            </w:pPr>
          </w:p>
        </w:tc>
      </w:tr>
      <w:tr w:rsidR="007D7C7C" w:rsidRPr="00EC5E4D" w14:paraId="5DDB858D" w14:textId="77777777" w:rsidTr="00395FB4">
        <w:tc>
          <w:tcPr>
            <w:tcW w:w="2977" w:type="dxa"/>
          </w:tcPr>
          <w:p w14:paraId="6AEDC693" w14:textId="77777777" w:rsidR="007D7C7C" w:rsidRPr="00EC5E4D" w:rsidRDefault="007D7C7C" w:rsidP="00D0290B">
            <w:pPr>
              <w:spacing w:line="288" w:lineRule="auto"/>
              <w:rPr>
                <w:rFonts w:ascii="Arial" w:hAnsi="Arial" w:cs="Arial"/>
                <w:b/>
                <w:sz w:val="22"/>
                <w:szCs w:val="22"/>
              </w:rPr>
            </w:pPr>
            <w:r w:rsidRPr="00EC5E4D">
              <w:rPr>
                <w:rFonts w:ascii="Arial" w:hAnsi="Arial" w:cs="Arial"/>
                <w:b/>
                <w:sz w:val="22"/>
                <w:szCs w:val="22"/>
              </w:rPr>
              <w:t>6.1</w:t>
            </w:r>
          </w:p>
          <w:p w14:paraId="3EE7DD7A" w14:textId="77777777" w:rsidR="007D7C7C" w:rsidRPr="00F01EC1" w:rsidRDefault="007D7C7C" w:rsidP="00D0290B">
            <w:pPr>
              <w:spacing w:line="288" w:lineRule="auto"/>
              <w:rPr>
                <w:rFonts w:ascii="Arial" w:hAnsi="Arial" w:cs="Arial"/>
                <w:bCs/>
                <w:sz w:val="22"/>
                <w:szCs w:val="22"/>
              </w:rPr>
            </w:pPr>
            <w:r w:rsidRPr="00F01EC1">
              <w:rPr>
                <w:rFonts w:ascii="Arial" w:hAnsi="Arial" w:cs="Arial"/>
                <w:bCs/>
                <w:sz w:val="22"/>
                <w:szCs w:val="22"/>
              </w:rPr>
              <w:t>BLENNZ Curricula</w:t>
            </w:r>
          </w:p>
          <w:p w14:paraId="602876B2" w14:textId="77777777" w:rsidR="007D7C7C" w:rsidRPr="00EC5E4D" w:rsidRDefault="007D7C7C" w:rsidP="00D0290B">
            <w:pPr>
              <w:spacing w:line="288" w:lineRule="auto"/>
              <w:rPr>
                <w:rFonts w:ascii="Arial" w:hAnsi="Arial" w:cs="Arial"/>
                <w:b/>
                <w:sz w:val="22"/>
                <w:szCs w:val="22"/>
              </w:rPr>
            </w:pPr>
            <w:r w:rsidRPr="00EC5E4D">
              <w:rPr>
                <w:rFonts w:ascii="Arial" w:hAnsi="Arial" w:cs="Arial"/>
                <w:b/>
                <w:sz w:val="22"/>
                <w:szCs w:val="22"/>
              </w:rPr>
              <w:t xml:space="preserve"> </w:t>
            </w:r>
          </w:p>
        </w:tc>
        <w:tc>
          <w:tcPr>
            <w:tcW w:w="9498" w:type="dxa"/>
          </w:tcPr>
          <w:p w14:paraId="0B5E81A7" w14:textId="77777777" w:rsidR="007D7C7C" w:rsidRPr="00EC5E4D" w:rsidRDefault="007D7C7C" w:rsidP="00D0290B">
            <w:pPr>
              <w:spacing w:line="288" w:lineRule="auto"/>
              <w:rPr>
                <w:rFonts w:ascii="Arial" w:hAnsi="Arial" w:cs="Arial"/>
                <w:b/>
                <w:bCs/>
                <w:sz w:val="22"/>
                <w:szCs w:val="22"/>
              </w:rPr>
            </w:pPr>
            <w:r w:rsidRPr="00EC5E4D">
              <w:rPr>
                <w:rStyle w:val="normaltextrun"/>
                <w:rFonts w:ascii="Arial" w:eastAsiaTheme="majorEastAsia" w:hAnsi="Arial" w:cs="Arial"/>
                <w:sz w:val="22"/>
                <w:szCs w:val="22"/>
                <w:shd w:val="clear" w:color="auto" w:fill="FFFFFF"/>
              </w:rPr>
              <w:t>Literacy through braille – introduction and trial of adapted programme to refine and amend for implementation as a PLD component for RTV is 2023.</w:t>
            </w:r>
          </w:p>
          <w:p w14:paraId="43A0A83A" w14:textId="77777777" w:rsidR="007D7C7C" w:rsidRPr="00EC5E4D" w:rsidRDefault="007D7C7C" w:rsidP="00D0290B">
            <w:pPr>
              <w:spacing w:line="288" w:lineRule="auto"/>
              <w:rPr>
                <w:rFonts w:ascii="Arial" w:hAnsi="Arial" w:cs="Arial"/>
                <w:b/>
                <w:sz w:val="22"/>
                <w:szCs w:val="22"/>
              </w:rPr>
            </w:pPr>
          </w:p>
        </w:tc>
        <w:tc>
          <w:tcPr>
            <w:tcW w:w="2126" w:type="dxa"/>
          </w:tcPr>
          <w:p w14:paraId="05629AA1" w14:textId="77777777" w:rsidR="007D7C7C" w:rsidRPr="00EC5E4D" w:rsidRDefault="007D7C7C" w:rsidP="00D0290B">
            <w:pPr>
              <w:spacing w:line="288" w:lineRule="auto"/>
              <w:rPr>
                <w:rFonts w:ascii="Arial" w:hAnsi="Arial" w:cs="Arial"/>
                <w:b/>
                <w:bCs/>
                <w:sz w:val="22"/>
                <w:szCs w:val="22"/>
                <w:lang w:val="en-AU"/>
              </w:rPr>
            </w:pPr>
            <w:r w:rsidRPr="00EC5E4D">
              <w:rPr>
                <w:rFonts w:ascii="Arial" w:hAnsi="Arial" w:cs="Arial"/>
                <w:b/>
                <w:bCs/>
                <w:sz w:val="22"/>
                <w:szCs w:val="22"/>
                <w:lang w:val="en-AU"/>
              </w:rPr>
              <w:t>Achieved</w:t>
            </w:r>
          </w:p>
          <w:p w14:paraId="32D2D8FF" w14:textId="77777777" w:rsidR="007D7C7C" w:rsidRPr="00EC5E4D" w:rsidRDefault="007D7C7C" w:rsidP="00D0290B">
            <w:pPr>
              <w:spacing w:line="288" w:lineRule="auto"/>
              <w:rPr>
                <w:rFonts w:ascii="Arial" w:hAnsi="Arial" w:cs="Arial"/>
                <w:sz w:val="22"/>
                <w:szCs w:val="22"/>
                <w:lang w:val="en-AU"/>
              </w:rPr>
            </w:pPr>
          </w:p>
        </w:tc>
      </w:tr>
      <w:tr w:rsidR="007D7C7C" w:rsidRPr="00EC5E4D" w14:paraId="621DA9D8" w14:textId="77777777" w:rsidTr="00395FB4">
        <w:tc>
          <w:tcPr>
            <w:tcW w:w="2977" w:type="dxa"/>
          </w:tcPr>
          <w:p w14:paraId="499F6709" w14:textId="77777777" w:rsidR="007D7C7C" w:rsidRPr="00EC5E4D" w:rsidRDefault="007D7C7C" w:rsidP="00D0290B">
            <w:pPr>
              <w:spacing w:line="288" w:lineRule="auto"/>
              <w:rPr>
                <w:rFonts w:ascii="Arial" w:hAnsi="Arial" w:cs="Arial"/>
                <w:b/>
                <w:sz w:val="22"/>
                <w:szCs w:val="22"/>
              </w:rPr>
            </w:pPr>
            <w:r w:rsidRPr="00EC5E4D">
              <w:rPr>
                <w:rFonts w:ascii="Arial" w:hAnsi="Arial" w:cs="Arial"/>
                <w:b/>
                <w:sz w:val="22"/>
                <w:szCs w:val="22"/>
              </w:rPr>
              <w:t>6.2</w:t>
            </w:r>
          </w:p>
          <w:p w14:paraId="0340A4EE" w14:textId="77777777" w:rsidR="007D7C7C" w:rsidRPr="00F01EC1" w:rsidRDefault="007D7C7C" w:rsidP="00D0290B">
            <w:pPr>
              <w:spacing w:line="288" w:lineRule="auto"/>
              <w:rPr>
                <w:rFonts w:ascii="Arial" w:hAnsi="Arial" w:cs="Arial"/>
                <w:bCs/>
                <w:sz w:val="22"/>
                <w:szCs w:val="22"/>
              </w:rPr>
            </w:pPr>
            <w:r w:rsidRPr="00F01EC1">
              <w:rPr>
                <w:rFonts w:ascii="Arial" w:hAnsi="Arial" w:cs="Arial"/>
                <w:bCs/>
                <w:sz w:val="22"/>
                <w:szCs w:val="22"/>
              </w:rPr>
              <w:t>BLENNZ PLD path beyond induction</w:t>
            </w:r>
          </w:p>
        </w:tc>
        <w:tc>
          <w:tcPr>
            <w:tcW w:w="9498" w:type="dxa"/>
          </w:tcPr>
          <w:p w14:paraId="6203FE13" w14:textId="77777777" w:rsidR="007D7C7C" w:rsidRPr="00EC5E4D" w:rsidRDefault="007D7C7C" w:rsidP="00D0290B">
            <w:pPr>
              <w:spacing w:line="288" w:lineRule="auto"/>
              <w:rPr>
                <w:rFonts w:ascii="Arial" w:hAnsi="Arial" w:cs="Arial"/>
                <w:sz w:val="22"/>
                <w:szCs w:val="22"/>
              </w:rPr>
            </w:pPr>
            <w:r w:rsidRPr="00EC5E4D">
              <w:rPr>
                <w:rFonts w:ascii="Arial" w:hAnsi="Arial" w:cs="Arial"/>
                <w:sz w:val="22"/>
                <w:szCs w:val="22"/>
              </w:rPr>
              <w:t>Complete a stocktake of PLD workshops and modules currently available, identify further workshop development and create a prioritised plan for PLD over time for staff according to their role.</w:t>
            </w:r>
          </w:p>
          <w:p w14:paraId="4E3700E9" w14:textId="77777777" w:rsidR="007D7C7C" w:rsidRPr="00EC5E4D" w:rsidRDefault="007D7C7C" w:rsidP="00D0290B">
            <w:pPr>
              <w:pStyle w:val="paragraph"/>
              <w:spacing w:before="0" w:beforeAutospacing="0" w:after="0" w:afterAutospacing="0" w:line="288" w:lineRule="auto"/>
              <w:ind w:left="360"/>
              <w:textAlignment w:val="baseline"/>
              <w:rPr>
                <w:rFonts w:ascii="Arial" w:hAnsi="Arial" w:cs="Arial"/>
                <w:sz w:val="22"/>
                <w:szCs w:val="22"/>
              </w:rPr>
            </w:pPr>
          </w:p>
        </w:tc>
        <w:tc>
          <w:tcPr>
            <w:tcW w:w="2126" w:type="dxa"/>
          </w:tcPr>
          <w:p w14:paraId="2F2ACB9A" w14:textId="77777777" w:rsidR="007D7C7C" w:rsidRPr="00EC5E4D" w:rsidRDefault="007D7C7C" w:rsidP="00D0290B">
            <w:pPr>
              <w:spacing w:line="288" w:lineRule="auto"/>
              <w:rPr>
                <w:rFonts w:ascii="Arial" w:hAnsi="Arial" w:cs="Arial"/>
                <w:b/>
                <w:bCs/>
                <w:sz w:val="22"/>
                <w:szCs w:val="22"/>
              </w:rPr>
            </w:pPr>
            <w:r w:rsidRPr="00EC5E4D">
              <w:rPr>
                <w:rFonts w:ascii="Arial" w:hAnsi="Arial" w:cs="Arial"/>
                <w:b/>
                <w:bCs/>
                <w:sz w:val="22"/>
                <w:szCs w:val="22"/>
              </w:rPr>
              <w:t>Progressing</w:t>
            </w:r>
          </w:p>
          <w:p w14:paraId="17D1AE6F" w14:textId="77777777" w:rsidR="007D7C7C" w:rsidRPr="00EC5E4D" w:rsidRDefault="007D7C7C" w:rsidP="00D0290B">
            <w:pPr>
              <w:spacing w:line="288" w:lineRule="auto"/>
              <w:rPr>
                <w:rFonts w:ascii="Arial" w:hAnsi="Arial" w:cs="Arial"/>
                <w:b/>
                <w:bCs/>
                <w:sz w:val="24"/>
                <w:szCs w:val="24"/>
              </w:rPr>
            </w:pPr>
          </w:p>
        </w:tc>
      </w:tr>
      <w:tr w:rsidR="007D7C7C" w:rsidRPr="00EC5E4D" w14:paraId="538EC663" w14:textId="77777777" w:rsidTr="00395FB4">
        <w:tc>
          <w:tcPr>
            <w:tcW w:w="2977" w:type="dxa"/>
          </w:tcPr>
          <w:p w14:paraId="2709B549" w14:textId="77777777" w:rsidR="007D7C7C" w:rsidRPr="00EC5E4D" w:rsidRDefault="007D7C7C" w:rsidP="00D0290B">
            <w:pPr>
              <w:spacing w:line="288" w:lineRule="auto"/>
              <w:rPr>
                <w:rFonts w:ascii="Arial" w:hAnsi="Arial" w:cs="Arial"/>
                <w:b/>
                <w:sz w:val="22"/>
                <w:szCs w:val="22"/>
              </w:rPr>
            </w:pPr>
            <w:r w:rsidRPr="00EC5E4D">
              <w:rPr>
                <w:rFonts w:ascii="Arial" w:hAnsi="Arial" w:cs="Arial"/>
                <w:b/>
                <w:sz w:val="22"/>
                <w:szCs w:val="22"/>
              </w:rPr>
              <w:lastRenderedPageBreak/>
              <w:t>6.3</w:t>
            </w:r>
          </w:p>
          <w:p w14:paraId="3A7C87FD" w14:textId="77777777" w:rsidR="007D7C7C" w:rsidRPr="00F01EC1" w:rsidRDefault="007D7C7C" w:rsidP="00D0290B">
            <w:pPr>
              <w:spacing w:line="288" w:lineRule="auto"/>
              <w:rPr>
                <w:rFonts w:ascii="Arial" w:hAnsi="Arial" w:cs="Arial"/>
                <w:bCs/>
                <w:sz w:val="22"/>
                <w:szCs w:val="22"/>
              </w:rPr>
            </w:pPr>
            <w:r w:rsidRPr="00F01EC1">
              <w:rPr>
                <w:rFonts w:ascii="Arial" w:hAnsi="Arial" w:cs="Arial"/>
                <w:bCs/>
                <w:sz w:val="22"/>
                <w:szCs w:val="22"/>
              </w:rPr>
              <w:t>Ākonga with learning needs that are complex</w:t>
            </w:r>
          </w:p>
        </w:tc>
        <w:tc>
          <w:tcPr>
            <w:tcW w:w="9498" w:type="dxa"/>
          </w:tcPr>
          <w:p w14:paraId="5679BFEA" w14:textId="77777777" w:rsidR="007D7C7C" w:rsidRPr="00EC5E4D" w:rsidRDefault="007D7C7C" w:rsidP="00D0290B">
            <w:pPr>
              <w:spacing w:line="288" w:lineRule="auto"/>
              <w:rPr>
                <w:rFonts w:ascii="Arial" w:hAnsi="Arial" w:cs="Arial"/>
                <w:sz w:val="22"/>
                <w:szCs w:val="22"/>
              </w:rPr>
            </w:pPr>
            <w:r w:rsidRPr="00EC5E4D">
              <w:rPr>
                <w:rFonts w:ascii="Arial" w:hAnsi="Arial" w:cs="Arial"/>
                <w:sz w:val="22"/>
                <w:szCs w:val="22"/>
              </w:rPr>
              <w:t>To develop a working definition based on literature review, shaped understanding within the Network (gathering different voices) and in partnership with external allied professionals and to gather input/feedback internally and externally.</w:t>
            </w:r>
          </w:p>
          <w:p w14:paraId="17C44708" w14:textId="77777777" w:rsidR="007D7C7C" w:rsidRPr="00EC5E4D" w:rsidRDefault="007D7C7C" w:rsidP="00D0290B">
            <w:pPr>
              <w:spacing w:line="288" w:lineRule="auto"/>
              <w:rPr>
                <w:rFonts w:ascii="Arial" w:hAnsi="Arial" w:cs="Arial"/>
                <w:sz w:val="22"/>
                <w:szCs w:val="22"/>
              </w:rPr>
            </w:pPr>
          </w:p>
        </w:tc>
        <w:tc>
          <w:tcPr>
            <w:tcW w:w="2126" w:type="dxa"/>
          </w:tcPr>
          <w:p w14:paraId="5FE5BB45" w14:textId="77777777" w:rsidR="007D7C7C" w:rsidRPr="00EC5E4D" w:rsidRDefault="007D7C7C" w:rsidP="00D0290B">
            <w:pPr>
              <w:spacing w:line="259" w:lineRule="auto"/>
              <w:rPr>
                <w:rFonts w:ascii="Arial" w:eastAsia="Calibri" w:hAnsi="Arial" w:cs="Arial"/>
                <w:color w:val="000000" w:themeColor="text1"/>
                <w:sz w:val="22"/>
                <w:szCs w:val="22"/>
                <w:lang w:val="en-US"/>
              </w:rPr>
            </w:pPr>
            <w:r w:rsidRPr="00EC5E4D">
              <w:rPr>
                <w:rFonts w:ascii="Arial" w:eastAsia="Calibri" w:hAnsi="Arial" w:cs="Arial"/>
                <w:b/>
                <w:bCs/>
                <w:color w:val="000000" w:themeColor="text1"/>
                <w:sz w:val="22"/>
                <w:szCs w:val="22"/>
                <w:lang w:val="en-US"/>
              </w:rPr>
              <w:t xml:space="preserve">Progressing  </w:t>
            </w:r>
          </w:p>
          <w:p w14:paraId="0B4E3D35" w14:textId="77777777" w:rsidR="007D7C7C" w:rsidRPr="00EC5E4D" w:rsidRDefault="007D7C7C" w:rsidP="00D0290B">
            <w:pPr>
              <w:spacing w:line="288" w:lineRule="auto"/>
              <w:rPr>
                <w:rFonts w:ascii="Arial" w:hAnsi="Arial" w:cs="Arial"/>
                <w:sz w:val="24"/>
                <w:szCs w:val="24"/>
              </w:rPr>
            </w:pPr>
          </w:p>
        </w:tc>
      </w:tr>
      <w:tr w:rsidR="007D7C7C" w:rsidRPr="00EC5E4D" w14:paraId="5AA39048" w14:textId="77777777" w:rsidTr="00395FB4">
        <w:tc>
          <w:tcPr>
            <w:tcW w:w="2977" w:type="dxa"/>
          </w:tcPr>
          <w:p w14:paraId="275D9D48" w14:textId="77777777" w:rsidR="007D7C7C" w:rsidRPr="00EC5E4D" w:rsidRDefault="007D7C7C" w:rsidP="00D0290B">
            <w:pPr>
              <w:spacing w:line="288" w:lineRule="auto"/>
              <w:rPr>
                <w:rFonts w:ascii="Arial" w:hAnsi="Arial" w:cs="Arial"/>
                <w:b/>
                <w:sz w:val="22"/>
                <w:szCs w:val="22"/>
              </w:rPr>
            </w:pPr>
            <w:r w:rsidRPr="00EC5E4D">
              <w:rPr>
                <w:rFonts w:ascii="Arial" w:hAnsi="Arial" w:cs="Arial"/>
                <w:b/>
                <w:sz w:val="22"/>
                <w:szCs w:val="22"/>
              </w:rPr>
              <w:t xml:space="preserve"> 6.4 </w:t>
            </w:r>
            <w:r w:rsidRPr="00F01EC1">
              <w:rPr>
                <w:rFonts w:ascii="Arial" w:hAnsi="Arial" w:cs="Arial"/>
                <w:bCs/>
                <w:sz w:val="22"/>
                <w:szCs w:val="22"/>
              </w:rPr>
              <w:t>Digital competencies of staff</w:t>
            </w:r>
          </w:p>
        </w:tc>
        <w:tc>
          <w:tcPr>
            <w:tcW w:w="9498" w:type="dxa"/>
          </w:tcPr>
          <w:p w14:paraId="4D679A6A" w14:textId="77777777" w:rsidR="007D7C7C" w:rsidRPr="00EC5E4D" w:rsidRDefault="007D7C7C" w:rsidP="00D0290B">
            <w:pPr>
              <w:pStyle w:val="Heading4"/>
              <w:spacing w:before="0" w:line="288" w:lineRule="auto"/>
              <w:rPr>
                <w:rFonts w:ascii="Arial" w:hAnsi="Arial" w:cs="Arial"/>
                <w:b w:val="0"/>
                <w:bCs/>
                <w:sz w:val="22"/>
              </w:rPr>
            </w:pPr>
            <w:r w:rsidRPr="00EC5E4D">
              <w:rPr>
                <w:rFonts w:ascii="Arial" w:hAnsi="Arial" w:cs="Arial"/>
                <w:b w:val="0"/>
                <w:bCs/>
                <w:sz w:val="22"/>
              </w:rPr>
              <w:t xml:space="preserve">Conduct a stocktake of what staff competency is currently and identify need. </w:t>
            </w:r>
          </w:p>
          <w:p w14:paraId="1A9BA462" w14:textId="77777777" w:rsidR="007D7C7C" w:rsidRPr="00EC5E4D" w:rsidRDefault="007D7C7C" w:rsidP="00D0290B">
            <w:pPr>
              <w:spacing w:line="288" w:lineRule="auto"/>
              <w:rPr>
                <w:rFonts w:ascii="Arial" w:hAnsi="Arial" w:cs="Arial"/>
                <w:bCs/>
                <w:sz w:val="22"/>
                <w:szCs w:val="22"/>
              </w:rPr>
            </w:pPr>
            <w:r w:rsidRPr="00EC5E4D">
              <w:rPr>
                <w:rFonts w:ascii="Arial" w:hAnsi="Arial" w:cs="Arial"/>
                <w:bCs/>
                <w:sz w:val="22"/>
                <w:szCs w:val="22"/>
              </w:rPr>
              <w:t>Based on need begin implementation of PLD as required</w:t>
            </w:r>
          </w:p>
          <w:p w14:paraId="5FFE0F34" w14:textId="77777777" w:rsidR="007D7C7C" w:rsidRPr="00EC5E4D" w:rsidRDefault="007D7C7C" w:rsidP="00D0290B">
            <w:pPr>
              <w:spacing w:line="288" w:lineRule="auto"/>
              <w:rPr>
                <w:rStyle w:val="normaltextrun"/>
                <w:rFonts w:ascii="Arial" w:hAnsi="Arial" w:cs="Arial"/>
                <w:color w:val="000000"/>
                <w:sz w:val="22"/>
                <w:szCs w:val="22"/>
                <w:shd w:val="clear" w:color="auto" w:fill="FFFFFF"/>
              </w:rPr>
            </w:pPr>
          </w:p>
        </w:tc>
        <w:tc>
          <w:tcPr>
            <w:tcW w:w="2126" w:type="dxa"/>
          </w:tcPr>
          <w:p w14:paraId="309A224C" w14:textId="77777777" w:rsidR="007D7C7C" w:rsidRPr="00EC5E4D" w:rsidRDefault="007D7C7C" w:rsidP="00D0290B">
            <w:pPr>
              <w:spacing w:line="288" w:lineRule="auto"/>
              <w:rPr>
                <w:rFonts w:ascii="Arial" w:hAnsi="Arial" w:cs="Arial"/>
                <w:b/>
                <w:bCs/>
                <w:sz w:val="22"/>
                <w:szCs w:val="22"/>
              </w:rPr>
            </w:pPr>
            <w:r w:rsidRPr="00EC5E4D">
              <w:rPr>
                <w:rFonts w:ascii="Arial" w:hAnsi="Arial" w:cs="Arial"/>
                <w:b/>
                <w:bCs/>
                <w:sz w:val="22"/>
                <w:szCs w:val="22"/>
              </w:rPr>
              <w:t>Achieved</w:t>
            </w:r>
          </w:p>
          <w:p w14:paraId="2422805F" w14:textId="77777777" w:rsidR="007D7C7C" w:rsidRPr="00EC5E4D" w:rsidRDefault="007D7C7C" w:rsidP="00D0290B">
            <w:pPr>
              <w:spacing w:line="288" w:lineRule="auto"/>
              <w:rPr>
                <w:rFonts w:ascii="Arial" w:hAnsi="Arial" w:cs="Arial"/>
                <w:sz w:val="24"/>
                <w:szCs w:val="24"/>
              </w:rPr>
            </w:pPr>
          </w:p>
        </w:tc>
      </w:tr>
    </w:tbl>
    <w:p w14:paraId="4FE2F6D8" w14:textId="77777777" w:rsidR="007D7C7C" w:rsidRPr="00EC5E4D" w:rsidRDefault="007D7C7C" w:rsidP="00395FB4">
      <w:pPr>
        <w:pStyle w:val="Heading3"/>
        <w:spacing w:before="240"/>
        <w:ind w:left="-709"/>
        <w:rPr>
          <w:rFonts w:cs="Arial"/>
        </w:rPr>
      </w:pPr>
      <w:bookmarkStart w:id="202" w:name="_Toc40780603"/>
      <w:bookmarkStart w:id="203" w:name="_Toc67491015"/>
      <w:bookmarkStart w:id="204" w:name="_Toc67492002"/>
      <w:r w:rsidRPr="00EC5E4D">
        <w:rPr>
          <w:rFonts w:cs="Arial"/>
        </w:rPr>
        <w:t xml:space="preserve">7. </w:t>
      </w:r>
      <w:bookmarkEnd w:id="202"/>
      <w:bookmarkEnd w:id="203"/>
      <w:bookmarkEnd w:id="204"/>
      <w:r w:rsidRPr="00EC5E4D">
        <w:rPr>
          <w:rFonts w:cs="Arial"/>
        </w:rPr>
        <w:t>Property</w:t>
      </w:r>
    </w:p>
    <w:tbl>
      <w:tblPr>
        <w:tblStyle w:val="TableGrid"/>
        <w:tblW w:w="14601" w:type="dxa"/>
        <w:tblInd w:w="-714" w:type="dxa"/>
        <w:tblLook w:val="04A0" w:firstRow="1" w:lastRow="0" w:firstColumn="1" w:lastColumn="0" w:noHBand="0" w:noVBand="1"/>
        <w:tblDescription w:val="Objective and Outcome"/>
      </w:tblPr>
      <w:tblGrid>
        <w:gridCol w:w="2977"/>
        <w:gridCol w:w="9498"/>
        <w:gridCol w:w="2126"/>
      </w:tblGrid>
      <w:tr w:rsidR="007D7C7C" w:rsidRPr="00EC5E4D" w14:paraId="53272187" w14:textId="77777777" w:rsidTr="00882D8C">
        <w:trPr>
          <w:tblHeader/>
        </w:trPr>
        <w:tc>
          <w:tcPr>
            <w:tcW w:w="2977" w:type="dxa"/>
            <w:shd w:val="clear" w:color="auto" w:fill="DEEAF6" w:themeFill="accent1" w:themeFillTint="33"/>
          </w:tcPr>
          <w:p w14:paraId="51248A65" w14:textId="77777777" w:rsidR="007D7C7C" w:rsidRPr="00EC5E4D" w:rsidRDefault="007D7C7C" w:rsidP="00D0290B">
            <w:pPr>
              <w:rPr>
                <w:rFonts w:ascii="Arial" w:hAnsi="Arial" w:cs="Arial"/>
                <w:b/>
                <w:sz w:val="24"/>
                <w:szCs w:val="24"/>
              </w:rPr>
            </w:pPr>
            <w:r w:rsidRPr="00EC5E4D">
              <w:rPr>
                <w:rFonts w:ascii="Arial" w:hAnsi="Arial" w:cs="Arial"/>
                <w:b/>
                <w:sz w:val="24"/>
                <w:szCs w:val="24"/>
              </w:rPr>
              <w:t>Objective</w:t>
            </w:r>
          </w:p>
        </w:tc>
        <w:tc>
          <w:tcPr>
            <w:tcW w:w="9498" w:type="dxa"/>
            <w:shd w:val="clear" w:color="auto" w:fill="DEEAF6" w:themeFill="accent1" w:themeFillTint="33"/>
          </w:tcPr>
          <w:p w14:paraId="01DE1AF0" w14:textId="77777777" w:rsidR="007D7C7C" w:rsidRPr="00EC5E4D" w:rsidRDefault="007D7C7C" w:rsidP="00D0290B">
            <w:pPr>
              <w:rPr>
                <w:rFonts w:ascii="Arial" w:hAnsi="Arial" w:cs="Arial"/>
                <w:b/>
                <w:sz w:val="24"/>
                <w:szCs w:val="24"/>
              </w:rPr>
            </w:pPr>
            <w:r w:rsidRPr="00EC5E4D">
              <w:rPr>
                <w:rFonts w:ascii="Arial" w:hAnsi="Arial" w:cs="Arial"/>
                <w:b/>
                <w:sz w:val="24"/>
                <w:szCs w:val="24"/>
              </w:rPr>
              <w:t>Objective</w:t>
            </w:r>
          </w:p>
        </w:tc>
        <w:tc>
          <w:tcPr>
            <w:tcW w:w="2126" w:type="dxa"/>
            <w:shd w:val="clear" w:color="auto" w:fill="DEEAF6" w:themeFill="accent1" w:themeFillTint="33"/>
          </w:tcPr>
          <w:p w14:paraId="40BC1F49" w14:textId="33A9117F" w:rsidR="007D7C7C" w:rsidRPr="00EC5E4D" w:rsidRDefault="00395FB4" w:rsidP="00D0290B">
            <w:pPr>
              <w:rPr>
                <w:rFonts w:ascii="Arial" w:hAnsi="Arial" w:cs="Arial"/>
                <w:b/>
                <w:sz w:val="24"/>
                <w:szCs w:val="24"/>
              </w:rPr>
            </w:pPr>
            <w:r w:rsidRPr="00EC5E4D">
              <w:rPr>
                <w:rFonts w:ascii="Arial" w:hAnsi="Arial" w:cs="Arial"/>
                <w:b/>
                <w:sz w:val="24"/>
                <w:szCs w:val="24"/>
              </w:rPr>
              <w:t>Status December 2022</w:t>
            </w:r>
          </w:p>
          <w:p w14:paraId="0C0912E9" w14:textId="77777777" w:rsidR="007D7C7C" w:rsidRPr="00EC5E4D" w:rsidRDefault="007D7C7C" w:rsidP="00D0290B">
            <w:pPr>
              <w:rPr>
                <w:rFonts w:ascii="Arial" w:hAnsi="Arial" w:cs="Arial"/>
                <w:b/>
                <w:sz w:val="24"/>
                <w:szCs w:val="24"/>
              </w:rPr>
            </w:pPr>
          </w:p>
        </w:tc>
      </w:tr>
      <w:tr w:rsidR="007D7C7C" w:rsidRPr="00EC5E4D" w14:paraId="583AF5A0" w14:textId="77777777" w:rsidTr="00395FB4">
        <w:tc>
          <w:tcPr>
            <w:tcW w:w="2977" w:type="dxa"/>
          </w:tcPr>
          <w:p w14:paraId="2A1E89D6" w14:textId="423F2C65" w:rsidR="007D7C7C" w:rsidRPr="00EC5E4D" w:rsidRDefault="007D7C7C" w:rsidP="00395FB4">
            <w:pPr>
              <w:spacing w:line="288" w:lineRule="auto"/>
              <w:rPr>
                <w:rFonts w:ascii="Arial" w:hAnsi="Arial" w:cs="Arial"/>
                <w:b/>
                <w:sz w:val="22"/>
                <w:szCs w:val="22"/>
              </w:rPr>
            </w:pPr>
            <w:r w:rsidRPr="00EC5E4D">
              <w:rPr>
                <w:rFonts w:ascii="Arial" w:hAnsi="Arial" w:cs="Arial"/>
                <w:b/>
                <w:sz w:val="22"/>
                <w:szCs w:val="22"/>
              </w:rPr>
              <w:t>7.1</w:t>
            </w:r>
            <w:r w:rsidR="00395FB4" w:rsidRPr="00EC5E4D">
              <w:rPr>
                <w:rFonts w:ascii="Arial" w:hAnsi="Arial" w:cs="Arial"/>
                <w:b/>
                <w:sz w:val="22"/>
                <w:szCs w:val="22"/>
              </w:rPr>
              <w:t xml:space="preserve"> </w:t>
            </w:r>
            <w:r w:rsidRPr="00F01EC1">
              <w:rPr>
                <w:rFonts w:ascii="Arial" w:hAnsi="Arial" w:cs="Arial"/>
                <w:bCs/>
                <w:sz w:val="22"/>
                <w:szCs w:val="22"/>
              </w:rPr>
              <w:t>10YPP</w:t>
            </w:r>
          </w:p>
        </w:tc>
        <w:tc>
          <w:tcPr>
            <w:tcW w:w="9498" w:type="dxa"/>
          </w:tcPr>
          <w:p w14:paraId="709AAA5C" w14:textId="77777777" w:rsidR="007D7C7C" w:rsidRPr="00EC5E4D" w:rsidRDefault="007D7C7C" w:rsidP="00D0290B">
            <w:pPr>
              <w:spacing w:line="288" w:lineRule="auto"/>
              <w:rPr>
                <w:rFonts w:ascii="Arial" w:hAnsi="Arial" w:cs="Arial"/>
                <w:sz w:val="22"/>
                <w:szCs w:val="22"/>
              </w:rPr>
            </w:pPr>
            <w:r w:rsidRPr="00EC5E4D">
              <w:rPr>
                <w:rFonts w:ascii="Arial" w:hAnsi="Arial" w:cs="Arial"/>
                <w:sz w:val="22"/>
                <w:szCs w:val="22"/>
              </w:rPr>
              <w:t>MOE to work with BLENNZ in terms of the establishment of a 10YPP for the Homai Campus as well as a cyclical maintenance plan for the Homai Campus and stand-alone Tauranga Visual Resource Centre base. To be completed and signed off during 2022</w:t>
            </w:r>
          </w:p>
        </w:tc>
        <w:tc>
          <w:tcPr>
            <w:tcW w:w="2126" w:type="dxa"/>
            <w:shd w:val="clear" w:color="auto" w:fill="auto"/>
          </w:tcPr>
          <w:p w14:paraId="78868088" w14:textId="77777777" w:rsidR="007D7C7C" w:rsidRPr="00EC5E4D" w:rsidRDefault="007D7C7C" w:rsidP="00D0290B">
            <w:pPr>
              <w:spacing w:line="288" w:lineRule="auto"/>
              <w:rPr>
                <w:rFonts w:ascii="Arial" w:hAnsi="Arial" w:cs="Arial"/>
                <w:b/>
                <w:bCs/>
                <w:sz w:val="22"/>
                <w:szCs w:val="22"/>
              </w:rPr>
            </w:pPr>
            <w:r w:rsidRPr="00EC5E4D">
              <w:rPr>
                <w:rFonts w:ascii="Arial" w:hAnsi="Arial" w:cs="Arial"/>
                <w:b/>
                <w:bCs/>
                <w:sz w:val="22"/>
                <w:szCs w:val="22"/>
              </w:rPr>
              <w:t>Progressing</w:t>
            </w:r>
          </w:p>
          <w:p w14:paraId="5AFDDE03" w14:textId="77777777" w:rsidR="007D7C7C" w:rsidRPr="00EC5E4D" w:rsidRDefault="007D7C7C" w:rsidP="00D0290B">
            <w:pPr>
              <w:spacing w:line="288" w:lineRule="auto"/>
              <w:rPr>
                <w:rFonts w:ascii="Arial" w:hAnsi="Arial" w:cs="Arial"/>
                <w:b/>
                <w:bCs/>
                <w:sz w:val="24"/>
                <w:szCs w:val="24"/>
              </w:rPr>
            </w:pPr>
          </w:p>
        </w:tc>
      </w:tr>
      <w:tr w:rsidR="007D7C7C" w:rsidRPr="00EC5E4D" w14:paraId="4D7766EB" w14:textId="77777777" w:rsidTr="00395FB4">
        <w:tc>
          <w:tcPr>
            <w:tcW w:w="2977" w:type="dxa"/>
          </w:tcPr>
          <w:p w14:paraId="08EFE3CF" w14:textId="156D7ABB" w:rsidR="007D7C7C" w:rsidRPr="00EC5E4D" w:rsidRDefault="007D7C7C" w:rsidP="00395FB4">
            <w:pPr>
              <w:spacing w:line="288" w:lineRule="auto"/>
              <w:rPr>
                <w:rFonts w:ascii="Arial" w:hAnsi="Arial" w:cs="Arial"/>
                <w:b/>
                <w:bCs/>
                <w:sz w:val="22"/>
                <w:szCs w:val="22"/>
              </w:rPr>
            </w:pPr>
            <w:r w:rsidRPr="00EC5E4D">
              <w:rPr>
                <w:rFonts w:ascii="Arial" w:hAnsi="Arial" w:cs="Arial"/>
                <w:b/>
                <w:sz w:val="22"/>
                <w:szCs w:val="22"/>
              </w:rPr>
              <w:t>7.2</w:t>
            </w:r>
            <w:r w:rsidR="00395FB4" w:rsidRPr="00EC5E4D">
              <w:rPr>
                <w:rFonts w:ascii="Arial" w:hAnsi="Arial" w:cs="Arial"/>
                <w:b/>
                <w:sz w:val="22"/>
                <w:szCs w:val="22"/>
              </w:rPr>
              <w:t xml:space="preserve"> </w:t>
            </w:r>
            <w:r w:rsidRPr="00F01EC1">
              <w:rPr>
                <w:rFonts w:ascii="Arial" w:hAnsi="Arial" w:cs="Arial"/>
                <w:sz w:val="22"/>
                <w:szCs w:val="22"/>
              </w:rPr>
              <w:t>PODs</w:t>
            </w:r>
          </w:p>
        </w:tc>
        <w:tc>
          <w:tcPr>
            <w:tcW w:w="9498" w:type="dxa"/>
          </w:tcPr>
          <w:p w14:paraId="7390AE49" w14:textId="240A0AE3" w:rsidR="007D7C7C" w:rsidRPr="00EC5E4D" w:rsidRDefault="007D7C7C" w:rsidP="00395FB4">
            <w:pPr>
              <w:spacing w:line="288" w:lineRule="auto"/>
              <w:rPr>
                <w:rFonts w:ascii="Arial" w:hAnsi="Arial" w:cs="Arial"/>
                <w:sz w:val="22"/>
                <w:szCs w:val="22"/>
              </w:rPr>
            </w:pPr>
            <w:r w:rsidRPr="00EC5E4D">
              <w:rPr>
                <w:rFonts w:ascii="Arial" w:hAnsi="Arial" w:cs="Arial"/>
                <w:sz w:val="22"/>
                <w:szCs w:val="22"/>
              </w:rPr>
              <w:t>Review of existing documentation re Occupancy Agreements for all centres and outposts for the purpose of securing updated agreements.</w:t>
            </w:r>
          </w:p>
        </w:tc>
        <w:tc>
          <w:tcPr>
            <w:tcW w:w="2126" w:type="dxa"/>
          </w:tcPr>
          <w:p w14:paraId="5B8A06FE" w14:textId="30506DB9" w:rsidR="007D7C7C" w:rsidRPr="00EC5E4D" w:rsidRDefault="007D7C7C" w:rsidP="00D0290B">
            <w:pPr>
              <w:spacing w:line="288" w:lineRule="auto"/>
              <w:rPr>
                <w:rFonts w:ascii="Arial" w:eastAsia="Arial" w:hAnsi="Arial" w:cs="Arial"/>
                <w:b/>
                <w:bCs/>
                <w:sz w:val="22"/>
                <w:szCs w:val="22"/>
              </w:rPr>
            </w:pPr>
            <w:r w:rsidRPr="00EC5E4D">
              <w:rPr>
                <w:rFonts w:ascii="Arial" w:hAnsi="Arial" w:cs="Arial"/>
                <w:b/>
                <w:bCs/>
                <w:sz w:val="22"/>
                <w:szCs w:val="22"/>
              </w:rPr>
              <w:t>Progressing</w:t>
            </w:r>
          </w:p>
          <w:p w14:paraId="593B27EC" w14:textId="77777777" w:rsidR="007D7C7C" w:rsidRPr="00EC5E4D" w:rsidRDefault="007D7C7C" w:rsidP="00D0290B">
            <w:pPr>
              <w:spacing w:line="288" w:lineRule="auto"/>
              <w:rPr>
                <w:rFonts w:ascii="Arial" w:eastAsia="Arial" w:hAnsi="Arial" w:cs="Arial"/>
                <w:sz w:val="24"/>
                <w:szCs w:val="24"/>
              </w:rPr>
            </w:pPr>
          </w:p>
        </w:tc>
      </w:tr>
    </w:tbl>
    <w:p w14:paraId="482BDEFC" w14:textId="035A78DC" w:rsidR="007D7C7C" w:rsidRPr="00EC5E4D" w:rsidRDefault="007D7C7C" w:rsidP="007D7C7C">
      <w:pPr>
        <w:ind w:left="-567"/>
        <w:rPr>
          <w:sz w:val="22"/>
          <w:szCs w:val="22"/>
        </w:rPr>
      </w:pPr>
      <w:r w:rsidRPr="00EC5E4D">
        <w:rPr>
          <w:sz w:val="22"/>
          <w:szCs w:val="22"/>
        </w:rPr>
        <w:br w:type="page"/>
      </w:r>
    </w:p>
    <w:p w14:paraId="3D619CF1" w14:textId="77777777" w:rsidR="00BD6ED9" w:rsidRPr="00EC5E4D" w:rsidRDefault="00BD6ED9" w:rsidP="006C6CC4">
      <w:pPr>
        <w:pStyle w:val="Heading1"/>
        <w:rPr>
          <w:rFonts w:cs="Arial"/>
          <w:color w:val="000000" w:themeColor="text1"/>
        </w:rPr>
        <w:sectPr w:rsidR="00BD6ED9" w:rsidRPr="00EC5E4D" w:rsidSect="00395FB4">
          <w:pgSz w:w="15840" w:h="12240" w:orient="landscape"/>
          <w:pgMar w:top="1134" w:right="1134" w:bottom="1134" w:left="1134" w:header="720" w:footer="720" w:gutter="0"/>
          <w:cols w:space="720"/>
          <w:docGrid w:linePitch="360"/>
        </w:sectPr>
      </w:pPr>
      <w:bookmarkStart w:id="205" w:name="_Toc487620960"/>
      <w:bookmarkStart w:id="206" w:name="_Toc448398893"/>
      <w:bookmarkStart w:id="207" w:name="_Toc450800281"/>
      <w:bookmarkEnd w:id="192"/>
      <w:bookmarkEnd w:id="196"/>
      <w:bookmarkEnd w:id="197"/>
    </w:p>
    <w:p w14:paraId="6CC0E60C" w14:textId="5F2C3479" w:rsidR="006C6CC4" w:rsidRPr="00EC5E4D" w:rsidRDefault="006C6CC4" w:rsidP="006C6CC4">
      <w:pPr>
        <w:pStyle w:val="Heading1"/>
        <w:rPr>
          <w:rFonts w:cs="Arial"/>
          <w:color w:val="2F5496" w:themeColor="accent5" w:themeShade="BF"/>
          <w:sz w:val="32"/>
          <w:szCs w:val="26"/>
        </w:rPr>
      </w:pPr>
      <w:bookmarkStart w:id="208" w:name="_Toc67490870"/>
      <w:bookmarkStart w:id="209" w:name="_Toc67491857"/>
      <w:bookmarkStart w:id="210" w:name="_Toc132713446"/>
      <w:bookmarkStart w:id="211" w:name="_Toc133862394"/>
      <w:r w:rsidRPr="00466C4B">
        <w:rPr>
          <w:rFonts w:cs="Arial"/>
          <w:color w:val="000000" w:themeColor="text1"/>
        </w:rPr>
        <w:lastRenderedPageBreak/>
        <w:t xml:space="preserve">Events from </w:t>
      </w:r>
      <w:bookmarkEnd w:id="205"/>
      <w:r w:rsidR="00121AA0" w:rsidRPr="00466C4B">
        <w:rPr>
          <w:rFonts w:cs="Arial"/>
          <w:color w:val="000000" w:themeColor="text1"/>
        </w:rPr>
        <w:t>202</w:t>
      </w:r>
      <w:bookmarkEnd w:id="208"/>
      <w:bookmarkEnd w:id="209"/>
      <w:r w:rsidR="007B31D3" w:rsidRPr="00466C4B">
        <w:rPr>
          <w:rFonts w:cs="Arial"/>
          <w:color w:val="000000" w:themeColor="text1"/>
        </w:rPr>
        <w:t>2</w:t>
      </w:r>
      <w:bookmarkEnd w:id="210"/>
      <w:bookmarkEnd w:id="211"/>
    </w:p>
    <w:p w14:paraId="44C58B63" w14:textId="77777777" w:rsidR="00FE65ED" w:rsidRDefault="00FE65ED" w:rsidP="00FE65ED"/>
    <w:p w14:paraId="45172659" w14:textId="511E5791" w:rsidR="00FE65ED" w:rsidRDefault="00FE65ED" w:rsidP="00546131">
      <w:pPr>
        <w:pStyle w:val="ListParagraph"/>
        <w:numPr>
          <w:ilvl w:val="0"/>
          <w:numId w:val="77"/>
        </w:numPr>
        <w:rPr>
          <w:rFonts w:ascii="Arial" w:hAnsi="Arial"/>
        </w:rPr>
      </w:pPr>
      <w:r w:rsidRPr="00FE65ED">
        <w:rPr>
          <w:rFonts w:ascii="Arial" w:hAnsi="Arial"/>
        </w:rPr>
        <w:t>The year started with a Whanau Hu</w:t>
      </w:r>
      <w:r>
        <w:rPr>
          <w:rFonts w:ascii="Arial" w:hAnsi="Arial"/>
        </w:rPr>
        <w:t xml:space="preserve">i </w:t>
      </w:r>
      <w:r w:rsidRPr="00FE65ED">
        <w:rPr>
          <w:rFonts w:ascii="Arial" w:hAnsi="Arial"/>
        </w:rPr>
        <w:t>and powhiri to welcome those ākonga, whanau and staff new to the Homai Campus.</w:t>
      </w:r>
    </w:p>
    <w:p w14:paraId="1AC3B4F6" w14:textId="77777777" w:rsidR="00FE65ED" w:rsidRPr="00FE65ED" w:rsidRDefault="00FE65ED" w:rsidP="00FE65ED">
      <w:pPr>
        <w:pStyle w:val="ListParagraph"/>
        <w:ind w:left="360"/>
        <w:rPr>
          <w:rFonts w:ascii="Arial" w:hAnsi="Arial"/>
        </w:rPr>
      </w:pPr>
    </w:p>
    <w:p w14:paraId="15AD6455" w14:textId="411016F6" w:rsidR="00502662" w:rsidRDefault="00502662" w:rsidP="00546131">
      <w:pPr>
        <w:pStyle w:val="ListParagraph"/>
        <w:numPr>
          <w:ilvl w:val="0"/>
          <w:numId w:val="77"/>
        </w:numPr>
        <w:rPr>
          <w:rFonts w:ascii="Arial" w:hAnsi="Arial"/>
        </w:rPr>
      </w:pPr>
      <w:r w:rsidRPr="00FE65ED">
        <w:rPr>
          <w:rFonts w:ascii="Arial" w:hAnsi="Arial"/>
        </w:rPr>
        <w:t>Fire and flooding event in an area of the main building which resulted in staff from the Auckland South Visual Resource Centre working from home 5 weeks of Term 1.</w:t>
      </w:r>
    </w:p>
    <w:p w14:paraId="25009E49" w14:textId="77777777" w:rsidR="00FE65ED" w:rsidRPr="00FE65ED" w:rsidRDefault="00FE65ED" w:rsidP="00FE65ED">
      <w:pPr>
        <w:pStyle w:val="ListParagraph"/>
        <w:ind w:left="360"/>
        <w:rPr>
          <w:rFonts w:ascii="Arial" w:hAnsi="Arial"/>
        </w:rPr>
      </w:pPr>
    </w:p>
    <w:p w14:paraId="65650CAB" w14:textId="6A9FC395" w:rsidR="00996595" w:rsidRDefault="00996595" w:rsidP="00546131">
      <w:pPr>
        <w:pStyle w:val="ListParagraph"/>
        <w:numPr>
          <w:ilvl w:val="0"/>
          <w:numId w:val="77"/>
        </w:numPr>
        <w:rPr>
          <w:rFonts w:ascii="Arial" w:hAnsi="Arial"/>
        </w:rPr>
      </w:pPr>
      <w:r w:rsidRPr="00FE65ED">
        <w:rPr>
          <w:rFonts w:ascii="Arial" w:hAnsi="Arial"/>
        </w:rPr>
        <w:t>Sabbatical leave for the Principal from 6 June to 28 August 2022.</w:t>
      </w:r>
    </w:p>
    <w:p w14:paraId="5DE8B616" w14:textId="77777777" w:rsidR="00FE65ED" w:rsidRPr="00FE65ED" w:rsidRDefault="00FE65ED" w:rsidP="00FE65ED">
      <w:pPr>
        <w:pStyle w:val="ListParagraph"/>
        <w:ind w:left="360"/>
        <w:rPr>
          <w:rFonts w:ascii="Arial" w:hAnsi="Arial"/>
        </w:rPr>
      </w:pPr>
    </w:p>
    <w:p w14:paraId="20FC053E" w14:textId="4613342D" w:rsidR="00996595" w:rsidRPr="00FE65ED" w:rsidRDefault="00996595" w:rsidP="00546131">
      <w:pPr>
        <w:pStyle w:val="ListParagraph"/>
        <w:numPr>
          <w:ilvl w:val="0"/>
          <w:numId w:val="77"/>
        </w:numPr>
        <w:rPr>
          <w:rFonts w:ascii="Arial" w:hAnsi="Arial"/>
          <w:noProof/>
        </w:rPr>
      </w:pPr>
      <w:r w:rsidRPr="00FE65ED">
        <w:rPr>
          <w:rFonts w:ascii="Arial" w:hAnsi="Arial"/>
        </w:rPr>
        <w:t>The Homai Campus School Wearable Arts Celebration held on the 7 June with an umbrella learning that “There is no Planet B.</w:t>
      </w:r>
      <w:r w:rsidRPr="00FE65ED">
        <w:rPr>
          <w:rFonts w:ascii="Arial" w:hAnsi="Arial"/>
          <w:noProof/>
        </w:rPr>
        <w:t xml:space="preserve"> </w:t>
      </w:r>
    </w:p>
    <w:p w14:paraId="3ADC4CE7" w14:textId="77777777" w:rsidR="00996595" w:rsidRPr="00FE65ED" w:rsidRDefault="00996595" w:rsidP="00FE65ED">
      <w:pPr>
        <w:pStyle w:val="ListParagraph"/>
        <w:ind w:left="360"/>
        <w:rPr>
          <w:rFonts w:ascii="Arial" w:hAnsi="Arial"/>
        </w:rPr>
      </w:pPr>
      <w:r w:rsidRPr="00FE65ED">
        <w:rPr>
          <w:rFonts w:ascii="Arial" w:hAnsi="Arial"/>
          <w:noProof/>
          <w:lang w:val="en-NZ" w:eastAsia="en-NZ"/>
        </w:rPr>
        <w:drawing>
          <wp:inline distT="0" distB="0" distL="0" distR="0" wp14:anchorId="7FB4F531" wp14:editId="732ADB27">
            <wp:extent cx="2245360" cy="1683244"/>
            <wp:effectExtent l="0" t="4445" r="0" b="0"/>
            <wp:docPr id="56" name="Picture 56" descr="James Cook class created a korowai using brown paper supermarket bags. This was made colourful with pom poms, feathers and paper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ames Cook class created a korowai using brown paper supermarket bags. This was made colourful with pom poms, feathers and paper strip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2252608" cy="1688678"/>
                    </a:xfrm>
                    <a:prstGeom prst="rect">
                      <a:avLst/>
                    </a:prstGeom>
                    <a:noFill/>
                    <a:ln>
                      <a:noFill/>
                    </a:ln>
                  </pic:spPr>
                </pic:pic>
              </a:graphicData>
            </a:graphic>
          </wp:inline>
        </w:drawing>
      </w:r>
      <w:r w:rsidRPr="00FE65ED">
        <w:rPr>
          <w:rFonts w:ascii="Arial" w:hAnsi="Arial"/>
        </w:rPr>
        <w:t xml:space="preserve">  </w:t>
      </w:r>
    </w:p>
    <w:p w14:paraId="3AFA766A" w14:textId="405DCC24" w:rsidR="007B31D3" w:rsidRPr="00786FFA" w:rsidRDefault="00786FFA" w:rsidP="00FE65ED">
      <w:pPr>
        <w:pStyle w:val="ListParagraph"/>
        <w:ind w:left="360"/>
        <w:rPr>
          <w:rFonts w:ascii="Arial" w:hAnsi="Arial"/>
          <w:sz w:val="20"/>
          <w:szCs w:val="20"/>
        </w:rPr>
      </w:pPr>
      <w:r>
        <w:rPr>
          <w:rFonts w:ascii="Arial" w:hAnsi="Arial"/>
          <w:sz w:val="20"/>
          <w:szCs w:val="20"/>
        </w:rPr>
        <w:t xml:space="preserve">Photo: </w:t>
      </w:r>
      <w:r w:rsidR="00996595" w:rsidRPr="00786FFA">
        <w:rPr>
          <w:rFonts w:ascii="Arial" w:hAnsi="Arial"/>
          <w:sz w:val="20"/>
          <w:szCs w:val="20"/>
        </w:rPr>
        <w:t>James Cook class created a korowai using brown paper supermarket bags. This was made colourful with pom pom, feathers and paper strips</w:t>
      </w:r>
    </w:p>
    <w:p w14:paraId="2EFCFFDA" w14:textId="77777777" w:rsidR="00817C0A" w:rsidRDefault="00817C0A" w:rsidP="00817C0A">
      <w:pPr>
        <w:pStyle w:val="ListParagraph"/>
        <w:ind w:left="360"/>
        <w:rPr>
          <w:rFonts w:ascii="Arial" w:hAnsi="Arial"/>
        </w:rPr>
      </w:pPr>
    </w:p>
    <w:p w14:paraId="43FAB4EE" w14:textId="4E2650F7" w:rsidR="00FE65ED" w:rsidRDefault="00FE65ED" w:rsidP="00546131">
      <w:pPr>
        <w:pStyle w:val="ListParagraph"/>
        <w:numPr>
          <w:ilvl w:val="0"/>
          <w:numId w:val="77"/>
        </w:numPr>
        <w:rPr>
          <w:rFonts w:ascii="Arial" w:hAnsi="Arial"/>
        </w:rPr>
      </w:pPr>
      <w:r w:rsidRPr="00FE65ED">
        <w:rPr>
          <w:rFonts w:ascii="Arial" w:hAnsi="Arial"/>
        </w:rPr>
        <w:t>On the 14 November the Homai Campus held a blessing for the new swimming pool followed by the official opening on the 15 November.</w:t>
      </w:r>
    </w:p>
    <w:p w14:paraId="6F7E50D0" w14:textId="361B261F" w:rsidR="00817C0A" w:rsidRPr="00817C0A" w:rsidRDefault="00817C0A" w:rsidP="00817C0A">
      <w:pPr>
        <w:ind w:left="426"/>
      </w:pPr>
      <w:r>
        <w:rPr>
          <w:noProof/>
          <w:lang w:val="en-NZ" w:eastAsia="en-NZ"/>
        </w:rPr>
        <w:drawing>
          <wp:inline distT="0" distB="0" distL="0" distR="0" wp14:anchorId="4A923C77" wp14:editId="6F2424BB">
            <wp:extent cx="2552700" cy="1914525"/>
            <wp:effectExtent l="0" t="0" r="0" b="9525"/>
            <wp:docPr id="62" name="Picture 62" descr="Homai Campus Indoor Swimming pool and hydrotherapy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Homai Campus Indoor Swimming pool and hydrotherapy pool"/>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63079" cy="1922309"/>
                    </a:xfrm>
                    <a:prstGeom prst="rect">
                      <a:avLst/>
                    </a:prstGeom>
                  </pic:spPr>
                </pic:pic>
              </a:graphicData>
            </a:graphic>
          </wp:inline>
        </w:drawing>
      </w:r>
    </w:p>
    <w:p w14:paraId="0F2C7FB6" w14:textId="3CE38875" w:rsidR="00FE65ED" w:rsidRPr="00786FFA" w:rsidRDefault="00786FFA" w:rsidP="00817C0A">
      <w:pPr>
        <w:ind w:firstLine="426"/>
        <w:rPr>
          <w:sz w:val="20"/>
          <w:szCs w:val="20"/>
        </w:rPr>
      </w:pPr>
      <w:r w:rsidRPr="00786FFA">
        <w:rPr>
          <w:sz w:val="20"/>
          <w:szCs w:val="20"/>
        </w:rPr>
        <w:t xml:space="preserve">Photo: </w:t>
      </w:r>
      <w:r w:rsidR="00817C0A" w:rsidRPr="00786FFA">
        <w:rPr>
          <w:sz w:val="20"/>
          <w:szCs w:val="20"/>
        </w:rPr>
        <w:t>Homai Campus Indoor Swimming pool and hydrotherapy pool</w:t>
      </w:r>
    </w:p>
    <w:p w14:paraId="64B5B172" w14:textId="23E18E27" w:rsidR="00D72A26" w:rsidRDefault="00D72A26" w:rsidP="00B63C8A">
      <w:pPr>
        <w:pStyle w:val="Heading1"/>
        <w:rPr>
          <w:rFonts w:cs="Arial"/>
          <w:lang w:val="mi-NZ"/>
        </w:rPr>
      </w:pPr>
      <w:bookmarkStart w:id="212" w:name="_Toc487620993"/>
      <w:bookmarkStart w:id="213" w:name="_Toc67490917"/>
      <w:bookmarkStart w:id="214" w:name="_Toc67491904"/>
      <w:bookmarkStart w:id="215" w:name="_Toc132713447"/>
      <w:bookmarkStart w:id="216" w:name="_Toc133862395"/>
      <w:bookmarkEnd w:id="206"/>
      <w:bookmarkEnd w:id="207"/>
      <w:r w:rsidRPr="00945CDF">
        <w:rPr>
          <w:rFonts w:cs="Arial"/>
          <w:lang w:val="mi-NZ"/>
        </w:rPr>
        <w:lastRenderedPageBreak/>
        <w:t>Te Whānau o Homai</w:t>
      </w:r>
      <w:bookmarkEnd w:id="212"/>
      <w:bookmarkEnd w:id="213"/>
      <w:bookmarkEnd w:id="214"/>
      <w:bookmarkEnd w:id="215"/>
      <w:bookmarkEnd w:id="216"/>
      <w:r w:rsidRPr="00EC5E4D">
        <w:rPr>
          <w:rFonts w:cs="Arial"/>
          <w:lang w:val="mi-NZ"/>
        </w:rPr>
        <w:t xml:space="preserve"> </w:t>
      </w:r>
    </w:p>
    <w:p w14:paraId="3429B1FF" w14:textId="77777777" w:rsidR="00945CDF" w:rsidRDefault="00945CDF" w:rsidP="00945CDF">
      <w:pPr>
        <w:rPr>
          <w:lang w:val="en-NZ"/>
        </w:rPr>
      </w:pPr>
    </w:p>
    <w:p w14:paraId="35C93BAC" w14:textId="73D5EED2" w:rsidR="00687953" w:rsidRDefault="00687953" w:rsidP="00687953">
      <w:pPr>
        <w:pStyle w:val="Heading2"/>
        <w:rPr>
          <w:lang w:val="en-NZ"/>
        </w:rPr>
      </w:pPr>
      <w:bookmarkStart w:id="217" w:name="_Toc133862396"/>
      <w:r>
        <w:rPr>
          <w:lang w:val="en-NZ"/>
        </w:rPr>
        <w:t>31 October 2022</w:t>
      </w:r>
      <w:bookmarkEnd w:id="217"/>
    </w:p>
    <w:p w14:paraId="060AD476" w14:textId="67F05F28" w:rsidR="00687953" w:rsidRPr="00687953" w:rsidRDefault="00687953" w:rsidP="00687953">
      <w:pPr>
        <w:pStyle w:val="ListParagraph"/>
        <w:numPr>
          <w:ilvl w:val="0"/>
          <w:numId w:val="82"/>
        </w:numPr>
        <w:rPr>
          <w:rFonts w:ascii="Arial" w:hAnsi="Arial"/>
          <w:lang w:val="en-NZ"/>
        </w:rPr>
      </w:pPr>
      <w:r w:rsidRPr="00687953">
        <w:rPr>
          <w:rFonts w:ascii="Arial" w:hAnsi="Arial"/>
          <w:lang w:val="en-NZ"/>
        </w:rPr>
        <w:t>Whakatau for new Residential staff member</w:t>
      </w:r>
      <w:r w:rsidR="00F97642">
        <w:rPr>
          <w:rFonts w:ascii="Arial" w:hAnsi="Arial"/>
          <w:lang w:val="en-NZ"/>
        </w:rPr>
        <w:t>.</w:t>
      </w:r>
    </w:p>
    <w:p w14:paraId="0EE26216" w14:textId="0B7F7393" w:rsidR="00687953" w:rsidRDefault="00687953" w:rsidP="00687953">
      <w:pPr>
        <w:pStyle w:val="ListParagraph"/>
        <w:numPr>
          <w:ilvl w:val="0"/>
          <w:numId w:val="82"/>
        </w:numPr>
        <w:rPr>
          <w:rFonts w:ascii="Arial" w:hAnsi="Arial"/>
          <w:lang w:val="en-NZ"/>
        </w:rPr>
      </w:pPr>
      <w:r w:rsidRPr="00687953">
        <w:rPr>
          <w:rFonts w:ascii="Arial" w:hAnsi="Arial"/>
          <w:lang w:val="en-NZ"/>
        </w:rPr>
        <w:t>Transition ākonga were responsible for the karakia</w:t>
      </w:r>
      <w:r w:rsidR="00F97642">
        <w:rPr>
          <w:rFonts w:ascii="Arial" w:hAnsi="Arial"/>
          <w:lang w:val="en-NZ"/>
        </w:rPr>
        <w:t>.</w:t>
      </w:r>
    </w:p>
    <w:p w14:paraId="1C456568" w14:textId="6A4BA9E2" w:rsidR="00687953" w:rsidRDefault="00687953" w:rsidP="00687953">
      <w:pPr>
        <w:pStyle w:val="Heading2"/>
        <w:rPr>
          <w:lang w:val="en-NZ"/>
        </w:rPr>
      </w:pPr>
      <w:bookmarkStart w:id="218" w:name="_Toc133862397"/>
      <w:r>
        <w:rPr>
          <w:lang w:val="en-NZ"/>
        </w:rPr>
        <w:t>14 November 2022</w:t>
      </w:r>
      <w:bookmarkEnd w:id="218"/>
    </w:p>
    <w:p w14:paraId="0DE62771" w14:textId="00D02087" w:rsidR="00687953" w:rsidRPr="00687953" w:rsidRDefault="00687953" w:rsidP="00687953">
      <w:pPr>
        <w:pStyle w:val="ListParagraph"/>
        <w:numPr>
          <w:ilvl w:val="0"/>
          <w:numId w:val="84"/>
        </w:numPr>
        <w:rPr>
          <w:lang w:val="en-NZ"/>
        </w:rPr>
      </w:pPr>
      <w:r>
        <w:rPr>
          <w:rFonts w:ascii="Arial" w:hAnsi="Arial"/>
          <w:lang w:val="en-NZ"/>
        </w:rPr>
        <w:t>Swimming pool blessing by Martin Cooper, kaumatua and kuia from Manurewa Marae</w:t>
      </w:r>
    </w:p>
    <w:p w14:paraId="06C75B39" w14:textId="11828EC4" w:rsidR="00687953" w:rsidRPr="00687953" w:rsidRDefault="00687953" w:rsidP="00687953">
      <w:pPr>
        <w:pStyle w:val="ListParagraph"/>
        <w:numPr>
          <w:ilvl w:val="0"/>
          <w:numId w:val="84"/>
        </w:numPr>
        <w:rPr>
          <w:lang w:val="en-NZ"/>
        </w:rPr>
      </w:pPr>
      <w:r>
        <w:rPr>
          <w:rFonts w:ascii="Arial" w:hAnsi="Arial"/>
          <w:lang w:val="en-NZ"/>
        </w:rPr>
        <w:t xml:space="preserve">Various people who had been involved in the design and building of the pool were invited to attend. Transition students also participated in the blessing. </w:t>
      </w:r>
    </w:p>
    <w:p w14:paraId="1FA73F65" w14:textId="23B0316B" w:rsidR="008468C5" w:rsidRPr="00687953" w:rsidRDefault="008468C5" w:rsidP="00687953">
      <w:pPr>
        <w:pStyle w:val="ListParagraph"/>
        <w:spacing w:after="0" w:line="288" w:lineRule="auto"/>
        <w:ind w:left="360"/>
        <w:rPr>
          <w:color w:val="2F5496" w:themeColor="accent5" w:themeShade="BF"/>
        </w:rPr>
      </w:pPr>
    </w:p>
    <w:p w14:paraId="07EE27F2" w14:textId="6697275B" w:rsidR="00C33D09" w:rsidRPr="00EC5E4D" w:rsidRDefault="00B52B2D" w:rsidP="009F235B">
      <w:pPr>
        <w:pStyle w:val="Heading1"/>
        <w:rPr>
          <w:rFonts w:cs="Arial"/>
        </w:rPr>
      </w:pPr>
      <w:bookmarkStart w:id="219" w:name="_Toc487620994"/>
      <w:bookmarkStart w:id="220" w:name="_Toc67490923"/>
      <w:bookmarkStart w:id="221" w:name="_Toc67491910"/>
      <w:bookmarkStart w:id="222" w:name="_Toc132713448"/>
      <w:bookmarkStart w:id="223" w:name="_Toc133862398"/>
      <w:r w:rsidRPr="00E132C1">
        <w:rPr>
          <w:rFonts w:cs="Arial"/>
        </w:rPr>
        <w:t>Youth Library</w:t>
      </w:r>
      <w:bookmarkEnd w:id="219"/>
      <w:bookmarkEnd w:id="220"/>
      <w:bookmarkEnd w:id="221"/>
      <w:bookmarkEnd w:id="222"/>
      <w:bookmarkEnd w:id="223"/>
      <w:r w:rsidR="004A5C6B" w:rsidRPr="00EC5E4D">
        <w:rPr>
          <w:rFonts w:cs="Arial"/>
        </w:rPr>
        <w:t xml:space="preserve"> </w:t>
      </w:r>
      <w:r w:rsidR="00C33D09" w:rsidRPr="00EC5E4D">
        <w:rPr>
          <w:rFonts w:cs="Arial"/>
        </w:rPr>
        <w:t> </w:t>
      </w:r>
    </w:p>
    <w:p w14:paraId="63C61C22" w14:textId="77777777" w:rsidR="00525D26" w:rsidRPr="00EC5E4D" w:rsidRDefault="00525D26" w:rsidP="003E60BB">
      <w:pPr>
        <w:spacing w:after="0" w:line="288" w:lineRule="auto"/>
      </w:pPr>
      <w:bookmarkStart w:id="224" w:name="_Toc487620995"/>
    </w:p>
    <w:p w14:paraId="18E47207" w14:textId="19157F2A" w:rsidR="00E132C1" w:rsidRDefault="00E132C1" w:rsidP="00506943">
      <w:pPr>
        <w:spacing w:after="0" w:line="288" w:lineRule="auto"/>
      </w:pPr>
      <w:r w:rsidRPr="00506943">
        <w:t>The BLENNZ Youth Library has undergone a number of significant changes in 2022. The library is now fully operational and is a welcome addition to BLENNZ managed services. Staffing is ongoing with a new librarian commencing in January 2023, with an assistant librarian to follow. Review of the resources and the range of formats in a changing educational environment is the key focus while ensuring material is provided to BLENNZ ākonga in a timely manner is critical. 2023 will see further initiatives to the team in respect to the development of resources through the employment of Specialist format staff.</w:t>
      </w:r>
    </w:p>
    <w:p w14:paraId="4332473D" w14:textId="77777777" w:rsidR="00506943" w:rsidRPr="00506943" w:rsidRDefault="00506943" w:rsidP="00506943">
      <w:pPr>
        <w:spacing w:after="0" w:line="288" w:lineRule="auto"/>
      </w:pPr>
    </w:p>
    <w:p w14:paraId="0EF7455F" w14:textId="77777777" w:rsidR="00E132C1" w:rsidRPr="00506943" w:rsidRDefault="00E132C1" w:rsidP="00506943">
      <w:pPr>
        <w:spacing w:after="0" w:line="288" w:lineRule="auto"/>
      </w:pPr>
      <w:r w:rsidRPr="00506943">
        <w:t>The library is an attractive and inviting space for all to explore.</w:t>
      </w:r>
    </w:p>
    <w:p w14:paraId="3731AE7C" w14:textId="73268400" w:rsidR="00E132C1" w:rsidRDefault="00E132C1" w:rsidP="00E132C1">
      <w:pPr>
        <w:rPr>
          <w:sz w:val="28"/>
          <w:szCs w:val="28"/>
        </w:rPr>
      </w:pPr>
      <w:r>
        <w:rPr>
          <w:noProof/>
          <w:sz w:val="28"/>
          <w:szCs w:val="28"/>
        </w:rPr>
        <w:drawing>
          <wp:inline distT="0" distB="0" distL="0" distR="0" wp14:anchorId="27A2DFF9" wp14:editId="70BBFE04">
            <wp:extent cx="3649648" cy="2737236"/>
            <wp:effectExtent l="0" t="0" r="8255" b="6350"/>
            <wp:docPr id="26" name="Picture 26" descr="BLENNZ Youth Library showing the Acoustic Learning Tree in the foreground with learning resources beh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LENNZ Youth Library showing the Acoustic Learning Tree in the foreground with learning resources behind it."/>
                    <pic:cNvPicPr/>
                  </pic:nvPicPr>
                  <pic:blipFill>
                    <a:blip r:embed="rId66">
                      <a:extLst>
                        <a:ext uri="{28A0092B-C50C-407E-A947-70E740481C1C}">
                          <a14:useLocalDpi xmlns:a14="http://schemas.microsoft.com/office/drawing/2010/main" val="0"/>
                        </a:ext>
                      </a:extLst>
                    </a:blip>
                    <a:stretch>
                      <a:fillRect/>
                    </a:stretch>
                  </pic:blipFill>
                  <pic:spPr>
                    <a:xfrm>
                      <a:off x="0" y="0"/>
                      <a:ext cx="3655562" cy="2741672"/>
                    </a:xfrm>
                    <a:prstGeom prst="rect">
                      <a:avLst/>
                    </a:prstGeom>
                  </pic:spPr>
                </pic:pic>
              </a:graphicData>
            </a:graphic>
          </wp:inline>
        </w:drawing>
      </w:r>
    </w:p>
    <w:p w14:paraId="2A714AE2" w14:textId="647CFC84" w:rsidR="00E132C1" w:rsidRPr="008C017E" w:rsidRDefault="00E132C1" w:rsidP="008C017E">
      <w:pPr>
        <w:rPr>
          <w:sz w:val="20"/>
          <w:szCs w:val="20"/>
        </w:rPr>
      </w:pPr>
      <w:r w:rsidRPr="008C017E">
        <w:rPr>
          <w:sz w:val="20"/>
          <w:szCs w:val="20"/>
        </w:rPr>
        <w:t xml:space="preserve">Photo: BLENNZ Youth Library showing the Acoustic Learning Tree in the foreground </w:t>
      </w:r>
      <w:r w:rsidR="008C017E" w:rsidRPr="008C017E">
        <w:rPr>
          <w:sz w:val="20"/>
          <w:szCs w:val="20"/>
        </w:rPr>
        <w:t>with learning resources behind it.</w:t>
      </w:r>
    </w:p>
    <w:p w14:paraId="61B3BEB6" w14:textId="77777777" w:rsidR="00FD5512" w:rsidRDefault="00FD5512">
      <w:pPr>
        <w:rPr>
          <w:rFonts w:eastAsiaTheme="majorEastAsia"/>
          <w:b/>
          <w:sz w:val="40"/>
          <w:szCs w:val="32"/>
        </w:rPr>
      </w:pPr>
      <w:bookmarkStart w:id="225" w:name="_Toc67490924"/>
      <w:bookmarkStart w:id="226" w:name="_Toc67491911"/>
      <w:bookmarkStart w:id="227" w:name="_Toc132713449"/>
      <w:r>
        <w:br w:type="page"/>
      </w:r>
    </w:p>
    <w:p w14:paraId="131AC1FA" w14:textId="5E403EBD" w:rsidR="00B52B2D" w:rsidRPr="00EC5E4D" w:rsidRDefault="00B52B2D" w:rsidP="000B4655">
      <w:pPr>
        <w:pStyle w:val="Heading1"/>
        <w:rPr>
          <w:rFonts w:cs="Arial"/>
        </w:rPr>
      </w:pPr>
      <w:bookmarkStart w:id="228" w:name="_Toc133862399"/>
      <w:r w:rsidRPr="00786FFA">
        <w:rPr>
          <w:rFonts w:cs="Arial"/>
        </w:rPr>
        <w:lastRenderedPageBreak/>
        <w:t>Board of Trustees</w:t>
      </w:r>
      <w:bookmarkEnd w:id="224"/>
      <w:bookmarkEnd w:id="225"/>
      <w:bookmarkEnd w:id="226"/>
      <w:bookmarkEnd w:id="227"/>
      <w:bookmarkEnd w:id="228"/>
      <w:r w:rsidR="00D56BDE" w:rsidRPr="00EC5E4D">
        <w:rPr>
          <w:rFonts w:cs="Arial"/>
        </w:rPr>
        <w:t xml:space="preserve"> </w:t>
      </w:r>
    </w:p>
    <w:p w14:paraId="2908F319" w14:textId="6C0F629F" w:rsidR="00F922E4" w:rsidRPr="00EC5E4D" w:rsidRDefault="00F922E4" w:rsidP="00B52B2D">
      <w:pPr>
        <w:rPr>
          <w:noProof/>
          <w:color w:val="2F5496" w:themeColor="accent5" w:themeShade="BF"/>
        </w:rPr>
      </w:pPr>
    </w:p>
    <w:p w14:paraId="24DDA6BB" w14:textId="6D7F607C" w:rsidR="00F51D2D" w:rsidRDefault="00F51D2D" w:rsidP="00F01EC1">
      <w:pPr>
        <w:spacing w:after="0" w:line="288" w:lineRule="auto"/>
      </w:pPr>
      <w:r w:rsidRPr="00EC5E4D">
        <w:t>BLENNZ has a national board of trustees</w:t>
      </w:r>
      <w:r w:rsidR="007A1C22" w:rsidRPr="00EC5E4D">
        <w:t>,</w:t>
      </w:r>
      <w:r w:rsidRPr="00EC5E4D">
        <w:t xml:space="preserve"> which is representative of </w:t>
      </w:r>
      <w:r w:rsidR="00460857" w:rsidRPr="00EC5E4D">
        <w:t>BLENNZ and of the wider blindness education sector.</w:t>
      </w:r>
    </w:p>
    <w:p w14:paraId="35798B3C" w14:textId="77777777" w:rsidR="00F01EC1" w:rsidRPr="00EC5E4D" w:rsidRDefault="00F01EC1" w:rsidP="00F01EC1">
      <w:pPr>
        <w:spacing w:after="0" w:line="288" w:lineRule="auto"/>
      </w:pPr>
    </w:p>
    <w:p w14:paraId="66522681" w14:textId="21994728" w:rsidR="00460857" w:rsidRDefault="00460857" w:rsidP="00F01EC1">
      <w:pPr>
        <w:spacing w:after="0" w:line="288" w:lineRule="auto"/>
        <w:rPr>
          <w:color w:val="2F5496" w:themeColor="accent5" w:themeShade="BF"/>
        </w:rPr>
      </w:pPr>
      <w:r w:rsidRPr="00EC5E4D">
        <w:t>The role of the BLENNZ Board is to govern the school, with a focus on providing an environment that fosters achievement for</w:t>
      </w:r>
      <w:r w:rsidR="007A1C22" w:rsidRPr="00EC5E4D">
        <w:t xml:space="preserve"> ākonga</w:t>
      </w:r>
      <w:r w:rsidRPr="00EC5E4D">
        <w:t xml:space="preserve"> and young people who are blind, deafblind or low vision</w:t>
      </w:r>
      <w:r w:rsidRPr="00EC5E4D">
        <w:rPr>
          <w:color w:val="2F5496" w:themeColor="accent5" w:themeShade="BF"/>
        </w:rPr>
        <w:t>.</w:t>
      </w:r>
    </w:p>
    <w:p w14:paraId="19B2E36E" w14:textId="77777777" w:rsidR="00F01EC1" w:rsidRPr="00EC5E4D" w:rsidRDefault="00F01EC1" w:rsidP="00F01EC1">
      <w:pPr>
        <w:spacing w:after="0" w:line="288" w:lineRule="auto"/>
        <w:rPr>
          <w:color w:val="2F5496" w:themeColor="accent5" w:themeShade="BF"/>
        </w:rPr>
      </w:pPr>
    </w:p>
    <w:p w14:paraId="7A783A99" w14:textId="3AACED21" w:rsidR="00D011D6" w:rsidRPr="00EC5E4D" w:rsidRDefault="00D011D6" w:rsidP="00F01EC1">
      <w:pPr>
        <w:spacing w:after="0" w:line="288" w:lineRule="auto"/>
      </w:pPr>
      <w:r w:rsidRPr="00EC5E4D">
        <w:t>In 20</w:t>
      </w:r>
      <w:r w:rsidR="000B4018" w:rsidRPr="00EC5E4D">
        <w:t>2</w:t>
      </w:r>
      <w:r w:rsidR="005C69D7">
        <w:t xml:space="preserve">2 </w:t>
      </w:r>
      <w:r w:rsidRPr="00EC5E4D">
        <w:t xml:space="preserve">the BLENNZ Board met for </w:t>
      </w:r>
      <w:r w:rsidR="005C69D7">
        <w:t>seven</w:t>
      </w:r>
      <w:r w:rsidR="000B4018" w:rsidRPr="00EC5E4D">
        <w:t xml:space="preserve"> meetings inclusive of one strategy planning </w:t>
      </w:r>
      <w:r w:rsidR="006855F4" w:rsidRPr="00EC5E4D">
        <w:t>meeting.</w:t>
      </w:r>
    </w:p>
    <w:p w14:paraId="4BD26CCC" w14:textId="3381936A" w:rsidR="00460857" w:rsidRDefault="005C69D7" w:rsidP="00F01EC1">
      <w:pPr>
        <w:spacing w:after="0" w:line="288" w:lineRule="auto"/>
      </w:pPr>
      <w:r>
        <w:t>25</w:t>
      </w:r>
      <w:r w:rsidR="000B4018" w:rsidRPr="00EC5E4D">
        <w:t xml:space="preserve"> February, </w:t>
      </w:r>
      <w:r>
        <w:t>1 April</w:t>
      </w:r>
      <w:r w:rsidR="000B4018" w:rsidRPr="00EC5E4D">
        <w:t xml:space="preserve">, </w:t>
      </w:r>
      <w:r>
        <w:t>5 April, 27</w:t>
      </w:r>
      <w:r w:rsidR="006855F4" w:rsidRPr="00EC5E4D">
        <w:t xml:space="preserve"> May</w:t>
      </w:r>
      <w:r w:rsidR="000B4018" w:rsidRPr="00EC5E4D">
        <w:t xml:space="preserve">, </w:t>
      </w:r>
      <w:r>
        <w:t>5</w:t>
      </w:r>
      <w:r w:rsidR="006855F4" w:rsidRPr="00EC5E4D">
        <w:t xml:space="preserve"> August</w:t>
      </w:r>
      <w:r w:rsidR="000B4018" w:rsidRPr="00EC5E4D">
        <w:t xml:space="preserve">, </w:t>
      </w:r>
      <w:r>
        <w:t>28</w:t>
      </w:r>
      <w:r w:rsidR="000B4018" w:rsidRPr="00EC5E4D">
        <w:t xml:space="preserve"> October, </w:t>
      </w:r>
      <w:r>
        <w:t>2</w:t>
      </w:r>
      <w:r w:rsidR="000B4018" w:rsidRPr="00EC5E4D">
        <w:t xml:space="preserve"> December</w:t>
      </w:r>
      <w:r w:rsidR="00F97642">
        <w:t>.</w:t>
      </w:r>
    </w:p>
    <w:p w14:paraId="65BCE85B" w14:textId="77777777" w:rsidR="00F01EC1" w:rsidRPr="00EC5E4D" w:rsidRDefault="00F01EC1" w:rsidP="00F01EC1">
      <w:pPr>
        <w:spacing w:after="0" w:line="288" w:lineRule="auto"/>
      </w:pPr>
    </w:p>
    <w:p w14:paraId="62A4BC8D" w14:textId="77777777" w:rsidR="00460857" w:rsidRPr="00EC5E4D" w:rsidRDefault="00460857" w:rsidP="00F01EC1">
      <w:pPr>
        <w:spacing w:after="0" w:line="288" w:lineRule="auto"/>
      </w:pPr>
      <w:r w:rsidRPr="00EC5E4D">
        <w:t>The Board is made up of the following trustee positions:</w:t>
      </w:r>
    </w:p>
    <w:p w14:paraId="64E26362" w14:textId="187D1EF5" w:rsidR="00460857" w:rsidRPr="00EC5E4D" w:rsidRDefault="00460857" w:rsidP="00F01EC1">
      <w:pPr>
        <w:pStyle w:val="ListParagraph"/>
        <w:numPr>
          <w:ilvl w:val="0"/>
          <w:numId w:val="6"/>
        </w:numPr>
        <w:spacing w:after="0" w:line="288" w:lineRule="auto"/>
        <w:rPr>
          <w:rFonts w:ascii="Arial" w:hAnsi="Arial"/>
          <w:lang w:val="en-NZ"/>
        </w:rPr>
      </w:pPr>
      <w:r w:rsidRPr="00EC5E4D">
        <w:rPr>
          <w:rFonts w:ascii="Arial" w:hAnsi="Arial"/>
          <w:lang w:val="en-NZ"/>
        </w:rPr>
        <w:t xml:space="preserve">Four </w:t>
      </w:r>
      <w:r w:rsidR="00600F89" w:rsidRPr="00EC5E4D">
        <w:rPr>
          <w:rFonts w:ascii="Arial" w:hAnsi="Arial"/>
          <w:lang w:val="en-NZ"/>
        </w:rPr>
        <w:t xml:space="preserve">trustees </w:t>
      </w:r>
      <w:r w:rsidRPr="00EC5E4D">
        <w:rPr>
          <w:rFonts w:ascii="Arial" w:hAnsi="Arial"/>
          <w:lang w:val="en-NZ"/>
        </w:rPr>
        <w:t>elected by parents receiving services from Visual Resource Centres</w:t>
      </w:r>
    </w:p>
    <w:p w14:paraId="5C0B9199" w14:textId="359B1379" w:rsidR="00460857" w:rsidRPr="00EC5E4D" w:rsidRDefault="00460857" w:rsidP="00F01EC1">
      <w:pPr>
        <w:pStyle w:val="ListParagraph"/>
        <w:numPr>
          <w:ilvl w:val="0"/>
          <w:numId w:val="6"/>
        </w:numPr>
        <w:spacing w:after="0" w:line="288" w:lineRule="auto"/>
        <w:rPr>
          <w:rFonts w:ascii="Arial" w:hAnsi="Arial"/>
          <w:lang w:val="en-NZ"/>
        </w:rPr>
      </w:pPr>
      <w:r w:rsidRPr="00EC5E4D">
        <w:rPr>
          <w:rFonts w:ascii="Arial" w:hAnsi="Arial"/>
          <w:lang w:val="en-NZ"/>
        </w:rPr>
        <w:t xml:space="preserve">One </w:t>
      </w:r>
      <w:r w:rsidR="00600F89" w:rsidRPr="00EC5E4D">
        <w:rPr>
          <w:rFonts w:ascii="Arial" w:hAnsi="Arial"/>
          <w:lang w:val="en-NZ"/>
        </w:rPr>
        <w:t xml:space="preserve">trustee </w:t>
      </w:r>
      <w:r w:rsidRPr="00EC5E4D">
        <w:rPr>
          <w:rFonts w:ascii="Arial" w:hAnsi="Arial"/>
          <w:lang w:val="en-NZ"/>
        </w:rPr>
        <w:t>elected by parents of students enrolled at the Homai Campus School</w:t>
      </w:r>
    </w:p>
    <w:p w14:paraId="42DD831B" w14:textId="319B5C9B" w:rsidR="00460857" w:rsidRPr="00EC5E4D" w:rsidRDefault="00460857" w:rsidP="00F01EC1">
      <w:pPr>
        <w:pStyle w:val="ListParagraph"/>
        <w:numPr>
          <w:ilvl w:val="0"/>
          <w:numId w:val="6"/>
        </w:numPr>
        <w:spacing w:after="0" w:line="288" w:lineRule="auto"/>
        <w:rPr>
          <w:rFonts w:ascii="Arial" w:hAnsi="Arial"/>
          <w:lang w:val="en-NZ"/>
        </w:rPr>
      </w:pPr>
      <w:r w:rsidRPr="00EC5E4D">
        <w:rPr>
          <w:rFonts w:ascii="Arial" w:hAnsi="Arial"/>
          <w:lang w:val="en-NZ"/>
        </w:rPr>
        <w:t xml:space="preserve">One </w:t>
      </w:r>
      <w:r w:rsidR="00600F89" w:rsidRPr="00EC5E4D">
        <w:rPr>
          <w:rFonts w:ascii="Arial" w:hAnsi="Arial"/>
          <w:lang w:val="en-NZ"/>
        </w:rPr>
        <w:t xml:space="preserve">trustee </w:t>
      </w:r>
      <w:r w:rsidRPr="00EC5E4D">
        <w:rPr>
          <w:rFonts w:ascii="Arial" w:hAnsi="Arial"/>
          <w:lang w:val="en-NZ"/>
        </w:rPr>
        <w:t>elected by staff</w:t>
      </w:r>
    </w:p>
    <w:p w14:paraId="46FB8B8F" w14:textId="1A632D36" w:rsidR="00460857" w:rsidRPr="00EC5E4D" w:rsidRDefault="00460857" w:rsidP="00F01EC1">
      <w:pPr>
        <w:pStyle w:val="ListParagraph"/>
        <w:numPr>
          <w:ilvl w:val="0"/>
          <w:numId w:val="6"/>
        </w:numPr>
        <w:spacing w:after="0" w:line="288" w:lineRule="auto"/>
        <w:rPr>
          <w:rFonts w:ascii="Arial" w:hAnsi="Arial"/>
          <w:lang w:val="en-NZ"/>
        </w:rPr>
      </w:pPr>
      <w:r w:rsidRPr="00EC5E4D">
        <w:rPr>
          <w:rFonts w:ascii="Arial" w:hAnsi="Arial"/>
          <w:lang w:val="en-NZ"/>
        </w:rPr>
        <w:t xml:space="preserve">One </w:t>
      </w:r>
      <w:r w:rsidR="00600F89" w:rsidRPr="00EC5E4D">
        <w:rPr>
          <w:rFonts w:ascii="Arial" w:hAnsi="Arial"/>
          <w:lang w:val="en-NZ"/>
        </w:rPr>
        <w:t xml:space="preserve">trustee </w:t>
      </w:r>
      <w:r w:rsidRPr="00EC5E4D">
        <w:rPr>
          <w:rFonts w:ascii="Arial" w:hAnsi="Arial"/>
          <w:lang w:val="en-NZ"/>
        </w:rPr>
        <w:t>appointed by the RNZFB</w:t>
      </w:r>
      <w:r w:rsidR="005C69D7">
        <w:rPr>
          <w:rFonts w:ascii="Arial" w:hAnsi="Arial"/>
          <w:lang w:val="en-NZ"/>
        </w:rPr>
        <w:t xml:space="preserve">, </w:t>
      </w:r>
      <w:r w:rsidRPr="00EC5E4D">
        <w:rPr>
          <w:rFonts w:ascii="Arial" w:hAnsi="Arial"/>
          <w:lang w:val="en-NZ"/>
        </w:rPr>
        <w:t xml:space="preserve">known as the </w:t>
      </w:r>
      <w:r w:rsidR="00600F89" w:rsidRPr="00EC5E4D">
        <w:rPr>
          <w:rFonts w:ascii="Arial" w:hAnsi="Arial"/>
          <w:lang w:val="en-NZ"/>
        </w:rPr>
        <w:t>Blind Low Vision NZ</w:t>
      </w:r>
    </w:p>
    <w:p w14:paraId="3B25C43E" w14:textId="73A494B4" w:rsidR="00460857" w:rsidRPr="00EC5E4D" w:rsidRDefault="00460857" w:rsidP="00F01EC1">
      <w:pPr>
        <w:pStyle w:val="ListParagraph"/>
        <w:numPr>
          <w:ilvl w:val="0"/>
          <w:numId w:val="6"/>
        </w:numPr>
        <w:spacing w:after="0" w:line="288" w:lineRule="auto"/>
        <w:rPr>
          <w:rFonts w:ascii="Arial" w:hAnsi="Arial"/>
          <w:lang w:val="en-NZ"/>
        </w:rPr>
      </w:pPr>
      <w:r w:rsidRPr="00EC5E4D">
        <w:rPr>
          <w:rFonts w:ascii="Arial" w:hAnsi="Arial"/>
          <w:lang w:val="en-NZ"/>
        </w:rPr>
        <w:t xml:space="preserve">One </w:t>
      </w:r>
      <w:r w:rsidR="00600F89" w:rsidRPr="00EC5E4D">
        <w:rPr>
          <w:rFonts w:ascii="Arial" w:hAnsi="Arial"/>
          <w:lang w:val="en-NZ"/>
        </w:rPr>
        <w:t xml:space="preserve">trustee </w:t>
      </w:r>
      <w:r w:rsidRPr="00EC5E4D">
        <w:rPr>
          <w:rFonts w:ascii="Arial" w:hAnsi="Arial"/>
          <w:lang w:val="en-NZ"/>
        </w:rPr>
        <w:t>appointed by Blind Citizens</w:t>
      </w:r>
      <w:r w:rsidR="00FA2E4A" w:rsidRPr="00EC5E4D">
        <w:rPr>
          <w:rFonts w:ascii="Arial" w:hAnsi="Arial"/>
          <w:lang w:val="en-NZ"/>
        </w:rPr>
        <w:t xml:space="preserve"> </w:t>
      </w:r>
      <w:r w:rsidRPr="00EC5E4D">
        <w:rPr>
          <w:rFonts w:ascii="Arial" w:hAnsi="Arial"/>
          <w:lang w:val="en-NZ"/>
        </w:rPr>
        <w:t>NZ</w:t>
      </w:r>
      <w:r w:rsidR="00600F89" w:rsidRPr="00EC5E4D">
        <w:rPr>
          <w:rFonts w:ascii="Arial" w:hAnsi="Arial"/>
          <w:lang w:val="en-NZ"/>
        </w:rPr>
        <w:t xml:space="preserve"> </w:t>
      </w:r>
    </w:p>
    <w:p w14:paraId="32E64974" w14:textId="435F450F" w:rsidR="00460857" w:rsidRPr="00EC5E4D" w:rsidRDefault="00460857" w:rsidP="00F01EC1">
      <w:pPr>
        <w:pStyle w:val="ListParagraph"/>
        <w:numPr>
          <w:ilvl w:val="0"/>
          <w:numId w:val="6"/>
        </w:numPr>
        <w:spacing w:after="0" w:line="288" w:lineRule="auto"/>
        <w:rPr>
          <w:rFonts w:ascii="Arial" w:hAnsi="Arial"/>
          <w:lang w:val="en-NZ"/>
        </w:rPr>
      </w:pPr>
      <w:r w:rsidRPr="00EC5E4D">
        <w:rPr>
          <w:rFonts w:ascii="Arial" w:hAnsi="Arial"/>
          <w:lang w:val="en-NZ"/>
        </w:rPr>
        <w:t xml:space="preserve">One </w:t>
      </w:r>
      <w:r w:rsidR="00600F89" w:rsidRPr="00EC5E4D">
        <w:rPr>
          <w:rFonts w:ascii="Arial" w:hAnsi="Arial"/>
          <w:lang w:val="en-NZ"/>
        </w:rPr>
        <w:t xml:space="preserve">trustee </w:t>
      </w:r>
      <w:r w:rsidRPr="00EC5E4D">
        <w:rPr>
          <w:rFonts w:ascii="Arial" w:hAnsi="Arial"/>
          <w:lang w:val="en-NZ"/>
        </w:rPr>
        <w:t>appointed by a panel of representatives of recognised Kāpo Māori organisations</w:t>
      </w:r>
    </w:p>
    <w:p w14:paraId="479CB331" w14:textId="77777777" w:rsidR="00460857" w:rsidRPr="00EC5E4D" w:rsidRDefault="00460857" w:rsidP="00F01EC1">
      <w:pPr>
        <w:pStyle w:val="ListParagraph"/>
        <w:numPr>
          <w:ilvl w:val="0"/>
          <w:numId w:val="6"/>
        </w:numPr>
        <w:spacing w:after="0" w:line="288" w:lineRule="auto"/>
        <w:rPr>
          <w:rFonts w:ascii="Arial" w:hAnsi="Arial"/>
          <w:lang w:val="en-NZ"/>
        </w:rPr>
      </w:pPr>
      <w:r w:rsidRPr="00EC5E4D">
        <w:rPr>
          <w:rFonts w:ascii="Arial" w:hAnsi="Arial"/>
          <w:lang w:val="en-NZ"/>
        </w:rPr>
        <w:t>The Principal of BLENNZ</w:t>
      </w:r>
    </w:p>
    <w:p w14:paraId="02B3243B" w14:textId="77777777" w:rsidR="00E166B4" w:rsidRPr="00EC5E4D" w:rsidRDefault="00E166B4" w:rsidP="00E166B4">
      <w:pPr>
        <w:pStyle w:val="ListParagraph"/>
        <w:spacing w:after="0" w:line="288" w:lineRule="auto"/>
        <w:ind w:left="0"/>
        <w:rPr>
          <w:rFonts w:ascii="Arial" w:hAnsi="Arial"/>
          <w:color w:val="2F5496" w:themeColor="accent5" w:themeShade="BF"/>
          <w:lang w:val="en-NZ"/>
        </w:rPr>
      </w:pPr>
    </w:p>
    <w:p w14:paraId="619346A6" w14:textId="1BE83D97" w:rsidR="00460857" w:rsidRPr="00EC5E4D" w:rsidRDefault="00460857" w:rsidP="00E166B4">
      <w:pPr>
        <w:pStyle w:val="ListParagraph"/>
        <w:spacing w:after="0" w:line="288" w:lineRule="auto"/>
        <w:ind w:left="0"/>
        <w:rPr>
          <w:rFonts w:ascii="Arial" w:hAnsi="Arial"/>
          <w:lang w:val="en-NZ"/>
        </w:rPr>
      </w:pPr>
      <w:r w:rsidRPr="00EC5E4D">
        <w:rPr>
          <w:rFonts w:ascii="Arial" w:hAnsi="Arial"/>
          <w:lang w:val="en-NZ"/>
        </w:rPr>
        <w:t xml:space="preserve">Board co-opted trustees, provided that the number of parent elected and VRC elected trustees </w:t>
      </w:r>
      <w:r w:rsidR="002C4534" w:rsidRPr="00EC5E4D">
        <w:rPr>
          <w:rFonts w:ascii="Arial" w:hAnsi="Arial"/>
          <w:lang w:val="en-NZ"/>
        </w:rPr>
        <w:t>is</w:t>
      </w:r>
      <w:r w:rsidRPr="00EC5E4D">
        <w:rPr>
          <w:rFonts w:ascii="Arial" w:hAnsi="Arial"/>
          <w:lang w:val="en-NZ"/>
        </w:rPr>
        <w:t xml:space="preserve"> greater than the total number of co-opted and appointed trustees.</w:t>
      </w:r>
    </w:p>
    <w:p w14:paraId="378F8DE4" w14:textId="049EFD47" w:rsidR="00A269A2" w:rsidRPr="00EC5E4D" w:rsidRDefault="00A269A2" w:rsidP="00E166B4">
      <w:pPr>
        <w:pStyle w:val="ListParagraph"/>
        <w:spacing w:after="0" w:line="288" w:lineRule="auto"/>
        <w:ind w:left="0"/>
        <w:rPr>
          <w:rFonts w:ascii="Arial" w:hAnsi="Arial"/>
          <w:lang w:val="en-NZ"/>
        </w:rPr>
      </w:pPr>
    </w:p>
    <w:p w14:paraId="62674164" w14:textId="78D23C86" w:rsidR="00A269A2" w:rsidRPr="00EC5E4D" w:rsidRDefault="00A269A2" w:rsidP="00A269A2">
      <w:pPr>
        <w:pStyle w:val="Heading2"/>
        <w:rPr>
          <w:rFonts w:cs="Arial"/>
          <w:lang w:val="en-NZ"/>
        </w:rPr>
      </w:pPr>
      <w:bookmarkStart w:id="229" w:name="_Toc67490926"/>
      <w:bookmarkStart w:id="230" w:name="_Toc67491913"/>
      <w:bookmarkStart w:id="231" w:name="_Toc132713450"/>
      <w:bookmarkStart w:id="232" w:name="_Toc133862400"/>
      <w:r w:rsidRPr="00EC5E4D">
        <w:rPr>
          <w:rFonts w:cs="Arial"/>
        </w:rPr>
        <w:t xml:space="preserve">BOT members and roles </w:t>
      </w:r>
      <w:r w:rsidR="005C69D7">
        <w:rPr>
          <w:rFonts w:cs="Arial"/>
        </w:rPr>
        <w:t xml:space="preserve">following the 2022 School Trustee Elections and </w:t>
      </w:r>
      <w:r w:rsidRPr="00EC5E4D">
        <w:rPr>
          <w:rFonts w:cs="Arial"/>
        </w:rPr>
        <w:t>as at 31 December 202</w:t>
      </w:r>
      <w:bookmarkEnd w:id="229"/>
      <w:bookmarkEnd w:id="230"/>
      <w:r w:rsidR="005C69D7">
        <w:rPr>
          <w:rFonts w:cs="Arial"/>
        </w:rPr>
        <w:t>2</w:t>
      </w:r>
      <w:bookmarkEnd w:id="231"/>
      <w:bookmarkEnd w:id="232"/>
    </w:p>
    <w:p w14:paraId="48405949" w14:textId="77777777" w:rsidR="005C69D7" w:rsidRDefault="005C69D7" w:rsidP="00A269A2">
      <w:pPr>
        <w:spacing w:after="0" w:line="288" w:lineRule="auto"/>
      </w:pPr>
    </w:p>
    <w:p w14:paraId="263E59A2" w14:textId="50D15D7C" w:rsidR="005C69D7" w:rsidRDefault="005C69D7" w:rsidP="00A269A2">
      <w:pPr>
        <w:spacing w:after="0" w:line="288" w:lineRule="auto"/>
      </w:pPr>
      <w:r>
        <w:t>Christopher Gunn – Board Chair and VRC Parent Elected Trustee</w:t>
      </w:r>
    </w:p>
    <w:p w14:paraId="733A540F" w14:textId="77777777" w:rsidR="00A269A2" w:rsidRPr="00EC5E4D" w:rsidRDefault="00A269A2" w:rsidP="00A269A2">
      <w:pPr>
        <w:spacing w:after="0" w:line="288" w:lineRule="auto"/>
      </w:pPr>
      <w:r w:rsidRPr="00EC5E4D">
        <w:t>Karen Stobbs – Principal</w:t>
      </w:r>
    </w:p>
    <w:p w14:paraId="1FB7C873" w14:textId="77777777" w:rsidR="00A269A2" w:rsidRPr="00EC5E4D" w:rsidRDefault="00A269A2" w:rsidP="00A269A2">
      <w:pPr>
        <w:spacing w:after="0" w:line="288" w:lineRule="auto"/>
      </w:pPr>
      <w:r w:rsidRPr="00EC5E4D">
        <w:t>Parent Elected Trustees – Visual Resource Centres</w:t>
      </w:r>
    </w:p>
    <w:p w14:paraId="6891A723" w14:textId="77777777" w:rsidR="00A269A2" w:rsidRPr="00EC5E4D" w:rsidRDefault="00A269A2" w:rsidP="00546131">
      <w:pPr>
        <w:pStyle w:val="ListParagraph"/>
        <w:numPr>
          <w:ilvl w:val="0"/>
          <w:numId w:val="30"/>
        </w:numPr>
        <w:spacing w:after="0" w:line="288" w:lineRule="auto"/>
        <w:rPr>
          <w:rFonts w:ascii="Arial" w:hAnsi="Arial"/>
        </w:rPr>
      </w:pPr>
      <w:r w:rsidRPr="00EC5E4D">
        <w:rPr>
          <w:rFonts w:ascii="Arial" w:hAnsi="Arial"/>
        </w:rPr>
        <w:t>David Cullen</w:t>
      </w:r>
    </w:p>
    <w:p w14:paraId="5D9DFCBA" w14:textId="77777777" w:rsidR="00A269A2" w:rsidRPr="00EC5E4D" w:rsidRDefault="00A269A2" w:rsidP="00546131">
      <w:pPr>
        <w:pStyle w:val="ListParagraph"/>
        <w:numPr>
          <w:ilvl w:val="0"/>
          <w:numId w:val="30"/>
        </w:numPr>
        <w:spacing w:after="0" w:line="288" w:lineRule="auto"/>
        <w:rPr>
          <w:rFonts w:ascii="Arial" w:hAnsi="Arial"/>
        </w:rPr>
      </w:pPr>
      <w:r w:rsidRPr="00EC5E4D">
        <w:rPr>
          <w:rFonts w:ascii="Arial" w:hAnsi="Arial"/>
        </w:rPr>
        <w:t>Ross Meikle</w:t>
      </w:r>
    </w:p>
    <w:p w14:paraId="10F562DC" w14:textId="77777777" w:rsidR="00A269A2" w:rsidRPr="00EC5E4D" w:rsidRDefault="00A269A2" w:rsidP="00A269A2">
      <w:pPr>
        <w:spacing w:after="0" w:line="288" w:lineRule="auto"/>
      </w:pPr>
      <w:r w:rsidRPr="00EC5E4D">
        <w:t>Parent Selected Trustee – Visual Resource Centre</w:t>
      </w:r>
    </w:p>
    <w:p w14:paraId="30DE4BFE" w14:textId="77777777" w:rsidR="00A269A2" w:rsidRPr="00EC5E4D" w:rsidRDefault="00A269A2" w:rsidP="00546131">
      <w:pPr>
        <w:pStyle w:val="ListParagraph"/>
        <w:numPr>
          <w:ilvl w:val="0"/>
          <w:numId w:val="31"/>
        </w:numPr>
        <w:spacing w:after="0" w:line="288" w:lineRule="auto"/>
        <w:rPr>
          <w:rFonts w:ascii="Arial" w:hAnsi="Arial"/>
        </w:rPr>
      </w:pPr>
      <w:r w:rsidRPr="00EC5E4D">
        <w:rPr>
          <w:rFonts w:ascii="Arial" w:hAnsi="Arial"/>
        </w:rPr>
        <w:t>Kevin Manson</w:t>
      </w:r>
    </w:p>
    <w:p w14:paraId="5B162058" w14:textId="77777777" w:rsidR="00A269A2" w:rsidRPr="00EC5E4D" w:rsidRDefault="00A269A2" w:rsidP="00A269A2">
      <w:pPr>
        <w:spacing w:after="0" w:line="288" w:lineRule="auto"/>
      </w:pPr>
      <w:r w:rsidRPr="00EC5E4D">
        <w:t>Appointed Trustees:</w:t>
      </w:r>
    </w:p>
    <w:p w14:paraId="7AE3BE56" w14:textId="77777777" w:rsidR="00A269A2" w:rsidRPr="00EC5E4D" w:rsidRDefault="00A269A2" w:rsidP="00546131">
      <w:pPr>
        <w:pStyle w:val="ListParagraph"/>
        <w:numPr>
          <w:ilvl w:val="0"/>
          <w:numId w:val="31"/>
        </w:numPr>
        <w:spacing w:after="0" w:line="288" w:lineRule="auto"/>
        <w:rPr>
          <w:rFonts w:ascii="Arial" w:hAnsi="Arial"/>
        </w:rPr>
      </w:pPr>
      <w:r w:rsidRPr="00EC5E4D">
        <w:rPr>
          <w:rFonts w:ascii="Arial" w:hAnsi="Arial"/>
        </w:rPr>
        <w:t xml:space="preserve">Nigel Ngahiwi – Tangata Whenua </w:t>
      </w:r>
    </w:p>
    <w:p w14:paraId="0E09D870" w14:textId="77777777" w:rsidR="00A269A2" w:rsidRPr="00EC5E4D" w:rsidRDefault="00A269A2" w:rsidP="00546131">
      <w:pPr>
        <w:pStyle w:val="ListParagraph"/>
        <w:numPr>
          <w:ilvl w:val="0"/>
          <w:numId w:val="31"/>
        </w:numPr>
        <w:spacing w:after="0" w:line="288" w:lineRule="auto"/>
        <w:rPr>
          <w:rFonts w:ascii="Arial" w:hAnsi="Arial"/>
        </w:rPr>
      </w:pPr>
      <w:r w:rsidRPr="00EC5E4D">
        <w:rPr>
          <w:rFonts w:ascii="Arial" w:hAnsi="Arial"/>
        </w:rPr>
        <w:t>John Mulka – Blind Low Vision NZ</w:t>
      </w:r>
    </w:p>
    <w:p w14:paraId="2AC10972" w14:textId="77777777" w:rsidR="00A269A2" w:rsidRPr="00EC5E4D" w:rsidRDefault="00A269A2" w:rsidP="00A269A2">
      <w:pPr>
        <w:spacing w:after="0" w:line="288" w:lineRule="auto"/>
      </w:pPr>
      <w:r w:rsidRPr="00EC5E4D">
        <w:t>Staff Elected Trustee:</w:t>
      </w:r>
    </w:p>
    <w:p w14:paraId="4A941C33" w14:textId="14E6EB01" w:rsidR="00A269A2" w:rsidRDefault="005C69D7" w:rsidP="00546131">
      <w:pPr>
        <w:pStyle w:val="ListParagraph"/>
        <w:numPr>
          <w:ilvl w:val="0"/>
          <w:numId w:val="32"/>
        </w:numPr>
        <w:spacing w:after="0" w:line="288" w:lineRule="auto"/>
        <w:rPr>
          <w:rFonts w:ascii="Arial" w:hAnsi="Arial"/>
        </w:rPr>
      </w:pPr>
      <w:r>
        <w:rPr>
          <w:rFonts w:ascii="Arial" w:hAnsi="Arial"/>
        </w:rPr>
        <w:t>Tracey O’Sullivan</w:t>
      </w:r>
    </w:p>
    <w:p w14:paraId="015A3942" w14:textId="77777777" w:rsidR="00F01EC1" w:rsidRDefault="00F01EC1" w:rsidP="00F01EC1">
      <w:pPr>
        <w:pStyle w:val="ListParagraph"/>
        <w:spacing w:after="0" w:line="288" w:lineRule="auto"/>
        <w:ind w:left="360"/>
        <w:rPr>
          <w:rFonts w:ascii="Arial" w:hAnsi="Arial"/>
        </w:rPr>
      </w:pPr>
    </w:p>
    <w:p w14:paraId="105FC757" w14:textId="312C6EAE" w:rsidR="005C69D7" w:rsidRPr="005C69D7" w:rsidRDefault="005C69D7" w:rsidP="005C69D7">
      <w:pPr>
        <w:spacing w:after="0" w:line="288" w:lineRule="auto"/>
      </w:pPr>
      <w:r>
        <w:t>The position of Parent Elected Trustee Homai Campus School was not filled.</w:t>
      </w:r>
    </w:p>
    <w:p w14:paraId="1086C337" w14:textId="77777777" w:rsidR="00A269A2" w:rsidRPr="00EC5E4D" w:rsidRDefault="00A269A2" w:rsidP="00E166B4">
      <w:pPr>
        <w:pStyle w:val="ListParagraph"/>
        <w:spacing w:after="0" w:line="288" w:lineRule="auto"/>
        <w:ind w:left="0"/>
        <w:rPr>
          <w:rFonts w:ascii="Arial" w:hAnsi="Arial"/>
          <w:lang w:val="en-NZ"/>
        </w:rPr>
      </w:pPr>
    </w:p>
    <w:p w14:paraId="7D46657E" w14:textId="6D630110" w:rsidR="00C70725" w:rsidRPr="007B31D3" w:rsidRDefault="00A27510" w:rsidP="007B31D3">
      <w:pPr>
        <w:pStyle w:val="Heading2"/>
        <w:rPr>
          <w:rFonts w:cs="Arial"/>
          <w:color w:val="auto"/>
        </w:rPr>
      </w:pPr>
      <w:bookmarkStart w:id="233" w:name="_Toc67490927"/>
      <w:bookmarkStart w:id="234" w:name="_Toc67491914"/>
      <w:bookmarkStart w:id="235" w:name="_Toc132713451"/>
      <w:bookmarkStart w:id="236" w:name="_Toc133862401"/>
      <w:bookmarkStart w:id="237" w:name="_Toc487620997"/>
      <w:r w:rsidRPr="00EC5E4D">
        <w:rPr>
          <w:rFonts w:cs="Arial"/>
          <w:color w:val="auto"/>
        </w:rPr>
        <w:t>S</w:t>
      </w:r>
      <w:r w:rsidR="00B52B2D" w:rsidRPr="00EC5E4D">
        <w:rPr>
          <w:rFonts w:cs="Arial"/>
          <w:color w:val="auto"/>
        </w:rPr>
        <w:t>trategy Planning</w:t>
      </w:r>
      <w:bookmarkEnd w:id="233"/>
      <w:bookmarkEnd w:id="234"/>
      <w:bookmarkEnd w:id="235"/>
      <w:bookmarkEnd w:id="236"/>
      <w:r w:rsidR="00B52B2D" w:rsidRPr="00EC5E4D">
        <w:rPr>
          <w:rFonts w:cs="Arial"/>
          <w:color w:val="auto"/>
        </w:rPr>
        <w:t xml:space="preserve"> </w:t>
      </w:r>
      <w:bookmarkEnd w:id="237"/>
    </w:p>
    <w:p w14:paraId="417F45B5" w14:textId="3DBDACFB" w:rsidR="00C70725" w:rsidRPr="00EC5E4D" w:rsidRDefault="00C70725" w:rsidP="00C70725">
      <w:pPr>
        <w:spacing w:after="0" w:line="288" w:lineRule="auto"/>
        <w:rPr>
          <w:b/>
        </w:rPr>
      </w:pPr>
    </w:p>
    <w:p w14:paraId="30A1F1AD" w14:textId="4A5AEE7F" w:rsidR="00C70725" w:rsidRPr="00EC5E4D" w:rsidRDefault="005C5C57" w:rsidP="005C5C57">
      <w:pPr>
        <w:pStyle w:val="Heading3"/>
        <w:rPr>
          <w:rFonts w:cs="Arial"/>
        </w:rPr>
      </w:pPr>
      <w:r w:rsidRPr="00EC5E4D">
        <w:rPr>
          <w:rFonts w:cs="Arial"/>
        </w:rPr>
        <w:t>2022-2024 Strategic Objectives</w:t>
      </w:r>
    </w:p>
    <w:p w14:paraId="1D7C67B7" w14:textId="7E182132" w:rsidR="005C5C57" w:rsidRPr="00EC5E4D" w:rsidRDefault="005C5C57" w:rsidP="00546131">
      <w:pPr>
        <w:pStyle w:val="ListParagraph"/>
        <w:numPr>
          <w:ilvl w:val="0"/>
          <w:numId w:val="24"/>
        </w:numPr>
        <w:spacing w:after="0" w:line="288" w:lineRule="auto"/>
        <w:ind w:left="426" w:hanging="426"/>
        <w:rPr>
          <w:rFonts w:ascii="Arial" w:hAnsi="Arial"/>
        </w:rPr>
      </w:pPr>
      <w:r w:rsidRPr="00EC5E4D">
        <w:rPr>
          <w:rFonts w:ascii="Arial" w:hAnsi="Arial"/>
        </w:rPr>
        <w:t>Biculturalism</w:t>
      </w:r>
    </w:p>
    <w:p w14:paraId="7EBE79B7" w14:textId="349A37A5" w:rsidR="005C5C57" w:rsidRPr="00EC5E4D" w:rsidRDefault="005C5C57" w:rsidP="00546131">
      <w:pPr>
        <w:pStyle w:val="ListParagraph"/>
        <w:numPr>
          <w:ilvl w:val="0"/>
          <w:numId w:val="24"/>
        </w:numPr>
        <w:spacing w:after="0" w:line="288" w:lineRule="auto"/>
        <w:ind w:left="426" w:hanging="426"/>
        <w:rPr>
          <w:rFonts w:ascii="Arial" w:hAnsi="Arial"/>
        </w:rPr>
      </w:pPr>
      <w:r w:rsidRPr="00EC5E4D">
        <w:rPr>
          <w:rFonts w:ascii="Arial" w:hAnsi="Arial"/>
        </w:rPr>
        <w:t>Curriculum Review</w:t>
      </w:r>
    </w:p>
    <w:p w14:paraId="1B557455" w14:textId="776DBBA5" w:rsidR="005C5C57" w:rsidRPr="00EC5E4D" w:rsidRDefault="005C5C57" w:rsidP="00546131">
      <w:pPr>
        <w:pStyle w:val="ListParagraph"/>
        <w:numPr>
          <w:ilvl w:val="0"/>
          <w:numId w:val="24"/>
        </w:numPr>
        <w:spacing w:after="0" w:line="288" w:lineRule="auto"/>
        <w:ind w:left="426" w:hanging="426"/>
        <w:rPr>
          <w:rFonts w:ascii="Arial" w:hAnsi="Arial"/>
        </w:rPr>
      </w:pPr>
      <w:r w:rsidRPr="00EC5E4D">
        <w:rPr>
          <w:rFonts w:ascii="Arial" w:hAnsi="Arial"/>
        </w:rPr>
        <w:t>DOM Life Skills</w:t>
      </w:r>
    </w:p>
    <w:p w14:paraId="79597A12" w14:textId="696D506D" w:rsidR="005C5C57" w:rsidRPr="00EC5E4D" w:rsidRDefault="005C5C57"/>
    <w:p w14:paraId="0B931214" w14:textId="7991ECE0" w:rsidR="00B52B2D" w:rsidRPr="00EC5E4D" w:rsidRDefault="00B52B2D" w:rsidP="00B63C8A">
      <w:pPr>
        <w:pStyle w:val="Heading1"/>
        <w:rPr>
          <w:rFonts w:cs="Arial"/>
        </w:rPr>
      </w:pPr>
      <w:bookmarkStart w:id="238" w:name="_Toc421097584"/>
      <w:bookmarkStart w:id="239" w:name="_Toc487620998"/>
      <w:bookmarkStart w:id="240" w:name="_Toc67490928"/>
      <w:bookmarkStart w:id="241" w:name="_Toc67491915"/>
      <w:bookmarkStart w:id="242" w:name="_Toc132713452"/>
      <w:bookmarkStart w:id="243" w:name="_Toc133862402"/>
      <w:r w:rsidRPr="00786FFA">
        <w:rPr>
          <w:rFonts w:cs="Arial"/>
        </w:rPr>
        <w:t>The Framework of Indicators of Learner Achievement</w:t>
      </w:r>
      <w:bookmarkEnd w:id="238"/>
      <w:bookmarkEnd w:id="239"/>
      <w:bookmarkEnd w:id="240"/>
      <w:bookmarkEnd w:id="241"/>
      <w:bookmarkEnd w:id="242"/>
      <w:bookmarkEnd w:id="243"/>
      <w:r w:rsidR="00FE4EC5" w:rsidRPr="00EC5E4D">
        <w:rPr>
          <w:rFonts w:cs="Arial"/>
        </w:rPr>
        <w:t xml:space="preserve"> </w:t>
      </w:r>
    </w:p>
    <w:p w14:paraId="24294330" w14:textId="77777777" w:rsidR="00B52B2D" w:rsidRPr="00EC5E4D" w:rsidRDefault="00B52B2D" w:rsidP="00B52B2D">
      <w:pPr>
        <w:rPr>
          <w:color w:val="000000" w:themeColor="text1"/>
        </w:rPr>
      </w:pPr>
    </w:p>
    <w:p w14:paraId="14DE739C" w14:textId="77777777" w:rsidR="00360AAB" w:rsidRDefault="00360AAB" w:rsidP="00F01EC1">
      <w:pPr>
        <w:spacing w:after="0" w:line="288" w:lineRule="auto"/>
        <w:rPr>
          <w:color w:val="000000" w:themeColor="text1"/>
        </w:rPr>
      </w:pPr>
      <w:r w:rsidRPr="00EC5E4D">
        <w:rPr>
          <w:color w:val="000000" w:themeColor="text1"/>
        </w:rPr>
        <w:t xml:space="preserve">BLENNZ uses a network-wide approach to quantifying Ākonga achievement using a framework of evaluation indicators. This systematic approach is intended to enhance opportunities for evidence-based practice and to provide the data needed for the continuing development of nationally consistent practice. </w:t>
      </w:r>
    </w:p>
    <w:p w14:paraId="72D57165" w14:textId="77777777" w:rsidR="00F01EC1" w:rsidRPr="00EC5E4D" w:rsidRDefault="00F01EC1" w:rsidP="00F01EC1">
      <w:pPr>
        <w:spacing w:after="0" w:line="288" w:lineRule="auto"/>
        <w:rPr>
          <w:color w:val="000000" w:themeColor="text1"/>
        </w:rPr>
      </w:pPr>
    </w:p>
    <w:p w14:paraId="40586893" w14:textId="77777777" w:rsidR="00360AAB" w:rsidRDefault="00360AAB" w:rsidP="00F01EC1">
      <w:pPr>
        <w:spacing w:after="0" w:line="288" w:lineRule="auto"/>
        <w:rPr>
          <w:color w:val="000000" w:themeColor="text1"/>
        </w:rPr>
      </w:pPr>
      <w:r w:rsidRPr="00EC5E4D">
        <w:rPr>
          <w:color w:val="000000" w:themeColor="text1"/>
        </w:rPr>
        <w:t>In 2022 BLENNZ will continue to develop pedagogy and practice that supports effective evidence gathering tools and processes for the BLENNZ learning community. There will be specific work undertaken in 2022 to gather a comprehensive understanding of our current evidence-based practices in relation to our services provided through the School, National, and Regional teams.</w:t>
      </w:r>
    </w:p>
    <w:p w14:paraId="3038F48A" w14:textId="77777777" w:rsidR="00F01EC1" w:rsidRPr="00EC5E4D" w:rsidRDefault="00F01EC1" w:rsidP="00F01EC1">
      <w:pPr>
        <w:spacing w:after="0" w:line="288" w:lineRule="auto"/>
        <w:rPr>
          <w:color w:val="000000" w:themeColor="text1"/>
        </w:rPr>
      </w:pPr>
    </w:p>
    <w:p w14:paraId="1AB0B04A" w14:textId="77777777" w:rsidR="00360AAB" w:rsidRPr="00EC5E4D" w:rsidRDefault="00360AAB" w:rsidP="00F01EC1">
      <w:pPr>
        <w:spacing w:after="0" w:line="288" w:lineRule="auto"/>
        <w:rPr>
          <w:color w:val="000000" w:themeColor="text1"/>
        </w:rPr>
      </w:pPr>
      <w:r w:rsidRPr="00EC5E4D">
        <w:rPr>
          <w:color w:val="000000" w:themeColor="text1"/>
        </w:rPr>
        <w:t>BLENNZ will share this work with the network who continue to seek to improve outcome indicators. The Framework of Indicators will be reviewed accordingly.</w:t>
      </w:r>
    </w:p>
    <w:p w14:paraId="400E893C" w14:textId="282D105A" w:rsidR="00C54634" w:rsidRPr="00EC5E4D" w:rsidRDefault="00C54634">
      <w:pPr>
        <w:rPr>
          <w:rFonts w:eastAsiaTheme="majorEastAsia"/>
          <w:b/>
          <w:color w:val="000000" w:themeColor="text1"/>
          <w:sz w:val="32"/>
          <w:szCs w:val="26"/>
          <w:highlight w:val="yellow"/>
        </w:rPr>
      </w:pPr>
    </w:p>
    <w:p w14:paraId="27AB4C08" w14:textId="2829DA1F" w:rsidR="0038561C" w:rsidRPr="00EC5E4D" w:rsidRDefault="00360AAB" w:rsidP="0038561C">
      <w:pPr>
        <w:pStyle w:val="Heading2"/>
        <w:rPr>
          <w:rFonts w:cs="Arial"/>
        </w:rPr>
      </w:pPr>
      <w:bookmarkStart w:id="244" w:name="_Toc132713453"/>
      <w:bookmarkStart w:id="245" w:name="_Toc133862403"/>
      <w:r w:rsidRPr="00EC5E4D">
        <w:rPr>
          <w:rFonts w:cs="Arial"/>
        </w:rPr>
        <w:t>School Services</w:t>
      </w:r>
      <w:bookmarkEnd w:id="244"/>
      <w:bookmarkEnd w:id="245"/>
    </w:p>
    <w:p w14:paraId="2F5459D2" w14:textId="09848FE6" w:rsidR="00BD552D" w:rsidRPr="00EC5E4D" w:rsidRDefault="00BD552D">
      <w:pPr>
        <w:rPr>
          <w:b/>
          <w:highlight w:val="yellow"/>
        </w:rPr>
      </w:pPr>
    </w:p>
    <w:p w14:paraId="4D5C71A4" w14:textId="77777777" w:rsidR="00360AAB" w:rsidRPr="00EC5E4D" w:rsidRDefault="00360AAB" w:rsidP="00360AAB">
      <w:pPr>
        <w:rPr>
          <w:lang w:eastAsia="ru-RU"/>
        </w:rPr>
      </w:pPr>
      <w:r w:rsidRPr="00EC5E4D">
        <w:rPr>
          <w:lang w:eastAsia="ru-RU"/>
        </w:rPr>
        <w:t xml:space="preserve">School Services are inclusive of both BLENNZ Homai Campus School and BLENNZ satellites. </w:t>
      </w:r>
    </w:p>
    <w:p w14:paraId="6E80819C" w14:textId="77777777" w:rsidR="00360AAB" w:rsidRPr="00EC5E4D" w:rsidRDefault="00360AAB" w:rsidP="00360AAB">
      <w:pPr>
        <w:pStyle w:val="Heading3"/>
        <w:rPr>
          <w:rFonts w:cs="Arial"/>
        </w:rPr>
      </w:pPr>
      <w:bookmarkStart w:id="246" w:name="_Toc25675465"/>
      <w:bookmarkStart w:id="247" w:name="_Toc96941675"/>
      <w:r w:rsidRPr="00EC5E4D">
        <w:rPr>
          <w:rFonts w:cs="Arial"/>
        </w:rPr>
        <w:t>Outcome Indicators</w:t>
      </w:r>
      <w:bookmarkEnd w:id="246"/>
      <w:bookmarkEnd w:id="247"/>
    </w:p>
    <w:p w14:paraId="52F92020" w14:textId="77777777" w:rsidR="00360AAB" w:rsidRPr="00EC5E4D" w:rsidRDefault="00360AAB" w:rsidP="00360AAB">
      <w:pPr>
        <w:rPr>
          <w:lang w:val="en-GB"/>
        </w:rPr>
      </w:pPr>
    </w:p>
    <w:p w14:paraId="3A525F8A" w14:textId="77777777" w:rsidR="00360AAB" w:rsidRPr="00EC5E4D" w:rsidRDefault="00360AAB" w:rsidP="00360AAB">
      <w:pPr>
        <w:pStyle w:val="Heading4"/>
      </w:pPr>
      <w:r w:rsidRPr="00EC5E4D">
        <w:t>Using Language, Symbols and Text</w:t>
      </w:r>
    </w:p>
    <w:p w14:paraId="05280AE7" w14:textId="77777777" w:rsidR="00360AAB" w:rsidRPr="00EC5E4D" w:rsidRDefault="00360AAB" w:rsidP="00360AAB"/>
    <w:p w14:paraId="6C36E441" w14:textId="77777777" w:rsidR="00360AAB" w:rsidRDefault="00360AAB" w:rsidP="00F01EC1">
      <w:pPr>
        <w:spacing w:after="0" w:line="288" w:lineRule="auto"/>
      </w:pPr>
      <w:r w:rsidRPr="00EC5E4D">
        <w:t>Data for reporting on this indicator will be aggregated from BLENNZ Literacy Profile forms which will be completed by teachers for all ākonga.</w:t>
      </w:r>
    </w:p>
    <w:p w14:paraId="299BE247" w14:textId="77777777" w:rsidR="00F01EC1" w:rsidRPr="00EC5E4D" w:rsidRDefault="00F01EC1" w:rsidP="00F01EC1">
      <w:pPr>
        <w:spacing w:after="0" w:line="288" w:lineRule="auto"/>
      </w:pPr>
    </w:p>
    <w:p w14:paraId="10DF957E" w14:textId="77777777" w:rsidR="00360AAB" w:rsidRPr="00EC5E4D" w:rsidRDefault="00360AAB" w:rsidP="00360AAB">
      <w:r w:rsidRPr="00EC5E4D">
        <w:t xml:space="preserve">Identify the proportion of the Ākonga acquiring literacy by: </w:t>
      </w:r>
    </w:p>
    <w:p w14:paraId="6C76AA42" w14:textId="77777777" w:rsidR="00360AAB" w:rsidRPr="00EC5E4D" w:rsidRDefault="00360AAB" w:rsidP="00360AAB"/>
    <w:p w14:paraId="1F6E9B9E" w14:textId="77777777" w:rsidR="00360AAB" w:rsidRPr="00EC5E4D" w:rsidRDefault="00360AAB" w:rsidP="00360AAB">
      <w:pPr>
        <w:rPr>
          <w:b/>
          <w:bCs/>
        </w:rPr>
      </w:pPr>
      <w:r w:rsidRPr="00EC5E4D">
        <w:rPr>
          <w:b/>
          <w:bCs/>
        </w:rPr>
        <w:t>The type of literacy programme (conventional or functional)</w:t>
      </w:r>
    </w:p>
    <w:p w14:paraId="7154B6C4" w14:textId="77777777" w:rsidR="00360AAB" w:rsidRPr="00EC5E4D" w:rsidRDefault="00360AAB" w:rsidP="00546131">
      <w:pPr>
        <w:pStyle w:val="ListParagraph"/>
        <w:numPr>
          <w:ilvl w:val="0"/>
          <w:numId w:val="37"/>
        </w:numPr>
        <w:spacing w:after="0" w:line="288" w:lineRule="auto"/>
        <w:ind w:left="357" w:hanging="357"/>
        <w:contextualSpacing w:val="0"/>
        <w:rPr>
          <w:rFonts w:ascii="Arial" w:hAnsi="Arial"/>
        </w:rPr>
      </w:pPr>
      <w:r w:rsidRPr="00EC5E4D">
        <w:rPr>
          <w:rFonts w:ascii="Arial" w:hAnsi="Arial"/>
        </w:rPr>
        <w:t>14 ākonga participated in a conventional literacy programme.</w:t>
      </w:r>
    </w:p>
    <w:p w14:paraId="59F46A26" w14:textId="77777777" w:rsidR="00360AAB" w:rsidRPr="00EC5E4D" w:rsidRDefault="00360AAB" w:rsidP="00546131">
      <w:pPr>
        <w:pStyle w:val="ListParagraph"/>
        <w:numPr>
          <w:ilvl w:val="0"/>
          <w:numId w:val="37"/>
        </w:numPr>
        <w:spacing w:after="0" w:line="288" w:lineRule="auto"/>
        <w:ind w:left="357" w:hanging="357"/>
        <w:contextualSpacing w:val="0"/>
        <w:rPr>
          <w:rFonts w:ascii="Arial" w:hAnsi="Arial"/>
        </w:rPr>
      </w:pPr>
      <w:r w:rsidRPr="00EC5E4D">
        <w:rPr>
          <w:rFonts w:ascii="Arial" w:hAnsi="Arial"/>
        </w:rPr>
        <w:t xml:space="preserve">36 ākonga participated in a functional literacy programme. </w:t>
      </w:r>
    </w:p>
    <w:p w14:paraId="109911D8" w14:textId="77777777" w:rsidR="00360AAB" w:rsidRPr="00EC5E4D" w:rsidRDefault="00360AAB" w:rsidP="00360AAB">
      <w:pPr>
        <w:pStyle w:val="ListParagraph"/>
        <w:spacing w:after="0" w:line="288" w:lineRule="auto"/>
        <w:ind w:left="357"/>
        <w:rPr>
          <w:rFonts w:ascii="Arial" w:hAnsi="Arial"/>
        </w:rPr>
      </w:pPr>
    </w:p>
    <w:p w14:paraId="5B4E3D5F" w14:textId="77777777" w:rsidR="00360AAB" w:rsidRPr="00EC5E4D" w:rsidRDefault="00360AAB" w:rsidP="00360AAB">
      <w:pPr>
        <w:rPr>
          <w:b/>
          <w:bCs/>
        </w:rPr>
      </w:pPr>
      <w:r w:rsidRPr="00EC5E4D">
        <w:rPr>
          <w:b/>
          <w:bCs/>
        </w:rPr>
        <w:t>Their stage of literacy development (Literacy Progressions)</w:t>
      </w:r>
    </w:p>
    <w:p w14:paraId="63953E4D" w14:textId="77777777" w:rsidR="00360AAB" w:rsidRPr="00EC5E4D" w:rsidRDefault="00360AAB" w:rsidP="00546131">
      <w:pPr>
        <w:pStyle w:val="ListParagraph"/>
        <w:numPr>
          <w:ilvl w:val="0"/>
          <w:numId w:val="36"/>
        </w:numPr>
        <w:spacing w:after="0" w:line="288" w:lineRule="auto"/>
        <w:ind w:left="357" w:hanging="357"/>
        <w:contextualSpacing w:val="0"/>
        <w:rPr>
          <w:rFonts w:ascii="Arial" w:hAnsi="Arial"/>
        </w:rPr>
      </w:pPr>
      <w:r w:rsidRPr="00EC5E4D">
        <w:rPr>
          <w:rFonts w:ascii="Arial" w:hAnsi="Arial"/>
        </w:rPr>
        <w:t>18 ākonga engaged with Real Objects to gain meaning in literacy</w:t>
      </w:r>
    </w:p>
    <w:p w14:paraId="6F83F32D" w14:textId="77777777" w:rsidR="00360AAB" w:rsidRPr="00EC5E4D" w:rsidRDefault="00360AAB" w:rsidP="00546131">
      <w:pPr>
        <w:pStyle w:val="ListParagraph"/>
        <w:numPr>
          <w:ilvl w:val="0"/>
          <w:numId w:val="36"/>
        </w:numPr>
        <w:spacing w:after="0" w:line="288" w:lineRule="auto"/>
        <w:ind w:left="357" w:hanging="357"/>
        <w:contextualSpacing w:val="0"/>
        <w:rPr>
          <w:rFonts w:ascii="Arial" w:hAnsi="Arial"/>
        </w:rPr>
      </w:pPr>
      <w:r w:rsidRPr="00EC5E4D">
        <w:rPr>
          <w:rFonts w:ascii="Arial" w:hAnsi="Arial"/>
        </w:rPr>
        <w:t>12 ākonga engaged with 2/3 dimensional pictures or tactual cues to gain meaning in literacy</w:t>
      </w:r>
    </w:p>
    <w:p w14:paraId="3414F212" w14:textId="77777777" w:rsidR="00360AAB" w:rsidRPr="00EC5E4D" w:rsidRDefault="00360AAB" w:rsidP="00546131">
      <w:pPr>
        <w:pStyle w:val="ListParagraph"/>
        <w:numPr>
          <w:ilvl w:val="0"/>
          <w:numId w:val="36"/>
        </w:numPr>
        <w:spacing w:after="0" w:line="288" w:lineRule="auto"/>
        <w:ind w:left="357" w:hanging="357"/>
        <w:contextualSpacing w:val="0"/>
        <w:rPr>
          <w:rFonts w:ascii="Arial" w:hAnsi="Arial"/>
        </w:rPr>
      </w:pPr>
      <w:r w:rsidRPr="00EC5E4D">
        <w:rPr>
          <w:rFonts w:ascii="Arial" w:hAnsi="Arial"/>
        </w:rPr>
        <w:t>19 ākonga engaged with print / Braille to gain meaning in literacy.</w:t>
      </w:r>
    </w:p>
    <w:p w14:paraId="22976599" w14:textId="77777777" w:rsidR="00360AAB" w:rsidRPr="00EC5E4D" w:rsidRDefault="00360AAB" w:rsidP="00360AAB"/>
    <w:p w14:paraId="252155E2" w14:textId="77777777" w:rsidR="00360AAB" w:rsidRPr="00EC5E4D" w:rsidRDefault="00360AAB" w:rsidP="00360AAB">
      <w:pPr>
        <w:rPr>
          <w:b/>
          <w:bCs/>
        </w:rPr>
      </w:pPr>
      <w:r w:rsidRPr="00EC5E4D">
        <w:rPr>
          <w:b/>
          <w:bCs/>
        </w:rPr>
        <w:t>Their level of participation in their literacy programme as defined in the BLENNZ Literacy Learning Progressions.</w:t>
      </w:r>
    </w:p>
    <w:p w14:paraId="0AE87487" w14:textId="77777777" w:rsidR="00360AAB" w:rsidRPr="00EC5E4D" w:rsidRDefault="00360AAB" w:rsidP="00546131">
      <w:pPr>
        <w:pStyle w:val="ListParagraph"/>
        <w:numPr>
          <w:ilvl w:val="0"/>
          <w:numId w:val="38"/>
        </w:numPr>
        <w:spacing w:after="0" w:line="288" w:lineRule="auto"/>
        <w:contextualSpacing w:val="0"/>
        <w:rPr>
          <w:rFonts w:ascii="Arial" w:hAnsi="Arial"/>
        </w:rPr>
      </w:pPr>
      <w:r w:rsidRPr="00EC5E4D">
        <w:rPr>
          <w:rFonts w:ascii="Arial" w:hAnsi="Arial"/>
        </w:rPr>
        <w:t>Exposure: 18 ākonga</w:t>
      </w:r>
    </w:p>
    <w:p w14:paraId="12CB2614" w14:textId="77777777" w:rsidR="00360AAB" w:rsidRPr="00EC5E4D" w:rsidRDefault="00360AAB" w:rsidP="00546131">
      <w:pPr>
        <w:pStyle w:val="ListParagraph"/>
        <w:numPr>
          <w:ilvl w:val="0"/>
          <w:numId w:val="38"/>
        </w:numPr>
        <w:spacing w:after="0" w:line="288" w:lineRule="auto"/>
        <w:contextualSpacing w:val="0"/>
        <w:rPr>
          <w:rFonts w:ascii="Arial" w:hAnsi="Arial"/>
        </w:rPr>
      </w:pPr>
      <w:r w:rsidRPr="00EC5E4D">
        <w:rPr>
          <w:rFonts w:ascii="Arial" w:hAnsi="Arial"/>
        </w:rPr>
        <w:t>Awareness: 8 ākonga</w:t>
      </w:r>
    </w:p>
    <w:p w14:paraId="1680883D" w14:textId="77777777" w:rsidR="00360AAB" w:rsidRPr="00EC5E4D" w:rsidRDefault="00360AAB" w:rsidP="00546131">
      <w:pPr>
        <w:pStyle w:val="ListParagraph"/>
        <w:numPr>
          <w:ilvl w:val="0"/>
          <w:numId w:val="38"/>
        </w:numPr>
        <w:spacing w:after="0" w:line="288" w:lineRule="auto"/>
        <w:contextualSpacing w:val="0"/>
        <w:rPr>
          <w:rFonts w:ascii="Arial" w:hAnsi="Arial"/>
        </w:rPr>
      </w:pPr>
      <w:r w:rsidRPr="00EC5E4D">
        <w:rPr>
          <w:rFonts w:ascii="Arial" w:hAnsi="Arial"/>
        </w:rPr>
        <w:t>Emergent: 7 ākonga</w:t>
      </w:r>
    </w:p>
    <w:p w14:paraId="5BF73DC3" w14:textId="77777777" w:rsidR="00360AAB" w:rsidRPr="00EC5E4D" w:rsidRDefault="00360AAB" w:rsidP="00546131">
      <w:pPr>
        <w:pStyle w:val="ListParagraph"/>
        <w:numPr>
          <w:ilvl w:val="0"/>
          <w:numId w:val="38"/>
        </w:numPr>
        <w:spacing w:after="0" w:line="288" w:lineRule="auto"/>
        <w:contextualSpacing w:val="0"/>
        <w:rPr>
          <w:rFonts w:ascii="Arial" w:hAnsi="Arial"/>
        </w:rPr>
      </w:pPr>
      <w:r w:rsidRPr="00EC5E4D">
        <w:rPr>
          <w:rFonts w:ascii="Arial" w:hAnsi="Arial"/>
        </w:rPr>
        <w:t>Early: 7 ākonga</w:t>
      </w:r>
    </w:p>
    <w:p w14:paraId="3709451F" w14:textId="77777777" w:rsidR="00360AAB" w:rsidRPr="00EC5E4D" w:rsidRDefault="00360AAB" w:rsidP="00546131">
      <w:pPr>
        <w:pStyle w:val="ListParagraph"/>
        <w:numPr>
          <w:ilvl w:val="0"/>
          <w:numId w:val="38"/>
        </w:numPr>
        <w:spacing w:after="0" w:line="288" w:lineRule="auto"/>
        <w:contextualSpacing w:val="0"/>
        <w:rPr>
          <w:rFonts w:ascii="Arial" w:hAnsi="Arial"/>
        </w:rPr>
      </w:pPr>
      <w:r w:rsidRPr="00EC5E4D">
        <w:rPr>
          <w:rFonts w:ascii="Arial" w:hAnsi="Arial"/>
        </w:rPr>
        <w:t>Fluent: 7 ākonga</w:t>
      </w:r>
    </w:p>
    <w:p w14:paraId="79AD8396" w14:textId="77777777" w:rsidR="00360AAB" w:rsidRPr="00EC5E4D" w:rsidRDefault="00360AAB" w:rsidP="00360AAB">
      <w:pPr>
        <w:rPr>
          <w:color w:val="000000" w:themeColor="text1"/>
          <w:lang w:val="en-GB"/>
        </w:rPr>
      </w:pPr>
    </w:p>
    <w:p w14:paraId="109DFCB8" w14:textId="77777777" w:rsidR="00360AAB" w:rsidRPr="00EC5E4D" w:rsidRDefault="00360AAB" w:rsidP="00360AAB">
      <w:pPr>
        <w:pStyle w:val="Heading4"/>
        <w:rPr>
          <w:i/>
        </w:rPr>
      </w:pPr>
      <w:r w:rsidRPr="00EC5E4D">
        <w:t>Braille or Print Users</w:t>
      </w:r>
    </w:p>
    <w:p w14:paraId="17F4CFA0" w14:textId="77777777" w:rsidR="00360AAB" w:rsidRPr="00EC5E4D" w:rsidRDefault="00360AAB" w:rsidP="00360AAB">
      <w:pPr>
        <w:pStyle w:val="ListParagraph"/>
        <w:spacing w:after="0" w:line="288" w:lineRule="auto"/>
        <w:ind w:left="0"/>
        <w:rPr>
          <w:rFonts w:ascii="Arial" w:hAnsi="Arial"/>
          <w:color w:val="000000" w:themeColor="text1"/>
          <w:lang w:val="en-GB"/>
        </w:rPr>
      </w:pPr>
      <w:r w:rsidRPr="00EC5E4D">
        <w:rPr>
          <w:rFonts w:ascii="Arial" w:hAnsi="Arial"/>
          <w:b/>
          <w:bCs/>
          <w:color w:val="000000" w:themeColor="text1"/>
          <w:lang w:val="en-GB"/>
        </w:rPr>
        <w:t>Target</w:t>
      </w:r>
    </w:p>
    <w:p w14:paraId="25CDEA1E" w14:textId="77777777" w:rsidR="00360AAB" w:rsidRPr="00EC5E4D" w:rsidRDefault="00360AAB" w:rsidP="00F01EC1">
      <w:pPr>
        <w:pStyle w:val="ListParagraph"/>
        <w:spacing w:after="0" w:line="288" w:lineRule="auto"/>
        <w:ind w:left="0"/>
        <w:rPr>
          <w:rFonts w:ascii="Arial" w:hAnsi="Arial"/>
          <w:color w:val="000000" w:themeColor="text1"/>
          <w:lang w:val="en-GB"/>
        </w:rPr>
      </w:pPr>
      <w:r w:rsidRPr="00EC5E4D">
        <w:rPr>
          <w:rFonts w:ascii="Arial" w:hAnsi="Arial"/>
          <w:color w:val="000000" w:themeColor="text1"/>
          <w:lang w:val="en-GB"/>
        </w:rPr>
        <w:t xml:space="preserve">Ākonga following a conventional literacy program will show growth in their reading, in their medium of choice. </w:t>
      </w:r>
    </w:p>
    <w:p w14:paraId="679B5531" w14:textId="77777777" w:rsidR="00360AAB" w:rsidRPr="00EC5E4D" w:rsidRDefault="00360AAB" w:rsidP="00F01EC1">
      <w:pPr>
        <w:pStyle w:val="ListParagraph"/>
        <w:spacing w:after="0" w:line="288" w:lineRule="auto"/>
        <w:ind w:left="0"/>
        <w:rPr>
          <w:rFonts w:ascii="Arial" w:hAnsi="Arial"/>
          <w:b/>
          <w:bCs/>
          <w:color w:val="000000" w:themeColor="text1"/>
          <w:lang w:val="en-GB"/>
        </w:rPr>
      </w:pPr>
      <w:r w:rsidRPr="00EC5E4D">
        <w:rPr>
          <w:rFonts w:ascii="Arial" w:hAnsi="Arial"/>
          <w:b/>
          <w:bCs/>
          <w:color w:val="000000" w:themeColor="text1"/>
          <w:lang w:val="en-GB"/>
        </w:rPr>
        <w:t>Target Achieved</w:t>
      </w:r>
    </w:p>
    <w:p w14:paraId="4D201FE7" w14:textId="2D3B4598" w:rsidR="00360AAB" w:rsidRPr="00EC5E4D" w:rsidRDefault="00360AAB" w:rsidP="00F01EC1">
      <w:pPr>
        <w:spacing w:after="0" w:line="288" w:lineRule="auto"/>
      </w:pPr>
      <w:r w:rsidRPr="00EC5E4D">
        <w:t>Running Records on appropriate texts and Probe (assessments) have been used with Braille / print users to identify 7 ākonga reading at, or above their chronological age. The remaining 12 ākonga are working below their chronological age, but are developing skills to decode, and to enhance their comprehension.</w:t>
      </w:r>
    </w:p>
    <w:p w14:paraId="6474B85B" w14:textId="77777777" w:rsidR="00360AAB" w:rsidRPr="00EC5E4D" w:rsidRDefault="00360AAB" w:rsidP="00F01EC1">
      <w:pPr>
        <w:spacing w:after="0" w:line="288" w:lineRule="auto"/>
      </w:pPr>
      <w:r w:rsidRPr="00EC5E4D">
        <w:t>Barriers to learning for individual ākonga have been identified and are noted in their Literacy Profiles. These are addressed through specific goals in their IEP’s and through direct teaching and learning programmes.</w:t>
      </w:r>
    </w:p>
    <w:p w14:paraId="6CD17A49" w14:textId="77777777" w:rsidR="00360AAB" w:rsidRPr="00EC5E4D" w:rsidRDefault="00360AAB" w:rsidP="00360AAB">
      <w:pPr>
        <w:rPr>
          <w:b/>
          <w:bCs/>
          <w:iCs/>
          <w:color w:val="000000" w:themeColor="text1"/>
          <w:sz w:val="26"/>
          <w:szCs w:val="26"/>
          <w:lang w:val="en-GB"/>
        </w:rPr>
      </w:pPr>
    </w:p>
    <w:p w14:paraId="3B4D2CB2" w14:textId="77777777" w:rsidR="00360AAB" w:rsidRPr="00EC5E4D" w:rsidRDefault="00360AAB" w:rsidP="00360AAB">
      <w:pPr>
        <w:pStyle w:val="Heading4"/>
        <w:rPr>
          <w:sz w:val="22"/>
        </w:rPr>
      </w:pPr>
      <w:r w:rsidRPr="00EC5E4D">
        <w:t>IEP and ITP goal achievement</w:t>
      </w:r>
    </w:p>
    <w:p w14:paraId="1AB86AFA" w14:textId="77777777" w:rsidR="00360AAB" w:rsidRPr="00EC5E4D" w:rsidRDefault="00360AAB" w:rsidP="00360AAB">
      <w:r w:rsidRPr="00EC5E4D">
        <w:rPr>
          <w:lang w:val="en-GB"/>
        </w:rPr>
        <w:t xml:space="preserve"> </w:t>
      </w:r>
    </w:p>
    <w:p w14:paraId="2FECC925" w14:textId="77777777" w:rsidR="00360AAB" w:rsidRPr="00EC5E4D" w:rsidRDefault="00360AAB" w:rsidP="00360AAB">
      <w:pPr>
        <w:rPr>
          <w:b/>
          <w:color w:val="000000" w:themeColor="text1"/>
          <w:lang w:val="en-GB"/>
        </w:rPr>
      </w:pPr>
      <w:r w:rsidRPr="00EC5E4D">
        <w:rPr>
          <w:b/>
          <w:color w:val="000000" w:themeColor="text1"/>
          <w:lang w:val="en-GB"/>
        </w:rPr>
        <w:t>Target:</w:t>
      </w:r>
    </w:p>
    <w:p w14:paraId="29ED5F7E" w14:textId="77777777" w:rsidR="00360AAB" w:rsidRPr="00EC5E4D" w:rsidRDefault="00360AAB" w:rsidP="00360AAB">
      <w:r w:rsidRPr="00EC5E4D">
        <w:t>All Ākonga will have achieved the majority of their goals. Supporting evidence will reflect the growth and achievement of each Ākonga.</w:t>
      </w:r>
    </w:p>
    <w:p w14:paraId="12753074" w14:textId="77777777" w:rsidR="00360AAB" w:rsidRPr="00EC5E4D" w:rsidRDefault="00360AAB" w:rsidP="00360AAB">
      <w:pPr>
        <w:rPr>
          <w:b/>
          <w:bCs/>
        </w:rPr>
      </w:pPr>
      <w:r w:rsidRPr="00EC5E4D">
        <w:rPr>
          <w:b/>
          <w:bCs/>
        </w:rPr>
        <w:lastRenderedPageBreak/>
        <w:t>Target Achieved</w:t>
      </w:r>
    </w:p>
    <w:p w14:paraId="34D09727" w14:textId="09751E86" w:rsidR="00360AAB" w:rsidRPr="00EC5E4D" w:rsidRDefault="00360AAB" w:rsidP="00360AAB">
      <w:r w:rsidRPr="00EC5E4D">
        <w:t xml:space="preserve">Ākonga’s progress with their IEP / ITP goals are continually addressed and </w:t>
      </w:r>
      <w:r w:rsidR="00F01EC1" w:rsidRPr="00EC5E4D">
        <w:t>regularly</w:t>
      </w:r>
      <w:r w:rsidRPr="00EC5E4D">
        <w:t xml:space="preserve"> collated to ensure progress and achievement data is accurate and meaningful to leaning.</w:t>
      </w:r>
    </w:p>
    <w:p w14:paraId="414371CF" w14:textId="77777777" w:rsidR="00360AAB" w:rsidRPr="00EC5E4D" w:rsidRDefault="00360AAB" w:rsidP="00360AAB">
      <w:r w:rsidRPr="00EC5E4D">
        <w:t>A vision specific goal is included in each Ākonga’s goal setting.</w:t>
      </w:r>
    </w:p>
    <w:p w14:paraId="5371E658" w14:textId="0FC55520" w:rsidR="00360AAB" w:rsidRPr="00EC5E4D" w:rsidRDefault="00360AAB" w:rsidP="00360AAB">
      <w:r w:rsidRPr="00EC5E4D">
        <w:t>Each time a goal is achieved a new goal is set in consultation with the student, whanau and the school team.</w:t>
      </w:r>
    </w:p>
    <w:p w14:paraId="539E9722" w14:textId="77777777" w:rsidR="00360AAB" w:rsidRPr="00EC5E4D" w:rsidRDefault="00360AAB" w:rsidP="00360AAB">
      <w:pPr>
        <w:rPr>
          <w:b/>
          <w:bCs/>
          <w:color w:val="000000" w:themeColor="text1"/>
          <w:lang w:val="en-GB"/>
        </w:rPr>
      </w:pPr>
    </w:p>
    <w:p w14:paraId="0618D30A" w14:textId="77777777" w:rsidR="00360AAB" w:rsidRPr="00EC5E4D" w:rsidRDefault="00360AAB" w:rsidP="00360AAB">
      <w:pPr>
        <w:pStyle w:val="Heading4"/>
      </w:pPr>
      <w:r w:rsidRPr="00EC5E4D">
        <w:t>Homai Campus School Leavers</w:t>
      </w:r>
    </w:p>
    <w:p w14:paraId="0164D864" w14:textId="77777777" w:rsidR="00360AAB" w:rsidRPr="00EC5E4D" w:rsidRDefault="00360AAB" w:rsidP="00360AAB">
      <w:pPr>
        <w:rPr>
          <w:color w:val="000000" w:themeColor="text1"/>
        </w:rPr>
      </w:pPr>
      <w:r w:rsidRPr="00EC5E4D">
        <w:rPr>
          <w:color w:val="000000" w:themeColor="text1"/>
        </w:rPr>
        <w:t>There were no ākonga who left school in 2022.</w:t>
      </w:r>
    </w:p>
    <w:p w14:paraId="14CE18D2" w14:textId="77777777" w:rsidR="00360AAB" w:rsidRPr="00EC5E4D" w:rsidRDefault="00360AAB" w:rsidP="00360AAB">
      <w:pPr>
        <w:pStyle w:val="Heading4"/>
        <w:rPr>
          <w:i/>
        </w:rPr>
      </w:pPr>
      <w:r w:rsidRPr="00EC5E4D">
        <w:t>Quality of teaching</w:t>
      </w:r>
    </w:p>
    <w:p w14:paraId="419AF560" w14:textId="0D010827" w:rsidR="00360AAB" w:rsidRPr="00EC5E4D" w:rsidRDefault="00360AAB" w:rsidP="00360AAB">
      <w:r w:rsidRPr="00EC5E4D">
        <w:rPr>
          <w:b/>
          <w:bCs/>
        </w:rPr>
        <w:t>Target</w:t>
      </w:r>
      <w:r w:rsidRPr="00EC5E4D">
        <w:t xml:space="preserve"> </w:t>
      </w:r>
    </w:p>
    <w:p w14:paraId="70C434FB" w14:textId="77777777" w:rsidR="00360AAB" w:rsidRDefault="00360AAB" w:rsidP="00F01EC1">
      <w:pPr>
        <w:spacing w:after="0" w:line="288" w:lineRule="auto"/>
      </w:pPr>
      <w:r w:rsidRPr="00EC5E4D">
        <w:t>All ākonga are identified on the Literacy Progressions of Learning in their preferred medium of learning. Achievement is monitored, assessed and recorded at regular intervals to reflect progress and to meet individual needs.</w:t>
      </w:r>
    </w:p>
    <w:p w14:paraId="32318642" w14:textId="77777777" w:rsidR="00360AAB" w:rsidRPr="00EC5E4D" w:rsidRDefault="00360AAB" w:rsidP="00360AAB">
      <w:pPr>
        <w:rPr>
          <w:b/>
          <w:bCs/>
        </w:rPr>
      </w:pPr>
      <w:r w:rsidRPr="00EC5E4D">
        <w:rPr>
          <w:b/>
          <w:bCs/>
        </w:rPr>
        <w:t>Target Achieved</w:t>
      </w:r>
    </w:p>
    <w:p w14:paraId="30F85C3B" w14:textId="77777777" w:rsidR="00360AAB" w:rsidRDefault="00360AAB" w:rsidP="00F01EC1">
      <w:pPr>
        <w:spacing w:after="0" w:line="288" w:lineRule="auto"/>
      </w:pPr>
      <w:r w:rsidRPr="00EC5E4D">
        <w:t>All ākonga have a Literacy Profile, supported by Literacy progressions pertinent to their preferred medium of learning and their level, within the progressions.</w:t>
      </w:r>
    </w:p>
    <w:p w14:paraId="34B63652" w14:textId="77777777" w:rsidR="00F01EC1" w:rsidRPr="00EC5E4D" w:rsidRDefault="00F01EC1" w:rsidP="00F01EC1">
      <w:pPr>
        <w:spacing w:after="0" w:line="288" w:lineRule="auto"/>
      </w:pPr>
    </w:p>
    <w:p w14:paraId="42F71D7F" w14:textId="77777777" w:rsidR="00360AAB" w:rsidRDefault="00360AAB" w:rsidP="00F01EC1">
      <w:pPr>
        <w:spacing w:after="0" w:line="288" w:lineRule="auto"/>
      </w:pPr>
      <w:r w:rsidRPr="00EC5E4D">
        <w:t>These form the basis for teaching and learning programmes, coupled with assessment and identify what the student is working on and what the next learning steps are for the ākonga. Formative assessment is a critical component of this process.</w:t>
      </w:r>
    </w:p>
    <w:p w14:paraId="5E1CD50D" w14:textId="77777777" w:rsidR="00F01EC1" w:rsidRPr="00EC5E4D" w:rsidRDefault="00F01EC1" w:rsidP="00F01EC1">
      <w:pPr>
        <w:spacing w:after="0" w:line="288" w:lineRule="auto"/>
      </w:pPr>
    </w:p>
    <w:p w14:paraId="1D3377B7" w14:textId="77777777" w:rsidR="00360AAB" w:rsidRPr="00EC5E4D" w:rsidRDefault="00360AAB" w:rsidP="00360AAB">
      <w:pPr>
        <w:pStyle w:val="Heading4"/>
      </w:pPr>
      <w:r w:rsidRPr="00EC5E4D">
        <w:t>Satisfaction with Service</w:t>
      </w:r>
    </w:p>
    <w:p w14:paraId="5A847481" w14:textId="6D20B978" w:rsidR="00360AAB" w:rsidRDefault="00360AAB" w:rsidP="00F01EC1">
      <w:pPr>
        <w:pStyle w:val="ListParagraph"/>
        <w:numPr>
          <w:ilvl w:val="0"/>
          <w:numId w:val="35"/>
        </w:numPr>
        <w:spacing w:after="0" w:line="288" w:lineRule="auto"/>
        <w:ind w:left="357" w:hanging="357"/>
        <w:contextualSpacing w:val="0"/>
        <w:rPr>
          <w:rFonts w:ascii="Arial" w:hAnsi="Arial"/>
        </w:rPr>
      </w:pPr>
      <w:r w:rsidRPr="00EC5E4D">
        <w:rPr>
          <w:rFonts w:ascii="Arial" w:hAnsi="Arial"/>
        </w:rPr>
        <w:t>Conduct an annual survey of parents with ākonga attending the School /Satellites to determine the level of satisfaction with the service provided: mid and end of year 2022</w:t>
      </w:r>
      <w:r w:rsidR="00F01EC1">
        <w:rPr>
          <w:rFonts w:ascii="Arial" w:hAnsi="Arial"/>
        </w:rPr>
        <w:t>.</w:t>
      </w:r>
    </w:p>
    <w:p w14:paraId="60B00181" w14:textId="77777777" w:rsidR="00F01EC1" w:rsidRPr="00EC5E4D" w:rsidRDefault="00F01EC1" w:rsidP="00F01EC1">
      <w:pPr>
        <w:pStyle w:val="ListParagraph"/>
        <w:spacing w:after="0" w:line="288" w:lineRule="auto"/>
        <w:ind w:left="357"/>
        <w:contextualSpacing w:val="0"/>
        <w:rPr>
          <w:rFonts w:ascii="Arial" w:hAnsi="Arial"/>
        </w:rPr>
      </w:pPr>
    </w:p>
    <w:p w14:paraId="26766E94" w14:textId="77777777" w:rsidR="00360AAB" w:rsidRPr="00EC5E4D" w:rsidRDefault="00360AAB" w:rsidP="00360AAB">
      <w:pPr>
        <w:rPr>
          <w:b/>
        </w:rPr>
      </w:pPr>
      <w:r w:rsidRPr="00EC5E4D">
        <w:rPr>
          <w:b/>
        </w:rPr>
        <w:t>Target</w:t>
      </w:r>
    </w:p>
    <w:p w14:paraId="287CE4F4" w14:textId="77777777" w:rsidR="00360AAB" w:rsidRPr="00EC5E4D" w:rsidRDefault="00360AAB" w:rsidP="00546131">
      <w:pPr>
        <w:pStyle w:val="ListParagraph"/>
        <w:numPr>
          <w:ilvl w:val="0"/>
          <w:numId w:val="35"/>
        </w:numPr>
        <w:contextualSpacing w:val="0"/>
        <w:rPr>
          <w:rFonts w:ascii="Arial" w:hAnsi="Arial"/>
        </w:rPr>
      </w:pPr>
      <w:r w:rsidRPr="00EC5E4D">
        <w:rPr>
          <w:rFonts w:ascii="Arial" w:hAnsi="Arial"/>
        </w:rPr>
        <w:t>Whānau voice is sought through formal and informal practices to ensure that our programming, and communications are reflective of culture, expectations, aspirations and social, emotional health and wellbeing.</w:t>
      </w:r>
    </w:p>
    <w:p w14:paraId="5A683F87" w14:textId="77777777" w:rsidR="00360AAB" w:rsidRPr="00EC5E4D" w:rsidRDefault="00360AAB" w:rsidP="00360AAB">
      <w:r w:rsidRPr="00EC5E4D">
        <w:t>All whanau were offered the opportunity to participate in feedback on school services.</w:t>
      </w:r>
    </w:p>
    <w:p w14:paraId="6C5A048B" w14:textId="77777777" w:rsidR="00360AAB" w:rsidRPr="00EC5E4D" w:rsidRDefault="00360AAB" w:rsidP="00360AAB">
      <w:r w:rsidRPr="00EC5E4D">
        <w:t>30/49 whanau responded with the results as follows:</w:t>
      </w:r>
    </w:p>
    <w:p w14:paraId="7C93EEEA" w14:textId="6F91AD70" w:rsidR="00360AAB" w:rsidRPr="00EC5E4D" w:rsidRDefault="00360AAB" w:rsidP="00546131">
      <w:pPr>
        <w:pStyle w:val="ListParagraph"/>
        <w:numPr>
          <w:ilvl w:val="0"/>
          <w:numId w:val="35"/>
        </w:numPr>
        <w:spacing w:after="0" w:line="288" w:lineRule="auto"/>
        <w:ind w:left="357"/>
        <w:contextualSpacing w:val="0"/>
        <w:rPr>
          <w:rFonts w:ascii="Arial" w:hAnsi="Arial"/>
        </w:rPr>
      </w:pPr>
      <w:r w:rsidRPr="00EC5E4D">
        <w:rPr>
          <w:rFonts w:ascii="Arial" w:hAnsi="Arial"/>
        </w:rPr>
        <w:t>My child is well supported by the classroom programme – 20 strongly agreed, 8 agreed, 1 partly agreed and 1 disagreed.</w:t>
      </w:r>
    </w:p>
    <w:p w14:paraId="52417527" w14:textId="77777777" w:rsidR="00360AAB" w:rsidRPr="00EC5E4D" w:rsidRDefault="00360AAB" w:rsidP="00546131">
      <w:pPr>
        <w:pStyle w:val="ListParagraph"/>
        <w:numPr>
          <w:ilvl w:val="0"/>
          <w:numId w:val="35"/>
        </w:numPr>
        <w:spacing w:after="0" w:line="288" w:lineRule="auto"/>
        <w:ind w:left="357"/>
        <w:contextualSpacing w:val="0"/>
        <w:rPr>
          <w:rFonts w:ascii="Arial" w:hAnsi="Arial"/>
        </w:rPr>
      </w:pPr>
      <w:r w:rsidRPr="00EC5E4D">
        <w:rPr>
          <w:rFonts w:ascii="Arial" w:hAnsi="Arial"/>
        </w:rPr>
        <w:t>There is good communication between the classroom and home – 21 strongly agreed, 8 agreed, 1 partly agreed and 1 disagreed.</w:t>
      </w:r>
    </w:p>
    <w:p w14:paraId="3438339C" w14:textId="77777777" w:rsidR="00360AAB" w:rsidRPr="00EC5E4D" w:rsidRDefault="00360AAB" w:rsidP="00546131">
      <w:pPr>
        <w:pStyle w:val="ListParagraph"/>
        <w:numPr>
          <w:ilvl w:val="0"/>
          <w:numId w:val="35"/>
        </w:numPr>
        <w:spacing w:after="0" w:line="288" w:lineRule="auto"/>
        <w:ind w:left="357"/>
        <w:contextualSpacing w:val="0"/>
        <w:rPr>
          <w:rFonts w:ascii="Arial" w:hAnsi="Arial"/>
        </w:rPr>
      </w:pPr>
      <w:r w:rsidRPr="00EC5E4D">
        <w:rPr>
          <w:rFonts w:ascii="Arial" w:hAnsi="Arial"/>
        </w:rPr>
        <w:lastRenderedPageBreak/>
        <w:t>I feel welcomed into the school and comfortable contacting staff – 22 strongly agreed, 6 agreed, 1 partly agreed and 1 disagreed.</w:t>
      </w:r>
    </w:p>
    <w:p w14:paraId="6B20A45D" w14:textId="77777777" w:rsidR="00360AAB" w:rsidRPr="00EC5E4D" w:rsidRDefault="00360AAB" w:rsidP="00546131">
      <w:pPr>
        <w:pStyle w:val="ListParagraph"/>
        <w:numPr>
          <w:ilvl w:val="0"/>
          <w:numId w:val="35"/>
        </w:numPr>
        <w:spacing w:after="0" w:line="288" w:lineRule="auto"/>
        <w:ind w:left="357"/>
        <w:contextualSpacing w:val="0"/>
        <w:rPr>
          <w:rFonts w:ascii="Arial" w:hAnsi="Arial"/>
        </w:rPr>
      </w:pPr>
      <w:r w:rsidRPr="00EC5E4D">
        <w:rPr>
          <w:rFonts w:ascii="Arial" w:hAnsi="Arial"/>
        </w:rPr>
        <w:t>The health and safety of my child is well provided for – 20 strongly agreed, 8 agreed, 1 partly agreed and 1 disagreed.</w:t>
      </w:r>
    </w:p>
    <w:p w14:paraId="5E4E6291" w14:textId="77777777" w:rsidR="00360AAB" w:rsidRPr="00EC5E4D" w:rsidRDefault="00360AAB" w:rsidP="00546131">
      <w:pPr>
        <w:pStyle w:val="ListParagraph"/>
        <w:numPr>
          <w:ilvl w:val="0"/>
          <w:numId w:val="35"/>
        </w:numPr>
        <w:spacing w:after="0" w:line="288" w:lineRule="auto"/>
        <w:ind w:left="357"/>
        <w:contextualSpacing w:val="0"/>
        <w:rPr>
          <w:rFonts w:ascii="Arial" w:hAnsi="Arial"/>
        </w:rPr>
      </w:pPr>
      <w:r w:rsidRPr="00EC5E4D">
        <w:rPr>
          <w:rFonts w:ascii="Arial" w:hAnsi="Arial"/>
        </w:rPr>
        <w:t>The information presented in the IEP/ITP is helpful to me - 19 strongly agreed, 7 agreed, 1 partly agreed and 1 disagreed.</w:t>
      </w:r>
    </w:p>
    <w:p w14:paraId="00284C57" w14:textId="77777777" w:rsidR="00360AAB" w:rsidRPr="00EC5E4D" w:rsidRDefault="00360AAB" w:rsidP="00546131">
      <w:pPr>
        <w:pStyle w:val="ListParagraph"/>
        <w:numPr>
          <w:ilvl w:val="0"/>
          <w:numId w:val="35"/>
        </w:numPr>
        <w:spacing w:after="0" w:line="288" w:lineRule="auto"/>
        <w:ind w:left="357"/>
        <w:contextualSpacing w:val="0"/>
        <w:rPr>
          <w:rFonts w:ascii="Arial" w:hAnsi="Arial"/>
        </w:rPr>
      </w:pPr>
      <w:r w:rsidRPr="00EC5E4D">
        <w:rPr>
          <w:rFonts w:ascii="Arial" w:hAnsi="Arial"/>
        </w:rPr>
        <w:t>Are the 6F’s and Te Aro o, helpful in focussing on your child’s skills / needs -       13 strongly agreed, 9 agreed, 1 partly agreed and 3 disagreed.</w:t>
      </w:r>
    </w:p>
    <w:p w14:paraId="25055C28" w14:textId="42B78BF0" w:rsidR="00360AAB" w:rsidRPr="00EC5E4D" w:rsidRDefault="00360AAB" w:rsidP="00546131">
      <w:pPr>
        <w:pStyle w:val="ListParagraph"/>
        <w:numPr>
          <w:ilvl w:val="0"/>
          <w:numId w:val="35"/>
        </w:numPr>
        <w:spacing w:after="0" w:line="288" w:lineRule="auto"/>
        <w:ind w:left="357"/>
        <w:contextualSpacing w:val="0"/>
        <w:rPr>
          <w:rFonts w:ascii="Arial" w:hAnsi="Arial"/>
        </w:rPr>
      </w:pPr>
      <w:r w:rsidRPr="00EC5E4D">
        <w:rPr>
          <w:rFonts w:ascii="Arial" w:hAnsi="Arial"/>
        </w:rPr>
        <w:t>IEP / ITP meetings twice yearly are appropriate – 13 strongly agreed, 10 agreed,  3 partly agreed and 2 disagreed.</w:t>
      </w:r>
    </w:p>
    <w:p w14:paraId="59AD2700" w14:textId="16803F8C" w:rsidR="00360AAB" w:rsidRPr="00EC5E4D" w:rsidRDefault="00360AAB" w:rsidP="00546131">
      <w:pPr>
        <w:pStyle w:val="ListParagraph"/>
        <w:numPr>
          <w:ilvl w:val="0"/>
          <w:numId w:val="35"/>
        </w:numPr>
        <w:spacing w:after="0" w:line="288" w:lineRule="auto"/>
        <w:ind w:left="357"/>
        <w:contextualSpacing w:val="0"/>
        <w:rPr>
          <w:rFonts w:ascii="Arial" w:hAnsi="Arial"/>
        </w:rPr>
      </w:pPr>
      <w:r w:rsidRPr="00EC5E4D">
        <w:rPr>
          <w:rFonts w:ascii="Arial" w:hAnsi="Arial"/>
        </w:rPr>
        <w:t>The IEP / ITP gives a clear idea of what is the next step in learning - 16 strongly agreed, 8 agreed, 2 partly agreed.</w:t>
      </w:r>
    </w:p>
    <w:p w14:paraId="62BE0344" w14:textId="77777777" w:rsidR="00360AAB" w:rsidRPr="00EC5E4D" w:rsidRDefault="00360AAB" w:rsidP="00546131">
      <w:pPr>
        <w:pStyle w:val="ListParagraph"/>
        <w:numPr>
          <w:ilvl w:val="0"/>
          <w:numId w:val="35"/>
        </w:numPr>
        <w:spacing w:after="0" w:line="288" w:lineRule="auto"/>
        <w:ind w:left="357"/>
        <w:contextualSpacing w:val="0"/>
        <w:rPr>
          <w:rFonts w:ascii="Arial" w:hAnsi="Arial"/>
        </w:rPr>
      </w:pPr>
      <w:r w:rsidRPr="00EC5E4D">
        <w:rPr>
          <w:rFonts w:ascii="Arial" w:hAnsi="Arial"/>
        </w:rPr>
        <w:t>IEP says how learning can be supported at home - 12 strongly agreed, 12 agreed, 2 partly agreed.</w:t>
      </w:r>
    </w:p>
    <w:p w14:paraId="2E90207F" w14:textId="77777777" w:rsidR="00360AAB" w:rsidRPr="00EC5E4D" w:rsidRDefault="00360AAB" w:rsidP="00546131">
      <w:pPr>
        <w:pStyle w:val="ListParagraph"/>
        <w:numPr>
          <w:ilvl w:val="0"/>
          <w:numId w:val="35"/>
        </w:numPr>
        <w:spacing w:after="0" w:line="288" w:lineRule="auto"/>
        <w:ind w:left="357"/>
        <w:contextualSpacing w:val="0"/>
        <w:rPr>
          <w:rFonts w:ascii="Arial" w:hAnsi="Arial"/>
        </w:rPr>
      </w:pPr>
      <w:r w:rsidRPr="00EC5E4D">
        <w:rPr>
          <w:rFonts w:ascii="Arial" w:hAnsi="Arial"/>
        </w:rPr>
        <w:t xml:space="preserve">The School Report is informative and easy to read - 15 strongly agreed, 10 agreed, 2 partly agreed. </w:t>
      </w:r>
    </w:p>
    <w:p w14:paraId="6A3B64FA" w14:textId="77777777" w:rsidR="00360AAB" w:rsidRPr="00EC5E4D" w:rsidRDefault="00360AAB" w:rsidP="00546131">
      <w:pPr>
        <w:pStyle w:val="ListParagraph"/>
        <w:numPr>
          <w:ilvl w:val="0"/>
          <w:numId w:val="35"/>
        </w:numPr>
        <w:spacing w:after="0" w:line="288" w:lineRule="auto"/>
        <w:ind w:left="357"/>
        <w:contextualSpacing w:val="0"/>
        <w:rPr>
          <w:rFonts w:ascii="Arial" w:hAnsi="Arial"/>
        </w:rPr>
      </w:pPr>
      <w:r w:rsidRPr="00EC5E4D">
        <w:rPr>
          <w:rFonts w:ascii="Arial" w:hAnsi="Arial"/>
        </w:rPr>
        <w:t xml:space="preserve">The termly newsletter provides good information on the activities at school -         14 strongly agreed, 13 agreed, 1 partly agreed.  </w:t>
      </w:r>
    </w:p>
    <w:p w14:paraId="039DB78C" w14:textId="77777777" w:rsidR="00360AAB" w:rsidRDefault="00360AAB" w:rsidP="00546131">
      <w:pPr>
        <w:pStyle w:val="ListParagraph"/>
        <w:numPr>
          <w:ilvl w:val="0"/>
          <w:numId w:val="35"/>
        </w:numPr>
        <w:spacing w:after="0" w:line="288" w:lineRule="auto"/>
        <w:ind w:left="357"/>
        <w:contextualSpacing w:val="0"/>
        <w:rPr>
          <w:rFonts w:ascii="Arial" w:hAnsi="Arial"/>
        </w:rPr>
      </w:pPr>
      <w:r w:rsidRPr="00EC5E4D">
        <w:rPr>
          <w:rFonts w:ascii="Arial" w:hAnsi="Arial"/>
        </w:rPr>
        <w:t>My child was supported by the school when Learning From Home (during COVID) 15 strongly agreed, 7 agreed, 3 partly agreed and 1 disagreed.</w:t>
      </w:r>
    </w:p>
    <w:p w14:paraId="66882DC0" w14:textId="77777777" w:rsidR="00AC0211" w:rsidRPr="00EC5E4D" w:rsidRDefault="00AC0211" w:rsidP="00AC0211">
      <w:pPr>
        <w:pStyle w:val="ListParagraph"/>
        <w:spacing w:after="0" w:line="288" w:lineRule="auto"/>
        <w:ind w:left="357"/>
        <w:contextualSpacing w:val="0"/>
        <w:rPr>
          <w:rFonts w:ascii="Arial" w:hAnsi="Arial"/>
        </w:rPr>
      </w:pPr>
    </w:p>
    <w:p w14:paraId="5497187A" w14:textId="77777777" w:rsidR="00360AAB" w:rsidRPr="00EC5E4D" w:rsidRDefault="00360AAB" w:rsidP="00360AAB">
      <w:pPr>
        <w:pStyle w:val="ListParagraph"/>
        <w:spacing w:after="0" w:line="288" w:lineRule="auto"/>
        <w:ind w:left="357"/>
        <w:rPr>
          <w:rFonts w:ascii="Arial" w:hAnsi="Arial"/>
        </w:rPr>
      </w:pPr>
      <w:r w:rsidRPr="00EC5E4D">
        <w:rPr>
          <w:rFonts w:ascii="Arial" w:hAnsi="Arial"/>
        </w:rPr>
        <w:t>Further Suggestions and Comments – extremely well supported, Very appreciative of all the support and understanding, enjoys going to school, happy with support and learning, best care and support, “school is like my family” support and kindness given to my child and myself is amazing, class and school as a whole is supportive, communication home to show us his growth is phenomenal, more math, reading and spelling is important</w:t>
      </w:r>
    </w:p>
    <w:p w14:paraId="4392D703" w14:textId="77777777" w:rsidR="00360AAB" w:rsidRPr="00EC5E4D" w:rsidRDefault="00360AAB" w:rsidP="00360AAB">
      <w:pPr>
        <w:pStyle w:val="ListParagraph"/>
        <w:spacing w:after="0" w:line="288" w:lineRule="auto"/>
        <w:ind w:left="357"/>
        <w:rPr>
          <w:rFonts w:ascii="Arial" w:hAnsi="Arial"/>
        </w:rPr>
      </w:pPr>
    </w:p>
    <w:p w14:paraId="734F6DFF" w14:textId="77777777" w:rsidR="00360AAB" w:rsidRPr="00EC5E4D" w:rsidRDefault="00360AAB" w:rsidP="00360AAB">
      <w:pPr>
        <w:pStyle w:val="Heading4"/>
      </w:pPr>
      <w:r w:rsidRPr="00EC5E4D">
        <w:t>Next Steps</w:t>
      </w:r>
    </w:p>
    <w:p w14:paraId="493BBCA8" w14:textId="77777777" w:rsidR="00360AAB" w:rsidRPr="00EC5E4D" w:rsidRDefault="00360AAB" w:rsidP="00F01EC1">
      <w:pPr>
        <w:spacing w:line="288" w:lineRule="auto"/>
      </w:pPr>
      <w:r w:rsidRPr="00EC5E4D">
        <w:t xml:space="preserve">More home education is needed in 2023 with regard to 6Fs, Te Aro o and how they inform the IEP / ITP process. </w:t>
      </w:r>
    </w:p>
    <w:p w14:paraId="32EB5C0E" w14:textId="0749391B" w:rsidR="0038407B" w:rsidRPr="00EC5E4D" w:rsidRDefault="0038407B" w:rsidP="00786FFA">
      <w:pPr>
        <w:pStyle w:val="Heading1"/>
        <w:spacing w:before="480"/>
        <w:rPr>
          <w:rFonts w:cs="Arial"/>
        </w:rPr>
      </w:pPr>
      <w:bookmarkStart w:id="248" w:name="_Toc450800314"/>
      <w:bookmarkStart w:id="249" w:name="_Toc487621010"/>
      <w:bookmarkStart w:id="250" w:name="_Toc67490952"/>
      <w:bookmarkStart w:id="251" w:name="_Toc67491939"/>
      <w:bookmarkStart w:id="252" w:name="_Toc132713454"/>
      <w:bookmarkStart w:id="253" w:name="_Toc133862404"/>
      <w:r w:rsidRPr="00EC5E4D">
        <w:rPr>
          <w:rFonts w:cs="Arial"/>
        </w:rPr>
        <w:t>Regional Network</w:t>
      </w:r>
      <w:bookmarkEnd w:id="248"/>
      <w:bookmarkEnd w:id="249"/>
      <w:bookmarkEnd w:id="250"/>
      <w:bookmarkEnd w:id="251"/>
      <w:bookmarkEnd w:id="252"/>
      <w:bookmarkEnd w:id="253"/>
      <w:r w:rsidRPr="00EC5E4D">
        <w:rPr>
          <w:rFonts w:cs="Arial"/>
        </w:rPr>
        <w:t xml:space="preserve"> </w:t>
      </w:r>
    </w:p>
    <w:p w14:paraId="4A3AE1C6" w14:textId="77777777" w:rsidR="00B53BDC" w:rsidRPr="00EC5E4D" w:rsidRDefault="00B53BDC" w:rsidP="003E60BB">
      <w:pPr>
        <w:spacing w:after="0" w:line="288" w:lineRule="auto"/>
        <w:jc w:val="both"/>
      </w:pPr>
    </w:p>
    <w:p w14:paraId="526BB083" w14:textId="77777777" w:rsidR="00360AAB" w:rsidRPr="00EC5E4D" w:rsidRDefault="00360AAB" w:rsidP="00360AAB">
      <w:pPr>
        <w:jc w:val="both"/>
      </w:pPr>
      <w:r w:rsidRPr="00EC5E4D">
        <w:t xml:space="preserve">BLENNZ continues to use a network wide approach to quantify learner achievement for all BLENNZ learners within an established Framework of Indicators. This systematic approach reflects evidence-based practice and provides data needed to inform and guide nationally consistent practice. </w:t>
      </w:r>
    </w:p>
    <w:p w14:paraId="085F6045" w14:textId="77777777" w:rsidR="00360AAB" w:rsidRPr="00EC5E4D" w:rsidRDefault="00360AAB" w:rsidP="00360AAB">
      <w:pPr>
        <w:jc w:val="both"/>
      </w:pPr>
      <w:r w:rsidRPr="00EC5E4D">
        <w:t xml:space="preserve">Further to the changes in 2021 BLENNZ continues to focus on the importance of reporting of accurate, complete, and meaningful data in order to provide a broad picture of learner achievement for the BLENNZ learner population. The focus remains predominantly on the population of braille and print </w:t>
      </w:r>
      <w:r w:rsidRPr="00EC5E4D">
        <w:lastRenderedPageBreak/>
        <w:t>users, aged 5-12 years, who are verified for ORS primarily on their vision, and are following conventional programmes. This is the cohort for whom BLENNZ potentially has the greatest sphere of influence.</w:t>
      </w:r>
    </w:p>
    <w:p w14:paraId="4DFCDFE7" w14:textId="77777777" w:rsidR="00360AAB" w:rsidRPr="00EC5E4D" w:rsidRDefault="00360AAB" w:rsidP="00360AAB">
      <w:pPr>
        <w:jc w:val="both"/>
      </w:pPr>
      <w:r w:rsidRPr="00EC5E4D">
        <w:t xml:space="preserve">The total BLENNZ population in 2022 was 1608, however the regional population was 1547 (96%). </w:t>
      </w:r>
    </w:p>
    <w:p w14:paraId="79267A87" w14:textId="77777777" w:rsidR="00360AAB" w:rsidRPr="00EC5E4D" w:rsidRDefault="00360AAB" w:rsidP="00360AAB">
      <w:pPr>
        <w:jc w:val="both"/>
      </w:pPr>
      <w:r w:rsidRPr="00EC5E4D">
        <w:t>The Learner Achievement information for all is held on the electronic platform of eTAP and has been reviewed, updated then collated for this report.</w:t>
      </w:r>
    </w:p>
    <w:p w14:paraId="54379689" w14:textId="77777777" w:rsidR="00360AAB" w:rsidRPr="00EC5E4D" w:rsidRDefault="00360AAB" w:rsidP="00360AAB">
      <w:pPr>
        <w:pStyle w:val="Heading2"/>
        <w:rPr>
          <w:rFonts w:cs="Arial"/>
        </w:rPr>
      </w:pPr>
      <w:bookmarkStart w:id="254" w:name="_Toc487621011"/>
      <w:bookmarkStart w:id="255" w:name="_Toc8209914"/>
      <w:bookmarkStart w:id="256" w:name="_Toc132713455"/>
      <w:bookmarkStart w:id="257" w:name="_Toc133862405"/>
      <w:r w:rsidRPr="00EC5E4D">
        <w:rPr>
          <w:rFonts w:cs="Arial"/>
        </w:rPr>
        <w:t>Outcome Indicators</w:t>
      </w:r>
      <w:bookmarkEnd w:id="254"/>
      <w:bookmarkEnd w:id="255"/>
      <w:bookmarkEnd w:id="256"/>
      <w:bookmarkEnd w:id="257"/>
    </w:p>
    <w:p w14:paraId="7396EB98" w14:textId="77777777" w:rsidR="00360AAB" w:rsidRPr="00EC5E4D" w:rsidRDefault="00360AAB" w:rsidP="00360AAB">
      <w:pPr>
        <w:pStyle w:val="Heading3"/>
        <w:rPr>
          <w:rFonts w:cs="Arial"/>
        </w:rPr>
      </w:pPr>
      <w:bookmarkStart w:id="258" w:name="_Toc8209915"/>
      <w:r w:rsidRPr="00EC5E4D">
        <w:rPr>
          <w:rFonts w:cs="Arial"/>
        </w:rPr>
        <w:t>A. Literacy – Using Language, Symbols and Text</w:t>
      </w:r>
      <w:bookmarkEnd w:id="258"/>
    </w:p>
    <w:p w14:paraId="7FD920A6" w14:textId="77777777" w:rsidR="00360AAB" w:rsidRPr="00EC5E4D" w:rsidRDefault="00360AAB" w:rsidP="00360AAB">
      <w:pPr>
        <w:jc w:val="both"/>
      </w:pPr>
      <w:r w:rsidRPr="00EC5E4D">
        <w:t xml:space="preserve">For all BLENNZ learners, data for reporting on this indicator will be aggregated from the BLENNZ Literacy Profile Forms, which are completed by BLENNZ teachers for all learners and collated electronically. </w:t>
      </w:r>
    </w:p>
    <w:p w14:paraId="47C67904" w14:textId="77777777" w:rsidR="00360AAB" w:rsidRPr="00EC5E4D" w:rsidRDefault="00360AAB" w:rsidP="00360AAB">
      <w:pPr>
        <w:pStyle w:val="Heading3"/>
        <w:rPr>
          <w:rFonts w:cs="Arial"/>
        </w:rPr>
      </w:pPr>
      <w:bookmarkStart w:id="259" w:name="_Toc8209916"/>
      <w:r w:rsidRPr="00EC5E4D">
        <w:rPr>
          <w:rFonts w:cs="Arial"/>
        </w:rPr>
        <w:t>Identify the proportion of the Ākonga acquiring literacy by:</w:t>
      </w:r>
      <w:bookmarkEnd w:id="259"/>
    </w:p>
    <w:p w14:paraId="241D59E8" w14:textId="77777777" w:rsidR="00360AAB" w:rsidRPr="00EC5E4D" w:rsidRDefault="00360AAB" w:rsidP="00360AAB"/>
    <w:p w14:paraId="150EEFC0" w14:textId="77777777" w:rsidR="00360AAB" w:rsidRPr="00EC5E4D" w:rsidRDefault="00360AAB" w:rsidP="00546131">
      <w:pPr>
        <w:pStyle w:val="ListParagraph"/>
        <w:numPr>
          <w:ilvl w:val="0"/>
          <w:numId w:val="67"/>
        </w:numPr>
        <w:spacing w:after="160" w:line="259" w:lineRule="auto"/>
        <w:jc w:val="both"/>
        <w:rPr>
          <w:rFonts w:ascii="Arial" w:hAnsi="Arial"/>
        </w:rPr>
      </w:pPr>
      <w:r w:rsidRPr="00EC5E4D">
        <w:rPr>
          <w:rFonts w:ascii="Arial" w:hAnsi="Arial"/>
        </w:rPr>
        <w:t>The type of literacy programme (conventional or functional)</w:t>
      </w:r>
    </w:p>
    <w:p w14:paraId="791063C0" w14:textId="77777777" w:rsidR="00360AAB" w:rsidRPr="00EC5E4D" w:rsidRDefault="00360AAB" w:rsidP="00546131">
      <w:pPr>
        <w:pStyle w:val="ListParagraph"/>
        <w:numPr>
          <w:ilvl w:val="0"/>
          <w:numId w:val="67"/>
        </w:numPr>
        <w:spacing w:after="160" w:line="259" w:lineRule="auto"/>
        <w:jc w:val="both"/>
        <w:rPr>
          <w:rFonts w:ascii="Arial" w:hAnsi="Arial"/>
        </w:rPr>
      </w:pPr>
      <w:r w:rsidRPr="00EC5E4D">
        <w:rPr>
          <w:rFonts w:ascii="Arial" w:hAnsi="Arial"/>
        </w:rPr>
        <w:t>The stage of literacy development</w:t>
      </w:r>
    </w:p>
    <w:p w14:paraId="04CFB623" w14:textId="77777777" w:rsidR="00360AAB" w:rsidRPr="00EC5E4D" w:rsidRDefault="00360AAB" w:rsidP="00546131">
      <w:pPr>
        <w:pStyle w:val="ListParagraph"/>
        <w:numPr>
          <w:ilvl w:val="0"/>
          <w:numId w:val="67"/>
        </w:numPr>
        <w:spacing w:after="160" w:line="259" w:lineRule="auto"/>
        <w:jc w:val="both"/>
        <w:rPr>
          <w:rFonts w:ascii="Arial" w:hAnsi="Arial"/>
        </w:rPr>
      </w:pPr>
      <w:r w:rsidRPr="00EC5E4D">
        <w:rPr>
          <w:rFonts w:ascii="Arial" w:hAnsi="Arial"/>
        </w:rPr>
        <w:t>The level of participation in the literacy programme as defined in the BLENNZ Literacy Profile</w:t>
      </w:r>
    </w:p>
    <w:p w14:paraId="06746868" w14:textId="77777777" w:rsidR="00360AAB" w:rsidRPr="00EC5E4D" w:rsidRDefault="00360AAB" w:rsidP="00F97642">
      <w:pPr>
        <w:pStyle w:val="Heading3"/>
        <w:spacing w:before="240" w:line="288" w:lineRule="auto"/>
        <w:rPr>
          <w:rFonts w:cs="Arial"/>
        </w:rPr>
      </w:pPr>
      <w:bookmarkStart w:id="260" w:name="_Toc8209917"/>
      <w:r w:rsidRPr="00EC5E4D">
        <w:rPr>
          <w:rFonts w:cs="Arial"/>
        </w:rPr>
        <w:t>Reportin</w:t>
      </w:r>
      <w:bookmarkEnd w:id="260"/>
      <w:r w:rsidRPr="00EC5E4D">
        <w:rPr>
          <w:rFonts w:cs="Arial"/>
        </w:rPr>
        <w:t>g</w:t>
      </w:r>
    </w:p>
    <w:p w14:paraId="3AD609EA" w14:textId="77777777" w:rsidR="00360AAB" w:rsidRPr="00EC5E4D" w:rsidRDefault="00360AAB" w:rsidP="00360AAB"/>
    <w:p w14:paraId="40472F53" w14:textId="77777777" w:rsidR="00360AAB" w:rsidRPr="00EC5E4D" w:rsidRDefault="00360AAB" w:rsidP="00360AAB">
      <w:pPr>
        <w:spacing w:line="288" w:lineRule="auto"/>
        <w:jc w:val="both"/>
      </w:pPr>
      <w:r w:rsidRPr="00EC5E4D">
        <w:t>BLENNZ teachers have completed the BLENNZ Literacy Profile and information has been collated to identify the type of literacy programme, level of participation and stage of development in literacy for the BLENNZ learner population.</w:t>
      </w:r>
    </w:p>
    <w:p w14:paraId="48066E05" w14:textId="77777777" w:rsidR="00360AAB" w:rsidRPr="00EC5E4D" w:rsidRDefault="00360AAB" w:rsidP="00546131">
      <w:pPr>
        <w:pStyle w:val="ListParagraph"/>
        <w:numPr>
          <w:ilvl w:val="0"/>
          <w:numId w:val="28"/>
        </w:numPr>
        <w:spacing w:after="0" w:line="240" w:lineRule="auto"/>
        <w:ind w:left="426" w:hanging="426"/>
        <w:jc w:val="both"/>
        <w:rPr>
          <w:rFonts w:ascii="Arial" w:hAnsi="Arial"/>
          <w:b/>
        </w:rPr>
      </w:pPr>
      <w:r w:rsidRPr="00EC5E4D">
        <w:rPr>
          <w:rFonts w:ascii="Arial" w:hAnsi="Arial"/>
          <w:b/>
        </w:rPr>
        <w:t>The type of literacy programme (conventional or functional)</w:t>
      </w:r>
    </w:p>
    <w:p w14:paraId="0441AAC7" w14:textId="77777777" w:rsidR="00506943" w:rsidRDefault="00506943" w:rsidP="00360AAB">
      <w:pPr>
        <w:jc w:val="both"/>
      </w:pPr>
    </w:p>
    <w:p w14:paraId="4FECCA46" w14:textId="205F54B7" w:rsidR="00360AAB" w:rsidRPr="00EC5E4D" w:rsidRDefault="00360AAB" w:rsidP="00360AAB">
      <w:pPr>
        <w:jc w:val="both"/>
      </w:pPr>
      <w:r w:rsidRPr="00EC5E4D">
        <w:t>The following information outlines this data:</w:t>
      </w:r>
    </w:p>
    <w:p w14:paraId="4A18C88E" w14:textId="77777777" w:rsidR="00360AAB" w:rsidRPr="00EC5E4D" w:rsidRDefault="00360AAB" w:rsidP="00360AAB">
      <w:pPr>
        <w:tabs>
          <w:tab w:val="left" w:pos="851"/>
        </w:tabs>
        <w:jc w:val="both"/>
        <w:rPr>
          <w:b/>
        </w:rPr>
      </w:pPr>
      <w:r w:rsidRPr="00EC5E4D">
        <w:rPr>
          <w:b/>
        </w:rPr>
        <w:t>53.7% (831) of learners follow a conventional literacy programme</w:t>
      </w:r>
    </w:p>
    <w:p w14:paraId="33D2C35B" w14:textId="77777777" w:rsidR="00360AAB" w:rsidRDefault="00360AAB" w:rsidP="00AC0211">
      <w:pPr>
        <w:spacing w:after="0" w:line="288" w:lineRule="auto"/>
        <w:jc w:val="both"/>
      </w:pPr>
      <w:r w:rsidRPr="00EC5E4D">
        <w:t>This is a formal instructional programme of reading and writing (in print or Braille) that generally begins at home and at Early Childhood Centres and continues throughout the school years. Learners in such programmes demonstrate continuous growth in literacy skills from year to year.</w:t>
      </w:r>
    </w:p>
    <w:p w14:paraId="1D02BCBD" w14:textId="77777777" w:rsidR="00AC0211" w:rsidRPr="00EC5E4D" w:rsidRDefault="00AC0211" w:rsidP="00AC0211">
      <w:pPr>
        <w:spacing w:after="0" w:line="288" w:lineRule="auto"/>
        <w:jc w:val="both"/>
      </w:pPr>
    </w:p>
    <w:p w14:paraId="379D56BF" w14:textId="77777777" w:rsidR="00360AAB" w:rsidRPr="00EC5E4D" w:rsidRDefault="00360AAB" w:rsidP="00360AAB">
      <w:pPr>
        <w:tabs>
          <w:tab w:val="left" w:pos="851"/>
        </w:tabs>
        <w:jc w:val="both"/>
        <w:rPr>
          <w:b/>
        </w:rPr>
      </w:pPr>
      <w:r w:rsidRPr="00EC5E4D">
        <w:rPr>
          <w:b/>
        </w:rPr>
        <w:t>37.7% (584) of learners follow a functional literacy programme</w:t>
      </w:r>
    </w:p>
    <w:p w14:paraId="2A15AB50" w14:textId="77777777" w:rsidR="00360AAB" w:rsidRPr="00EC5E4D" w:rsidRDefault="00360AAB" w:rsidP="00AC0211">
      <w:pPr>
        <w:spacing w:after="0" w:line="288" w:lineRule="auto"/>
        <w:jc w:val="both"/>
      </w:pPr>
      <w:r w:rsidRPr="00EC5E4D">
        <w:t xml:space="preserve">These programmes have an emphasis on reading and writing for the purpose of increased independence in daily life. </w:t>
      </w:r>
    </w:p>
    <w:p w14:paraId="1C59F24F" w14:textId="77777777" w:rsidR="00360AAB" w:rsidRPr="00EC5E4D" w:rsidRDefault="00360AAB" w:rsidP="00360AAB">
      <w:pPr>
        <w:tabs>
          <w:tab w:val="left" w:pos="851"/>
        </w:tabs>
        <w:jc w:val="both"/>
        <w:rPr>
          <w:b/>
        </w:rPr>
      </w:pPr>
      <w:r w:rsidRPr="00EC5E4D">
        <w:rPr>
          <w:b/>
        </w:rPr>
        <w:t>8.6% (132) of learners’ literacy programmes are yet to be determined, identified or recorded</w:t>
      </w:r>
    </w:p>
    <w:p w14:paraId="41B176CC" w14:textId="77777777" w:rsidR="00360AAB" w:rsidRPr="00EC5E4D" w:rsidRDefault="00360AAB" w:rsidP="00AC0211">
      <w:pPr>
        <w:spacing w:line="288" w:lineRule="auto"/>
        <w:jc w:val="both"/>
      </w:pPr>
      <w:r w:rsidRPr="00EC5E4D">
        <w:lastRenderedPageBreak/>
        <w:t>Learner age is the principal factor involved where the literacy programme has yet to be determined. Some omissions also relate to learners who are new enrolments. This figure is significantly higher than would be expected therefore further updates have been requested from the regional teams.</w:t>
      </w:r>
    </w:p>
    <w:p w14:paraId="50274F7E" w14:textId="77777777" w:rsidR="00360AAB" w:rsidRPr="00EC5E4D" w:rsidRDefault="00360AAB" w:rsidP="00506943">
      <w:pPr>
        <w:pStyle w:val="ListParagraph"/>
        <w:numPr>
          <w:ilvl w:val="0"/>
          <w:numId w:val="28"/>
        </w:numPr>
        <w:spacing w:after="0" w:line="240" w:lineRule="auto"/>
        <w:ind w:left="425" w:hanging="425"/>
        <w:jc w:val="both"/>
        <w:rPr>
          <w:rFonts w:ascii="Arial" w:hAnsi="Arial"/>
          <w:b/>
        </w:rPr>
      </w:pPr>
      <w:r w:rsidRPr="00EC5E4D">
        <w:rPr>
          <w:rFonts w:ascii="Arial" w:hAnsi="Arial"/>
          <w:b/>
        </w:rPr>
        <w:t>Their stage of literacy development</w:t>
      </w:r>
    </w:p>
    <w:p w14:paraId="0F217762" w14:textId="77777777" w:rsidR="00360AAB" w:rsidRPr="00EC5E4D" w:rsidRDefault="00360AAB" w:rsidP="00360AAB">
      <w:pPr>
        <w:rPr>
          <w:b/>
          <w:u w:val="single"/>
        </w:rPr>
      </w:pPr>
    </w:p>
    <w:p w14:paraId="11ED9F94" w14:textId="77777777" w:rsidR="00360AAB" w:rsidRPr="00EC5E4D" w:rsidRDefault="00360AAB" w:rsidP="00AC0211">
      <w:pPr>
        <w:spacing w:line="288" w:lineRule="auto"/>
        <w:jc w:val="both"/>
      </w:pPr>
      <w:r w:rsidRPr="00EC5E4D">
        <w:t>Literacy development for the BLENNZ learner is defined by the way the learner gains meaning of the world around them. This will start from actual objects through to visual or tactual codes and is described as: using real objects; 3 dimensional items (objects of reference); 2-dimensional picture or tactile cue (objects of reference); text symbols such as print or Braille.</w:t>
      </w:r>
    </w:p>
    <w:p w14:paraId="640FB459" w14:textId="77777777" w:rsidR="00360AAB" w:rsidRPr="00EC5E4D" w:rsidRDefault="00360AAB" w:rsidP="00360AAB">
      <w:pPr>
        <w:jc w:val="both"/>
      </w:pPr>
      <w:r w:rsidRPr="00EC5E4D">
        <w:t>The following information outlines this data:</w:t>
      </w:r>
    </w:p>
    <w:p w14:paraId="4986B464" w14:textId="77777777" w:rsidR="00360AAB" w:rsidRPr="00EC5E4D" w:rsidRDefault="00360AAB" w:rsidP="00360AAB">
      <w:pPr>
        <w:tabs>
          <w:tab w:val="left" w:pos="851"/>
        </w:tabs>
        <w:jc w:val="both"/>
        <w:rPr>
          <w:b/>
        </w:rPr>
      </w:pPr>
      <w:r w:rsidRPr="00EC5E4D">
        <w:rPr>
          <w:b/>
        </w:rPr>
        <w:t>58.8% (910) use text symbols (printed or embossed)</w:t>
      </w:r>
    </w:p>
    <w:p w14:paraId="4FC3360C" w14:textId="77777777" w:rsidR="00360AAB" w:rsidRPr="00EC5E4D" w:rsidRDefault="00360AAB" w:rsidP="00360AAB">
      <w:pPr>
        <w:tabs>
          <w:tab w:val="left" w:pos="851"/>
        </w:tabs>
        <w:jc w:val="both"/>
        <w:rPr>
          <w:b/>
        </w:rPr>
      </w:pPr>
      <w:r w:rsidRPr="00EC5E4D">
        <w:rPr>
          <w:b/>
        </w:rPr>
        <w:t>12.2% (188) use 2 dimensional (pictures or cues)</w:t>
      </w:r>
    </w:p>
    <w:p w14:paraId="0EFD3C69" w14:textId="77777777" w:rsidR="00360AAB" w:rsidRPr="00EC5E4D" w:rsidRDefault="00360AAB" w:rsidP="00360AAB">
      <w:pPr>
        <w:tabs>
          <w:tab w:val="left" w:pos="851"/>
        </w:tabs>
        <w:jc w:val="both"/>
        <w:rPr>
          <w:b/>
        </w:rPr>
      </w:pPr>
      <w:r w:rsidRPr="00EC5E4D">
        <w:rPr>
          <w:b/>
        </w:rPr>
        <w:t xml:space="preserve">2.8% (43) use 3 dimensional objects and </w:t>
      </w:r>
    </w:p>
    <w:p w14:paraId="240337A7" w14:textId="77777777" w:rsidR="00360AAB" w:rsidRPr="00EC5E4D" w:rsidRDefault="00360AAB" w:rsidP="00360AAB">
      <w:pPr>
        <w:tabs>
          <w:tab w:val="left" w:pos="851"/>
        </w:tabs>
        <w:jc w:val="both"/>
        <w:rPr>
          <w:b/>
        </w:rPr>
      </w:pPr>
      <w:r w:rsidRPr="00EC5E4D">
        <w:rPr>
          <w:b/>
        </w:rPr>
        <w:t>25.7% (398) use real objects</w:t>
      </w:r>
    </w:p>
    <w:p w14:paraId="2A7ABB4A" w14:textId="77777777" w:rsidR="00360AAB" w:rsidRPr="00EC5E4D" w:rsidRDefault="00360AAB" w:rsidP="00360AAB">
      <w:pPr>
        <w:tabs>
          <w:tab w:val="left" w:pos="851"/>
        </w:tabs>
        <w:jc w:val="both"/>
        <w:rPr>
          <w:b/>
        </w:rPr>
      </w:pPr>
      <w:r w:rsidRPr="00EC5E4D">
        <w:rPr>
          <w:b/>
        </w:rPr>
        <w:t>0.5% (8) of learners’ literacy development is not recorded</w:t>
      </w:r>
      <w:r w:rsidRPr="00EC5E4D">
        <w:t xml:space="preserve"> </w:t>
      </w:r>
    </w:p>
    <w:p w14:paraId="416FD382" w14:textId="77777777" w:rsidR="00360AAB" w:rsidRPr="00EC5E4D" w:rsidRDefault="00360AAB" w:rsidP="00546131">
      <w:pPr>
        <w:pStyle w:val="ListParagraph"/>
        <w:numPr>
          <w:ilvl w:val="0"/>
          <w:numId w:val="28"/>
        </w:numPr>
        <w:spacing w:after="0" w:line="240" w:lineRule="auto"/>
        <w:ind w:left="426" w:hanging="426"/>
        <w:jc w:val="both"/>
        <w:rPr>
          <w:rFonts w:ascii="Arial" w:hAnsi="Arial"/>
          <w:b/>
        </w:rPr>
      </w:pPr>
      <w:r w:rsidRPr="00EC5E4D">
        <w:rPr>
          <w:rFonts w:ascii="Arial" w:hAnsi="Arial"/>
          <w:b/>
        </w:rPr>
        <w:t>Learners’ level of participation in their literacy programme as defined in the BLENNZ Literacy Profile</w:t>
      </w:r>
    </w:p>
    <w:p w14:paraId="7A1202F5" w14:textId="77777777" w:rsidR="00360AAB" w:rsidRPr="00EC5E4D" w:rsidRDefault="00360AAB" w:rsidP="00360AAB">
      <w:pPr>
        <w:rPr>
          <w:b/>
          <w:u w:val="single"/>
        </w:rPr>
      </w:pPr>
    </w:p>
    <w:p w14:paraId="20085DF4" w14:textId="77777777" w:rsidR="00360AAB" w:rsidRPr="00EC5E4D" w:rsidRDefault="00360AAB" w:rsidP="00AC0211">
      <w:pPr>
        <w:spacing w:line="288" w:lineRule="auto"/>
        <w:jc w:val="both"/>
      </w:pPr>
      <w:r w:rsidRPr="00EC5E4D">
        <w:t xml:space="preserve">Learners may be at different levels of participation: exposure; awareness; emergent; early; or fluent. Each level reflects how the learner is engaged in literacy - for example at exposure level, the learner is presented or exposed to literacy materials and experiences, whereas at fluency level, the learner is integrating cues, thereby maintaining meaning through longer and more complex sentence structures, various kinds of prose, and poetry and adjusting the rate of reading to the purpose. </w:t>
      </w:r>
    </w:p>
    <w:p w14:paraId="7C09114F" w14:textId="77777777" w:rsidR="00360AAB" w:rsidRPr="00EC5E4D" w:rsidRDefault="00360AAB" w:rsidP="00AC0211">
      <w:pPr>
        <w:spacing w:line="288" w:lineRule="auto"/>
      </w:pPr>
      <w:r w:rsidRPr="00EC5E4D">
        <w:t>The following information outlines this data.</w:t>
      </w:r>
    </w:p>
    <w:p w14:paraId="66682974" w14:textId="77777777" w:rsidR="00360AAB" w:rsidRPr="00EC5E4D" w:rsidRDefault="00360AAB" w:rsidP="00F97642">
      <w:pPr>
        <w:spacing w:before="240" w:line="288" w:lineRule="auto"/>
        <w:jc w:val="both"/>
      </w:pPr>
      <w:r w:rsidRPr="00EC5E4D">
        <w:rPr>
          <w:b/>
        </w:rPr>
        <w:t xml:space="preserve">Exposure – 29.2% </w:t>
      </w:r>
      <w:r w:rsidRPr="00EC5E4D">
        <w:t>(452) of BLENNZ learners are participating in their literacy programme by being exposed to literacy materials and resources. A further 0.3% (4) are likely to be at this stage of participation as they are very young children or infants.</w:t>
      </w:r>
    </w:p>
    <w:p w14:paraId="5A7B1DA3" w14:textId="77777777" w:rsidR="00360AAB" w:rsidRPr="00EC5E4D" w:rsidRDefault="00360AAB" w:rsidP="00F97642">
      <w:pPr>
        <w:spacing w:before="240" w:line="288" w:lineRule="auto"/>
      </w:pPr>
      <w:r w:rsidRPr="00EC5E4D">
        <w:rPr>
          <w:b/>
        </w:rPr>
        <w:t>Awareness – 13.1%</w:t>
      </w:r>
      <w:r w:rsidRPr="00EC5E4D">
        <w:t xml:space="preserve"> (202) of BLENNZ learners demonstrate an awareness of the literacy materials that are shared with them by attempting all or some of the following:</w:t>
      </w:r>
    </w:p>
    <w:p w14:paraId="402CDD3E" w14:textId="77777777" w:rsidR="00360AAB" w:rsidRPr="00EC5E4D" w:rsidRDefault="00360AAB" w:rsidP="00360AAB">
      <w:pPr>
        <w:numPr>
          <w:ilvl w:val="0"/>
          <w:numId w:val="10"/>
        </w:numPr>
        <w:spacing w:after="0" w:line="288" w:lineRule="auto"/>
        <w:ind w:left="426" w:hanging="426"/>
      </w:pPr>
      <w:r w:rsidRPr="00EC5E4D">
        <w:t>Touching or looking at the illustration;</w:t>
      </w:r>
    </w:p>
    <w:p w14:paraId="14306400" w14:textId="77777777" w:rsidR="00360AAB" w:rsidRPr="00EC5E4D" w:rsidRDefault="00360AAB" w:rsidP="00360AAB">
      <w:pPr>
        <w:numPr>
          <w:ilvl w:val="0"/>
          <w:numId w:val="10"/>
        </w:numPr>
        <w:spacing w:after="0" w:line="288" w:lineRule="auto"/>
        <w:ind w:left="426" w:hanging="426"/>
      </w:pPr>
      <w:r w:rsidRPr="00EC5E4D">
        <w:t>Attending to the language of the story being shared – may vocalise with adult</w:t>
      </w:r>
    </w:p>
    <w:p w14:paraId="1F790AA0" w14:textId="77777777" w:rsidR="00360AAB" w:rsidRPr="00EC5E4D" w:rsidRDefault="00360AAB" w:rsidP="00360AAB">
      <w:pPr>
        <w:numPr>
          <w:ilvl w:val="0"/>
          <w:numId w:val="10"/>
        </w:numPr>
        <w:spacing w:after="0" w:line="288" w:lineRule="auto"/>
        <w:ind w:left="426" w:hanging="426"/>
      </w:pPr>
      <w:r w:rsidRPr="00EC5E4D">
        <w:t>Turning pages</w:t>
      </w:r>
    </w:p>
    <w:p w14:paraId="01995F91" w14:textId="77777777" w:rsidR="00360AAB" w:rsidRPr="00EC5E4D" w:rsidRDefault="00360AAB" w:rsidP="00360AAB">
      <w:pPr>
        <w:numPr>
          <w:ilvl w:val="0"/>
          <w:numId w:val="10"/>
        </w:numPr>
        <w:spacing w:after="0" w:line="288" w:lineRule="auto"/>
        <w:ind w:left="426" w:hanging="426"/>
      </w:pPr>
      <w:r w:rsidRPr="00EC5E4D">
        <w:t>Touching dots</w:t>
      </w:r>
    </w:p>
    <w:p w14:paraId="6D74D97F" w14:textId="3FDF0203" w:rsidR="00360AAB" w:rsidRPr="00EC5E4D" w:rsidRDefault="00360AAB" w:rsidP="00F97642">
      <w:pPr>
        <w:spacing w:before="240" w:line="288" w:lineRule="auto"/>
      </w:pPr>
      <w:r w:rsidRPr="00EC5E4D">
        <w:rPr>
          <w:b/>
        </w:rPr>
        <w:lastRenderedPageBreak/>
        <w:t>Emergent – 10.7%</w:t>
      </w:r>
      <w:r w:rsidRPr="00EC5E4D">
        <w:t xml:space="preserve"> (165) of BLENNZ learners are at an emergent level, showing interest in attempting to read text unaided, considering what is read with what is already known, discussing what is happening with what is likely to happen and recognising a number of words in various contexts. </w:t>
      </w:r>
    </w:p>
    <w:p w14:paraId="53531F2E" w14:textId="77777777" w:rsidR="00360AAB" w:rsidRPr="00EC5E4D" w:rsidRDefault="00360AAB" w:rsidP="00360AAB">
      <w:pPr>
        <w:spacing w:line="288" w:lineRule="auto"/>
      </w:pPr>
      <w:r w:rsidRPr="00EC5E4D">
        <w:rPr>
          <w:b/>
        </w:rPr>
        <w:t>Early – 14.2%</w:t>
      </w:r>
      <w:r w:rsidRPr="00EC5E4D">
        <w:t xml:space="preserve"> (220) of BLENNZ learners are at an early level of literacy drawing out meaning from text using such strategies as:</w:t>
      </w:r>
    </w:p>
    <w:p w14:paraId="36DFFCAE" w14:textId="77777777" w:rsidR="00360AAB" w:rsidRPr="00EC5E4D" w:rsidRDefault="00360AAB" w:rsidP="00360AAB">
      <w:pPr>
        <w:numPr>
          <w:ilvl w:val="0"/>
          <w:numId w:val="11"/>
        </w:numPr>
        <w:spacing w:after="0" w:line="288" w:lineRule="auto"/>
        <w:ind w:left="426" w:hanging="426"/>
      </w:pPr>
      <w:r w:rsidRPr="00EC5E4D">
        <w:t>Using their background experience</w:t>
      </w:r>
    </w:p>
    <w:p w14:paraId="49ED784D" w14:textId="77777777" w:rsidR="00360AAB" w:rsidRPr="00EC5E4D" w:rsidRDefault="00360AAB" w:rsidP="00360AAB">
      <w:pPr>
        <w:numPr>
          <w:ilvl w:val="0"/>
          <w:numId w:val="11"/>
        </w:numPr>
        <w:spacing w:after="0" w:line="288" w:lineRule="auto"/>
        <w:ind w:left="426" w:hanging="426"/>
      </w:pPr>
      <w:r w:rsidRPr="00EC5E4D">
        <w:t>Taking risks and making approximations</w:t>
      </w:r>
    </w:p>
    <w:p w14:paraId="362CFAB0" w14:textId="77777777" w:rsidR="00360AAB" w:rsidRPr="00EC5E4D" w:rsidRDefault="00360AAB" w:rsidP="00360AAB">
      <w:pPr>
        <w:numPr>
          <w:ilvl w:val="0"/>
          <w:numId w:val="11"/>
        </w:numPr>
        <w:spacing w:after="0" w:line="288" w:lineRule="auto"/>
        <w:ind w:left="426" w:hanging="426"/>
      </w:pPr>
      <w:r w:rsidRPr="00EC5E4D">
        <w:t>Using text and illustrations to sample, predict and confirm</w:t>
      </w:r>
    </w:p>
    <w:p w14:paraId="769A0E2C" w14:textId="77777777" w:rsidR="00360AAB" w:rsidRPr="00EC5E4D" w:rsidRDefault="00360AAB" w:rsidP="00360AAB">
      <w:pPr>
        <w:numPr>
          <w:ilvl w:val="0"/>
          <w:numId w:val="11"/>
        </w:numPr>
        <w:spacing w:after="0" w:line="288" w:lineRule="auto"/>
        <w:ind w:left="426" w:hanging="426"/>
      </w:pPr>
      <w:r w:rsidRPr="00EC5E4D">
        <w:t>Using letter sound associations to confirm predictions</w:t>
      </w:r>
    </w:p>
    <w:p w14:paraId="24BFF3C6" w14:textId="77777777" w:rsidR="00360AAB" w:rsidRPr="00EC5E4D" w:rsidRDefault="00360AAB" w:rsidP="00F97642">
      <w:pPr>
        <w:spacing w:before="240" w:line="288" w:lineRule="auto"/>
      </w:pPr>
      <w:r w:rsidRPr="00EC5E4D">
        <w:rPr>
          <w:b/>
        </w:rPr>
        <w:t>Fluent – 32.1%</w:t>
      </w:r>
      <w:r w:rsidRPr="00EC5E4D">
        <w:t xml:space="preserve"> (496) of BLENNZ learners are at a level of fluency integrating cues, maintaining meaning through longer and more complex sentence structures, various kinds of prose and poetry and adjusting the rate of reading to the purpose.</w:t>
      </w:r>
    </w:p>
    <w:p w14:paraId="23DCBCC1" w14:textId="77777777" w:rsidR="00360AAB" w:rsidRPr="00EC5E4D" w:rsidRDefault="00360AAB" w:rsidP="00360AAB">
      <w:pPr>
        <w:rPr>
          <w:b/>
          <w:bCs/>
        </w:rPr>
      </w:pPr>
      <w:bookmarkStart w:id="261" w:name="_Toc487621012"/>
      <w:r w:rsidRPr="00EC5E4D">
        <w:rPr>
          <w:b/>
          <w:bCs/>
        </w:rPr>
        <w:t>12 learners (0.7%) information is not recorded.</w:t>
      </w:r>
    </w:p>
    <w:p w14:paraId="41BE1AF9" w14:textId="7B85D7FC" w:rsidR="00360AAB" w:rsidRPr="00EC5E4D" w:rsidRDefault="00360AAB" w:rsidP="00FD5512">
      <w:pPr>
        <w:pStyle w:val="Heading2"/>
        <w:spacing w:before="240"/>
        <w:rPr>
          <w:rFonts w:cs="Arial"/>
        </w:rPr>
      </w:pPr>
      <w:bookmarkStart w:id="262" w:name="_Toc8209918"/>
      <w:bookmarkStart w:id="263" w:name="_Toc132713456"/>
      <w:bookmarkStart w:id="264" w:name="_Toc133862406"/>
      <w:r w:rsidRPr="00EC5E4D">
        <w:rPr>
          <w:rFonts w:cs="Arial"/>
        </w:rPr>
        <w:t>Learners verified for Ongoing Resourcing Scheme (ORS), primarily for vision</w:t>
      </w:r>
      <w:bookmarkEnd w:id="261"/>
      <w:bookmarkEnd w:id="262"/>
      <w:bookmarkEnd w:id="263"/>
      <w:bookmarkEnd w:id="264"/>
    </w:p>
    <w:p w14:paraId="351D9E9F" w14:textId="77777777" w:rsidR="00360AAB" w:rsidRPr="00EC5E4D" w:rsidRDefault="00360AAB" w:rsidP="00360AAB">
      <w:pPr>
        <w:rPr>
          <w:b/>
          <w:u w:val="single"/>
        </w:rPr>
      </w:pPr>
    </w:p>
    <w:p w14:paraId="4C5AFD46" w14:textId="77777777" w:rsidR="00360AAB" w:rsidRPr="00EC5E4D" w:rsidRDefault="00360AAB" w:rsidP="00360AAB">
      <w:pPr>
        <w:rPr>
          <w:b/>
        </w:rPr>
      </w:pPr>
      <w:r w:rsidRPr="00EC5E4D">
        <w:rPr>
          <w:b/>
        </w:rPr>
        <w:t>All Braille users from 5-12 years old who participate in conventional literacy programmes</w:t>
      </w:r>
    </w:p>
    <w:p w14:paraId="4ABE5F5F" w14:textId="77777777" w:rsidR="00360AAB" w:rsidRPr="00EC5E4D" w:rsidRDefault="00360AAB" w:rsidP="00360AAB">
      <w:pPr>
        <w:numPr>
          <w:ilvl w:val="0"/>
          <w:numId w:val="12"/>
        </w:numPr>
        <w:spacing w:after="0" w:line="288" w:lineRule="auto"/>
        <w:ind w:left="426" w:hanging="426"/>
        <w:rPr>
          <w:b/>
        </w:rPr>
      </w:pPr>
      <w:r w:rsidRPr="00EC5E4D">
        <w:rPr>
          <w:rFonts w:eastAsia="Arial"/>
          <w:color w:val="000000" w:themeColor="text1"/>
          <w:lang w:val="en-GB"/>
        </w:rPr>
        <w:t>Identify their current progress as detailed in the Literacy Learning Progressions</w:t>
      </w:r>
      <w:r w:rsidRPr="00EC5E4D">
        <w:rPr>
          <w:b/>
        </w:rPr>
        <w:t xml:space="preserve"> </w:t>
      </w:r>
    </w:p>
    <w:p w14:paraId="045D9130" w14:textId="77777777" w:rsidR="00360AAB" w:rsidRPr="00EC5E4D" w:rsidRDefault="00360AAB" w:rsidP="00360AAB">
      <w:pPr>
        <w:spacing w:line="288" w:lineRule="auto"/>
        <w:rPr>
          <w:b/>
          <w:bCs/>
        </w:rPr>
      </w:pPr>
      <w:r w:rsidRPr="00EC5E4D">
        <w:rPr>
          <w:b/>
          <w:bCs/>
        </w:rPr>
        <w:t xml:space="preserve">       Outcome Achieved for 100%</w:t>
      </w:r>
    </w:p>
    <w:p w14:paraId="14979177" w14:textId="77777777" w:rsidR="00360AAB" w:rsidRPr="00EC5E4D" w:rsidRDefault="00360AAB" w:rsidP="00360AAB">
      <w:pPr>
        <w:pStyle w:val="Heading3"/>
        <w:rPr>
          <w:rFonts w:cs="Arial"/>
        </w:rPr>
      </w:pPr>
      <w:bookmarkStart w:id="265" w:name="_Toc8209919"/>
      <w:r w:rsidRPr="00EC5E4D">
        <w:rPr>
          <w:rFonts w:cs="Arial"/>
        </w:rPr>
        <w:t>Reporting</w:t>
      </w:r>
      <w:bookmarkEnd w:id="265"/>
      <w:r w:rsidRPr="00EC5E4D">
        <w:rPr>
          <w:rFonts w:cs="Arial"/>
        </w:rPr>
        <w:t xml:space="preserve"> for Learners Who Use Braille as Their Medium</w:t>
      </w:r>
    </w:p>
    <w:p w14:paraId="15B45075" w14:textId="77777777" w:rsidR="00360AAB" w:rsidRPr="00EC5E4D" w:rsidRDefault="00360AAB" w:rsidP="00360AAB">
      <w:r w:rsidRPr="00EC5E4D">
        <w:t xml:space="preserve">   </w:t>
      </w:r>
    </w:p>
    <w:p w14:paraId="417F6442" w14:textId="77777777" w:rsidR="00360AAB" w:rsidRPr="00EC5E4D" w:rsidRDefault="00360AAB" w:rsidP="00360AAB">
      <w:pPr>
        <w:spacing w:line="288" w:lineRule="auto"/>
        <w:jc w:val="both"/>
      </w:pPr>
      <w:r w:rsidRPr="00EC5E4D">
        <w:t xml:space="preserve">There were 31 learners, ORS verified vision only, aged 5-12 years who use braille and participate in a conventional literacy programme, of these 2 are identified as Dual Media with braille as their current means of literacy. </w:t>
      </w:r>
    </w:p>
    <w:p w14:paraId="66428885" w14:textId="77777777" w:rsidR="00360AAB" w:rsidRPr="00EC5E4D" w:rsidRDefault="00360AAB" w:rsidP="00360AAB">
      <w:pPr>
        <w:spacing w:after="240"/>
        <w:rPr>
          <w:b/>
        </w:rPr>
      </w:pPr>
      <w:r w:rsidRPr="00EC5E4D">
        <w:rPr>
          <w:b/>
        </w:rPr>
        <w:t>Literacy Learning Progressions - Learners using Braille</w:t>
      </w:r>
    </w:p>
    <w:tbl>
      <w:tblPr>
        <w:tblStyle w:val="TableGrid"/>
        <w:tblW w:w="9923" w:type="dxa"/>
        <w:tblInd w:w="-5" w:type="dxa"/>
        <w:tblLayout w:type="fixed"/>
        <w:tblLook w:val="04A0" w:firstRow="1" w:lastRow="0" w:firstColumn="1" w:lastColumn="0" w:noHBand="0" w:noVBand="1"/>
        <w:tblCaption w:val="Results for Reading Ages of Learners Using Braille whose Chronological Age is 5-12 Years"/>
        <w:tblDescription w:val="6 columns Year of Birth, No Data, Below, At, Above and Total"/>
      </w:tblPr>
      <w:tblGrid>
        <w:gridCol w:w="2977"/>
        <w:gridCol w:w="709"/>
        <w:gridCol w:w="709"/>
        <w:gridCol w:w="708"/>
        <w:gridCol w:w="709"/>
        <w:gridCol w:w="709"/>
        <w:gridCol w:w="709"/>
        <w:gridCol w:w="708"/>
        <w:gridCol w:w="1134"/>
        <w:gridCol w:w="851"/>
      </w:tblGrid>
      <w:tr w:rsidR="00360AAB" w:rsidRPr="00EC5E4D" w14:paraId="2C92171B" w14:textId="77777777" w:rsidTr="00882D8C">
        <w:trPr>
          <w:tblHeader/>
        </w:trPr>
        <w:tc>
          <w:tcPr>
            <w:tcW w:w="2977" w:type="dxa"/>
            <w:shd w:val="clear" w:color="auto" w:fill="DEEAF6" w:themeFill="accent1" w:themeFillTint="33"/>
          </w:tcPr>
          <w:p w14:paraId="217C5133" w14:textId="77777777" w:rsidR="00360AAB" w:rsidRPr="00F01EC1" w:rsidRDefault="00360AAB" w:rsidP="00D0290B">
            <w:pPr>
              <w:rPr>
                <w:rFonts w:ascii="Arial" w:hAnsi="Arial" w:cs="Arial"/>
                <w:b/>
                <w:sz w:val="22"/>
                <w:szCs w:val="22"/>
              </w:rPr>
            </w:pPr>
            <w:r w:rsidRPr="00F01EC1">
              <w:rPr>
                <w:rFonts w:ascii="Arial" w:hAnsi="Arial" w:cs="Arial"/>
                <w:b/>
                <w:sz w:val="22"/>
                <w:szCs w:val="22"/>
              </w:rPr>
              <w:t>School Level / Level Working at</w:t>
            </w:r>
          </w:p>
        </w:tc>
        <w:tc>
          <w:tcPr>
            <w:tcW w:w="709" w:type="dxa"/>
            <w:shd w:val="clear" w:color="auto" w:fill="DEEAF6" w:themeFill="accent1" w:themeFillTint="33"/>
          </w:tcPr>
          <w:p w14:paraId="3943E72C" w14:textId="77777777" w:rsidR="00360AAB" w:rsidRPr="00F01EC1" w:rsidRDefault="00360AAB" w:rsidP="00F01EC1">
            <w:pPr>
              <w:jc w:val="right"/>
              <w:rPr>
                <w:rFonts w:ascii="Arial" w:hAnsi="Arial" w:cs="Arial"/>
                <w:b/>
                <w:sz w:val="22"/>
                <w:szCs w:val="22"/>
              </w:rPr>
            </w:pPr>
            <w:r w:rsidRPr="00F01EC1">
              <w:rPr>
                <w:rFonts w:ascii="Arial" w:hAnsi="Arial" w:cs="Arial"/>
                <w:b/>
                <w:sz w:val="22"/>
                <w:szCs w:val="22"/>
              </w:rPr>
              <w:t>0/1</w:t>
            </w:r>
          </w:p>
        </w:tc>
        <w:tc>
          <w:tcPr>
            <w:tcW w:w="709" w:type="dxa"/>
            <w:shd w:val="clear" w:color="auto" w:fill="DEEAF6" w:themeFill="accent1" w:themeFillTint="33"/>
          </w:tcPr>
          <w:p w14:paraId="7D084E0F" w14:textId="77777777" w:rsidR="00360AAB" w:rsidRPr="00F01EC1" w:rsidRDefault="00360AAB" w:rsidP="00F01EC1">
            <w:pPr>
              <w:jc w:val="right"/>
              <w:rPr>
                <w:rFonts w:ascii="Arial" w:hAnsi="Arial" w:cs="Arial"/>
                <w:b/>
                <w:sz w:val="22"/>
                <w:szCs w:val="22"/>
              </w:rPr>
            </w:pPr>
            <w:r w:rsidRPr="00F01EC1">
              <w:rPr>
                <w:rFonts w:ascii="Arial" w:hAnsi="Arial" w:cs="Arial"/>
                <w:b/>
                <w:sz w:val="22"/>
                <w:szCs w:val="22"/>
              </w:rPr>
              <w:t>2</w:t>
            </w:r>
          </w:p>
        </w:tc>
        <w:tc>
          <w:tcPr>
            <w:tcW w:w="708" w:type="dxa"/>
            <w:shd w:val="clear" w:color="auto" w:fill="DEEAF6" w:themeFill="accent1" w:themeFillTint="33"/>
          </w:tcPr>
          <w:p w14:paraId="42A795CD" w14:textId="77777777" w:rsidR="00360AAB" w:rsidRPr="00F01EC1" w:rsidRDefault="00360AAB" w:rsidP="00F01EC1">
            <w:pPr>
              <w:jc w:val="right"/>
              <w:rPr>
                <w:rFonts w:ascii="Arial" w:hAnsi="Arial" w:cs="Arial"/>
                <w:b/>
                <w:sz w:val="22"/>
                <w:szCs w:val="22"/>
              </w:rPr>
            </w:pPr>
            <w:r w:rsidRPr="00F01EC1">
              <w:rPr>
                <w:rFonts w:ascii="Arial" w:hAnsi="Arial" w:cs="Arial"/>
                <w:b/>
                <w:sz w:val="22"/>
                <w:szCs w:val="22"/>
              </w:rPr>
              <w:t>3</w:t>
            </w:r>
          </w:p>
        </w:tc>
        <w:tc>
          <w:tcPr>
            <w:tcW w:w="709" w:type="dxa"/>
            <w:shd w:val="clear" w:color="auto" w:fill="DEEAF6" w:themeFill="accent1" w:themeFillTint="33"/>
          </w:tcPr>
          <w:p w14:paraId="322AB928" w14:textId="77777777" w:rsidR="00360AAB" w:rsidRPr="00F01EC1" w:rsidRDefault="00360AAB" w:rsidP="00F01EC1">
            <w:pPr>
              <w:jc w:val="right"/>
              <w:rPr>
                <w:rFonts w:ascii="Arial" w:hAnsi="Arial" w:cs="Arial"/>
                <w:b/>
                <w:sz w:val="22"/>
                <w:szCs w:val="22"/>
              </w:rPr>
            </w:pPr>
            <w:r w:rsidRPr="00F01EC1">
              <w:rPr>
                <w:rFonts w:ascii="Arial" w:hAnsi="Arial" w:cs="Arial"/>
                <w:b/>
                <w:sz w:val="22"/>
                <w:szCs w:val="22"/>
              </w:rPr>
              <w:t>4</w:t>
            </w:r>
          </w:p>
        </w:tc>
        <w:tc>
          <w:tcPr>
            <w:tcW w:w="709" w:type="dxa"/>
            <w:shd w:val="clear" w:color="auto" w:fill="DEEAF6" w:themeFill="accent1" w:themeFillTint="33"/>
          </w:tcPr>
          <w:p w14:paraId="2C0E0BA6" w14:textId="77777777" w:rsidR="00360AAB" w:rsidRPr="00F01EC1" w:rsidRDefault="00360AAB" w:rsidP="00F01EC1">
            <w:pPr>
              <w:jc w:val="right"/>
              <w:rPr>
                <w:rFonts w:ascii="Arial" w:hAnsi="Arial" w:cs="Arial"/>
                <w:b/>
                <w:sz w:val="22"/>
                <w:szCs w:val="22"/>
              </w:rPr>
            </w:pPr>
            <w:r w:rsidRPr="00F01EC1">
              <w:rPr>
                <w:rFonts w:ascii="Arial" w:hAnsi="Arial" w:cs="Arial"/>
                <w:b/>
                <w:sz w:val="22"/>
                <w:szCs w:val="22"/>
              </w:rPr>
              <w:t>5</w:t>
            </w:r>
          </w:p>
        </w:tc>
        <w:tc>
          <w:tcPr>
            <w:tcW w:w="709" w:type="dxa"/>
            <w:shd w:val="clear" w:color="auto" w:fill="DEEAF6" w:themeFill="accent1" w:themeFillTint="33"/>
          </w:tcPr>
          <w:p w14:paraId="31E1AA29" w14:textId="77777777" w:rsidR="00360AAB" w:rsidRPr="00F01EC1" w:rsidRDefault="00360AAB" w:rsidP="00F01EC1">
            <w:pPr>
              <w:jc w:val="right"/>
              <w:rPr>
                <w:rFonts w:ascii="Arial" w:hAnsi="Arial" w:cs="Arial"/>
                <w:b/>
                <w:sz w:val="22"/>
                <w:szCs w:val="22"/>
              </w:rPr>
            </w:pPr>
            <w:r w:rsidRPr="00F01EC1">
              <w:rPr>
                <w:rFonts w:ascii="Arial" w:hAnsi="Arial" w:cs="Arial"/>
                <w:b/>
                <w:sz w:val="22"/>
                <w:szCs w:val="22"/>
              </w:rPr>
              <w:t>6</w:t>
            </w:r>
          </w:p>
        </w:tc>
        <w:tc>
          <w:tcPr>
            <w:tcW w:w="708" w:type="dxa"/>
            <w:shd w:val="clear" w:color="auto" w:fill="DEEAF6" w:themeFill="accent1" w:themeFillTint="33"/>
          </w:tcPr>
          <w:p w14:paraId="3949ABFB" w14:textId="77777777" w:rsidR="00360AAB" w:rsidRPr="00F01EC1" w:rsidRDefault="00360AAB" w:rsidP="00F01EC1">
            <w:pPr>
              <w:jc w:val="right"/>
              <w:rPr>
                <w:rFonts w:ascii="Arial" w:hAnsi="Arial" w:cs="Arial"/>
                <w:b/>
                <w:sz w:val="22"/>
                <w:szCs w:val="22"/>
              </w:rPr>
            </w:pPr>
            <w:r w:rsidRPr="00F01EC1">
              <w:rPr>
                <w:rFonts w:ascii="Arial" w:hAnsi="Arial" w:cs="Arial"/>
                <w:b/>
                <w:sz w:val="22"/>
                <w:szCs w:val="22"/>
              </w:rPr>
              <w:t>7</w:t>
            </w:r>
          </w:p>
        </w:tc>
        <w:tc>
          <w:tcPr>
            <w:tcW w:w="1134" w:type="dxa"/>
            <w:shd w:val="clear" w:color="auto" w:fill="DEEAF6" w:themeFill="accent1" w:themeFillTint="33"/>
          </w:tcPr>
          <w:p w14:paraId="5A5781CA" w14:textId="77777777" w:rsidR="00360AAB" w:rsidRPr="00F01EC1" w:rsidRDefault="00360AAB" w:rsidP="00F01EC1">
            <w:pPr>
              <w:jc w:val="right"/>
              <w:rPr>
                <w:rFonts w:ascii="Arial" w:hAnsi="Arial" w:cs="Arial"/>
                <w:b/>
                <w:sz w:val="22"/>
                <w:szCs w:val="22"/>
              </w:rPr>
            </w:pPr>
            <w:r w:rsidRPr="00F01EC1">
              <w:rPr>
                <w:rFonts w:ascii="Arial" w:hAnsi="Arial" w:cs="Arial"/>
                <w:b/>
                <w:sz w:val="22"/>
                <w:szCs w:val="22"/>
              </w:rPr>
              <w:t>Not Known</w:t>
            </w:r>
          </w:p>
        </w:tc>
        <w:tc>
          <w:tcPr>
            <w:tcW w:w="851" w:type="dxa"/>
            <w:shd w:val="clear" w:color="auto" w:fill="DEEAF6" w:themeFill="accent1" w:themeFillTint="33"/>
          </w:tcPr>
          <w:p w14:paraId="6A1B18C4" w14:textId="77777777" w:rsidR="00360AAB" w:rsidRPr="00F01EC1" w:rsidRDefault="00360AAB" w:rsidP="00F01EC1">
            <w:pPr>
              <w:jc w:val="right"/>
              <w:rPr>
                <w:rFonts w:ascii="Arial" w:hAnsi="Arial" w:cs="Arial"/>
                <w:b/>
                <w:sz w:val="22"/>
                <w:szCs w:val="22"/>
              </w:rPr>
            </w:pPr>
            <w:r w:rsidRPr="00F01EC1">
              <w:rPr>
                <w:rFonts w:ascii="Arial" w:hAnsi="Arial" w:cs="Arial"/>
                <w:b/>
                <w:sz w:val="22"/>
                <w:szCs w:val="22"/>
              </w:rPr>
              <w:t>Total</w:t>
            </w:r>
          </w:p>
        </w:tc>
      </w:tr>
      <w:tr w:rsidR="00360AAB" w:rsidRPr="00EC5E4D" w14:paraId="48397AFD" w14:textId="77777777" w:rsidTr="00D0290B">
        <w:trPr>
          <w:tblHeader/>
        </w:trPr>
        <w:tc>
          <w:tcPr>
            <w:tcW w:w="2977" w:type="dxa"/>
          </w:tcPr>
          <w:p w14:paraId="7B8D42F8" w14:textId="77777777" w:rsidR="00360AAB" w:rsidRPr="00F01EC1" w:rsidRDefault="00360AAB" w:rsidP="00D0290B">
            <w:pPr>
              <w:rPr>
                <w:rFonts w:ascii="Arial" w:hAnsi="Arial" w:cs="Arial"/>
                <w:b/>
                <w:sz w:val="22"/>
                <w:szCs w:val="22"/>
              </w:rPr>
            </w:pPr>
            <w:r w:rsidRPr="00F01EC1">
              <w:rPr>
                <w:rFonts w:ascii="Arial" w:hAnsi="Arial" w:cs="Arial"/>
                <w:b/>
                <w:sz w:val="22"/>
                <w:szCs w:val="22"/>
              </w:rPr>
              <w:t>Below 1</w:t>
            </w:r>
          </w:p>
        </w:tc>
        <w:tc>
          <w:tcPr>
            <w:tcW w:w="709" w:type="dxa"/>
          </w:tcPr>
          <w:p w14:paraId="754F0DF7" w14:textId="77777777" w:rsidR="00360AAB" w:rsidRPr="00F01EC1" w:rsidRDefault="00360AAB" w:rsidP="00D0290B">
            <w:pPr>
              <w:rPr>
                <w:rFonts w:ascii="Arial" w:hAnsi="Arial" w:cs="Arial"/>
                <w:sz w:val="22"/>
                <w:szCs w:val="22"/>
              </w:rPr>
            </w:pPr>
            <w:r w:rsidRPr="00F01EC1">
              <w:rPr>
                <w:rFonts w:ascii="Arial" w:hAnsi="Arial" w:cs="Arial"/>
                <w:sz w:val="22"/>
                <w:szCs w:val="22"/>
              </w:rPr>
              <w:t>3</w:t>
            </w:r>
          </w:p>
        </w:tc>
        <w:tc>
          <w:tcPr>
            <w:tcW w:w="709" w:type="dxa"/>
          </w:tcPr>
          <w:p w14:paraId="74D7AFE4" w14:textId="77777777" w:rsidR="00360AAB" w:rsidRPr="00F01EC1" w:rsidRDefault="00360AAB" w:rsidP="00D0290B">
            <w:pPr>
              <w:rPr>
                <w:rFonts w:ascii="Arial" w:hAnsi="Arial" w:cs="Arial"/>
                <w:sz w:val="22"/>
                <w:szCs w:val="22"/>
              </w:rPr>
            </w:pPr>
          </w:p>
        </w:tc>
        <w:tc>
          <w:tcPr>
            <w:tcW w:w="708" w:type="dxa"/>
          </w:tcPr>
          <w:p w14:paraId="1183C514" w14:textId="77777777" w:rsidR="00360AAB" w:rsidRPr="00F01EC1" w:rsidRDefault="00360AAB" w:rsidP="00D0290B">
            <w:pPr>
              <w:rPr>
                <w:rFonts w:ascii="Arial" w:hAnsi="Arial" w:cs="Arial"/>
                <w:sz w:val="22"/>
                <w:szCs w:val="22"/>
              </w:rPr>
            </w:pPr>
          </w:p>
        </w:tc>
        <w:tc>
          <w:tcPr>
            <w:tcW w:w="709" w:type="dxa"/>
          </w:tcPr>
          <w:p w14:paraId="072C3E80" w14:textId="77777777" w:rsidR="00360AAB" w:rsidRPr="00F01EC1" w:rsidRDefault="00360AAB" w:rsidP="00D0290B">
            <w:pPr>
              <w:rPr>
                <w:rFonts w:ascii="Arial" w:hAnsi="Arial" w:cs="Arial"/>
                <w:sz w:val="22"/>
                <w:szCs w:val="22"/>
              </w:rPr>
            </w:pPr>
          </w:p>
        </w:tc>
        <w:tc>
          <w:tcPr>
            <w:tcW w:w="709" w:type="dxa"/>
          </w:tcPr>
          <w:p w14:paraId="47666ABF" w14:textId="77777777" w:rsidR="00360AAB" w:rsidRPr="00F01EC1" w:rsidRDefault="00360AAB" w:rsidP="00D0290B">
            <w:pPr>
              <w:rPr>
                <w:rFonts w:ascii="Arial" w:hAnsi="Arial" w:cs="Arial"/>
                <w:sz w:val="22"/>
                <w:szCs w:val="22"/>
              </w:rPr>
            </w:pPr>
          </w:p>
        </w:tc>
        <w:tc>
          <w:tcPr>
            <w:tcW w:w="709" w:type="dxa"/>
          </w:tcPr>
          <w:p w14:paraId="3F1A0EB5" w14:textId="77777777" w:rsidR="00360AAB" w:rsidRPr="00F01EC1" w:rsidRDefault="00360AAB" w:rsidP="00D0290B">
            <w:pPr>
              <w:rPr>
                <w:rFonts w:ascii="Arial" w:hAnsi="Arial" w:cs="Arial"/>
                <w:sz w:val="22"/>
                <w:szCs w:val="22"/>
              </w:rPr>
            </w:pPr>
          </w:p>
        </w:tc>
        <w:tc>
          <w:tcPr>
            <w:tcW w:w="708" w:type="dxa"/>
          </w:tcPr>
          <w:p w14:paraId="65B3101E" w14:textId="77777777" w:rsidR="00360AAB" w:rsidRPr="00F01EC1" w:rsidRDefault="00360AAB" w:rsidP="00D0290B">
            <w:pPr>
              <w:rPr>
                <w:rFonts w:ascii="Arial" w:hAnsi="Arial" w:cs="Arial"/>
                <w:sz w:val="22"/>
                <w:szCs w:val="22"/>
              </w:rPr>
            </w:pPr>
          </w:p>
        </w:tc>
        <w:tc>
          <w:tcPr>
            <w:tcW w:w="1134" w:type="dxa"/>
          </w:tcPr>
          <w:p w14:paraId="217E2AFD" w14:textId="77777777" w:rsidR="00360AAB" w:rsidRPr="00F01EC1" w:rsidRDefault="00360AAB" w:rsidP="00D0290B">
            <w:pPr>
              <w:rPr>
                <w:rFonts w:ascii="Arial" w:hAnsi="Arial" w:cs="Arial"/>
                <w:sz w:val="22"/>
                <w:szCs w:val="22"/>
              </w:rPr>
            </w:pPr>
          </w:p>
        </w:tc>
        <w:tc>
          <w:tcPr>
            <w:tcW w:w="851" w:type="dxa"/>
          </w:tcPr>
          <w:p w14:paraId="0043E875" w14:textId="77777777" w:rsidR="00360AAB" w:rsidRPr="00F01EC1" w:rsidRDefault="00360AAB" w:rsidP="00D0290B">
            <w:pPr>
              <w:rPr>
                <w:rFonts w:ascii="Arial" w:hAnsi="Arial" w:cs="Arial"/>
                <w:sz w:val="22"/>
                <w:szCs w:val="22"/>
              </w:rPr>
            </w:pPr>
            <w:r w:rsidRPr="00F01EC1">
              <w:rPr>
                <w:rFonts w:ascii="Arial" w:hAnsi="Arial" w:cs="Arial"/>
                <w:sz w:val="22"/>
                <w:szCs w:val="22"/>
              </w:rPr>
              <w:t>3</w:t>
            </w:r>
          </w:p>
        </w:tc>
      </w:tr>
      <w:tr w:rsidR="00360AAB" w:rsidRPr="00EC5E4D" w14:paraId="467AEC34" w14:textId="77777777" w:rsidTr="00D0290B">
        <w:tc>
          <w:tcPr>
            <w:tcW w:w="2977" w:type="dxa"/>
          </w:tcPr>
          <w:p w14:paraId="60301560" w14:textId="77777777" w:rsidR="00360AAB" w:rsidRPr="00F01EC1" w:rsidRDefault="00360AAB" w:rsidP="00D0290B">
            <w:pPr>
              <w:rPr>
                <w:rFonts w:ascii="Arial" w:hAnsi="Arial" w:cs="Arial"/>
                <w:b/>
                <w:sz w:val="22"/>
                <w:szCs w:val="22"/>
              </w:rPr>
            </w:pPr>
            <w:r w:rsidRPr="00F01EC1">
              <w:rPr>
                <w:rFonts w:ascii="Arial" w:hAnsi="Arial" w:cs="Arial"/>
                <w:b/>
                <w:sz w:val="22"/>
                <w:szCs w:val="22"/>
              </w:rPr>
              <w:t>1</w:t>
            </w:r>
          </w:p>
        </w:tc>
        <w:tc>
          <w:tcPr>
            <w:tcW w:w="709" w:type="dxa"/>
          </w:tcPr>
          <w:p w14:paraId="2FB0E775" w14:textId="77777777" w:rsidR="00360AAB" w:rsidRPr="00F01EC1" w:rsidRDefault="00360AAB" w:rsidP="00D0290B">
            <w:pPr>
              <w:rPr>
                <w:rFonts w:ascii="Arial" w:hAnsi="Arial" w:cs="Arial"/>
                <w:sz w:val="22"/>
                <w:szCs w:val="22"/>
              </w:rPr>
            </w:pPr>
            <w:r w:rsidRPr="00F01EC1">
              <w:rPr>
                <w:rFonts w:ascii="Arial" w:hAnsi="Arial" w:cs="Arial"/>
                <w:sz w:val="22"/>
                <w:szCs w:val="22"/>
              </w:rPr>
              <w:t>7</w:t>
            </w:r>
          </w:p>
        </w:tc>
        <w:tc>
          <w:tcPr>
            <w:tcW w:w="709" w:type="dxa"/>
          </w:tcPr>
          <w:p w14:paraId="30AC3657" w14:textId="77777777" w:rsidR="00360AAB" w:rsidRPr="00F01EC1" w:rsidRDefault="00360AAB" w:rsidP="00D0290B">
            <w:pPr>
              <w:rPr>
                <w:rFonts w:ascii="Arial" w:hAnsi="Arial" w:cs="Arial"/>
                <w:sz w:val="22"/>
                <w:szCs w:val="22"/>
              </w:rPr>
            </w:pPr>
          </w:p>
        </w:tc>
        <w:tc>
          <w:tcPr>
            <w:tcW w:w="708" w:type="dxa"/>
          </w:tcPr>
          <w:p w14:paraId="59AD8258" w14:textId="77777777" w:rsidR="00360AAB" w:rsidRPr="00F01EC1" w:rsidRDefault="00360AAB" w:rsidP="00D0290B">
            <w:pPr>
              <w:rPr>
                <w:rFonts w:ascii="Arial" w:hAnsi="Arial" w:cs="Arial"/>
                <w:sz w:val="22"/>
                <w:szCs w:val="22"/>
              </w:rPr>
            </w:pPr>
          </w:p>
        </w:tc>
        <w:tc>
          <w:tcPr>
            <w:tcW w:w="709" w:type="dxa"/>
          </w:tcPr>
          <w:p w14:paraId="706E4288" w14:textId="77777777" w:rsidR="00360AAB" w:rsidRPr="00F01EC1" w:rsidRDefault="00360AAB" w:rsidP="00D0290B">
            <w:pPr>
              <w:rPr>
                <w:rFonts w:ascii="Arial" w:hAnsi="Arial" w:cs="Arial"/>
                <w:sz w:val="22"/>
                <w:szCs w:val="22"/>
              </w:rPr>
            </w:pPr>
          </w:p>
        </w:tc>
        <w:tc>
          <w:tcPr>
            <w:tcW w:w="709" w:type="dxa"/>
          </w:tcPr>
          <w:p w14:paraId="50FB5012" w14:textId="77777777" w:rsidR="00360AAB" w:rsidRPr="00F01EC1" w:rsidRDefault="00360AAB" w:rsidP="00D0290B">
            <w:pPr>
              <w:rPr>
                <w:rFonts w:ascii="Arial" w:hAnsi="Arial" w:cs="Arial"/>
                <w:sz w:val="22"/>
                <w:szCs w:val="22"/>
              </w:rPr>
            </w:pPr>
          </w:p>
        </w:tc>
        <w:tc>
          <w:tcPr>
            <w:tcW w:w="709" w:type="dxa"/>
          </w:tcPr>
          <w:p w14:paraId="543B9555" w14:textId="77777777" w:rsidR="00360AAB" w:rsidRPr="00F01EC1" w:rsidRDefault="00360AAB" w:rsidP="00D0290B">
            <w:pPr>
              <w:rPr>
                <w:rFonts w:ascii="Arial" w:hAnsi="Arial" w:cs="Arial"/>
                <w:sz w:val="22"/>
                <w:szCs w:val="22"/>
              </w:rPr>
            </w:pPr>
          </w:p>
        </w:tc>
        <w:tc>
          <w:tcPr>
            <w:tcW w:w="708" w:type="dxa"/>
          </w:tcPr>
          <w:p w14:paraId="0CDCD312" w14:textId="77777777" w:rsidR="00360AAB" w:rsidRPr="00F01EC1" w:rsidRDefault="00360AAB" w:rsidP="00D0290B">
            <w:pPr>
              <w:rPr>
                <w:rFonts w:ascii="Arial" w:hAnsi="Arial" w:cs="Arial"/>
                <w:sz w:val="22"/>
                <w:szCs w:val="22"/>
              </w:rPr>
            </w:pPr>
          </w:p>
        </w:tc>
        <w:tc>
          <w:tcPr>
            <w:tcW w:w="1134" w:type="dxa"/>
          </w:tcPr>
          <w:p w14:paraId="0E9A1051" w14:textId="77777777" w:rsidR="00360AAB" w:rsidRPr="00F01EC1" w:rsidRDefault="00360AAB" w:rsidP="00D0290B">
            <w:pPr>
              <w:rPr>
                <w:rFonts w:ascii="Arial" w:hAnsi="Arial" w:cs="Arial"/>
                <w:sz w:val="22"/>
                <w:szCs w:val="22"/>
              </w:rPr>
            </w:pPr>
          </w:p>
        </w:tc>
        <w:tc>
          <w:tcPr>
            <w:tcW w:w="851" w:type="dxa"/>
          </w:tcPr>
          <w:p w14:paraId="47709E6F" w14:textId="77777777" w:rsidR="00360AAB" w:rsidRPr="00F01EC1" w:rsidRDefault="00360AAB" w:rsidP="00D0290B">
            <w:pPr>
              <w:rPr>
                <w:rFonts w:ascii="Arial" w:hAnsi="Arial" w:cs="Arial"/>
                <w:sz w:val="22"/>
                <w:szCs w:val="22"/>
              </w:rPr>
            </w:pPr>
            <w:r w:rsidRPr="00F01EC1">
              <w:rPr>
                <w:rFonts w:ascii="Arial" w:hAnsi="Arial" w:cs="Arial"/>
                <w:sz w:val="22"/>
                <w:szCs w:val="22"/>
              </w:rPr>
              <w:t>7</w:t>
            </w:r>
          </w:p>
        </w:tc>
      </w:tr>
      <w:tr w:rsidR="00360AAB" w:rsidRPr="00EC5E4D" w14:paraId="516EF7BB" w14:textId="77777777" w:rsidTr="00D0290B">
        <w:tc>
          <w:tcPr>
            <w:tcW w:w="2977" w:type="dxa"/>
          </w:tcPr>
          <w:p w14:paraId="74C46599" w14:textId="77777777" w:rsidR="00360AAB" w:rsidRPr="00F01EC1" w:rsidRDefault="00360AAB" w:rsidP="00D0290B">
            <w:pPr>
              <w:rPr>
                <w:rFonts w:ascii="Arial" w:hAnsi="Arial" w:cs="Arial"/>
                <w:b/>
                <w:sz w:val="22"/>
                <w:szCs w:val="22"/>
              </w:rPr>
            </w:pPr>
            <w:r w:rsidRPr="00F01EC1">
              <w:rPr>
                <w:rFonts w:ascii="Arial" w:hAnsi="Arial" w:cs="Arial"/>
                <w:b/>
                <w:sz w:val="22"/>
                <w:szCs w:val="22"/>
              </w:rPr>
              <w:t>2</w:t>
            </w:r>
          </w:p>
        </w:tc>
        <w:tc>
          <w:tcPr>
            <w:tcW w:w="709" w:type="dxa"/>
          </w:tcPr>
          <w:p w14:paraId="2D7A8F33" w14:textId="77777777" w:rsidR="00360AAB" w:rsidRPr="00F01EC1" w:rsidRDefault="00360AAB" w:rsidP="00D0290B">
            <w:pPr>
              <w:rPr>
                <w:rFonts w:ascii="Arial" w:hAnsi="Arial" w:cs="Arial"/>
                <w:sz w:val="22"/>
                <w:szCs w:val="22"/>
              </w:rPr>
            </w:pPr>
            <w:r w:rsidRPr="00F01EC1">
              <w:rPr>
                <w:rFonts w:ascii="Arial" w:hAnsi="Arial" w:cs="Arial"/>
                <w:sz w:val="22"/>
                <w:szCs w:val="22"/>
              </w:rPr>
              <w:t>1</w:t>
            </w:r>
          </w:p>
        </w:tc>
        <w:tc>
          <w:tcPr>
            <w:tcW w:w="709" w:type="dxa"/>
          </w:tcPr>
          <w:p w14:paraId="51D471AA" w14:textId="77777777" w:rsidR="00360AAB" w:rsidRPr="00F01EC1" w:rsidRDefault="00360AAB" w:rsidP="00D0290B">
            <w:pPr>
              <w:rPr>
                <w:rFonts w:ascii="Arial" w:hAnsi="Arial" w:cs="Arial"/>
                <w:sz w:val="22"/>
                <w:szCs w:val="22"/>
              </w:rPr>
            </w:pPr>
            <w:r w:rsidRPr="00F01EC1">
              <w:rPr>
                <w:rFonts w:ascii="Arial" w:hAnsi="Arial" w:cs="Arial"/>
                <w:sz w:val="22"/>
                <w:szCs w:val="22"/>
              </w:rPr>
              <w:t>1</w:t>
            </w:r>
          </w:p>
        </w:tc>
        <w:tc>
          <w:tcPr>
            <w:tcW w:w="708" w:type="dxa"/>
          </w:tcPr>
          <w:p w14:paraId="5E19744D" w14:textId="77777777" w:rsidR="00360AAB" w:rsidRPr="00F01EC1" w:rsidRDefault="00360AAB" w:rsidP="00D0290B">
            <w:pPr>
              <w:rPr>
                <w:rFonts w:ascii="Arial" w:hAnsi="Arial" w:cs="Arial"/>
                <w:sz w:val="22"/>
                <w:szCs w:val="22"/>
              </w:rPr>
            </w:pPr>
          </w:p>
        </w:tc>
        <w:tc>
          <w:tcPr>
            <w:tcW w:w="709" w:type="dxa"/>
          </w:tcPr>
          <w:p w14:paraId="118F9D3F" w14:textId="77777777" w:rsidR="00360AAB" w:rsidRPr="00F01EC1" w:rsidRDefault="00360AAB" w:rsidP="00D0290B">
            <w:pPr>
              <w:rPr>
                <w:rFonts w:ascii="Arial" w:hAnsi="Arial" w:cs="Arial"/>
                <w:sz w:val="22"/>
                <w:szCs w:val="22"/>
              </w:rPr>
            </w:pPr>
          </w:p>
        </w:tc>
        <w:tc>
          <w:tcPr>
            <w:tcW w:w="709" w:type="dxa"/>
          </w:tcPr>
          <w:p w14:paraId="4D90233F" w14:textId="77777777" w:rsidR="00360AAB" w:rsidRPr="00F01EC1" w:rsidRDefault="00360AAB" w:rsidP="00D0290B">
            <w:pPr>
              <w:rPr>
                <w:rFonts w:ascii="Arial" w:hAnsi="Arial" w:cs="Arial"/>
                <w:sz w:val="22"/>
                <w:szCs w:val="22"/>
              </w:rPr>
            </w:pPr>
          </w:p>
        </w:tc>
        <w:tc>
          <w:tcPr>
            <w:tcW w:w="709" w:type="dxa"/>
          </w:tcPr>
          <w:p w14:paraId="2DA50BEB" w14:textId="77777777" w:rsidR="00360AAB" w:rsidRPr="00F01EC1" w:rsidRDefault="00360AAB" w:rsidP="00D0290B">
            <w:pPr>
              <w:rPr>
                <w:rFonts w:ascii="Arial" w:hAnsi="Arial" w:cs="Arial"/>
                <w:sz w:val="22"/>
                <w:szCs w:val="22"/>
              </w:rPr>
            </w:pPr>
          </w:p>
        </w:tc>
        <w:tc>
          <w:tcPr>
            <w:tcW w:w="708" w:type="dxa"/>
          </w:tcPr>
          <w:p w14:paraId="2FC6FCA8" w14:textId="77777777" w:rsidR="00360AAB" w:rsidRPr="00F01EC1" w:rsidRDefault="00360AAB" w:rsidP="00D0290B">
            <w:pPr>
              <w:rPr>
                <w:rFonts w:ascii="Arial" w:hAnsi="Arial" w:cs="Arial"/>
                <w:sz w:val="22"/>
                <w:szCs w:val="22"/>
              </w:rPr>
            </w:pPr>
          </w:p>
        </w:tc>
        <w:tc>
          <w:tcPr>
            <w:tcW w:w="1134" w:type="dxa"/>
          </w:tcPr>
          <w:p w14:paraId="7FD77B0A" w14:textId="77777777" w:rsidR="00360AAB" w:rsidRPr="00F01EC1" w:rsidRDefault="00360AAB" w:rsidP="00D0290B">
            <w:pPr>
              <w:rPr>
                <w:rFonts w:ascii="Arial" w:hAnsi="Arial" w:cs="Arial"/>
                <w:sz w:val="22"/>
                <w:szCs w:val="22"/>
              </w:rPr>
            </w:pPr>
          </w:p>
        </w:tc>
        <w:tc>
          <w:tcPr>
            <w:tcW w:w="851" w:type="dxa"/>
          </w:tcPr>
          <w:p w14:paraId="08982FD0" w14:textId="77777777" w:rsidR="00360AAB" w:rsidRPr="00F01EC1" w:rsidRDefault="00360AAB" w:rsidP="00D0290B">
            <w:pPr>
              <w:rPr>
                <w:rFonts w:ascii="Arial" w:hAnsi="Arial" w:cs="Arial"/>
                <w:sz w:val="22"/>
                <w:szCs w:val="22"/>
              </w:rPr>
            </w:pPr>
            <w:r w:rsidRPr="00F01EC1">
              <w:rPr>
                <w:rFonts w:ascii="Arial" w:hAnsi="Arial" w:cs="Arial"/>
                <w:sz w:val="22"/>
                <w:szCs w:val="22"/>
              </w:rPr>
              <w:t>2</w:t>
            </w:r>
          </w:p>
        </w:tc>
      </w:tr>
      <w:tr w:rsidR="00360AAB" w:rsidRPr="00EC5E4D" w14:paraId="7AE196B8" w14:textId="77777777" w:rsidTr="00D0290B">
        <w:tc>
          <w:tcPr>
            <w:tcW w:w="2977" w:type="dxa"/>
          </w:tcPr>
          <w:p w14:paraId="2922B17A" w14:textId="77777777" w:rsidR="00360AAB" w:rsidRPr="00F01EC1" w:rsidRDefault="00360AAB" w:rsidP="00D0290B">
            <w:pPr>
              <w:rPr>
                <w:rFonts w:ascii="Arial" w:hAnsi="Arial" w:cs="Arial"/>
                <w:b/>
                <w:sz w:val="22"/>
                <w:szCs w:val="22"/>
              </w:rPr>
            </w:pPr>
            <w:r w:rsidRPr="00F01EC1">
              <w:rPr>
                <w:rFonts w:ascii="Arial" w:hAnsi="Arial" w:cs="Arial"/>
                <w:b/>
                <w:sz w:val="22"/>
                <w:szCs w:val="22"/>
              </w:rPr>
              <w:t>3</w:t>
            </w:r>
          </w:p>
        </w:tc>
        <w:tc>
          <w:tcPr>
            <w:tcW w:w="709" w:type="dxa"/>
          </w:tcPr>
          <w:p w14:paraId="32FF686B" w14:textId="77777777" w:rsidR="00360AAB" w:rsidRPr="00F01EC1" w:rsidRDefault="00360AAB" w:rsidP="00D0290B">
            <w:pPr>
              <w:rPr>
                <w:rFonts w:ascii="Arial" w:hAnsi="Arial" w:cs="Arial"/>
                <w:sz w:val="22"/>
                <w:szCs w:val="22"/>
              </w:rPr>
            </w:pPr>
          </w:p>
        </w:tc>
        <w:tc>
          <w:tcPr>
            <w:tcW w:w="709" w:type="dxa"/>
          </w:tcPr>
          <w:p w14:paraId="0B559536" w14:textId="77777777" w:rsidR="00360AAB" w:rsidRPr="00F01EC1" w:rsidRDefault="00360AAB" w:rsidP="00D0290B">
            <w:pPr>
              <w:rPr>
                <w:rFonts w:ascii="Arial" w:hAnsi="Arial" w:cs="Arial"/>
                <w:sz w:val="22"/>
                <w:szCs w:val="22"/>
              </w:rPr>
            </w:pPr>
            <w:r w:rsidRPr="00F01EC1">
              <w:rPr>
                <w:rFonts w:ascii="Arial" w:hAnsi="Arial" w:cs="Arial"/>
                <w:sz w:val="22"/>
                <w:szCs w:val="22"/>
              </w:rPr>
              <w:t>1</w:t>
            </w:r>
          </w:p>
        </w:tc>
        <w:tc>
          <w:tcPr>
            <w:tcW w:w="708" w:type="dxa"/>
          </w:tcPr>
          <w:p w14:paraId="6D49DEE7" w14:textId="77777777" w:rsidR="00360AAB" w:rsidRPr="00F01EC1" w:rsidRDefault="00360AAB" w:rsidP="00D0290B">
            <w:pPr>
              <w:rPr>
                <w:rFonts w:ascii="Arial" w:hAnsi="Arial" w:cs="Arial"/>
                <w:sz w:val="22"/>
                <w:szCs w:val="22"/>
              </w:rPr>
            </w:pPr>
          </w:p>
        </w:tc>
        <w:tc>
          <w:tcPr>
            <w:tcW w:w="709" w:type="dxa"/>
          </w:tcPr>
          <w:p w14:paraId="45F93D27" w14:textId="77777777" w:rsidR="00360AAB" w:rsidRPr="00F01EC1" w:rsidRDefault="00360AAB" w:rsidP="00D0290B">
            <w:pPr>
              <w:rPr>
                <w:rFonts w:ascii="Arial" w:hAnsi="Arial" w:cs="Arial"/>
                <w:sz w:val="22"/>
                <w:szCs w:val="22"/>
              </w:rPr>
            </w:pPr>
          </w:p>
        </w:tc>
        <w:tc>
          <w:tcPr>
            <w:tcW w:w="709" w:type="dxa"/>
          </w:tcPr>
          <w:p w14:paraId="05ABD71D" w14:textId="77777777" w:rsidR="00360AAB" w:rsidRPr="00F01EC1" w:rsidRDefault="00360AAB" w:rsidP="00D0290B">
            <w:pPr>
              <w:rPr>
                <w:rFonts w:ascii="Arial" w:hAnsi="Arial" w:cs="Arial"/>
                <w:sz w:val="22"/>
                <w:szCs w:val="22"/>
              </w:rPr>
            </w:pPr>
          </w:p>
        </w:tc>
        <w:tc>
          <w:tcPr>
            <w:tcW w:w="709" w:type="dxa"/>
          </w:tcPr>
          <w:p w14:paraId="2C683420" w14:textId="77777777" w:rsidR="00360AAB" w:rsidRPr="00F01EC1" w:rsidRDefault="00360AAB" w:rsidP="00D0290B">
            <w:pPr>
              <w:rPr>
                <w:rFonts w:ascii="Arial" w:hAnsi="Arial" w:cs="Arial"/>
                <w:sz w:val="22"/>
                <w:szCs w:val="22"/>
              </w:rPr>
            </w:pPr>
          </w:p>
        </w:tc>
        <w:tc>
          <w:tcPr>
            <w:tcW w:w="708" w:type="dxa"/>
          </w:tcPr>
          <w:p w14:paraId="34A47921" w14:textId="77777777" w:rsidR="00360AAB" w:rsidRPr="00F01EC1" w:rsidRDefault="00360AAB" w:rsidP="00D0290B">
            <w:pPr>
              <w:rPr>
                <w:rFonts w:ascii="Arial" w:hAnsi="Arial" w:cs="Arial"/>
                <w:sz w:val="22"/>
                <w:szCs w:val="22"/>
              </w:rPr>
            </w:pPr>
          </w:p>
        </w:tc>
        <w:tc>
          <w:tcPr>
            <w:tcW w:w="1134" w:type="dxa"/>
          </w:tcPr>
          <w:p w14:paraId="24C7C819" w14:textId="77777777" w:rsidR="00360AAB" w:rsidRPr="00F01EC1" w:rsidRDefault="00360AAB" w:rsidP="00D0290B">
            <w:pPr>
              <w:rPr>
                <w:rFonts w:ascii="Arial" w:hAnsi="Arial" w:cs="Arial"/>
                <w:sz w:val="22"/>
                <w:szCs w:val="22"/>
              </w:rPr>
            </w:pPr>
          </w:p>
        </w:tc>
        <w:tc>
          <w:tcPr>
            <w:tcW w:w="851" w:type="dxa"/>
          </w:tcPr>
          <w:p w14:paraId="1F542A25" w14:textId="77777777" w:rsidR="00360AAB" w:rsidRPr="00F01EC1" w:rsidRDefault="00360AAB" w:rsidP="00D0290B">
            <w:pPr>
              <w:rPr>
                <w:rFonts w:ascii="Arial" w:hAnsi="Arial" w:cs="Arial"/>
                <w:sz w:val="22"/>
                <w:szCs w:val="22"/>
              </w:rPr>
            </w:pPr>
            <w:r w:rsidRPr="00F01EC1">
              <w:rPr>
                <w:rFonts w:ascii="Arial" w:hAnsi="Arial" w:cs="Arial"/>
                <w:sz w:val="22"/>
                <w:szCs w:val="22"/>
              </w:rPr>
              <w:t>1</w:t>
            </w:r>
          </w:p>
        </w:tc>
      </w:tr>
      <w:tr w:rsidR="00360AAB" w:rsidRPr="00EC5E4D" w14:paraId="5ACAD224" w14:textId="77777777" w:rsidTr="00D0290B">
        <w:tc>
          <w:tcPr>
            <w:tcW w:w="2977" w:type="dxa"/>
          </w:tcPr>
          <w:p w14:paraId="3B600369" w14:textId="77777777" w:rsidR="00360AAB" w:rsidRPr="00F01EC1" w:rsidRDefault="00360AAB" w:rsidP="00D0290B">
            <w:pPr>
              <w:rPr>
                <w:rFonts w:ascii="Arial" w:hAnsi="Arial" w:cs="Arial"/>
                <w:b/>
                <w:sz w:val="22"/>
                <w:szCs w:val="22"/>
              </w:rPr>
            </w:pPr>
            <w:r w:rsidRPr="00F01EC1">
              <w:rPr>
                <w:rFonts w:ascii="Arial" w:hAnsi="Arial" w:cs="Arial"/>
                <w:b/>
                <w:sz w:val="22"/>
                <w:szCs w:val="22"/>
              </w:rPr>
              <w:t>4</w:t>
            </w:r>
          </w:p>
        </w:tc>
        <w:tc>
          <w:tcPr>
            <w:tcW w:w="709" w:type="dxa"/>
          </w:tcPr>
          <w:p w14:paraId="6D6FA2A4" w14:textId="77777777" w:rsidR="00360AAB" w:rsidRPr="00F01EC1" w:rsidRDefault="00360AAB" w:rsidP="00D0290B">
            <w:pPr>
              <w:rPr>
                <w:rFonts w:ascii="Arial" w:hAnsi="Arial" w:cs="Arial"/>
                <w:sz w:val="22"/>
                <w:szCs w:val="22"/>
              </w:rPr>
            </w:pPr>
            <w:r w:rsidRPr="00F01EC1">
              <w:rPr>
                <w:rFonts w:ascii="Arial" w:hAnsi="Arial" w:cs="Arial"/>
                <w:sz w:val="22"/>
                <w:szCs w:val="22"/>
              </w:rPr>
              <w:t>4</w:t>
            </w:r>
          </w:p>
        </w:tc>
        <w:tc>
          <w:tcPr>
            <w:tcW w:w="709" w:type="dxa"/>
          </w:tcPr>
          <w:p w14:paraId="6EBF6310" w14:textId="77777777" w:rsidR="00360AAB" w:rsidRPr="00F01EC1" w:rsidRDefault="00360AAB" w:rsidP="00D0290B">
            <w:pPr>
              <w:rPr>
                <w:rFonts w:ascii="Arial" w:hAnsi="Arial" w:cs="Arial"/>
                <w:sz w:val="22"/>
                <w:szCs w:val="22"/>
              </w:rPr>
            </w:pPr>
            <w:r w:rsidRPr="00F01EC1">
              <w:rPr>
                <w:rFonts w:ascii="Arial" w:hAnsi="Arial" w:cs="Arial"/>
                <w:sz w:val="22"/>
                <w:szCs w:val="22"/>
              </w:rPr>
              <w:t>2</w:t>
            </w:r>
          </w:p>
        </w:tc>
        <w:tc>
          <w:tcPr>
            <w:tcW w:w="708" w:type="dxa"/>
          </w:tcPr>
          <w:p w14:paraId="3F4855D2" w14:textId="77777777" w:rsidR="00360AAB" w:rsidRPr="00F01EC1" w:rsidRDefault="00360AAB" w:rsidP="00D0290B">
            <w:pPr>
              <w:rPr>
                <w:rFonts w:ascii="Arial" w:hAnsi="Arial" w:cs="Arial"/>
                <w:sz w:val="22"/>
                <w:szCs w:val="22"/>
              </w:rPr>
            </w:pPr>
          </w:p>
        </w:tc>
        <w:tc>
          <w:tcPr>
            <w:tcW w:w="709" w:type="dxa"/>
          </w:tcPr>
          <w:p w14:paraId="5511409D" w14:textId="77777777" w:rsidR="00360AAB" w:rsidRPr="00F01EC1" w:rsidRDefault="00360AAB" w:rsidP="00D0290B">
            <w:pPr>
              <w:rPr>
                <w:rFonts w:ascii="Arial" w:hAnsi="Arial" w:cs="Arial"/>
                <w:sz w:val="22"/>
                <w:szCs w:val="22"/>
              </w:rPr>
            </w:pPr>
            <w:r w:rsidRPr="00F01EC1">
              <w:rPr>
                <w:rFonts w:ascii="Arial" w:hAnsi="Arial" w:cs="Arial"/>
                <w:sz w:val="22"/>
                <w:szCs w:val="22"/>
              </w:rPr>
              <w:t>1</w:t>
            </w:r>
          </w:p>
        </w:tc>
        <w:tc>
          <w:tcPr>
            <w:tcW w:w="709" w:type="dxa"/>
          </w:tcPr>
          <w:p w14:paraId="11E8B362" w14:textId="77777777" w:rsidR="00360AAB" w:rsidRPr="00F01EC1" w:rsidRDefault="00360AAB" w:rsidP="00D0290B">
            <w:pPr>
              <w:rPr>
                <w:rFonts w:ascii="Arial" w:hAnsi="Arial" w:cs="Arial"/>
                <w:sz w:val="22"/>
                <w:szCs w:val="22"/>
              </w:rPr>
            </w:pPr>
          </w:p>
        </w:tc>
        <w:tc>
          <w:tcPr>
            <w:tcW w:w="709" w:type="dxa"/>
          </w:tcPr>
          <w:p w14:paraId="2736831B" w14:textId="77777777" w:rsidR="00360AAB" w:rsidRPr="00F01EC1" w:rsidRDefault="00360AAB" w:rsidP="00D0290B">
            <w:pPr>
              <w:rPr>
                <w:rFonts w:ascii="Arial" w:hAnsi="Arial" w:cs="Arial"/>
                <w:sz w:val="22"/>
                <w:szCs w:val="22"/>
              </w:rPr>
            </w:pPr>
          </w:p>
        </w:tc>
        <w:tc>
          <w:tcPr>
            <w:tcW w:w="708" w:type="dxa"/>
          </w:tcPr>
          <w:p w14:paraId="715067BD" w14:textId="77777777" w:rsidR="00360AAB" w:rsidRPr="00F01EC1" w:rsidRDefault="00360AAB" w:rsidP="00D0290B">
            <w:pPr>
              <w:rPr>
                <w:rFonts w:ascii="Arial" w:hAnsi="Arial" w:cs="Arial"/>
                <w:sz w:val="22"/>
                <w:szCs w:val="22"/>
              </w:rPr>
            </w:pPr>
          </w:p>
        </w:tc>
        <w:tc>
          <w:tcPr>
            <w:tcW w:w="1134" w:type="dxa"/>
          </w:tcPr>
          <w:p w14:paraId="34A8C20F" w14:textId="77777777" w:rsidR="00360AAB" w:rsidRPr="00F01EC1" w:rsidRDefault="00360AAB" w:rsidP="00D0290B">
            <w:pPr>
              <w:rPr>
                <w:rFonts w:ascii="Arial" w:hAnsi="Arial" w:cs="Arial"/>
                <w:sz w:val="22"/>
                <w:szCs w:val="22"/>
              </w:rPr>
            </w:pPr>
          </w:p>
        </w:tc>
        <w:tc>
          <w:tcPr>
            <w:tcW w:w="851" w:type="dxa"/>
          </w:tcPr>
          <w:p w14:paraId="492991CA" w14:textId="77777777" w:rsidR="00360AAB" w:rsidRPr="00F01EC1" w:rsidRDefault="00360AAB" w:rsidP="00D0290B">
            <w:pPr>
              <w:rPr>
                <w:rFonts w:ascii="Arial" w:hAnsi="Arial" w:cs="Arial"/>
                <w:sz w:val="22"/>
                <w:szCs w:val="22"/>
              </w:rPr>
            </w:pPr>
            <w:r w:rsidRPr="00F01EC1">
              <w:rPr>
                <w:rFonts w:ascii="Arial" w:hAnsi="Arial" w:cs="Arial"/>
                <w:sz w:val="22"/>
                <w:szCs w:val="22"/>
              </w:rPr>
              <w:t>7</w:t>
            </w:r>
          </w:p>
        </w:tc>
      </w:tr>
      <w:tr w:rsidR="00360AAB" w:rsidRPr="00EC5E4D" w14:paraId="5D30DAA7" w14:textId="77777777" w:rsidTr="00D0290B">
        <w:tc>
          <w:tcPr>
            <w:tcW w:w="2977" w:type="dxa"/>
          </w:tcPr>
          <w:p w14:paraId="31EC8E2A" w14:textId="77777777" w:rsidR="00360AAB" w:rsidRPr="00F01EC1" w:rsidRDefault="00360AAB" w:rsidP="00D0290B">
            <w:pPr>
              <w:rPr>
                <w:rFonts w:ascii="Arial" w:hAnsi="Arial" w:cs="Arial"/>
                <w:b/>
                <w:sz w:val="22"/>
                <w:szCs w:val="22"/>
              </w:rPr>
            </w:pPr>
            <w:r w:rsidRPr="00F01EC1">
              <w:rPr>
                <w:rFonts w:ascii="Arial" w:hAnsi="Arial" w:cs="Arial"/>
                <w:b/>
                <w:sz w:val="22"/>
                <w:szCs w:val="22"/>
              </w:rPr>
              <w:t>5</w:t>
            </w:r>
          </w:p>
        </w:tc>
        <w:tc>
          <w:tcPr>
            <w:tcW w:w="709" w:type="dxa"/>
          </w:tcPr>
          <w:p w14:paraId="5B16A7FD" w14:textId="77777777" w:rsidR="00360AAB" w:rsidRPr="00F01EC1" w:rsidRDefault="00360AAB" w:rsidP="00D0290B">
            <w:pPr>
              <w:rPr>
                <w:rFonts w:ascii="Arial" w:hAnsi="Arial" w:cs="Arial"/>
                <w:sz w:val="22"/>
                <w:szCs w:val="22"/>
              </w:rPr>
            </w:pPr>
            <w:r w:rsidRPr="00F01EC1">
              <w:rPr>
                <w:rFonts w:ascii="Arial" w:hAnsi="Arial" w:cs="Arial"/>
                <w:sz w:val="22"/>
                <w:szCs w:val="22"/>
              </w:rPr>
              <w:t>1</w:t>
            </w:r>
          </w:p>
        </w:tc>
        <w:tc>
          <w:tcPr>
            <w:tcW w:w="709" w:type="dxa"/>
          </w:tcPr>
          <w:p w14:paraId="0F3780BC" w14:textId="77777777" w:rsidR="00360AAB" w:rsidRPr="00F01EC1" w:rsidRDefault="00360AAB" w:rsidP="00D0290B">
            <w:pPr>
              <w:rPr>
                <w:rFonts w:ascii="Arial" w:hAnsi="Arial" w:cs="Arial"/>
                <w:sz w:val="22"/>
                <w:szCs w:val="22"/>
              </w:rPr>
            </w:pPr>
          </w:p>
        </w:tc>
        <w:tc>
          <w:tcPr>
            <w:tcW w:w="708" w:type="dxa"/>
          </w:tcPr>
          <w:p w14:paraId="5F526E62" w14:textId="77777777" w:rsidR="00360AAB" w:rsidRPr="00F01EC1" w:rsidRDefault="00360AAB" w:rsidP="00D0290B">
            <w:pPr>
              <w:rPr>
                <w:rFonts w:ascii="Arial" w:hAnsi="Arial" w:cs="Arial"/>
                <w:sz w:val="22"/>
                <w:szCs w:val="22"/>
              </w:rPr>
            </w:pPr>
          </w:p>
        </w:tc>
        <w:tc>
          <w:tcPr>
            <w:tcW w:w="709" w:type="dxa"/>
          </w:tcPr>
          <w:p w14:paraId="78618761" w14:textId="77777777" w:rsidR="00360AAB" w:rsidRPr="00F01EC1" w:rsidRDefault="00360AAB" w:rsidP="00D0290B">
            <w:pPr>
              <w:rPr>
                <w:rFonts w:ascii="Arial" w:hAnsi="Arial" w:cs="Arial"/>
                <w:sz w:val="22"/>
                <w:szCs w:val="22"/>
              </w:rPr>
            </w:pPr>
          </w:p>
        </w:tc>
        <w:tc>
          <w:tcPr>
            <w:tcW w:w="709" w:type="dxa"/>
          </w:tcPr>
          <w:p w14:paraId="50939603" w14:textId="77777777" w:rsidR="00360AAB" w:rsidRPr="00F01EC1" w:rsidRDefault="00360AAB" w:rsidP="00D0290B">
            <w:pPr>
              <w:rPr>
                <w:rFonts w:ascii="Arial" w:hAnsi="Arial" w:cs="Arial"/>
                <w:sz w:val="22"/>
                <w:szCs w:val="22"/>
              </w:rPr>
            </w:pPr>
            <w:r w:rsidRPr="00F01EC1">
              <w:rPr>
                <w:rFonts w:ascii="Arial" w:hAnsi="Arial" w:cs="Arial"/>
                <w:sz w:val="22"/>
                <w:szCs w:val="22"/>
              </w:rPr>
              <w:t>2</w:t>
            </w:r>
          </w:p>
        </w:tc>
        <w:tc>
          <w:tcPr>
            <w:tcW w:w="709" w:type="dxa"/>
          </w:tcPr>
          <w:p w14:paraId="48EEE202" w14:textId="77777777" w:rsidR="00360AAB" w:rsidRPr="00F01EC1" w:rsidRDefault="00360AAB" w:rsidP="00D0290B">
            <w:pPr>
              <w:rPr>
                <w:rFonts w:ascii="Arial" w:hAnsi="Arial" w:cs="Arial"/>
                <w:sz w:val="22"/>
                <w:szCs w:val="22"/>
              </w:rPr>
            </w:pPr>
          </w:p>
        </w:tc>
        <w:tc>
          <w:tcPr>
            <w:tcW w:w="708" w:type="dxa"/>
          </w:tcPr>
          <w:p w14:paraId="0F61364E" w14:textId="77777777" w:rsidR="00360AAB" w:rsidRPr="00F01EC1" w:rsidRDefault="00360AAB" w:rsidP="00D0290B">
            <w:pPr>
              <w:rPr>
                <w:rFonts w:ascii="Arial" w:hAnsi="Arial" w:cs="Arial"/>
                <w:sz w:val="22"/>
                <w:szCs w:val="22"/>
              </w:rPr>
            </w:pPr>
          </w:p>
        </w:tc>
        <w:tc>
          <w:tcPr>
            <w:tcW w:w="1134" w:type="dxa"/>
          </w:tcPr>
          <w:p w14:paraId="1F6CFE11" w14:textId="77777777" w:rsidR="00360AAB" w:rsidRPr="00F01EC1" w:rsidRDefault="00360AAB" w:rsidP="00D0290B">
            <w:pPr>
              <w:rPr>
                <w:rFonts w:ascii="Arial" w:hAnsi="Arial" w:cs="Arial"/>
                <w:sz w:val="22"/>
                <w:szCs w:val="22"/>
              </w:rPr>
            </w:pPr>
          </w:p>
        </w:tc>
        <w:tc>
          <w:tcPr>
            <w:tcW w:w="851" w:type="dxa"/>
          </w:tcPr>
          <w:p w14:paraId="335BA0B4" w14:textId="77777777" w:rsidR="00360AAB" w:rsidRPr="00F01EC1" w:rsidRDefault="00360AAB" w:rsidP="00D0290B">
            <w:pPr>
              <w:rPr>
                <w:rFonts w:ascii="Arial" w:hAnsi="Arial" w:cs="Arial"/>
                <w:sz w:val="22"/>
                <w:szCs w:val="22"/>
              </w:rPr>
            </w:pPr>
            <w:r w:rsidRPr="00F01EC1">
              <w:rPr>
                <w:rFonts w:ascii="Arial" w:hAnsi="Arial" w:cs="Arial"/>
                <w:sz w:val="22"/>
                <w:szCs w:val="22"/>
              </w:rPr>
              <w:t>3</w:t>
            </w:r>
          </w:p>
        </w:tc>
      </w:tr>
      <w:tr w:rsidR="00360AAB" w:rsidRPr="00EC5E4D" w14:paraId="2E9E6B85" w14:textId="77777777" w:rsidTr="00D0290B">
        <w:tc>
          <w:tcPr>
            <w:tcW w:w="2977" w:type="dxa"/>
          </w:tcPr>
          <w:p w14:paraId="36411A86" w14:textId="77777777" w:rsidR="00360AAB" w:rsidRPr="00F01EC1" w:rsidRDefault="00360AAB" w:rsidP="00D0290B">
            <w:pPr>
              <w:rPr>
                <w:rFonts w:ascii="Arial" w:hAnsi="Arial" w:cs="Arial"/>
                <w:b/>
                <w:sz w:val="22"/>
                <w:szCs w:val="22"/>
              </w:rPr>
            </w:pPr>
            <w:r w:rsidRPr="00F01EC1">
              <w:rPr>
                <w:rFonts w:ascii="Arial" w:hAnsi="Arial" w:cs="Arial"/>
                <w:b/>
                <w:sz w:val="22"/>
                <w:szCs w:val="22"/>
              </w:rPr>
              <w:t>6</w:t>
            </w:r>
          </w:p>
        </w:tc>
        <w:tc>
          <w:tcPr>
            <w:tcW w:w="709" w:type="dxa"/>
          </w:tcPr>
          <w:p w14:paraId="7AA3690F" w14:textId="77777777" w:rsidR="00360AAB" w:rsidRPr="00F01EC1" w:rsidRDefault="00360AAB" w:rsidP="00D0290B">
            <w:pPr>
              <w:rPr>
                <w:rFonts w:ascii="Arial" w:hAnsi="Arial" w:cs="Arial"/>
                <w:sz w:val="22"/>
                <w:szCs w:val="22"/>
              </w:rPr>
            </w:pPr>
            <w:r w:rsidRPr="00F01EC1">
              <w:rPr>
                <w:rFonts w:ascii="Arial" w:hAnsi="Arial" w:cs="Arial"/>
                <w:sz w:val="22"/>
                <w:szCs w:val="22"/>
              </w:rPr>
              <w:t>1</w:t>
            </w:r>
          </w:p>
        </w:tc>
        <w:tc>
          <w:tcPr>
            <w:tcW w:w="709" w:type="dxa"/>
          </w:tcPr>
          <w:p w14:paraId="6A02513E" w14:textId="77777777" w:rsidR="00360AAB" w:rsidRPr="00F01EC1" w:rsidRDefault="00360AAB" w:rsidP="00D0290B">
            <w:pPr>
              <w:rPr>
                <w:rFonts w:ascii="Arial" w:hAnsi="Arial" w:cs="Arial"/>
                <w:sz w:val="22"/>
                <w:szCs w:val="22"/>
              </w:rPr>
            </w:pPr>
          </w:p>
        </w:tc>
        <w:tc>
          <w:tcPr>
            <w:tcW w:w="708" w:type="dxa"/>
          </w:tcPr>
          <w:p w14:paraId="75F3ADD5" w14:textId="77777777" w:rsidR="00360AAB" w:rsidRPr="00F01EC1" w:rsidRDefault="00360AAB" w:rsidP="00D0290B">
            <w:pPr>
              <w:rPr>
                <w:rFonts w:ascii="Arial" w:hAnsi="Arial" w:cs="Arial"/>
                <w:sz w:val="22"/>
                <w:szCs w:val="22"/>
              </w:rPr>
            </w:pPr>
          </w:p>
        </w:tc>
        <w:tc>
          <w:tcPr>
            <w:tcW w:w="709" w:type="dxa"/>
          </w:tcPr>
          <w:p w14:paraId="2060BD51" w14:textId="77777777" w:rsidR="00360AAB" w:rsidRPr="00F01EC1" w:rsidRDefault="00360AAB" w:rsidP="00D0290B">
            <w:pPr>
              <w:rPr>
                <w:rFonts w:ascii="Arial" w:hAnsi="Arial" w:cs="Arial"/>
                <w:sz w:val="22"/>
                <w:szCs w:val="22"/>
              </w:rPr>
            </w:pPr>
          </w:p>
        </w:tc>
        <w:tc>
          <w:tcPr>
            <w:tcW w:w="709" w:type="dxa"/>
          </w:tcPr>
          <w:p w14:paraId="3A4B867F" w14:textId="77777777" w:rsidR="00360AAB" w:rsidRPr="00F01EC1" w:rsidRDefault="00360AAB" w:rsidP="00D0290B">
            <w:pPr>
              <w:rPr>
                <w:rFonts w:ascii="Arial" w:hAnsi="Arial" w:cs="Arial"/>
                <w:sz w:val="22"/>
                <w:szCs w:val="22"/>
              </w:rPr>
            </w:pPr>
          </w:p>
        </w:tc>
        <w:tc>
          <w:tcPr>
            <w:tcW w:w="709" w:type="dxa"/>
          </w:tcPr>
          <w:p w14:paraId="7E738735" w14:textId="77777777" w:rsidR="00360AAB" w:rsidRPr="00F01EC1" w:rsidRDefault="00360AAB" w:rsidP="00D0290B">
            <w:pPr>
              <w:rPr>
                <w:rFonts w:ascii="Arial" w:hAnsi="Arial" w:cs="Arial"/>
                <w:sz w:val="22"/>
                <w:szCs w:val="22"/>
              </w:rPr>
            </w:pPr>
            <w:r w:rsidRPr="00F01EC1">
              <w:rPr>
                <w:rFonts w:ascii="Arial" w:hAnsi="Arial" w:cs="Arial"/>
                <w:sz w:val="22"/>
                <w:szCs w:val="22"/>
              </w:rPr>
              <w:t>1</w:t>
            </w:r>
          </w:p>
        </w:tc>
        <w:tc>
          <w:tcPr>
            <w:tcW w:w="708" w:type="dxa"/>
          </w:tcPr>
          <w:p w14:paraId="3116EAA0" w14:textId="77777777" w:rsidR="00360AAB" w:rsidRPr="00F01EC1" w:rsidRDefault="00360AAB" w:rsidP="00D0290B">
            <w:pPr>
              <w:rPr>
                <w:rFonts w:ascii="Arial" w:hAnsi="Arial" w:cs="Arial"/>
                <w:sz w:val="22"/>
                <w:szCs w:val="22"/>
              </w:rPr>
            </w:pPr>
          </w:p>
        </w:tc>
        <w:tc>
          <w:tcPr>
            <w:tcW w:w="1134" w:type="dxa"/>
          </w:tcPr>
          <w:p w14:paraId="5733C507" w14:textId="77777777" w:rsidR="00360AAB" w:rsidRPr="00F01EC1" w:rsidRDefault="00360AAB" w:rsidP="00D0290B">
            <w:pPr>
              <w:rPr>
                <w:rFonts w:ascii="Arial" w:hAnsi="Arial" w:cs="Arial"/>
                <w:sz w:val="22"/>
                <w:szCs w:val="22"/>
              </w:rPr>
            </w:pPr>
          </w:p>
        </w:tc>
        <w:tc>
          <w:tcPr>
            <w:tcW w:w="851" w:type="dxa"/>
          </w:tcPr>
          <w:p w14:paraId="781A93A0" w14:textId="77777777" w:rsidR="00360AAB" w:rsidRPr="00F01EC1" w:rsidRDefault="00360AAB" w:rsidP="00D0290B">
            <w:pPr>
              <w:rPr>
                <w:rFonts w:ascii="Arial" w:hAnsi="Arial" w:cs="Arial"/>
                <w:sz w:val="22"/>
                <w:szCs w:val="22"/>
              </w:rPr>
            </w:pPr>
            <w:r w:rsidRPr="00F01EC1">
              <w:rPr>
                <w:rFonts w:ascii="Arial" w:hAnsi="Arial" w:cs="Arial"/>
                <w:sz w:val="22"/>
                <w:szCs w:val="22"/>
              </w:rPr>
              <w:t>2</w:t>
            </w:r>
          </w:p>
        </w:tc>
      </w:tr>
      <w:tr w:rsidR="00360AAB" w:rsidRPr="00EC5E4D" w14:paraId="38D36CA6" w14:textId="77777777" w:rsidTr="00D0290B">
        <w:tc>
          <w:tcPr>
            <w:tcW w:w="2977" w:type="dxa"/>
          </w:tcPr>
          <w:p w14:paraId="0E8F93AD" w14:textId="77777777" w:rsidR="00360AAB" w:rsidRPr="00F01EC1" w:rsidRDefault="00360AAB" w:rsidP="00D0290B">
            <w:pPr>
              <w:rPr>
                <w:rFonts w:ascii="Arial" w:hAnsi="Arial" w:cs="Arial"/>
                <w:b/>
                <w:sz w:val="22"/>
                <w:szCs w:val="22"/>
              </w:rPr>
            </w:pPr>
            <w:r w:rsidRPr="00F01EC1">
              <w:rPr>
                <w:rFonts w:ascii="Arial" w:hAnsi="Arial" w:cs="Arial"/>
                <w:b/>
                <w:sz w:val="22"/>
                <w:szCs w:val="22"/>
              </w:rPr>
              <w:t>7</w:t>
            </w:r>
          </w:p>
        </w:tc>
        <w:tc>
          <w:tcPr>
            <w:tcW w:w="709" w:type="dxa"/>
          </w:tcPr>
          <w:p w14:paraId="35211CD4" w14:textId="77777777" w:rsidR="00360AAB" w:rsidRPr="00F01EC1" w:rsidRDefault="00360AAB" w:rsidP="00D0290B">
            <w:pPr>
              <w:rPr>
                <w:rFonts w:ascii="Arial" w:hAnsi="Arial" w:cs="Arial"/>
                <w:sz w:val="22"/>
                <w:szCs w:val="22"/>
              </w:rPr>
            </w:pPr>
          </w:p>
        </w:tc>
        <w:tc>
          <w:tcPr>
            <w:tcW w:w="709" w:type="dxa"/>
          </w:tcPr>
          <w:p w14:paraId="525BC7B5" w14:textId="77777777" w:rsidR="00360AAB" w:rsidRPr="00F01EC1" w:rsidRDefault="00360AAB" w:rsidP="00D0290B">
            <w:pPr>
              <w:rPr>
                <w:rFonts w:ascii="Arial" w:hAnsi="Arial" w:cs="Arial"/>
                <w:sz w:val="22"/>
                <w:szCs w:val="22"/>
              </w:rPr>
            </w:pPr>
          </w:p>
        </w:tc>
        <w:tc>
          <w:tcPr>
            <w:tcW w:w="708" w:type="dxa"/>
          </w:tcPr>
          <w:p w14:paraId="26094AAA" w14:textId="77777777" w:rsidR="00360AAB" w:rsidRPr="00F01EC1" w:rsidRDefault="00360AAB" w:rsidP="00D0290B">
            <w:pPr>
              <w:rPr>
                <w:rFonts w:ascii="Arial" w:hAnsi="Arial" w:cs="Arial"/>
                <w:sz w:val="22"/>
                <w:szCs w:val="22"/>
              </w:rPr>
            </w:pPr>
          </w:p>
        </w:tc>
        <w:tc>
          <w:tcPr>
            <w:tcW w:w="709" w:type="dxa"/>
          </w:tcPr>
          <w:p w14:paraId="4D82226A" w14:textId="77777777" w:rsidR="00360AAB" w:rsidRPr="00F01EC1" w:rsidRDefault="00360AAB" w:rsidP="00D0290B">
            <w:pPr>
              <w:rPr>
                <w:rFonts w:ascii="Arial" w:hAnsi="Arial" w:cs="Arial"/>
                <w:sz w:val="22"/>
                <w:szCs w:val="22"/>
              </w:rPr>
            </w:pPr>
          </w:p>
        </w:tc>
        <w:tc>
          <w:tcPr>
            <w:tcW w:w="709" w:type="dxa"/>
          </w:tcPr>
          <w:p w14:paraId="146F215D" w14:textId="77777777" w:rsidR="00360AAB" w:rsidRPr="00F01EC1" w:rsidRDefault="00360AAB" w:rsidP="00D0290B">
            <w:pPr>
              <w:rPr>
                <w:rFonts w:ascii="Arial" w:hAnsi="Arial" w:cs="Arial"/>
                <w:sz w:val="22"/>
                <w:szCs w:val="22"/>
              </w:rPr>
            </w:pPr>
          </w:p>
        </w:tc>
        <w:tc>
          <w:tcPr>
            <w:tcW w:w="709" w:type="dxa"/>
          </w:tcPr>
          <w:p w14:paraId="065FB2FF" w14:textId="77777777" w:rsidR="00360AAB" w:rsidRPr="00F01EC1" w:rsidRDefault="00360AAB" w:rsidP="00D0290B">
            <w:pPr>
              <w:rPr>
                <w:rFonts w:ascii="Arial" w:hAnsi="Arial" w:cs="Arial"/>
                <w:sz w:val="22"/>
                <w:szCs w:val="22"/>
              </w:rPr>
            </w:pPr>
            <w:r w:rsidRPr="00F01EC1">
              <w:rPr>
                <w:rFonts w:ascii="Arial" w:hAnsi="Arial" w:cs="Arial"/>
                <w:sz w:val="22"/>
                <w:szCs w:val="22"/>
              </w:rPr>
              <w:t>1</w:t>
            </w:r>
          </w:p>
        </w:tc>
        <w:tc>
          <w:tcPr>
            <w:tcW w:w="708" w:type="dxa"/>
          </w:tcPr>
          <w:p w14:paraId="20629BAF" w14:textId="77777777" w:rsidR="00360AAB" w:rsidRPr="00F01EC1" w:rsidRDefault="00360AAB" w:rsidP="00D0290B">
            <w:pPr>
              <w:rPr>
                <w:rFonts w:ascii="Arial" w:hAnsi="Arial" w:cs="Arial"/>
                <w:sz w:val="22"/>
                <w:szCs w:val="22"/>
              </w:rPr>
            </w:pPr>
            <w:r w:rsidRPr="00F01EC1">
              <w:rPr>
                <w:rFonts w:ascii="Arial" w:hAnsi="Arial" w:cs="Arial"/>
                <w:sz w:val="22"/>
                <w:szCs w:val="22"/>
              </w:rPr>
              <w:t>1</w:t>
            </w:r>
          </w:p>
        </w:tc>
        <w:tc>
          <w:tcPr>
            <w:tcW w:w="1134" w:type="dxa"/>
          </w:tcPr>
          <w:p w14:paraId="01FB4126" w14:textId="77777777" w:rsidR="00360AAB" w:rsidRPr="00F01EC1" w:rsidRDefault="00360AAB" w:rsidP="00D0290B">
            <w:pPr>
              <w:rPr>
                <w:rFonts w:ascii="Arial" w:hAnsi="Arial" w:cs="Arial"/>
                <w:sz w:val="22"/>
                <w:szCs w:val="22"/>
              </w:rPr>
            </w:pPr>
          </w:p>
        </w:tc>
        <w:tc>
          <w:tcPr>
            <w:tcW w:w="851" w:type="dxa"/>
          </w:tcPr>
          <w:p w14:paraId="1EFF079A" w14:textId="77777777" w:rsidR="00360AAB" w:rsidRPr="00F01EC1" w:rsidRDefault="00360AAB" w:rsidP="00D0290B">
            <w:pPr>
              <w:rPr>
                <w:rFonts w:ascii="Arial" w:hAnsi="Arial" w:cs="Arial"/>
                <w:sz w:val="22"/>
                <w:szCs w:val="22"/>
              </w:rPr>
            </w:pPr>
            <w:r w:rsidRPr="00F01EC1">
              <w:rPr>
                <w:rFonts w:ascii="Arial" w:hAnsi="Arial" w:cs="Arial"/>
                <w:sz w:val="22"/>
                <w:szCs w:val="22"/>
              </w:rPr>
              <w:t>2</w:t>
            </w:r>
          </w:p>
        </w:tc>
      </w:tr>
      <w:tr w:rsidR="00360AAB" w:rsidRPr="00EC5E4D" w14:paraId="00956AE5" w14:textId="77777777" w:rsidTr="00D0290B">
        <w:tc>
          <w:tcPr>
            <w:tcW w:w="2977" w:type="dxa"/>
          </w:tcPr>
          <w:p w14:paraId="21FBF4A6" w14:textId="77777777" w:rsidR="00360AAB" w:rsidRPr="00F01EC1" w:rsidRDefault="00360AAB" w:rsidP="00D0290B">
            <w:pPr>
              <w:rPr>
                <w:rFonts w:ascii="Arial" w:hAnsi="Arial" w:cs="Arial"/>
                <w:b/>
                <w:sz w:val="22"/>
                <w:szCs w:val="22"/>
              </w:rPr>
            </w:pPr>
            <w:r w:rsidRPr="00F01EC1">
              <w:rPr>
                <w:rFonts w:ascii="Arial" w:hAnsi="Arial" w:cs="Arial"/>
                <w:b/>
                <w:sz w:val="22"/>
                <w:szCs w:val="22"/>
              </w:rPr>
              <w:t>8</w:t>
            </w:r>
          </w:p>
        </w:tc>
        <w:tc>
          <w:tcPr>
            <w:tcW w:w="709" w:type="dxa"/>
          </w:tcPr>
          <w:p w14:paraId="59E53DB3" w14:textId="77777777" w:rsidR="00360AAB" w:rsidRPr="00F01EC1" w:rsidRDefault="00360AAB" w:rsidP="00D0290B">
            <w:pPr>
              <w:rPr>
                <w:rFonts w:ascii="Arial" w:hAnsi="Arial" w:cs="Arial"/>
                <w:sz w:val="22"/>
                <w:szCs w:val="22"/>
              </w:rPr>
            </w:pPr>
          </w:p>
        </w:tc>
        <w:tc>
          <w:tcPr>
            <w:tcW w:w="709" w:type="dxa"/>
          </w:tcPr>
          <w:p w14:paraId="4A7CDB1C" w14:textId="77777777" w:rsidR="00360AAB" w:rsidRPr="00F01EC1" w:rsidRDefault="00360AAB" w:rsidP="00D0290B">
            <w:pPr>
              <w:rPr>
                <w:rFonts w:ascii="Arial" w:hAnsi="Arial" w:cs="Arial"/>
                <w:sz w:val="22"/>
                <w:szCs w:val="22"/>
              </w:rPr>
            </w:pPr>
          </w:p>
        </w:tc>
        <w:tc>
          <w:tcPr>
            <w:tcW w:w="708" w:type="dxa"/>
          </w:tcPr>
          <w:p w14:paraId="32EEAE45" w14:textId="77777777" w:rsidR="00360AAB" w:rsidRPr="00F01EC1" w:rsidRDefault="00360AAB" w:rsidP="00D0290B">
            <w:pPr>
              <w:rPr>
                <w:rFonts w:ascii="Arial" w:hAnsi="Arial" w:cs="Arial"/>
                <w:sz w:val="22"/>
                <w:szCs w:val="22"/>
              </w:rPr>
            </w:pPr>
          </w:p>
        </w:tc>
        <w:tc>
          <w:tcPr>
            <w:tcW w:w="709" w:type="dxa"/>
          </w:tcPr>
          <w:p w14:paraId="09A05287" w14:textId="77777777" w:rsidR="00360AAB" w:rsidRPr="00F01EC1" w:rsidRDefault="00360AAB" w:rsidP="00D0290B">
            <w:pPr>
              <w:rPr>
                <w:rFonts w:ascii="Arial" w:hAnsi="Arial" w:cs="Arial"/>
                <w:sz w:val="22"/>
                <w:szCs w:val="22"/>
              </w:rPr>
            </w:pPr>
            <w:r w:rsidRPr="00F01EC1">
              <w:rPr>
                <w:rFonts w:ascii="Arial" w:hAnsi="Arial" w:cs="Arial"/>
                <w:sz w:val="22"/>
                <w:szCs w:val="22"/>
              </w:rPr>
              <w:t>2</w:t>
            </w:r>
          </w:p>
        </w:tc>
        <w:tc>
          <w:tcPr>
            <w:tcW w:w="709" w:type="dxa"/>
          </w:tcPr>
          <w:p w14:paraId="668AC721" w14:textId="77777777" w:rsidR="00360AAB" w:rsidRPr="00F01EC1" w:rsidRDefault="00360AAB" w:rsidP="00D0290B">
            <w:pPr>
              <w:rPr>
                <w:rFonts w:ascii="Arial" w:hAnsi="Arial" w:cs="Arial"/>
                <w:sz w:val="22"/>
                <w:szCs w:val="22"/>
              </w:rPr>
            </w:pPr>
          </w:p>
        </w:tc>
        <w:tc>
          <w:tcPr>
            <w:tcW w:w="709" w:type="dxa"/>
          </w:tcPr>
          <w:p w14:paraId="75061EC4" w14:textId="77777777" w:rsidR="00360AAB" w:rsidRPr="00F01EC1" w:rsidRDefault="00360AAB" w:rsidP="00D0290B">
            <w:pPr>
              <w:rPr>
                <w:rFonts w:ascii="Arial" w:hAnsi="Arial" w:cs="Arial"/>
                <w:sz w:val="22"/>
                <w:szCs w:val="22"/>
              </w:rPr>
            </w:pPr>
          </w:p>
        </w:tc>
        <w:tc>
          <w:tcPr>
            <w:tcW w:w="708" w:type="dxa"/>
          </w:tcPr>
          <w:p w14:paraId="06D746FC" w14:textId="77777777" w:rsidR="00360AAB" w:rsidRPr="00F01EC1" w:rsidRDefault="00360AAB" w:rsidP="00D0290B">
            <w:pPr>
              <w:rPr>
                <w:rFonts w:ascii="Arial" w:hAnsi="Arial" w:cs="Arial"/>
                <w:sz w:val="22"/>
                <w:szCs w:val="22"/>
              </w:rPr>
            </w:pPr>
            <w:r w:rsidRPr="00F01EC1">
              <w:rPr>
                <w:rFonts w:ascii="Arial" w:hAnsi="Arial" w:cs="Arial"/>
                <w:sz w:val="22"/>
                <w:szCs w:val="22"/>
              </w:rPr>
              <w:t>2</w:t>
            </w:r>
          </w:p>
        </w:tc>
        <w:tc>
          <w:tcPr>
            <w:tcW w:w="1134" w:type="dxa"/>
          </w:tcPr>
          <w:p w14:paraId="0BCAD5BE" w14:textId="77777777" w:rsidR="00360AAB" w:rsidRPr="00F01EC1" w:rsidRDefault="00360AAB" w:rsidP="00D0290B">
            <w:pPr>
              <w:rPr>
                <w:rFonts w:ascii="Arial" w:hAnsi="Arial" w:cs="Arial"/>
                <w:sz w:val="22"/>
                <w:szCs w:val="22"/>
              </w:rPr>
            </w:pPr>
          </w:p>
        </w:tc>
        <w:tc>
          <w:tcPr>
            <w:tcW w:w="851" w:type="dxa"/>
          </w:tcPr>
          <w:p w14:paraId="7F76833B" w14:textId="77777777" w:rsidR="00360AAB" w:rsidRPr="00F01EC1" w:rsidRDefault="00360AAB" w:rsidP="00D0290B">
            <w:pPr>
              <w:rPr>
                <w:rFonts w:ascii="Arial" w:hAnsi="Arial" w:cs="Arial"/>
                <w:sz w:val="22"/>
                <w:szCs w:val="22"/>
              </w:rPr>
            </w:pPr>
            <w:r w:rsidRPr="00F01EC1">
              <w:rPr>
                <w:rFonts w:ascii="Arial" w:hAnsi="Arial" w:cs="Arial"/>
                <w:sz w:val="22"/>
                <w:szCs w:val="22"/>
              </w:rPr>
              <w:t>4</w:t>
            </w:r>
          </w:p>
        </w:tc>
      </w:tr>
      <w:tr w:rsidR="00360AAB" w:rsidRPr="00EC5E4D" w14:paraId="6DC69CA7" w14:textId="77777777" w:rsidTr="00D0290B">
        <w:tc>
          <w:tcPr>
            <w:tcW w:w="2977" w:type="dxa"/>
          </w:tcPr>
          <w:p w14:paraId="7F327B6D" w14:textId="77777777" w:rsidR="00360AAB" w:rsidRPr="00F01EC1" w:rsidRDefault="00360AAB" w:rsidP="00D0290B">
            <w:pPr>
              <w:rPr>
                <w:rFonts w:ascii="Arial" w:hAnsi="Arial" w:cs="Arial"/>
                <w:b/>
                <w:sz w:val="22"/>
                <w:szCs w:val="22"/>
              </w:rPr>
            </w:pPr>
            <w:r w:rsidRPr="00F01EC1">
              <w:rPr>
                <w:rFonts w:ascii="Arial" w:hAnsi="Arial" w:cs="Arial"/>
                <w:b/>
                <w:sz w:val="22"/>
                <w:szCs w:val="22"/>
              </w:rPr>
              <w:lastRenderedPageBreak/>
              <w:t>Unknown</w:t>
            </w:r>
          </w:p>
        </w:tc>
        <w:tc>
          <w:tcPr>
            <w:tcW w:w="709" w:type="dxa"/>
          </w:tcPr>
          <w:p w14:paraId="4EB5F331" w14:textId="77777777" w:rsidR="00360AAB" w:rsidRPr="00F01EC1" w:rsidRDefault="00360AAB" w:rsidP="00D0290B">
            <w:pPr>
              <w:rPr>
                <w:rFonts w:ascii="Arial" w:hAnsi="Arial" w:cs="Arial"/>
                <w:sz w:val="22"/>
                <w:szCs w:val="22"/>
              </w:rPr>
            </w:pPr>
          </w:p>
        </w:tc>
        <w:tc>
          <w:tcPr>
            <w:tcW w:w="709" w:type="dxa"/>
          </w:tcPr>
          <w:p w14:paraId="353F8813" w14:textId="77777777" w:rsidR="00360AAB" w:rsidRPr="00F01EC1" w:rsidRDefault="00360AAB" w:rsidP="00D0290B">
            <w:pPr>
              <w:rPr>
                <w:rFonts w:ascii="Arial" w:hAnsi="Arial" w:cs="Arial"/>
                <w:sz w:val="22"/>
                <w:szCs w:val="22"/>
              </w:rPr>
            </w:pPr>
          </w:p>
        </w:tc>
        <w:tc>
          <w:tcPr>
            <w:tcW w:w="708" w:type="dxa"/>
          </w:tcPr>
          <w:p w14:paraId="6154229B" w14:textId="77777777" w:rsidR="00360AAB" w:rsidRPr="00F01EC1" w:rsidRDefault="00360AAB" w:rsidP="00D0290B">
            <w:pPr>
              <w:rPr>
                <w:rFonts w:ascii="Arial" w:hAnsi="Arial" w:cs="Arial"/>
                <w:sz w:val="22"/>
                <w:szCs w:val="22"/>
              </w:rPr>
            </w:pPr>
          </w:p>
        </w:tc>
        <w:tc>
          <w:tcPr>
            <w:tcW w:w="709" w:type="dxa"/>
          </w:tcPr>
          <w:p w14:paraId="73C08F1D" w14:textId="77777777" w:rsidR="00360AAB" w:rsidRPr="00F01EC1" w:rsidRDefault="00360AAB" w:rsidP="00D0290B">
            <w:pPr>
              <w:rPr>
                <w:rFonts w:ascii="Arial" w:hAnsi="Arial" w:cs="Arial"/>
                <w:sz w:val="22"/>
                <w:szCs w:val="22"/>
              </w:rPr>
            </w:pPr>
          </w:p>
        </w:tc>
        <w:tc>
          <w:tcPr>
            <w:tcW w:w="709" w:type="dxa"/>
          </w:tcPr>
          <w:p w14:paraId="3D3F4093" w14:textId="77777777" w:rsidR="00360AAB" w:rsidRPr="00F01EC1" w:rsidRDefault="00360AAB" w:rsidP="00D0290B">
            <w:pPr>
              <w:rPr>
                <w:rFonts w:ascii="Arial" w:hAnsi="Arial" w:cs="Arial"/>
                <w:sz w:val="22"/>
                <w:szCs w:val="22"/>
              </w:rPr>
            </w:pPr>
          </w:p>
        </w:tc>
        <w:tc>
          <w:tcPr>
            <w:tcW w:w="709" w:type="dxa"/>
          </w:tcPr>
          <w:p w14:paraId="3E9D16C0" w14:textId="77777777" w:rsidR="00360AAB" w:rsidRPr="00F01EC1" w:rsidRDefault="00360AAB" w:rsidP="00D0290B">
            <w:pPr>
              <w:rPr>
                <w:rFonts w:ascii="Arial" w:hAnsi="Arial" w:cs="Arial"/>
                <w:sz w:val="22"/>
                <w:szCs w:val="22"/>
              </w:rPr>
            </w:pPr>
          </w:p>
        </w:tc>
        <w:tc>
          <w:tcPr>
            <w:tcW w:w="708" w:type="dxa"/>
          </w:tcPr>
          <w:p w14:paraId="2B7EAB4D" w14:textId="77777777" w:rsidR="00360AAB" w:rsidRPr="00F01EC1" w:rsidRDefault="00360AAB" w:rsidP="00D0290B">
            <w:pPr>
              <w:rPr>
                <w:rFonts w:ascii="Arial" w:hAnsi="Arial" w:cs="Arial"/>
                <w:sz w:val="22"/>
                <w:szCs w:val="22"/>
              </w:rPr>
            </w:pPr>
          </w:p>
        </w:tc>
        <w:tc>
          <w:tcPr>
            <w:tcW w:w="1134" w:type="dxa"/>
          </w:tcPr>
          <w:p w14:paraId="357E83DD" w14:textId="77777777" w:rsidR="00360AAB" w:rsidRPr="00F01EC1" w:rsidRDefault="00360AAB" w:rsidP="00D0290B">
            <w:pPr>
              <w:rPr>
                <w:rFonts w:ascii="Arial" w:hAnsi="Arial" w:cs="Arial"/>
                <w:sz w:val="22"/>
                <w:szCs w:val="22"/>
              </w:rPr>
            </w:pPr>
          </w:p>
        </w:tc>
        <w:tc>
          <w:tcPr>
            <w:tcW w:w="851" w:type="dxa"/>
          </w:tcPr>
          <w:p w14:paraId="5195756C" w14:textId="77777777" w:rsidR="00360AAB" w:rsidRPr="00F01EC1" w:rsidRDefault="00360AAB" w:rsidP="00D0290B">
            <w:pPr>
              <w:rPr>
                <w:rFonts w:ascii="Arial" w:hAnsi="Arial" w:cs="Arial"/>
                <w:sz w:val="22"/>
                <w:szCs w:val="22"/>
              </w:rPr>
            </w:pPr>
          </w:p>
        </w:tc>
      </w:tr>
      <w:tr w:rsidR="00360AAB" w:rsidRPr="00EC5E4D" w14:paraId="594A09BE" w14:textId="77777777" w:rsidTr="00D0290B">
        <w:tc>
          <w:tcPr>
            <w:tcW w:w="2977" w:type="dxa"/>
          </w:tcPr>
          <w:p w14:paraId="7774AC80" w14:textId="77777777" w:rsidR="00360AAB" w:rsidRPr="00F01EC1" w:rsidRDefault="00360AAB" w:rsidP="00D0290B">
            <w:pPr>
              <w:rPr>
                <w:rFonts w:ascii="Arial" w:hAnsi="Arial" w:cs="Arial"/>
                <w:b/>
                <w:sz w:val="22"/>
                <w:szCs w:val="22"/>
              </w:rPr>
            </w:pPr>
            <w:r w:rsidRPr="00F01EC1">
              <w:rPr>
                <w:rFonts w:ascii="Arial" w:hAnsi="Arial" w:cs="Arial"/>
                <w:b/>
                <w:sz w:val="22"/>
                <w:szCs w:val="22"/>
              </w:rPr>
              <w:t>Total</w:t>
            </w:r>
          </w:p>
        </w:tc>
        <w:tc>
          <w:tcPr>
            <w:tcW w:w="709" w:type="dxa"/>
          </w:tcPr>
          <w:p w14:paraId="520A91D3" w14:textId="77777777" w:rsidR="00360AAB" w:rsidRPr="00F01EC1" w:rsidRDefault="00360AAB" w:rsidP="00D0290B">
            <w:pPr>
              <w:rPr>
                <w:rFonts w:ascii="Arial" w:hAnsi="Arial" w:cs="Arial"/>
                <w:b/>
                <w:bCs/>
                <w:sz w:val="22"/>
                <w:szCs w:val="22"/>
              </w:rPr>
            </w:pPr>
            <w:r w:rsidRPr="00F01EC1">
              <w:rPr>
                <w:rFonts w:ascii="Arial" w:hAnsi="Arial" w:cs="Arial"/>
                <w:b/>
                <w:bCs/>
                <w:sz w:val="22"/>
                <w:szCs w:val="22"/>
              </w:rPr>
              <w:t>17</w:t>
            </w:r>
          </w:p>
        </w:tc>
        <w:tc>
          <w:tcPr>
            <w:tcW w:w="709" w:type="dxa"/>
          </w:tcPr>
          <w:p w14:paraId="7A893812" w14:textId="77777777" w:rsidR="00360AAB" w:rsidRPr="00F01EC1" w:rsidRDefault="00360AAB" w:rsidP="00D0290B">
            <w:pPr>
              <w:rPr>
                <w:rFonts w:ascii="Arial" w:hAnsi="Arial" w:cs="Arial"/>
                <w:b/>
                <w:bCs/>
                <w:sz w:val="22"/>
                <w:szCs w:val="22"/>
              </w:rPr>
            </w:pPr>
            <w:r w:rsidRPr="00F01EC1">
              <w:rPr>
                <w:rFonts w:ascii="Arial" w:hAnsi="Arial" w:cs="Arial"/>
                <w:b/>
                <w:bCs/>
                <w:sz w:val="22"/>
                <w:szCs w:val="22"/>
              </w:rPr>
              <w:t>4</w:t>
            </w:r>
          </w:p>
        </w:tc>
        <w:tc>
          <w:tcPr>
            <w:tcW w:w="708" w:type="dxa"/>
          </w:tcPr>
          <w:p w14:paraId="7D39045E" w14:textId="77777777" w:rsidR="00360AAB" w:rsidRPr="00F01EC1" w:rsidRDefault="00360AAB" w:rsidP="00D0290B">
            <w:pPr>
              <w:rPr>
                <w:rFonts w:ascii="Arial" w:hAnsi="Arial" w:cs="Arial"/>
                <w:b/>
                <w:bCs/>
                <w:sz w:val="22"/>
                <w:szCs w:val="22"/>
              </w:rPr>
            </w:pPr>
          </w:p>
        </w:tc>
        <w:tc>
          <w:tcPr>
            <w:tcW w:w="709" w:type="dxa"/>
          </w:tcPr>
          <w:p w14:paraId="0F6997D7" w14:textId="77777777" w:rsidR="00360AAB" w:rsidRPr="00F01EC1" w:rsidRDefault="00360AAB" w:rsidP="00D0290B">
            <w:pPr>
              <w:rPr>
                <w:rFonts w:ascii="Arial" w:hAnsi="Arial" w:cs="Arial"/>
                <w:b/>
                <w:bCs/>
                <w:sz w:val="22"/>
                <w:szCs w:val="22"/>
              </w:rPr>
            </w:pPr>
            <w:r w:rsidRPr="00F01EC1">
              <w:rPr>
                <w:rFonts w:ascii="Arial" w:hAnsi="Arial" w:cs="Arial"/>
                <w:b/>
                <w:bCs/>
                <w:sz w:val="22"/>
                <w:szCs w:val="22"/>
              </w:rPr>
              <w:t>3</w:t>
            </w:r>
          </w:p>
        </w:tc>
        <w:tc>
          <w:tcPr>
            <w:tcW w:w="709" w:type="dxa"/>
          </w:tcPr>
          <w:p w14:paraId="60F2D929" w14:textId="77777777" w:rsidR="00360AAB" w:rsidRPr="00F01EC1" w:rsidRDefault="00360AAB" w:rsidP="00D0290B">
            <w:pPr>
              <w:rPr>
                <w:rFonts w:ascii="Arial" w:hAnsi="Arial" w:cs="Arial"/>
                <w:b/>
                <w:bCs/>
                <w:sz w:val="22"/>
                <w:szCs w:val="22"/>
              </w:rPr>
            </w:pPr>
            <w:r w:rsidRPr="00F01EC1">
              <w:rPr>
                <w:rFonts w:ascii="Arial" w:hAnsi="Arial" w:cs="Arial"/>
                <w:b/>
                <w:bCs/>
                <w:sz w:val="22"/>
                <w:szCs w:val="22"/>
              </w:rPr>
              <w:t>3</w:t>
            </w:r>
          </w:p>
        </w:tc>
        <w:tc>
          <w:tcPr>
            <w:tcW w:w="709" w:type="dxa"/>
          </w:tcPr>
          <w:p w14:paraId="5F81F3BA" w14:textId="77777777" w:rsidR="00360AAB" w:rsidRPr="00F01EC1" w:rsidRDefault="00360AAB" w:rsidP="00D0290B">
            <w:pPr>
              <w:rPr>
                <w:rFonts w:ascii="Arial" w:hAnsi="Arial" w:cs="Arial"/>
                <w:b/>
                <w:bCs/>
                <w:sz w:val="22"/>
                <w:szCs w:val="22"/>
              </w:rPr>
            </w:pPr>
            <w:r w:rsidRPr="00F01EC1">
              <w:rPr>
                <w:rFonts w:ascii="Arial" w:hAnsi="Arial" w:cs="Arial"/>
                <w:b/>
                <w:bCs/>
                <w:sz w:val="22"/>
                <w:szCs w:val="22"/>
              </w:rPr>
              <w:t>2</w:t>
            </w:r>
          </w:p>
        </w:tc>
        <w:tc>
          <w:tcPr>
            <w:tcW w:w="708" w:type="dxa"/>
          </w:tcPr>
          <w:p w14:paraId="17700DC0" w14:textId="77777777" w:rsidR="00360AAB" w:rsidRPr="00F01EC1" w:rsidRDefault="00360AAB" w:rsidP="00D0290B">
            <w:pPr>
              <w:rPr>
                <w:rFonts w:ascii="Arial" w:hAnsi="Arial" w:cs="Arial"/>
                <w:b/>
                <w:bCs/>
                <w:sz w:val="22"/>
                <w:szCs w:val="22"/>
              </w:rPr>
            </w:pPr>
            <w:r w:rsidRPr="00F01EC1">
              <w:rPr>
                <w:rFonts w:ascii="Arial" w:hAnsi="Arial" w:cs="Arial"/>
                <w:b/>
                <w:bCs/>
                <w:sz w:val="22"/>
                <w:szCs w:val="22"/>
              </w:rPr>
              <w:t>3</w:t>
            </w:r>
          </w:p>
        </w:tc>
        <w:tc>
          <w:tcPr>
            <w:tcW w:w="1134" w:type="dxa"/>
          </w:tcPr>
          <w:p w14:paraId="40CC36CC" w14:textId="77777777" w:rsidR="00360AAB" w:rsidRPr="00F01EC1" w:rsidRDefault="00360AAB" w:rsidP="00D0290B">
            <w:pPr>
              <w:rPr>
                <w:rFonts w:ascii="Arial" w:hAnsi="Arial" w:cs="Arial"/>
                <w:b/>
                <w:bCs/>
                <w:sz w:val="22"/>
                <w:szCs w:val="22"/>
              </w:rPr>
            </w:pPr>
          </w:p>
        </w:tc>
        <w:tc>
          <w:tcPr>
            <w:tcW w:w="851" w:type="dxa"/>
          </w:tcPr>
          <w:p w14:paraId="755F04DA" w14:textId="77777777" w:rsidR="00360AAB" w:rsidRPr="00F01EC1" w:rsidRDefault="00360AAB" w:rsidP="00D0290B">
            <w:pPr>
              <w:rPr>
                <w:rFonts w:ascii="Arial" w:hAnsi="Arial" w:cs="Arial"/>
                <w:b/>
                <w:bCs/>
                <w:sz w:val="22"/>
                <w:szCs w:val="22"/>
              </w:rPr>
            </w:pPr>
            <w:r w:rsidRPr="00F01EC1">
              <w:rPr>
                <w:rFonts w:ascii="Arial" w:hAnsi="Arial" w:cs="Arial"/>
                <w:b/>
                <w:bCs/>
                <w:sz w:val="22"/>
                <w:szCs w:val="22"/>
              </w:rPr>
              <w:t>31</w:t>
            </w:r>
          </w:p>
        </w:tc>
      </w:tr>
    </w:tbl>
    <w:p w14:paraId="68E40474" w14:textId="531A0D58" w:rsidR="00F01EC1" w:rsidRDefault="00F01EC1">
      <w:pPr>
        <w:rPr>
          <w:rFonts w:eastAsiaTheme="majorEastAsia"/>
          <w:color w:val="000000" w:themeColor="text1"/>
          <w:sz w:val="32"/>
        </w:rPr>
      </w:pPr>
    </w:p>
    <w:p w14:paraId="0864A341" w14:textId="0E1F7BFB" w:rsidR="00360AAB" w:rsidRPr="00EC5E4D" w:rsidRDefault="00360AAB" w:rsidP="00360AAB">
      <w:pPr>
        <w:pStyle w:val="Heading3"/>
        <w:rPr>
          <w:rFonts w:cs="Arial"/>
        </w:rPr>
      </w:pPr>
      <w:r w:rsidRPr="00EC5E4D">
        <w:rPr>
          <w:rFonts w:cs="Arial"/>
        </w:rPr>
        <w:t>Comments around progress:</w:t>
      </w:r>
    </w:p>
    <w:p w14:paraId="17D7B74D" w14:textId="77777777" w:rsidR="00360AAB" w:rsidRPr="00EC5E4D" w:rsidRDefault="00360AAB" w:rsidP="00AC0211">
      <w:pPr>
        <w:pStyle w:val="ListParagraph"/>
        <w:numPr>
          <w:ilvl w:val="0"/>
          <w:numId w:val="26"/>
        </w:numPr>
        <w:spacing w:after="240" w:line="288" w:lineRule="auto"/>
        <w:ind w:left="425" w:hanging="425"/>
        <w:rPr>
          <w:rFonts w:ascii="Arial" w:hAnsi="Arial"/>
        </w:rPr>
      </w:pPr>
      <w:r w:rsidRPr="00EC5E4D">
        <w:rPr>
          <w:rFonts w:ascii="Arial" w:hAnsi="Arial"/>
        </w:rPr>
        <w:t>Learner enjoys stories and has been working on smooth fingers across a line of Braille.</w:t>
      </w:r>
    </w:p>
    <w:p w14:paraId="499FD1C6" w14:textId="77777777" w:rsidR="00360AAB" w:rsidRPr="00EC5E4D" w:rsidRDefault="00360AAB" w:rsidP="00AC0211">
      <w:pPr>
        <w:pStyle w:val="ListParagraph"/>
        <w:numPr>
          <w:ilvl w:val="0"/>
          <w:numId w:val="26"/>
        </w:numPr>
        <w:spacing w:after="240" w:line="288" w:lineRule="auto"/>
        <w:ind w:left="425" w:hanging="425"/>
        <w:rPr>
          <w:rFonts w:ascii="Arial" w:hAnsi="Arial"/>
        </w:rPr>
      </w:pPr>
      <w:r w:rsidRPr="00EC5E4D">
        <w:rPr>
          <w:rFonts w:ascii="Arial" w:hAnsi="Arial"/>
        </w:rPr>
        <w:t>Learner has been working on speed reading through repeated reading, and correcting reversals. Comprehension has been a focus for the year.</w:t>
      </w:r>
    </w:p>
    <w:p w14:paraId="133F79BD" w14:textId="77777777" w:rsidR="00360AAB" w:rsidRPr="00EC5E4D" w:rsidRDefault="00360AAB" w:rsidP="00AC0211">
      <w:pPr>
        <w:pStyle w:val="ListParagraph"/>
        <w:numPr>
          <w:ilvl w:val="0"/>
          <w:numId w:val="26"/>
        </w:numPr>
        <w:spacing w:after="240" w:line="288" w:lineRule="auto"/>
        <w:ind w:left="425" w:hanging="425"/>
        <w:rPr>
          <w:rFonts w:ascii="Arial" w:hAnsi="Arial"/>
        </w:rPr>
      </w:pPr>
      <w:r w:rsidRPr="00EC5E4D">
        <w:rPr>
          <w:rFonts w:ascii="Arial" w:hAnsi="Arial"/>
        </w:rPr>
        <w:t>Learner can now recognise all letters by touch and is learning to read letters in words.</w:t>
      </w:r>
    </w:p>
    <w:p w14:paraId="052E1537" w14:textId="77777777" w:rsidR="00360AAB" w:rsidRPr="00EC5E4D" w:rsidRDefault="00360AAB" w:rsidP="00AC0211">
      <w:pPr>
        <w:pStyle w:val="ListParagraph"/>
        <w:numPr>
          <w:ilvl w:val="0"/>
          <w:numId w:val="26"/>
        </w:numPr>
        <w:spacing w:after="240" w:line="288" w:lineRule="auto"/>
        <w:ind w:left="425" w:hanging="425"/>
        <w:rPr>
          <w:rFonts w:ascii="Arial" w:hAnsi="Arial"/>
        </w:rPr>
      </w:pPr>
      <w:r w:rsidRPr="00EC5E4D">
        <w:rPr>
          <w:rFonts w:ascii="Arial" w:hAnsi="Arial"/>
        </w:rPr>
        <w:t>Starting Braille for all reading so at a very early stage – progressing well</w:t>
      </w:r>
    </w:p>
    <w:p w14:paraId="53F09261" w14:textId="77777777" w:rsidR="00360AAB" w:rsidRPr="00EC5E4D" w:rsidRDefault="00360AAB" w:rsidP="00AC0211">
      <w:pPr>
        <w:pStyle w:val="ListParagraph"/>
        <w:numPr>
          <w:ilvl w:val="0"/>
          <w:numId w:val="26"/>
        </w:numPr>
        <w:spacing w:after="240" w:line="288" w:lineRule="auto"/>
        <w:ind w:left="425" w:hanging="425"/>
        <w:rPr>
          <w:rFonts w:ascii="Arial" w:hAnsi="Arial"/>
        </w:rPr>
      </w:pPr>
      <w:r w:rsidRPr="00EC5E4D">
        <w:rPr>
          <w:rFonts w:ascii="Arial" w:hAnsi="Arial"/>
        </w:rPr>
        <w:t>Significant achievement in reading was noted for the BANZAT Challenge.</w:t>
      </w:r>
    </w:p>
    <w:p w14:paraId="4F2C844E" w14:textId="77777777" w:rsidR="00360AAB" w:rsidRPr="00EC5E4D" w:rsidRDefault="00360AAB" w:rsidP="00AC0211">
      <w:pPr>
        <w:pStyle w:val="ListParagraph"/>
        <w:numPr>
          <w:ilvl w:val="0"/>
          <w:numId w:val="26"/>
        </w:numPr>
        <w:spacing w:after="240" w:line="288" w:lineRule="auto"/>
        <w:ind w:left="425" w:hanging="425"/>
        <w:rPr>
          <w:rFonts w:ascii="Arial" w:hAnsi="Arial"/>
        </w:rPr>
      </w:pPr>
      <w:r w:rsidRPr="00EC5E4D">
        <w:rPr>
          <w:rFonts w:ascii="Arial" w:hAnsi="Arial"/>
        </w:rPr>
        <w:t>Learner has been at school for less than 1 term. He is currently learning Braille well and is very interested in literacy.</w:t>
      </w:r>
    </w:p>
    <w:p w14:paraId="79DC81D8" w14:textId="77777777" w:rsidR="00360AAB" w:rsidRPr="00EC5E4D" w:rsidRDefault="00360AAB" w:rsidP="00AC0211">
      <w:pPr>
        <w:pStyle w:val="ListParagraph"/>
        <w:numPr>
          <w:ilvl w:val="0"/>
          <w:numId w:val="26"/>
        </w:numPr>
        <w:spacing w:after="240" w:line="288" w:lineRule="auto"/>
        <w:ind w:left="425" w:hanging="425"/>
        <w:rPr>
          <w:rFonts w:ascii="Arial" w:hAnsi="Arial"/>
        </w:rPr>
      </w:pPr>
      <w:r w:rsidRPr="00EC5E4D">
        <w:rPr>
          <w:rFonts w:ascii="Arial" w:hAnsi="Arial"/>
        </w:rPr>
        <w:t>Learner is making great progress. She knows about 16 letters and is able to combine these to form 3 letter words. She is developing effective tracking skills.</w:t>
      </w:r>
    </w:p>
    <w:p w14:paraId="1B6E2FAF" w14:textId="77777777" w:rsidR="00360AAB" w:rsidRPr="00EC5E4D" w:rsidRDefault="00360AAB" w:rsidP="00AC0211">
      <w:pPr>
        <w:pStyle w:val="ListParagraph"/>
        <w:numPr>
          <w:ilvl w:val="0"/>
          <w:numId w:val="26"/>
        </w:numPr>
        <w:spacing w:after="240" w:line="288" w:lineRule="auto"/>
        <w:ind w:left="425" w:hanging="425"/>
        <w:rPr>
          <w:rFonts w:ascii="Arial" w:hAnsi="Arial"/>
        </w:rPr>
      </w:pPr>
      <w:r w:rsidRPr="00EC5E4D">
        <w:rPr>
          <w:rFonts w:ascii="Arial" w:hAnsi="Arial"/>
        </w:rPr>
        <w:t>Learner has started to read for enjoyment.</w:t>
      </w:r>
    </w:p>
    <w:p w14:paraId="6D281BEC" w14:textId="77777777" w:rsidR="00360AAB" w:rsidRPr="00EC5E4D" w:rsidRDefault="00360AAB" w:rsidP="00360AAB">
      <w:pPr>
        <w:pStyle w:val="Heading3"/>
        <w:rPr>
          <w:rFonts w:cs="Arial"/>
        </w:rPr>
      </w:pPr>
      <w:bookmarkStart w:id="266" w:name="_Toc8209920"/>
      <w:r w:rsidRPr="00EC5E4D">
        <w:rPr>
          <w:rFonts w:cs="Arial"/>
        </w:rPr>
        <w:t>Reporting</w:t>
      </w:r>
      <w:bookmarkEnd w:id="266"/>
      <w:r w:rsidRPr="00EC5E4D">
        <w:rPr>
          <w:rFonts w:cs="Arial"/>
        </w:rPr>
        <w:t xml:space="preserve"> for Low Vision Learners Who Use Print as Their Medium</w:t>
      </w:r>
    </w:p>
    <w:p w14:paraId="36C41449" w14:textId="77777777" w:rsidR="00360AAB" w:rsidRPr="00EC5E4D" w:rsidRDefault="00360AAB" w:rsidP="00360AAB"/>
    <w:p w14:paraId="1B4B0F8F" w14:textId="77777777" w:rsidR="00360AAB" w:rsidRPr="00EC5E4D" w:rsidRDefault="00360AAB" w:rsidP="00AC0211">
      <w:pPr>
        <w:spacing w:line="288" w:lineRule="auto"/>
      </w:pPr>
      <w:r w:rsidRPr="00EC5E4D">
        <w:t xml:space="preserve">There were 134 BLENNZ learners in this category in respect to the information recorded. Of these 6 are identified as Dual Media with print as their current means of literacy. </w:t>
      </w:r>
    </w:p>
    <w:p w14:paraId="14675D5D" w14:textId="77777777" w:rsidR="00360AAB" w:rsidRPr="00EC5E4D" w:rsidRDefault="00360AAB" w:rsidP="00360AAB">
      <w:pPr>
        <w:rPr>
          <w:b/>
        </w:rPr>
      </w:pPr>
      <w:r w:rsidRPr="00EC5E4D">
        <w:rPr>
          <w:b/>
        </w:rPr>
        <w:t>All Low-Vision Learners from 5-12 years old who use print in conventional literacy programmes</w:t>
      </w:r>
    </w:p>
    <w:p w14:paraId="1EEF81B7" w14:textId="77777777" w:rsidR="00360AAB" w:rsidRPr="00EC5E4D" w:rsidRDefault="00360AAB" w:rsidP="00360AAB">
      <w:pPr>
        <w:numPr>
          <w:ilvl w:val="0"/>
          <w:numId w:val="12"/>
        </w:numPr>
        <w:spacing w:after="0" w:line="288" w:lineRule="auto"/>
        <w:ind w:left="426" w:hanging="426"/>
        <w:rPr>
          <w:b/>
        </w:rPr>
      </w:pPr>
      <w:r w:rsidRPr="00EC5E4D">
        <w:rPr>
          <w:rFonts w:eastAsia="Arial"/>
          <w:color w:val="000000" w:themeColor="text1"/>
          <w:lang w:val="en-GB"/>
        </w:rPr>
        <w:t>Identify their current progress as detailed in the Literacy Learning Progressions</w:t>
      </w:r>
      <w:r w:rsidRPr="00EC5E4D">
        <w:rPr>
          <w:b/>
        </w:rPr>
        <w:t xml:space="preserve"> </w:t>
      </w:r>
    </w:p>
    <w:p w14:paraId="654FFEAD" w14:textId="77777777" w:rsidR="00360AAB" w:rsidRPr="00EC5E4D" w:rsidRDefault="00360AAB" w:rsidP="00360AAB">
      <w:pPr>
        <w:spacing w:line="288" w:lineRule="auto"/>
        <w:rPr>
          <w:b/>
          <w:bCs/>
        </w:rPr>
      </w:pPr>
      <w:r w:rsidRPr="00EC5E4D">
        <w:rPr>
          <w:b/>
          <w:bCs/>
        </w:rPr>
        <w:t xml:space="preserve">       Outcome Achieved for 99.3%</w:t>
      </w:r>
    </w:p>
    <w:p w14:paraId="5B818DB9" w14:textId="77777777" w:rsidR="00360AAB" w:rsidRPr="00EC5E4D" w:rsidRDefault="00360AAB" w:rsidP="00360AAB">
      <w:pPr>
        <w:spacing w:after="240"/>
        <w:rPr>
          <w:b/>
        </w:rPr>
      </w:pPr>
      <w:r w:rsidRPr="00EC5E4D">
        <w:rPr>
          <w:b/>
        </w:rPr>
        <w:t>Literacy Learning Progressions - Learners who are Low Vision</w:t>
      </w:r>
    </w:p>
    <w:tbl>
      <w:tblPr>
        <w:tblStyle w:val="TableGrid"/>
        <w:tblW w:w="10636" w:type="dxa"/>
        <w:tblInd w:w="-5" w:type="dxa"/>
        <w:tblLayout w:type="fixed"/>
        <w:tblLook w:val="04A0" w:firstRow="1" w:lastRow="0" w:firstColumn="1" w:lastColumn="0" w:noHBand="0" w:noVBand="1"/>
        <w:tblCaption w:val="Results for Reading Ages of Learners Using Braille whose Chronological Age is 5-12 Years"/>
        <w:tblDescription w:val="6 columns Year of Birth, No Data, Below, At, Above and Total"/>
      </w:tblPr>
      <w:tblGrid>
        <w:gridCol w:w="2127"/>
        <w:gridCol w:w="708"/>
        <w:gridCol w:w="709"/>
        <w:gridCol w:w="709"/>
        <w:gridCol w:w="709"/>
        <w:gridCol w:w="708"/>
        <w:gridCol w:w="709"/>
        <w:gridCol w:w="709"/>
        <w:gridCol w:w="709"/>
        <w:gridCol w:w="708"/>
        <w:gridCol w:w="1134"/>
        <w:gridCol w:w="997"/>
      </w:tblGrid>
      <w:tr w:rsidR="00360AAB" w:rsidRPr="00EC5E4D" w14:paraId="23518E2A" w14:textId="77777777" w:rsidTr="00882D8C">
        <w:tc>
          <w:tcPr>
            <w:tcW w:w="2127" w:type="dxa"/>
            <w:shd w:val="clear" w:color="auto" w:fill="DEEAF6" w:themeFill="accent1" w:themeFillTint="33"/>
          </w:tcPr>
          <w:p w14:paraId="1426C90D" w14:textId="77777777" w:rsidR="00360AAB" w:rsidRPr="00F01EC1" w:rsidRDefault="00360AAB" w:rsidP="00D0290B">
            <w:pPr>
              <w:rPr>
                <w:rFonts w:ascii="Arial" w:hAnsi="Arial" w:cs="Arial"/>
                <w:b/>
                <w:sz w:val="22"/>
                <w:szCs w:val="22"/>
              </w:rPr>
            </w:pPr>
            <w:bookmarkStart w:id="267" w:name="_Hlk126827879"/>
            <w:bookmarkStart w:id="268" w:name="_Toc487621013"/>
            <w:bookmarkStart w:id="269" w:name="_Toc8209921"/>
            <w:r w:rsidRPr="00F01EC1">
              <w:rPr>
                <w:rFonts w:ascii="Arial" w:hAnsi="Arial" w:cs="Arial"/>
                <w:b/>
                <w:sz w:val="22"/>
                <w:szCs w:val="22"/>
              </w:rPr>
              <w:t>School Level / Level Working at</w:t>
            </w:r>
          </w:p>
        </w:tc>
        <w:tc>
          <w:tcPr>
            <w:tcW w:w="708" w:type="dxa"/>
            <w:shd w:val="clear" w:color="auto" w:fill="DEEAF6" w:themeFill="accent1" w:themeFillTint="33"/>
          </w:tcPr>
          <w:p w14:paraId="2EFBBF35" w14:textId="77777777" w:rsidR="00360AAB" w:rsidRPr="00F01EC1" w:rsidRDefault="00360AAB" w:rsidP="00F01EC1">
            <w:pPr>
              <w:jc w:val="right"/>
              <w:rPr>
                <w:rFonts w:ascii="Arial" w:hAnsi="Arial" w:cs="Arial"/>
                <w:b/>
                <w:sz w:val="22"/>
                <w:szCs w:val="22"/>
              </w:rPr>
            </w:pPr>
            <w:r w:rsidRPr="00F01EC1">
              <w:rPr>
                <w:rFonts w:ascii="Arial" w:hAnsi="Arial" w:cs="Arial"/>
                <w:b/>
                <w:sz w:val="22"/>
                <w:szCs w:val="22"/>
              </w:rPr>
              <w:t>0/1</w:t>
            </w:r>
          </w:p>
        </w:tc>
        <w:tc>
          <w:tcPr>
            <w:tcW w:w="709" w:type="dxa"/>
            <w:shd w:val="clear" w:color="auto" w:fill="DEEAF6" w:themeFill="accent1" w:themeFillTint="33"/>
          </w:tcPr>
          <w:p w14:paraId="0AE312AC" w14:textId="77777777" w:rsidR="00360AAB" w:rsidRPr="00F01EC1" w:rsidRDefault="00360AAB" w:rsidP="00F01EC1">
            <w:pPr>
              <w:jc w:val="right"/>
              <w:rPr>
                <w:rFonts w:ascii="Arial" w:hAnsi="Arial" w:cs="Arial"/>
                <w:b/>
                <w:sz w:val="22"/>
                <w:szCs w:val="22"/>
              </w:rPr>
            </w:pPr>
            <w:r w:rsidRPr="00F01EC1">
              <w:rPr>
                <w:rFonts w:ascii="Arial" w:hAnsi="Arial" w:cs="Arial"/>
                <w:b/>
                <w:sz w:val="22"/>
                <w:szCs w:val="22"/>
              </w:rPr>
              <w:t>2</w:t>
            </w:r>
          </w:p>
        </w:tc>
        <w:tc>
          <w:tcPr>
            <w:tcW w:w="709" w:type="dxa"/>
            <w:shd w:val="clear" w:color="auto" w:fill="DEEAF6" w:themeFill="accent1" w:themeFillTint="33"/>
          </w:tcPr>
          <w:p w14:paraId="44500FB9" w14:textId="77777777" w:rsidR="00360AAB" w:rsidRPr="00F01EC1" w:rsidRDefault="00360AAB" w:rsidP="00F01EC1">
            <w:pPr>
              <w:jc w:val="right"/>
              <w:rPr>
                <w:rFonts w:ascii="Arial" w:hAnsi="Arial" w:cs="Arial"/>
                <w:b/>
                <w:sz w:val="22"/>
                <w:szCs w:val="22"/>
              </w:rPr>
            </w:pPr>
            <w:r w:rsidRPr="00F01EC1">
              <w:rPr>
                <w:rFonts w:ascii="Arial" w:hAnsi="Arial" w:cs="Arial"/>
                <w:b/>
                <w:sz w:val="22"/>
                <w:szCs w:val="22"/>
              </w:rPr>
              <w:t>3</w:t>
            </w:r>
          </w:p>
        </w:tc>
        <w:tc>
          <w:tcPr>
            <w:tcW w:w="709" w:type="dxa"/>
            <w:shd w:val="clear" w:color="auto" w:fill="DEEAF6" w:themeFill="accent1" w:themeFillTint="33"/>
          </w:tcPr>
          <w:p w14:paraId="4E7811BC" w14:textId="77777777" w:rsidR="00360AAB" w:rsidRPr="00F01EC1" w:rsidRDefault="00360AAB" w:rsidP="00F01EC1">
            <w:pPr>
              <w:jc w:val="right"/>
              <w:rPr>
                <w:rFonts w:ascii="Arial" w:hAnsi="Arial" w:cs="Arial"/>
                <w:b/>
                <w:sz w:val="22"/>
                <w:szCs w:val="22"/>
              </w:rPr>
            </w:pPr>
            <w:r w:rsidRPr="00F01EC1">
              <w:rPr>
                <w:rFonts w:ascii="Arial" w:hAnsi="Arial" w:cs="Arial"/>
                <w:b/>
                <w:sz w:val="22"/>
                <w:szCs w:val="22"/>
              </w:rPr>
              <w:t>4</w:t>
            </w:r>
          </w:p>
        </w:tc>
        <w:tc>
          <w:tcPr>
            <w:tcW w:w="708" w:type="dxa"/>
            <w:shd w:val="clear" w:color="auto" w:fill="DEEAF6" w:themeFill="accent1" w:themeFillTint="33"/>
          </w:tcPr>
          <w:p w14:paraId="6F4D37DB" w14:textId="77777777" w:rsidR="00360AAB" w:rsidRPr="00F01EC1" w:rsidRDefault="00360AAB" w:rsidP="00F01EC1">
            <w:pPr>
              <w:jc w:val="right"/>
              <w:rPr>
                <w:rFonts w:ascii="Arial" w:hAnsi="Arial" w:cs="Arial"/>
                <w:b/>
                <w:sz w:val="22"/>
                <w:szCs w:val="22"/>
              </w:rPr>
            </w:pPr>
            <w:r w:rsidRPr="00F01EC1">
              <w:rPr>
                <w:rFonts w:ascii="Arial" w:hAnsi="Arial" w:cs="Arial"/>
                <w:b/>
                <w:sz w:val="22"/>
                <w:szCs w:val="22"/>
              </w:rPr>
              <w:t>5</w:t>
            </w:r>
          </w:p>
        </w:tc>
        <w:tc>
          <w:tcPr>
            <w:tcW w:w="709" w:type="dxa"/>
            <w:shd w:val="clear" w:color="auto" w:fill="DEEAF6" w:themeFill="accent1" w:themeFillTint="33"/>
          </w:tcPr>
          <w:p w14:paraId="0064AF3E" w14:textId="77777777" w:rsidR="00360AAB" w:rsidRPr="00F01EC1" w:rsidRDefault="00360AAB" w:rsidP="00F01EC1">
            <w:pPr>
              <w:jc w:val="right"/>
              <w:rPr>
                <w:rFonts w:ascii="Arial" w:hAnsi="Arial" w:cs="Arial"/>
                <w:b/>
                <w:sz w:val="22"/>
                <w:szCs w:val="22"/>
              </w:rPr>
            </w:pPr>
            <w:r w:rsidRPr="00F01EC1">
              <w:rPr>
                <w:rFonts w:ascii="Arial" w:hAnsi="Arial" w:cs="Arial"/>
                <w:b/>
                <w:sz w:val="22"/>
                <w:szCs w:val="22"/>
              </w:rPr>
              <w:t>6</w:t>
            </w:r>
          </w:p>
        </w:tc>
        <w:tc>
          <w:tcPr>
            <w:tcW w:w="709" w:type="dxa"/>
            <w:shd w:val="clear" w:color="auto" w:fill="DEEAF6" w:themeFill="accent1" w:themeFillTint="33"/>
          </w:tcPr>
          <w:p w14:paraId="31A3998B" w14:textId="77777777" w:rsidR="00360AAB" w:rsidRPr="00F01EC1" w:rsidRDefault="00360AAB" w:rsidP="00F01EC1">
            <w:pPr>
              <w:jc w:val="right"/>
              <w:rPr>
                <w:rFonts w:ascii="Arial" w:hAnsi="Arial" w:cs="Arial"/>
                <w:b/>
                <w:sz w:val="22"/>
                <w:szCs w:val="22"/>
              </w:rPr>
            </w:pPr>
            <w:r w:rsidRPr="00F01EC1">
              <w:rPr>
                <w:rFonts w:ascii="Arial" w:hAnsi="Arial" w:cs="Arial"/>
                <w:b/>
                <w:sz w:val="22"/>
                <w:szCs w:val="22"/>
              </w:rPr>
              <w:t>7</w:t>
            </w:r>
          </w:p>
        </w:tc>
        <w:tc>
          <w:tcPr>
            <w:tcW w:w="709" w:type="dxa"/>
            <w:shd w:val="clear" w:color="auto" w:fill="DEEAF6" w:themeFill="accent1" w:themeFillTint="33"/>
          </w:tcPr>
          <w:p w14:paraId="6C462FEE" w14:textId="77777777" w:rsidR="00360AAB" w:rsidRPr="00F01EC1" w:rsidRDefault="00360AAB" w:rsidP="00F01EC1">
            <w:pPr>
              <w:jc w:val="right"/>
              <w:rPr>
                <w:rFonts w:ascii="Arial" w:hAnsi="Arial" w:cs="Arial"/>
                <w:b/>
                <w:sz w:val="22"/>
                <w:szCs w:val="22"/>
              </w:rPr>
            </w:pPr>
            <w:r w:rsidRPr="00F01EC1">
              <w:rPr>
                <w:rFonts w:ascii="Arial" w:hAnsi="Arial" w:cs="Arial"/>
                <w:b/>
                <w:sz w:val="22"/>
                <w:szCs w:val="22"/>
              </w:rPr>
              <w:t>8</w:t>
            </w:r>
          </w:p>
        </w:tc>
        <w:tc>
          <w:tcPr>
            <w:tcW w:w="708" w:type="dxa"/>
            <w:shd w:val="clear" w:color="auto" w:fill="DEEAF6" w:themeFill="accent1" w:themeFillTint="33"/>
          </w:tcPr>
          <w:p w14:paraId="5BA99BCB" w14:textId="77777777" w:rsidR="00360AAB" w:rsidRPr="00F01EC1" w:rsidRDefault="00360AAB" w:rsidP="00F01EC1">
            <w:pPr>
              <w:jc w:val="right"/>
              <w:rPr>
                <w:rFonts w:ascii="Arial" w:hAnsi="Arial" w:cs="Arial"/>
                <w:b/>
                <w:sz w:val="22"/>
                <w:szCs w:val="22"/>
              </w:rPr>
            </w:pPr>
            <w:r w:rsidRPr="00F01EC1">
              <w:rPr>
                <w:rFonts w:ascii="Arial" w:hAnsi="Arial" w:cs="Arial"/>
                <w:b/>
                <w:sz w:val="22"/>
                <w:szCs w:val="22"/>
              </w:rPr>
              <w:t>9</w:t>
            </w:r>
          </w:p>
        </w:tc>
        <w:tc>
          <w:tcPr>
            <w:tcW w:w="1134" w:type="dxa"/>
            <w:shd w:val="clear" w:color="auto" w:fill="DEEAF6" w:themeFill="accent1" w:themeFillTint="33"/>
          </w:tcPr>
          <w:p w14:paraId="14CAAEF6" w14:textId="77777777" w:rsidR="00360AAB" w:rsidRPr="00F01EC1" w:rsidRDefault="00360AAB" w:rsidP="00F01EC1">
            <w:pPr>
              <w:jc w:val="right"/>
              <w:rPr>
                <w:rFonts w:ascii="Arial" w:hAnsi="Arial" w:cs="Arial"/>
                <w:b/>
                <w:sz w:val="22"/>
                <w:szCs w:val="22"/>
              </w:rPr>
            </w:pPr>
            <w:r w:rsidRPr="00F01EC1">
              <w:rPr>
                <w:rFonts w:ascii="Arial" w:hAnsi="Arial" w:cs="Arial"/>
                <w:b/>
                <w:sz w:val="22"/>
                <w:szCs w:val="22"/>
              </w:rPr>
              <w:t>Not Known</w:t>
            </w:r>
          </w:p>
        </w:tc>
        <w:tc>
          <w:tcPr>
            <w:tcW w:w="997" w:type="dxa"/>
            <w:shd w:val="clear" w:color="auto" w:fill="DEEAF6" w:themeFill="accent1" w:themeFillTint="33"/>
          </w:tcPr>
          <w:p w14:paraId="3EA6E2A4" w14:textId="77777777" w:rsidR="00360AAB" w:rsidRPr="00F01EC1" w:rsidRDefault="00360AAB" w:rsidP="00F01EC1">
            <w:pPr>
              <w:jc w:val="right"/>
              <w:rPr>
                <w:rFonts w:ascii="Arial" w:hAnsi="Arial" w:cs="Arial"/>
                <w:b/>
                <w:sz w:val="22"/>
                <w:szCs w:val="22"/>
              </w:rPr>
            </w:pPr>
            <w:r w:rsidRPr="00F01EC1">
              <w:rPr>
                <w:rFonts w:ascii="Arial" w:hAnsi="Arial" w:cs="Arial"/>
                <w:b/>
                <w:sz w:val="22"/>
                <w:szCs w:val="22"/>
              </w:rPr>
              <w:t>Total</w:t>
            </w:r>
          </w:p>
        </w:tc>
      </w:tr>
      <w:bookmarkEnd w:id="267"/>
      <w:tr w:rsidR="00360AAB" w:rsidRPr="00EC5E4D" w14:paraId="714C68D0" w14:textId="77777777" w:rsidTr="00D0290B">
        <w:trPr>
          <w:tblHeader/>
        </w:trPr>
        <w:tc>
          <w:tcPr>
            <w:tcW w:w="2127" w:type="dxa"/>
          </w:tcPr>
          <w:p w14:paraId="0AC799E8" w14:textId="77777777" w:rsidR="00360AAB" w:rsidRPr="00F01EC1" w:rsidRDefault="00360AAB" w:rsidP="00D0290B">
            <w:pPr>
              <w:rPr>
                <w:rFonts w:ascii="Arial" w:hAnsi="Arial" w:cs="Arial"/>
                <w:b/>
                <w:sz w:val="22"/>
                <w:szCs w:val="22"/>
              </w:rPr>
            </w:pPr>
            <w:r w:rsidRPr="00F01EC1">
              <w:rPr>
                <w:rFonts w:ascii="Arial" w:hAnsi="Arial" w:cs="Arial"/>
                <w:b/>
                <w:sz w:val="22"/>
                <w:szCs w:val="22"/>
              </w:rPr>
              <w:t>Below 1</w:t>
            </w:r>
          </w:p>
        </w:tc>
        <w:tc>
          <w:tcPr>
            <w:tcW w:w="708" w:type="dxa"/>
          </w:tcPr>
          <w:p w14:paraId="2668190C"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3</w:t>
            </w:r>
          </w:p>
        </w:tc>
        <w:tc>
          <w:tcPr>
            <w:tcW w:w="709" w:type="dxa"/>
          </w:tcPr>
          <w:p w14:paraId="0295AAF1" w14:textId="77777777" w:rsidR="00360AAB" w:rsidRPr="00F01EC1" w:rsidRDefault="00360AAB" w:rsidP="00F01EC1">
            <w:pPr>
              <w:jc w:val="right"/>
              <w:rPr>
                <w:rFonts w:ascii="Arial" w:hAnsi="Arial" w:cs="Arial"/>
                <w:sz w:val="22"/>
                <w:szCs w:val="22"/>
              </w:rPr>
            </w:pPr>
          </w:p>
        </w:tc>
        <w:tc>
          <w:tcPr>
            <w:tcW w:w="709" w:type="dxa"/>
          </w:tcPr>
          <w:p w14:paraId="42CBA143" w14:textId="77777777" w:rsidR="00360AAB" w:rsidRPr="00F01EC1" w:rsidRDefault="00360AAB" w:rsidP="00F01EC1">
            <w:pPr>
              <w:jc w:val="right"/>
              <w:rPr>
                <w:rFonts w:ascii="Arial" w:hAnsi="Arial" w:cs="Arial"/>
                <w:sz w:val="22"/>
                <w:szCs w:val="22"/>
              </w:rPr>
            </w:pPr>
          </w:p>
        </w:tc>
        <w:tc>
          <w:tcPr>
            <w:tcW w:w="709" w:type="dxa"/>
          </w:tcPr>
          <w:p w14:paraId="18F66CA6" w14:textId="77777777" w:rsidR="00360AAB" w:rsidRPr="00F01EC1" w:rsidRDefault="00360AAB" w:rsidP="00F01EC1">
            <w:pPr>
              <w:jc w:val="right"/>
              <w:rPr>
                <w:rFonts w:ascii="Arial" w:hAnsi="Arial" w:cs="Arial"/>
                <w:sz w:val="22"/>
                <w:szCs w:val="22"/>
              </w:rPr>
            </w:pPr>
          </w:p>
        </w:tc>
        <w:tc>
          <w:tcPr>
            <w:tcW w:w="708" w:type="dxa"/>
          </w:tcPr>
          <w:p w14:paraId="40B2D699" w14:textId="77777777" w:rsidR="00360AAB" w:rsidRPr="00F01EC1" w:rsidRDefault="00360AAB" w:rsidP="00F01EC1">
            <w:pPr>
              <w:jc w:val="right"/>
              <w:rPr>
                <w:rFonts w:ascii="Arial" w:hAnsi="Arial" w:cs="Arial"/>
                <w:sz w:val="22"/>
                <w:szCs w:val="22"/>
              </w:rPr>
            </w:pPr>
          </w:p>
        </w:tc>
        <w:tc>
          <w:tcPr>
            <w:tcW w:w="709" w:type="dxa"/>
          </w:tcPr>
          <w:p w14:paraId="27DF9190" w14:textId="77777777" w:rsidR="00360AAB" w:rsidRPr="00F01EC1" w:rsidRDefault="00360AAB" w:rsidP="00F01EC1">
            <w:pPr>
              <w:jc w:val="right"/>
              <w:rPr>
                <w:rFonts w:ascii="Arial" w:hAnsi="Arial" w:cs="Arial"/>
                <w:sz w:val="22"/>
                <w:szCs w:val="22"/>
              </w:rPr>
            </w:pPr>
          </w:p>
        </w:tc>
        <w:tc>
          <w:tcPr>
            <w:tcW w:w="709" w:type="dxa"/>
          </w:tcPr>
          <w:p w14:paraId="46DFFCF5" w14:textId="77777777" w:rsidR="00360AAB" w:rsidRPr="00F01EC1" w:rsidRDefault="00360AAB" w:rsidP="00F01EC1">
            <w:pPr>
              <w:jc w:val="right"/>
              <w:rPr>
                <w:rFonts w:ascii="Arial" w:hAnsi="Arial" w:cs="Arial"/>
                <w:sz w:val="22"/>
                <w:szCs w:val="22"/>
              </w:rPr>
            </w:pPr>
          </w:p>
        </w:tc>
        <w:tc>
          <w:tcPr>
            <w:tcW w:w="709" w:type="dxa"/>
          </w:tcPr>
          <w:p w14:paraId="19F80CF6" w14:textId="77777777" w:rsidR="00360AAB" w:rsidRPr="00F01EC1" w:rsidRDefault="00360AAB" w:rsidP="00F01EC1">
            <w:pPr>
              <w:jc w:val="right"/>
              <w:rPr>
                <w:rFonts w:ascii="Arial" w:hAnsi="Arial" w:cs="Arial"/>
                <w:sz w:val="22"/>
                <w:szCs w:val="22"/>
              </w:rPr>
            </w:pPr>
          </w:p>
        </w:tc>
        <w:tc>
          <w:tcPr>
            <w:tcW w:w="708" w:type="dxa"/>
          </w:tcPr>
          <w:p w14:paraId="5C15F78E" w14:textId="77777777" w:rsidR="00360AAB" w:rsidRPr="00F01EC1" w:rsidRDefault="00360AAB" w:rsidP="00F01EC1">
            <w:pPr>
              <w:jc w:val="right"/>
              <w:rPr>
                <w:rFonts w:ascii="Arial" w:hAnsi="Arial" w:cs="Arial"/>
                <w:sz w:val="22"/>
                <w:szCs w:val="22"/>
              </w:rPr>
            </w:pPr>
          </w:p>
        </w:tc>
        <w:tc>
          <w:tcPr>
            <w:tcW w:w="1134" w:type="dxa"/>
          </w:tcPr>
          <w:p w14:paraId="51C6F9A5" w14:textId="77777777" w:rsidR="00360AAB" w:rsidRPr="00F01EC1" w:rsidRDefault="00360AAB" w:rsidP="00F01EC1">
            <w:pPr>
              <w:jc w:val="right"/>
              <w:rPr>
                <w:rFonts w:ascii="Arial" w:hAnsi="Arial" w:cs="Arial"/>
                <w:sz w:val="22"/>
                <w:szCs w:val="22"/>
              </w:rPr>
            </w:pPr>
          </w:p>
        </w:tc>
        <w:tc>
          <w:tcPr>
            <w:tcW w:w="997" w:type="dxa"/>
          </w:tcPr>
          <w:p w14:paraId="596420D5"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3</w:t>
            </w:r>
          </w:p>
        </w:tc>
      </w:tr>
      <w:tr w:rsidR="00360AAB" w:rsidRPr="00EC5E4D" w14:paraId="174E2FC0" w14:textId="77777777" w:rsidTr="00D0290B">
        <w:tc>
          <w:tcPr>
            <w:tcW w:w="2127" w:type="dxa"/>
          </w:tcPr>
          <w:p w14:paraId="1B5DE0CF" w14:textId="77777777" w:rsidR="00360AAB" w:rsidRPr="00F01EC1" w:rsidRDefault="00360AAB" w:rsidP="00D0290B">
            <w:pPr>
              <w:rPr>
                <w:rFonts w:ascii="Arial" w:hAnsi="Arial" w:cs="Arial"/>
                <w:b/>
                <w:sz w:val="22"/>
                <w:szCs w:val="22"/>
              </w:rPr>
            </w:pPr>
            <w:r w:rsidRPr="00F01EC1">
              <w:rPr>
                <w:rFonts w:ascii="Arial" w:hAnsi="Arial" w:cs="Arial"/>
                <w:b/>
                <w:sz w:val="22"/>
                <w:szCs w:val="22"/>
              </w:rPr>
              <w:t>1</w:t>
            </w:r>
          </w:p>
        </w:tc>
        <w:tc>
          <w:tcPr>
            <w:tcW w:w="708" w:type="dxa"/>
          </w:tcPr>
          <w:p w14:paraId="7B8638BE"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9</w:t>
            </w:r>
          </w:p>
        </w:tc>
        <w:tc>
          <w:tcPr>
            <w:tcW w:w="709" w:type="dxa"/>
          </w:tcPr>
          <w:p w14:paraId="673BBF2A" w14:textId="77777777" w:rsidR="00360AAB" w:rsidRPr="00F01EC1" w:rsidRDefault="00360AAB" w:rsidP="00F01EC1">
            <w:pPr>
              <w:jc w:val="right"/>
              <w:rPr>
                <w:rFonts w:ascii="Arial" w:hAnsi="Arial" w:cs="Arial"/>
                <w:sz w:val="22"/>
                <w:szCs w:val="22"/>
              </w:rPr>
            </w:pPr>
          </w:p>
        </w:tc>
        <w:tc>
          <w:tcPr>
            <w:tcW w:w="709" w:type="dxa"/>
          </w:tcPr>
          <w:p w14:paraId="7A21AF0E" w14:textId="77777777" w:rsidR="00360AAB" w:rsidRPr="00F01EC1" w:rsidRDefault="00360AAB" w:rsidP="00F01EC1">
            <w:pPr>
              <w:jc w:val="right"/>
              <w:rPr>
                <w:rFonts w:ascii="Arial" w:hAnsi="Arial" w:cs="Arial"/>
                <w:sz w:val="22"/>
                <w:szCs w:val="22"/>
              </w:rPr>
            </w:pPr>
          </w:p>
        </w:tc>
        <w:tc>
          <w:tcPr>
            <w:tcW w:w="709" w:type="dxa"/>
          </w:tcPr>
          <w:p w14:paraId="7945B580" w14:textId="77777777" w:rsidR="00360AAB" w:rsidRPr="00F01EC1" w:rsidRDefault="00360AAB" w:rsidP="00F01EC1">
            <w:pPr>
              <w:jc w:val="right"/>
              <w:rPr>
                <w:rFonts w:ascii="Arial" w:hAnsi="Arial" w:cs="Arial"/>
                <w:sz w:val="22"/>
                <w:szCs w:val="22"/>
              </w:rPr>
            </w:pPr>
          </w:p>
        </w:tc>
        <w:tc>
          <w:tcPr>
            <w:tcW w:w="708" w:type="dxa"/>
          </w:tcPr>
          <w:p w14:paraId="0250F4CD" w14:textId="77777777" w:rsidR="00360AAB" w:rsidRPr="00F01EC1" w:rsidRDefault="00360AAB" w:rsidP="00F01EC1">
            <w:pPr>
              <w:jc w:val="right"/>
              <w:rPr>
                <w:rFonts w:ascii="Arial" w:hAnsi="Arial" w:cs="Arial"/>
                <w:sz w:val="22"/>
                <w:szCs w:val="22"/>
              </w:rPr>
            </w:pPr>
          </w:p>
        </w:tc>
        <w:tc>
          <w:tcPr>
            <w:tcW w:w="709" w:type="dxa"/>
          </w:tcPr>
          <w:p w14:paraId="76CC1557" w14:textId="77777777" w:rsidR="00360AAB" w:rsidRPr="00F01EC1" w:rsidRDefault="00360AAB" w:rsidP="00F01EC1">
            <w:pPr>
              <w:jc w:val="right"/>
              <w:rPr>
                <w:rFonts w:ascii="Arial" w:hAnsi="Arial" w:cs="Arial"/>
                <w:sz w:val="22"/>
                <w:szCs w:val="22"/>
              </w:rPr>
            </w:pPr>
          </w:p>
        </w:tc>
        <w:tc>
          <w:tcPr>
            <w:tcW w:w="709" w:type="dxa"/>
          </w:tcPr>
          <w:p w14:paraId="0E5BA5A5" w14:textId="77777777" w:rsidR="00360AAB" w:rsidRPr="00F01EC1" w:rsidRDefault="00360AAB" w:rsidP="00F01EC1">
            <w:pPr>
              <w:jc w:val="right"/>
              <w:rPr>
                <w:rFonts w:ascii="Arial" w:hAnsi="Arial" w:cs="Arial"/>
                <w:sz w:val="22"/>
                <w:szCs w:val="22"/>
              </w:rPr>
            </w:pPr>
          </w:p>
        </w:tc>
        <w:tc>
          <w:tcPr>
            <w:tcW w:w="709" w:type="dxa"/>
          </w:tcPr>
          <w:p w14:paraId="6CEE58DF" w14:textId="77777777" w:rsidR="00360AAB" w:rsidRPr="00F01EC1" w:rsidRDefault="00360AAB" w:rsidP="00F01EC1">
            <w:pPr>
              <w:jc w:val="right"/>
              <w:rPr>
                <w:rFonts w:ascii="Arial" w:hAnsi="Arial" w:cs="Arial"/>
                <w:sz w:val="22"/>
                <w:szCs w:val="22"/>
              </w:rPr>
            </w:pPr>
          </w:p>
        </w:tc>
        <w:tc>
          <w:tcPr>
            <w:tcW w:w="708" w:type="dxa"/>
          </w:tcPr>
          <w:p w14:paraId="0ED44A1E" w14:textId="77777777" w:rsidR="00360AAB" w:rsidRPr="00F01EC1" w:rsidRDefault="00360AAB" w:rsidP="00F01EC1">
            <w:pPr>
              <w:jc w:val="right"/>
              <w:rPr>
                <w:rFonts w:ascii="Arial" w:hAnsi="Arial" w:cs="Arial"/>
                <w:sz w:val="22"/>
                <w:szCs w:val="22"/>
              </w:rPr>
            </w:pPr>
          </w:p>
        </w:tc>
        <w:tc>
          <w:tcPr>
            <w:tcW w:w="1134" w:type="dxa"/>
          </w:tcPr>
          <w:p w14:paraId="012C11FB" w14:textId="77777777" w:rsidR="00360AAB" w:rsidRPr="00F01EC1" w:rsidRDefault="00360AAB" w:rsidP="00F01EC1">
            <w:pPr>
              <w:jc w:val="right"/>
              <w:rPr>
                <w:rFonts w:ascii="Arial" w:hAnsi="Arial" w:cs="Arial"/>
                <w:sz w:val="22"/>
                <w:szCs w:val="22"/>
              </w:rPr>
            </w:pPr>
          </w:p>
        </w:tc>
        <w:tc>
          <w:tcPr>
            <w:tcW w:w="997" w:type="dxa"/>
          </w:tcPr>
          <w:p w14:paraId="12BA7CB0"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9</w:t>
            </w:r>
          </w:p>
        </w:tc>
      </w:tr>
      <w:tr w:rsidR="00360AAB" w:rsidRPr="00EC5E4D" w14:paraId="5AF4F0DF" w14:textId="77777777" w:rsidTr="00D0290B">
        <w:tc>
          <w:tcPr>
            <w:tcW w:w="2127" w:type="dxa"/>
          </w:tcPr>
          <w:p w14:paraId="2D8AA67D" w14:textId="77777777" w:rsidR="00360AAB" w:rsidRPr="00F01EC1" w:rsidRDefault="00360AAB" w:rsidP="00D0290B">
            <w:pPr>
              <w:rPr>
                <w:rFonts w:ascii="Arial" w:hAnsi="Arial" w:cs="Arial"/>
                <w:b/>
                <w:sz w:val="22"/>
                <w:szCs w:val="22"/>
              </w:rPr>
            </w:pPr>
            <w:r w:rsidRPr="00F01EC1">
              <w:rPr>
                <w:rFonts w:ascii="Arial" w:hAnsi="Arial" w:cs="Arial"/>
                <w:b/>
                <w:sz w:val="22"/>
                <w:szCs w:val="22"/>
              </w:rPr>
              <w:t>2</w:t>
            </w:r>
          </w:p>
        </w:tc>
        <w:tc>
          <w:tcPr>
            <w:tcW w:w="708" w:type="dxa"/>
          </w:tcPr>
          <w:p w14:paraId="3B21E16A"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4</w:t>
            </w:r>
          </w:p>
        </w:tc>
        <w:tc>
          <w:tcPr>
            <w:tcW w:w="709" w:type="dxa"/>
          </w:tcPr>
          <w:p w14:paraId="1DD17318"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5</w:t>
            </w:r>
          </w:p>
        </w:tc>
        <w:tc>
          <w:tcPr>
            <w:tcW w:w="709" w:type="dxa"/>
          </w:tcPr>
          <w:p w14:paraId="073917C5"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1</w:t>
            </w:r>
          </w:p>
        </w:tc>
        <w:tc>
          <w:tcPr>
            <w:tcW w:w="709" w:type="dxa"/>
          </w:tcPr>
          <w:p w14:paraId="34518EF3" w14:textId="77777777" w:rsidR="00360AAB" w:rsidRPr="00F01EC1" w:rsidRDefault="00360AAB" w:rsidP="00F01EC1">
            <w:pPr>
              <w:jc w:val="right"/>
              <w:rPr>
                <w:rFonts w:ascii="Arial" w:hAnsi="Arial" w:cs="Arial"/>
                <w:sz w:val="22"/>
                <w:szCs w:val="22"/>
              </w:rPr>
            </w:pPr>
          </w:p>
        </w:tc>
        <w:tc>
          <w:tcPr>
            <w:tcW w:w="708" w:type="dxa"/>
          </w:tcPr>
          <w:p w14:paraId="37E5C477" w14:textId="77777777" w:rsidR="00360AAB" w:rsidRPr="00F01EC1" w:rsidRDefault="00360AAB" w:rsidP="00F01EC1">
            <w:pPr>
              <w:jc w:val="right"/>
              <w:rPr>
                <w:rFonts w:ascii="Arial" w:hAnsi="Arial" w:cs="Arial"/>
                <w:sz w:val="22"/>
                <w:szCs w:val="22"/>
              </w:rPr>
            </w:pPr>
          </w:p>
        </w:tc>
        <w:tc>
          <w:tcPr>
            <w:tcW w:w="709" w:type="dxa"/>
          </w:tcPr>
          <w:p w14:paraId="04AEC7F3" w14:textId="77777777" w:rsidR="00360AAB" w:rsidRPr="00F01EC1" w:rsidRDefault="00360AAB" w:rsidP="00F01EC1">
            <w:pPr>
              <w:jc w:val="right"/>
              <w:rPr>
                <w:rFonts w:ascii="Arial" w:hAnsi="Arial" w:cs="Arial"/>
                <w:sz w:val="22"/>
                <w:szCs w:val="22"/>
              </w:rPr>
            </w:pPr>
          </w:p>
        </w:tc>
        <w:tc>
          <w:tcPr>
            <w:tcW w:w="709" w:type="dxa"/>
          </w:tcPr>
          <w:p w14:paraId="40396A07" w14:textId="77777777" w:rsidR="00360AAB" w:rsidRPr="00F01EC1" w:rsidRDefault="00360AAB" w:rsidP="00F01EC1">
            <w:pPr>
              <w:jc w:val="right"/>
              <w:rPr>
                <w:rFonts w:ascii="Arial" w:hAnsi="Arial" w:cs="Arial"/>
                <w:sz w:val="22"/>
                <w:szCs w:val="22"/>
              </w:rPr>
            </w:pPr>
          </w:p>
        </w:tc>
        <w:tc>
          <w:tcPr>
            <w:tcW w:w="709" w:type="dxa"/>
          </w:tcPr>
          <w:p w14:paraId="75A56395" w14:textId="77777777" w:rsidR="00360AAB" w:rsidRPr="00F01EC1" w:rsidRDefault="00360AAB" w:rsidP="00F01EC1">
            <w:pPr>
              <w:jc w:val="right"/>
              <w:rPr>
                <w:rFonts w:ascii="Arial" w:hAnsi="Arial" w:cs="Arial"/>
                <w:sz w:val="22"/>
                <w:szCs w:val="22"/>
              </w:rPr>
            </w:pPr>
          </w:p>
        </w:tc>
        <w:tc>
          <w:tcPr>
            <w:tcW w:w="708" w:type="dxa"/>
          </w:tcPr>
          <w:p w14:paraId="64EA518C" w14:textId="77777777" w:rsidR="00360AAB" w:rsidRPr="00F01EC1" w:rsidRDefault="00360AAB" w:rsidP="00F01EC1">
            <w:pPr>
              <w:jc w:val="right"/>
              <w:rPr>
                <w:rFonts w:ascii="Arial" w:hAnsi="Arial" w:cs="Arial"/>
                <w:sz w:val="22"/>
                <w:szCs w:val="22"/>
              </w:rPr>
            </w:pPr>
          </w:p>
        </w:tc>
        <w:tc>
          <w:tcPr>
            <w:tcW w:w="1134" w:type="dxa"/>
          </w:tcPr>
          <w:p w14:paraId="0C4762F8" w14:textId="77777777" w:rsidR="00360AAB" w:rsidRPr="00F01EC1" w:rsidRDefault="00360AAB" w:rsidP="00F01EC1">
            <w:pPr>
              <w:jc w:val="right"/>
              <w:rPr>
                <w:rFonts w:ascii="Arial" w:hAnsi="Arial" w:cs="Arial"/>
                <w:sz w:val="22"/>
                <w:szCs w:val="22"/>
              </w:rPr>
            </w:pPr>
          </w:p>
        </w:tc>
        <w:tc>
          <w:tcPr>
            <w:tcW w:w="997" w:type="dxa"/>
          </w:tcPr>
          <w:p w14:paraId="29AC8848"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10</w:t>
            </w:r>
          </w:p>
        </w:tc>
      </w:tr>
      <w:tr w:rsidR="00360AAB" w:rsidRPr="00EC5E4D" w14:paraId="70FC2A04" w14:textId="77777777" w:rsidTr="00D0290B">
        <w:tc>
          <w:tcPr>
            <w:tcW w:w="2127" w:type="dxa"/>
          </w:tcPr>
          <w:p w14:paraId="01C97621" w14:textId="77777777" w:rsidR="00360AAB" w:rsidRPr="00F01EC1" w:rsidRDefault="00360AAB" w:rsidP="00D0290B">
            <w:pPr>
              <w:rPr>
                <w:rFonts w:ascii="Arial" w:hAnsi="Arial" w:cs="Arial"/>
                <w:b/>
                <w:sz w:val="22"/>
                <w:szCs w:val="22"/>
              </w:rPr>
            </w:pPr>
            <w:r w:rsidRPr="00F01EC1">
              <w:rPr>
                <w:rFonts w:ascii="Arial" w:hAnsi="Arial" w:cs="Arial"/>
                <w:b/>
                <w:sz w:val="22"/>
                <w:szCs w:val="22"/>
              </w:rPr>
              <w:t>3</w:t>
            </w:r>
          </w:p>
        </w:tc>
        <w:tc>
          <w:tcPr>
            <w:tcW w:w="708" w:type="dxa"/>
          </w:tcPr>
          <w:p w14:paraId="28C57EAC"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6</w:t>
            </w:r>
          </w:p>
        </w:tc>
        <w:tc>
          <w:tcPr>
            <w:tcW w:w="709" w:type="dxa"/>
          </w:tcPr>
          <w:p w14:paraId="3B99462F"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5</w:t>
            </w:r>
          </w:p>
        </w:tc>
        <w:tc>
          <w:tcPr>
            <w:tcW w:w="709" w:type="dxa"/>
          </w:tcPr>
          <w:p w14:paraId="02263E50"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13</w:t>
            </w:r>
          </w:p>
        </w:tc>
        <w:tc>
          <w:tcPr>
            <w:tcW w:w="709" w:type="dxa"/>
          </w:tcPr>
          <w:p w14:paraId="1031303F" w14:textId="77777777" w:rsidR="00360AAB" w:rsidRPr="00F01EC1" w:rsidRDefault="00360AAB" w:rsidP="00F01EC1">
            <w:pPr>
              <w:jc w:val="right"/>
              <w:rPr>
                <w:rFonts w:ascii="Arial" w:hAnsi="Arial" w:cs="Arial"/>
                <w:sz w:val="22"/>
                <w:szCs w:val="22"/>
              </w:rPr>
            </w:pPr>
          </w:p>
        </w:tc>
        <w:tc>
          <w:tcPr>
            <w:tcW w:w="708" w:type="dxa"/>
          </w:tcPr>
          <w:p w14:paraId="4A14A8AC" w14:textId="77777777" w:rsidR="00360AAB" w:rsidRPr="00F01EC1" w:rsidRDefault="00360AAB" w:rsidP="00F01EC1">
            <w:pPr>
              <w:jc w:val="right"/>
              <w:rPr>
                <w:rFonts w:ascii="Arial" w:hAnsi="Arial" w:cs="Arial"/>
                <w:sz w:val="22"/>
                <w:szCs w:val="22"/>
              </w:rPr>
            </w:pPr>
          </w:p>
        </w:tc>
        <w:tc>
          <w:tcPr>
            <w:tcW w:w="709" w:type="dxa"/>
          </w:tcPr>
          <w:p w14:paraId="1597996A" w14:textId="77777777" w:rsidR="00360AAB" w:rsidRPr="00F01EC1" w:rsidRDefault="00360AAB" w:rsidP="00F01EC1">
            <w:pPr>
              <w:jc w:val="right"/>
              <w:rPr>
                <w:rFonts w:ascii="Arial" w:hAnsi="Arial" w:cs="Arial"/>
                <w:sz w:val="22"/>
                <w:szCs w:val="22"/>
              </w:rPr>
            </w:pPr>
          </w:p>
        </w:tc>
        <w:tc>
          <w:tcPr>
            <w:tcW w:w="709" w:type="dxa"/>
          </w:tcPr>
          <w:p w14:paraId="73E5438F" w14:textId="77777777" w:rsidR="00360AAB" w:rsidRPr="00F01EC1" w:rsidRDefault="00360AAB" w:rsidP="00F01EC1">
            <w:pPr>
              <w:jc w:val="right"/>
              <w:rPr>
                <w:rFonts w:ascii="Arial" w:hAnsi="Arial" w:cs="Arial"/>
                <w:sz w:val="22"/>
                <w:szCs w:val="22"/>
              </w:rPr>
            </w:pPr>
          </w:p>
        </w:tc>
        <w:tc>
          <w:tcPr>
            <w:tcW w:w="709" w:type="dxa"/>
          </w:tcPr>
          <w:p w14:paraId="3D5DACCD" w14:textId="77777777" w:rsidR="00360AAB" w:rsidRPr="00F01EC1" w:rsidRDefault="00360AAB" w:rsidP="00F01EC1">
            <w:pPr>
              <w:jc w:val="right"/>
              <w:rPr>
                <w:rFonts w:ascii="Arial" w:hAnsi="Arial" w:cs="Arial"/>
                <w:sz w:val="22"/>
                <w:szCs w:val="22"/>
              </w:rPr>
            </w:pPr>
          </w:p>
        </w:tc>
        <w:tc>
          <w:tcPr>
            <w:tcW w:w="708" w:type="dxa"/>
          </w:tcPr>
          <w:p w14:paraId="4DBB0505" w14:textId="77777777" w:rsidR="00360AAB" w:rsidRPr="00F01EC1" w:rsidRDefault="00360AAB" w:rsidP="00F01EC1">
            <w:pPr>
              <w:jc w:val="right"/>
              <w:rPr>
                <w:rFonts w:ascii="Arial" w:hAnsi="Arial" w:cs="Arial"/>
                <w:sz w:val="22"/>
                <w:szCs w:val="22"/>
              </w:rPr>
            </w:pPr>
          </w:p>
        </w:tc>
        <w:tc>
          <w:tcPr>
            <w:tcW w:w="1134" w:type="dxa"/>
          </w:tcPr>
          <w:p w14:paraId="1ABC74C6" w14:textId="77777777" w:rsidR="00360AAB" w:rsidRPr="00F01EC1" w:rsidRDefault="00360AAB" w:rsidP="00F01EC1">
            <w:pPr>
              <w:jc w:val="right"/>
              <w:rPr>
                <w:rFonts w:ascii="Arial" w:hAnsi="Arial" w:cs="Arial"/>
                <w:sz w:val="22"/>
                <w:szCs w:val="22"/>
              </w:rPr>
            </w:pPr>
          </w:p>
        </w:tc>
        <w:tc>
          <w:tcPr>
            <w:tcW w:w="997" w:type="dxa"/>
          </w:tcPr>
          <w:p w14:paraId="4AD88F3E"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24</w:t>
            </w:r>
          </w:p>
        </w:tc>
      </w:tr>
      <w:tr w:rsidR="00360AAB" w:rsidRPr="00EC5E4D" w14:paraId="6202FC59" w14:textId="77777777" w:rsidTr="00D0290B">
        <w:tc>
          <w:tcPr>
            <w:tcW w:w="2127" w:type="dxa"/>
          </w:tcPr>
          <w:p w14:paraId="14E4DC42" w14:textId="77777777" w:rsidR="00360AAB" w:rsidRPr="00F01EC1" w:rsidRDefault="00360AAB" w:rsidP="00D0290B">
            <w:pPr>
              <w:rPr>
                <w:rFonts w:ascii="Arial" w:hAnsi="Arial" w:cs="Arial"/>
                <w:b/>
                <w:sz w:val="22"/>
                <w:szCs w:val="22"/>
              </w:rPr>
            </w:pPr>
            <w:r w:rsidRPr="00F01EC1">
              <w:rPr>
                <w:rFonts w:ascii="Arial" w:hAnsi="Arial" w:cs="Arial"/>
                <w:b/>
                <w:sz w:val="22"/>
                <w:szCs w:val="22"/>
              </w:rPr>
              <w:t>4</w:t>
            </w:r>
          </w:p>
        </w:tc>
        <w:tc>
          <w:tcPr>
            <w:tcW w:w="708" w:type="dxa"/>
          </w:tcPr>
          <w:p w14:paraId="2AE28CBF"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1</w:t>
            </w:r>
          </w:p>
        </w:tc>
        <w:tc>
          <w:tcPr>
            <w:tcW w:w="709" w:type="dxa"/>
          </w:tcPr>
          <w:p w14:paraId="503E3AC7"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5</w:t>
            </w:r>
          </w:p>
        </w:tc>
        <w:tc>
          <w:tcPr>
            <w:tcW w:w="709" w:type="dxa"/>
          </w:tcPr>
          <w:p w14:paraId="7E61B164"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2</w:t>
            </w:r>
          </w:p>
        </w:tc>
        <w:tc>
          <w:tcPr>
            <w:tcW w:w="709" w:type="dxa"/>
          </w:tcPr>
          <w:p w14:paraId="04DF4603"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6</w:t>
            </w:r>
          </w:p>
        </w:tc>
        <w:tc>
          <w:tcPr>
            <w:tcW w:w="708" w:type="dxa"/>
          </w:tcPr>
          <w:p w14:paraId="048D9E29" w14:textId="77777777" w:rsidR="00360AAB" w:rsidRPr="00F01EC1" w:rsidRDefault="00360AAB" w:rsidP="00F01EC1">
            <w:pPr>
              <w:jc w:val="right"/>
              <w:rPr>
                <w:rFonts w:ascii="Arial" w:hAnsi="Arial" w:cs="Arial"/>
                <w:sz w:val="22"/>
                <w:szCs w:val="22"/>
              </w:rPr>
            </w:pPr>
          </w:p>
        </w:tc>
        <w:tc>
          <w:tcPr>
            <w:tcW w:w="709" w:type="dxa"/>
          </w:tcPr>
          <w:p w14:paraId="47F93FCB" w14:textId="77777777" w:rsidR="00360AAB" w:rsidRPr="00F01EC1" w:rsidRDefault="00360AAB" w:rsidP="00F01EC1">
            <w:pPr>
              <w:jc w:val="right"/>
              <w:rPr>
                <w:rFonts w:ascii="Arial" w:hAnsi="Arial" w:cs="Arial"/>
                <w:sz w:val="22"/>
                <w:szCs w:val="22"/>
              </w:rPr>
            </w:pPr>
          </w:p>
        </w:tc>
        <w:tc>
          <w:tcPr>
            <w:tcW w:w="709" w:type="dxa"/>
          </w:tcPr>
          <w:p w14:paraId="401131BA" w14:textId="77777777" w:rsidR="00360AAB" w:rsidRPr="00F01EC1" w:rsidRDefault="00360AAB" w:rsidP="00F01EC1">
            <w:pPr>
              <w:jc w:val="right"/>
              <w:rPr>
                <w:rFonts w:ascii="Arial" w:hAnsi="Arial" w:cs="Arial"/>
                <w:sz w:val="22"/>
                <w:szCs w:val="22"/>
              </w:rPr>
            </w:pPr>
          </w:p>
        </w:tc>
        <w:tc>
          <w:tcPr>
            <w:tcW w:w="709" w:type="dxa"/>
          </w:tcPr>
          <w:p w14:paraId="6EAD8462" w14:textId="77777777" w:rsidR="00360AAB" w:rsidRPr="00F01EC1" w:rsidRDefault="00360AAB" w:rsidP="00F01EC1">
            <w:pPr>
              <w:jc w:val="right"/>
              <w:rPr>
                <w:rFonts w:ascii="Arial" w:hAnsi="Arial" w:cs="Arial"/>
                <w:sz w:val="22"/>
                <w:szCs w:val="22"/>
              </w:rPr>
            </w:pPr>
          </w:p>
        </w:tc>
        <w:tc>
          <w:tcPr>
            <w:tcW w:w="708" w:type="dxa"/>
          </w:tcPr>
          <w:p w14:paraId="11BC9F50"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1</w:t>
            </w:r>
          </w:p>
        </w:tc>
        <w:tc>
          <w:tcPr>
            <w:tcW w:w="1134" w:type="dxa"/>
          </w:tcPr>
          <w:p w14:paraId="0C386F59" w14:textId="77777777" w:rsidR="00360AAB" w:rsidRPr="00F01EC1" w:rsidRDefault="00360AAB" w:rsidP="00F01EC1">
            <w:pPr>
              <w:jc w:val="right"/>
              <w:rPr>
                <w:rFonts w:ascii="Arial" w:hAnsi="Arial" w:cs="Arial"/>
                <w:sz w:val="22"/>
                <w:szCs w:val="22"/>
              </w:rPr>
            </w:pPr>
          </w:p>
        </w:tc>
        <w:tc>
          <w:tcPr>
            <w:tcW w:w="997" w:type="dxa"/>
          </w:tcPr>
          <w:p w14:paraId="6C144E0B"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15</w:t>
            </w:r>
          </w:p>
        </w:tc>
      </w:tr>
      <w:tr w:rsidR="00360AAB" w:rsidRPr="00EC5E4D" w14:paraId="0F114219" w14:textId="77777777" w:rsidTr="00D0290B">
        <w:tc>
          <w:tcPr>
            <w:tcW w:w="2127" w:type="dxa"/>
          </w:tcPr>
          <w:p w14:paraId="2797C204" w14:textId="77777777" w:rsidR="00360AAB" w:rsidRPr="00F01EC1" w:rsidRDefault="00360AAB" w:rsidP="00D0290B">
            <w:pPr>
              <w:rPr>
                <w:rFonts w:ascii="Arial" w:hAnsi="Arial" w:cs="Arial"/>
                <w:b/>
                <w:sz w:val="22"/>
                <w:szCs w:val="22"/>
              </w:rPr>
            </w:pPr>
            <w:r w:rsidRPr="00F01EC1">
              <w:rPr>
                <w:rFonts w:ascii="Arial" w:hAnsi="Arial" w:cs="Arial"/>
                <w:b/>
                <w:sz w:val="22"/>
                <w:szCs w:val="22"/>
              </w:rPr>
              <w:t>5</w:t>
            </w:r>
          </w:p>
        </w:tc>
        <w:tc>
          <w:tcPr>
            <w:tcW w:w="708" w:type="dxa"/>
          </w:tcPr>
          <w:p w14:paraId="03FAEB93"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3</w:t>
            </w:r>
          </w:p>
        </w:tc>
        <w:tc>
          <w:tcPr>
            <w:tcW w:w="709" w:type="dxa"/>
          </w:tcPr>
          <w:p w14:paraId="4C2C0AE4"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5</w:t>
            </w:r>
          </w:p>
        </w:tc>
        <w:tc>
          <w:tcPr>
            <w:tcW w:w="709" w:type="dxa"/>
          </w:tcPr>
          <w:p w14:paraId="50AAB846"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1</w:t>
            </w:r>
          </w:p>
        </w:tc>
        <w:tc>
          <w:tcPr>
            <w:tcW w:w="709" w:type="dxa"/>
          </w:tcPr>
          <w:p w14:paraId="406C4167"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3</w:t>
            </w:r>
          </w:p>
        </w:tc>
        <w:tc>
          <w:tcPr>
            <w:tcW w:w="708" w:type="dxa"/>
          </w:tcPr>
          <w:p w14:paraId="1415DC72"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13</w:t>
            </w:r>
          </w:p>
        </w:tc>
        <w:tc>
          <w:tcPr>
            <w:tcW w:w="709" w:type="dxa"/>
          </w:tcPr>
          <w:p w14:paraId="25B6B498"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4</w:t>
            </w:r>
          </w:p>
        </w:tc>
        <w:tc>
          <w:tcPr>
            <w:tcW w:w="709" w:type="dxa"/>
          </w:tcPr>
          <w:p w14:paraId="6D3AE104" w14:textId="77777777" w:rsidR="00360AAB" w:rsidRPr="00F01EC1" w:rsidRDefault="00360AAB" w:rsidP="00F01EC1">
            <w:pPr>
              <w:jc w:val="right"/>
              <w:rPr>
                <w:rFonts w:ascii="Arial" w:hAnsi="Arial" w:cs="Arial"/>
                <w:sz w:val="22"/>
                <w:szCs w:val="22"/>
              </w:rPr>
            </w:pPr>
          </w:p>
        </w:tc>
        <w:tc>
          <w:tcPr>
            <w:tcW w:w="709" w:type="dxa"/>
          </w:tcPr>
          <w:p w14:paraId="06D74055" w14:textId="77777777" w:rsidR="00360AAB" w:rsidRPr="00F01EC1" w:rsidRDefault="00360AAB" w:rsidP="00F01EC1">
            <w:pPr>
              <w:jc w:val="right"/>
              <w:rPr>
                <w:rFonts w:ascii="Arial" w:hAnsi="Arial" w:cs="Arial"/>
                <w:sz w:val="22"/>
                <w:szCs w:val="22"/>
              </w:rPr>
            </w:pPr>
          </w:p>
        </w:tc>
        <w:tc>
          <w:tcPr>
            <w:tcW w:w="708" w:type="dxa"/>
          </w:tcPr>
          <w:p w14:paraId="0ACBA352" w14:textId="77777777" w:rsidR="00360AAB" w:rsidRPr="00F01EC1" w:rsidRDefault="00360AAB" w:rsidP="00F01EC1">
            <w:pPr>
              <w:jc w:val="right"/>
              <w:rPr>
                <w:rFonts w:ascii="Arial" w:hAnsi="Arial" w:cs="Arial"/>
                <w:sz w:val="22"/>
                <w:szCs w:val="22"/>
              </w:rPr>
            </w:pPr>
          </w:p>
        </w:tc>
        <w:tc>
          <w:tcPr>
            <w:tcW w:w="1134" w:type="dxa"/>
          </w:tcPr>
          <w:p w14:paraId="41453B3C" w14:textId="77777777" w:rsidR="00360AAB" w:rsidRPr="00F01EC1" w:rsidRDefault="00360AAB" w:rsidP="00F01EC1">
            <w:pPr>
              <w:jc w:val="right"/>
              <w:rPr>
                <w:rFonts w:ascii="Arial" w:hAnsi="Arial" w:cs="Arial"/>
                <w:sz w:val="22"/>
                <w:szCs w:val="22"/>
              </w:rPr>
            </w:pPr>
          </w:p>
        </w:tc>
        <w:tc>
          <w:tcPr>
            <w:tcW w:w="997" w:type="dxa"/>
          </w:tcPr>
          <w:p w14:paraId="17FE3A5A"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29</w:t>
            </w:r>
          </w:p>
        </w:tc>
      </w:tr>
      <w:tr w:rsidR="00360AAB" w:rsidRPr="00EC5E4D" w14:paraId="72AD02B1" w14:textId="77777777" w:rsidTr="00D0290B">
        <w:tc>
          <w:tcPr>
            <w:tcW w:w="2127" w:type="dxa"/>
          </w:tcPr>
          <w:p w14:paraId="242183CA" w14:textId="77777777" w:rsidR="00360AAB" w:rsidRPr="00F01EC1" w:rsidRDefault="00360AAB" w:rsidP="00D0290B">
            <w:pPr>
              <w:rPr>
                <w:rFonts w:ascii="Arial" w:hAnsi="Arial" w:cs="Arial"/>
                <w:b/>
                <w:sz w:val="22"/>
                <w:szCs w:val="22"/>
              </w:rPr>
            </w:pPr>
            <w:r w:rsidRPr="00F01EC1">
              <w:rPr>
                <w:rFonts w:ascii="Arial" w:hAnsi="Arial" w:cs="Arial"/>
                <w:b/>
                <w:sz w:val="22"/>
                <w:szCs w:val="22"/>
              </w:rPr>
              <w:t>6</w:t>
            </w:r>
          </w:p>
        </w:tc>
        <w:tc>
          <w:tcPr>
            <w:tcW w:w="708" w:type="dxa"/>
          </w:tcPr>
          <w:p w14:paraId="34C99388"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1</w:t>
            </w:r>
          </w:p>
        </w:tc>
        <w:tc>
          <w:tcPr>
            <w:tcW w:w="709" w:type="dxa"/>
          </w:tcPr>
          <w:p w14:paraId="342D9642" w14:textId="77777777" w:rsidR="00360AAB" w:rsidRPr="00F01EC1" w:rsidRDefault="00360AAB" w:rsidP="00F01EC1">
            <w:pPr>
              <w:jc w:val="right"/>
              <w:rPr>
                <w:rFonts w:ascii="Arial" w:hAnsi="Arial" w:cs="Arial"/>
                <w:sz w:val="22"/>
                <w:szCs w:val="22"/>
              </w:rPr>
            </w:pPr>
          </w:p>
        </w:tc>
        <w:tc>
          <w:tcPr>
            <w:tcW w:w="709" w:type="dxa"/>
          </w:tcPr>
          <w:p w14:paraId="53EA3140"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4</w:t>
            </w:r>
          </w:p>
        </w:tc>
        <w:tc>
          <w:tcPr>
            <w:tcW w:w="709" w:type="dxa"/>
          </w:tcPr>
          <w:p w14:paraId="5A7044D5"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3</w:t>
            </w:r>
          </w:p>
        </w:tc>
        <w:tc>
          <w:tcPr>
            <w:tcW w:w="708" w:type="dxa"/>
          </w:tcPr>
          <w:p w14:paraId="200D7E64"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1</w:t>
            </w:r>
          </w:p>
        </w:tc>
        <w:tc>
          <w:tcPr>
            <w:tcW w:w="709" w:type="dxa"/>
          </w:tcPr>
          <w:p w14:paraId="40B68218"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9</w:t>
            </w:r>
          </w:p>
        </w:tc>
        <w:tc>
          <w:tcPr>
            <w:tcW w:w="709" w:type="dxa"/>
          </w:tcPr>
          <w:p w14:paraId="34A99C4D" w14:textId="77777777" w:rsidR="00360AAB" w:rsidRPr="00F01EC1" w:rsidRDefault="00360AAB" w:rsidP="00F01EC1">
            <w:pPr>
              <w:jc w:val="right"/>
              <w:rPr>
                <w:rFonts w:ascii="Arial" w:hAnsi="Arial" w:cs="Arial"/>
                <w:sz w:val="22"/>
                <w:szCs w:val="22"/>
              </w:rPr>
            </w:pPr>
          </w:p>
        </w:tc>
        <w:tc>
          <w:tcPr>
            <w:tcW w:w="709" w:type="dxa"/>
          </w:tcPr>
          <w:p w14:paraId="69DDF7AF" w14:textId="77777777" w:rsidR="00360AAB" w:rsidRPr="00F01EC1" w:rsidRDefault="00360AAB" w:rsidP="00F01EC1">
            <w:pPr>
              <w:jc w:val="right"/>
              <w:rPr>
                <w:rFonts w:ascii="Arial" w:hAnsi="Arial" w:cs="Arial"/>
                <w:sz w:val="22"/>
                <w:szCs w:val="22"/>
              </w:rPr>
            </w:pPr>
          </w:p>
        </w:tc>
        <w:tc>
          <w:tcPr>
            <w:tcW w:w="708" w:type="dxa"/>
          </w:tcPr>
          <w:p w14:paraId="0373D9E2" w14:textId="77777777" w:rsidR="00360AAB" w:rsidRPr="00F01EC1" w:rsidRDefault="00360AAB" w:rsidP="00F01EC1">
            <w:pPr>
              <w:jc w:val="right"/>
              <w:rPr>
                <w:rFonts w:ascii="Arial" w:hAnsi="Arial" w:cs="Arial"/>
                <w:sz w:val="22"/>
                <w:szCs w:val="22"/>
              </w:rPr>
            </w:pPr>
          </w:p>
        </w:tc>
        <w:tc>
          <w:tcPr>
            <w:tcW w:w="1134" w:type="dxa"/>
          </w:tcPr>
          <w:p w14:paraId="0E7A5665" w14:textId="77777777" w:rsidR="00360AAB" w:rsidRPr="00F01EC1" w:rsidRDefault="00360AAB" w:rsidP="00F01EC1">
            <w:pPr>
              <w:jc w:val="right"/>
              <w:rPr>
                <w:rFonts w:ascii="Arial" w:hAnsi="Arial" w:cs="Arial"/>
                <w:sz w:val="22"/>
                <w:szCs w:val="22"/>
              </w:rPr>
            </w:pPr>
          </w:p>
        </w:tc>
        <w:tc>
          <w:tcPr>
            <w:tcW w:w="997" w:type="dxa"/>
          </w:tcPr>
          <w:p w14:paraId="06512960"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18</w:t>
            </w:r>
          </w:p>
        </w:tc>
      </w:tr>
      <w:tr w:rsidR="00360AAB" w:rsidRPr="00EC5E4D" w14:paraId="6D0D06D3" w14:textId="77777777" w:rsidTr="00D0290B">
        <w:tc>
          <w:tcPr>
            <w:tcW w:w="2127" w:type="dxa"/>
          </w:tcPr>
          <w:p w14:paraId="724D30B1" w14:textId="77777777" w:rsidR="00360AAB" w:rsidRPr="00F01EC1" w:rsidRDefault="00360AAB" w:rsidP="00D0290B">
            <w:pPr>
              <w:rPr>
                <w:rFonts w:ascii="Arial" w:hAnsi="Arial" w:cs="Arial"/>
                <w:b/>
                <w:sz w:val="22"/>
                <w:szCs w:val="22"/>
              </w:rPr>
            </w:pPr>
            <w:r w:rsidRPr="00F01EC1">
              <w:rPr>
                <w:rFonts w:ascii="Arial" w:hAnsi="Arial" w:cs="Arial"/>
                <w:b/>
                <w:sz w:val="22"/>
                <w:szCs w:val="22"/>
              </w:rPr>
              <w:t>7</w:t>
            </w:r>
          </w:p>
        </w:tc>
        <w:tc>
          <w:tcPr>
            <w:tcW w:w="708" w:type="dxa"/>
          </w:tcPr>
          <w:p w14:paraId="1651E1D3" w14:textId="77777777" w:rsidR="00360AAB" w:rsidRPr="00F01EC1" w:rsidRDefault="00360AAB" w:rsidP="00F01EC1">
            <w:pPr>
              <w:jc w:val="right"/>
              <w:rPr>
                <w:rFonts w:ascii="Arial" w:hAnsi="Arial" w:cs="Arial"/>
                <w:sz w:val="22"/>
                <w:szCs w:val="22"/>
              </w:rPr>
            </w:pPr>
          </w:p>
        </w:tc>
        <w:tc>
          <w:tcPr>
            <w:tcW w:w="709" w:type="dxa"/>
          </w:tcPr>
          <w:p w14:paraId="5E51284D" w14:textId="77777777" w:rsidR="00360AAB" w:rsidRPr="00F01EC1" w:rsidRDefault="00360AAB" w:rsidP="00F01EC1">
            <w:pPr>
              <w:jc w:val="right"/>
              <w:rPr>
                <w:rFonts w:ascii="Arial" w:hAnsi="Arial" w:cs="Arial"/>
                <w:sz w:val="22"/>
                <w:szCs w:val="22"/>
              </w:rPr>
            </w:pPr>
          </w:p>
        </w:tc>
        <w:tc>
          <w:tcPr>
            <w:tcW w:w="709" w:type="dxa"/>
          </w:tcPr>
          <w:p w14:paraId="6A840B34"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1</w:t>
            </w:r>
          </w:p>
        </w:tc>
        <w:tc>
          <w:tcPr>
            <w:tcW w:w="709" w:type="dxa"/>
          </w:tcPr>
          <w:p w14:paraId="66AEC60B"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1</w:t>
            </w:r>
          </w:p>
        </w:tc>
        <w:tc>
          <w:tcPr>
            <w:tcW w:w="708" w:type="dxa"/>
          </w:tcPr>
          <w:p w14:paraId="59F0935F"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1</w:t>
            </w:r>
          </w:p>
        </w:tc>
        <w:tc>
          <w:tcPr>
            <w:tcW w:w="709" w:type="dxa"/>
          </w:tcPr>
          <w:p w14:paraId="7D529B9E"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2</w:t>
            </w:r>
          </w:p>
        </w:tc>
        <w:tc>
          <w:tcPr>
            <w:tcW w:w="709" w:type="dxa"/>
          </w:tcPr>
          <w:p w14:paraId="6529031E"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8</w:t>
            </w:r>
          </w:p>
        </w:tc>
        <w:tc>
          <w:tcPr>
            <w:tcW w:w="709" w:type="dxa"/>
          </w:tcPr>
          <w:p w14:paraId="71698683"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2</w:t>
            </w:r>
          </w:p>
        </w:tc>
        <w:tc>
          <w:tcPr>
            <w:tcW w:w="708" w:type="dxa"/>
          </w:tcPr>
          <w:p w14:paraId="785A5004" w14:textId="77777777" w:rsidR="00360AAB" w:rsidRPr="00F01EC1" w:rsidRDefault="00360AAB" w:rsidP="00F01EC1">
            <w:pPr>
              <w:jc w:val="right"/>
              <w:rPr>
                <w:rFonts w:ascii="Arial" w:hAnsi="Arial" w:cs="Arial"/>
                <w:sz w:val="22"/>
                <w:szCs w:val="22"/>
              </w:rPr>
            </w:pPr>
          </w:p>
        </w:tc>
        <w:tc>
          <w:tcPr>
            <w:tcW w:w="1134" w:type="dxa"/>
          </w:tcPr>
          <w:p w14:paraId="3BBC902E" w14:textId="77777777" w:rsidR="00360AAB" w:rsidRPr="00F01EC1" w:rsidRDefault="00360AAB" w:rsidP="00F01EC1">
            <w:pPr>
              <w:jc w:val="right"/>
              <w:rPr>
                <w:rFonts w:ascii="Arial" w:hAnsi="Arial" w:cs="Arial"/>
                <w:sz w:val="22"/>
                <w:szCs w:val="22"/>
              </w:rPr>
            </w:pPr>
          </w:p>
        </w:tc>
        <w:tc>
          <w:tcPr>
            <w:tcW w:w="997" w:type="dxa"/>
          </w:tcPr>
          <w:p w14:paraId="4BF40FC0"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15</w:t>
            </w:r>
          </w:p>
        </w:tc>
      </w:tr>
      <w:tr w:rsidR="00360AAB" w:rsidRPr="00EC5E4D" w14:paraId="7D782A26" w14:textId="77777777" w:rsidTr="00D0290B">
        <w:tc>
          <w:tcPr>
            <w:tcW w:w="2127" w:type="dxa"/>
          </w:tcPr>
          <w:p w14:paraId="27CBB0D5" w14:textId="77777777" w:rsidR="00360AAB" w:rsidRPr="00F01EC1" w:rsidRDefault="00360AAB" w:rsidP="00D0290B">
            <w:pPr>
              <w:rPr>
                <w:rFonts w:ascii="Arial" w:hAnsi="Arial" w:cs="Arial"/>
                <w:b/>
                <w:sz w:val="22"/>
                <w:szCs w:val="22"/>
              </w:rPr>
            </w:pPr>
            <w:r w:rsidRPr="00F01EC1">
              <w:rPr>
                <w:rFonts w:ascii="Arial" w:hAnsi="Arial" w:cs="Arial"/>
                <w:b/>
                <w:sz w:val="22"/>
                <w:szCs w:val="22"/>
              </w:rPr>
              <w:t>8</w:t>
            </w:r>
          </w:p>
        </w:tc>
        <w:tc>
          <w:tcPr>
            <w:tcW w:w="708" w:type="dxa"/>
          </w:tcPr>
          <w:p w14:paraId="4C4BAFAC"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2</w:t>
            </w:r>
          </w:p>
        </w:tc>
        <w:tc>
          <w:tcPr>
            <w:tcW w:w="709" w:type="dxa"/>
          </w:tcPr>
          <w:p w14:paraId="0E9F4097" w14:textId="77777777" w:rsidR="00360AAB" w:rsidRPr="00F01EC1" w:rsidRDefault="00360AAB" w:rsidP="00F01EC1">
            <w:pPr>
              <w:jc w:val="right"/>
              <w:rPr>
                <w:rFonts w:ascii="Arial" w:hAnsi="Arial" w:cs="Arial"/>
                <w:sz w:val="22"/>
                <w:szCs w:val="22"/>
              </w:rPr>
            </w:pPr>
          </w:p>
        </w:tc>
        <w:tc>
          <w:tcPr>
            <w:tcW w:w="709" w:type="dxa"/>
          </w:tcPr>
          <w:p w14:paraId="0E7D91F0"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1</w:t>
            </w:r>
          </w:p>
        </w:tc>
        <w:tc>
          <w:tcPr>
            <w:tcW w:w="709" w:type="dxa"/>
          </w:tcPr>
          <w:p w14:paraId="025456B1" w14:textId="77777777" w:rsidR="00360AAB" w:rsidRPr="00F01EC1" w:rsidRDefault="00360AAB" w:rsidP="00F01EC1">
            <w:pPr>
              <w:jc w:val="right"/>
              <w:rPr>
                <w:rFonts w:ascii="Arial" w:hAnsi="Arial" w:cs="Arial"/>
                <w:sz w:val="22"/>
                <w:szCs w:val="22"/>
              </w:rPr>
            </w:pPr>
          </w:p>
        </w:tc>
        <w:tc>
          <w:tcPr>
            <w:tcW w:w="708" w:type="dxa"/>
          </w:tcPr>
          <w:p w14:paraId="788E881C" w14:textId="77777777" w:rsidR="00360AAB" w:rsidRPr="00F01EC1" w:rsidRDefault="00360AAB" w:rsidP="00F01EC1">
            <w:pPr>
              <w:jc w:val="right"/>
              <w:rPr>
                <w:rFonts w:ascii="Arial" w:hAnsi="Arial" w:cs="Arial"/>
                <w:sz w:val="22"/>
                <w:szCs w:val="22"/>
              </w:rPr>
            </w:pPr>
          </w:p>
        </w:tc>
        <w:tc>
          <w:tcPr>
            <w:tcW w:w="709" w:type="dxa"/>
          </w:tcPr>
          <w:p w14:paraId="0F0882C7"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1</w:t>
            </w:r>
          </w:p>
        </w:tc>
        <w:tc>
          <w:tcPr>
            <w:tcW w:w="709" w:type="dxa"/>
          </w:tcPr>
          <w:p w14:paraId="548DC65D"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2</w:t>
            </w:r>
          </w:p>
        </w:tc>
        <w:tc>
          <w:tcPr>
            <w:tcW w:w="709" w:type="dxa"/>
          </w:tcPr>
          <w:p w14:paraId="5DFFAEDB"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5</w:t>
            </w:r>
          </w:p>
        </w:tc>
        <w:tc>
          <w:tcPr>
            <w:tcW w:w="708" w:type="dxa"/>
          </w:tcPr>
          <w:p w14:paraId="34E3F5EE" w14:textId="77777777" w:rsidR="00360AAB" w:rsidRPr="00F01EC1" w:rsidRDefault="00360AAB" w:rsidP="00F01EC1">
            <w:pPr>
              <w:jc w:val="right"/>
              <w:rPr>
                <w:rFonts w:ascii="Arial" w:hAnsi="Arial" w:cs="Arial"/>
                <w:sz w:val="22"/>
                <w:szCs w:val="22"/>
              </w:rPr>
            </w:pPr>
          </w:p>
        </w:tc>
        <w:tc>
          <w:tcPr>
            <w:tcW w:w="1134" w:type="dxa"/>
          </w:tcPr>
          <w:p w14:paraId="285E744B" w14:textId="77777777" w:rsidR="00360AAB" w:rsidRPr="00F01EC1" w:rsidRDefault="00360AAB" w:rsidP="00F01EC1">
            <w:pPr>
              <w:jc w:val="right"/>
              <w:rPr>
                <w:rFonts w:ascii="Arial" w:hAnsi="Arial" w:cs="Arial"/>
                <w:sz w:val="22"/>
                <w:szCs w:val="22"/>
              </w:rPr>
            </w:pPr>
          </w:p>
        </w:tc>
        <w:tc>
          <w:tcPr>
            <w:tcW w:w="997" w:type="dxa"/>
          </w:tcPr>
          <w:p w14:paraId="4AA02A00"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11</w:t>
            </w:r>
          </w:p>
        </w:tc>
      </w:tr>
      <w:tr w:rsidR="00360AAB" w:rsidRPr="00EC5E4D" w14:paraId="56AF21AA" w14:textId="77777777" w:rsidTr="00D0290B">
        <w:tc>
          <w:tcPr>
            <w:tcW w:w="2127" w:type="dxa"/>
          </w:tcPr>
          <w:p w14:paraId="05F5E014" w14:textId="77777777" w:rsidR="00360AAB" w:rsidRPr="00F01EC1" w:rsidRDefault="00360AAB" w:rsidP="00D0290B">
            <w:pPr>
              <w:rPr>
                <w:rFonts w:ascii="Arial" w:hAnsi="Arial" w:cs="Arial"/>
                <w:b/>
                <w:sz w:val="22"/>
                <w:szCs w:val="22"/>
              </w:rPr>
            </w:pPr>
            <w:r w:rsidRPr="00F01EC1">
              <w:rPr>
                <w:rFonts w:ascii="Arial" w:hAnsi="Arial" w:cs="Arial"/>
                <w:b/>
                <w:sz w:val="22"/>
                <w:szCs w:val="22"/>
              </w:rPr>
              <w:t>Unknown</w:t>
            </w:r>
          </w:p>
        </w:tc>
        <w:tc>
          <w:tcPr>
            <w:tcW w:w="708" w:type="dxa"/>
          </w:tcPr>
          <w:p w14:paraId="44A224E0" w14:textId="77777777" w:rsidR="00360AAB" w:rsidRPr="00F01EC1" w:rsidRDefault="00360AAB" w:rsidP="00F01EC1">
            <w:pPr>
              <w:jc w:val="right"/>
              <w:rPr>
                <w:rFonts w:ascii="Arial" w:hAnsi="Arial" w:cs="Arial"/>
                <w:sz w:val="22"/>
                <w:szCs w:val="22"/>
              </w:rPr>
            </w:pPr>
          </w:p>
        </w:tc>
        <w:tc>
          <w:tcPr>
            <w:tcW w:w="709" w:type="dxa"/>
          </w:tcPr>
          <w:p w14:paraId="1B6D7567" w14:textId="77777777" w:rsidR="00360AAB" w:rsidRPr="00F01EC1" w:rsidRDefault="00360AAB" w:rsidP="00F01EC1">
            <w:pPr>
              <w:jc w:val="right"/>
              <w:rPr>
                <w:rFonts w:ascii="Arial" w:hAnsi="Arial" w:cs="Arial"/>
                <w:sz w:val="22"/>
                <w:szCs w:val="22"/>
              </w:rPr>
            </w:pPr>
          </w:p>
        </w:tc>
        <w:tc>
          <w:tcPr>
            <w:tcW w:w="709" w:type="dxa"/>
          </w:tcPr>
          <w:p w14:paraId="513DA398" w14:textId="77777777" w:rsidR="00360AAB" w:rsidRPr="00F01EC1" w:rsidRDefault="00360AAB" w:rsidP="00F01EC1">
            <w:pPr>
              <w:jc w:val="right"/>
              <w:rPr>
                <w:rFonts w:ascii="Arial" w:hAnsi="Arial" w:cs="Arial"/>
                <w:sz w:val="22"/>
                <w:szCs w:val="22"/>
              </w:rPr>
            </w:pPr>
          </w:p>
        </w:tc>
        <w:tc>
          <w:tcPr>
            <w:tcW w:w="709" w:type="dxa"/>
          </w:tcPr>
          <w:p w14:paraId="44B9DA61" w14:textId="77777777" w:rsidR="00360AAB" w:rsidRPr="00F01EC1" w:rsidRDefault="00360AAB" w:rsidP="00F01EC1">
            <w:pPr>
              <w:jc w:val="right"/>
              <w:rPr>
                <w:rFonts w:ascii="Arial" w:hAnsi="Arial" w:cs="Arial"/>
                <w:sz w:val="22"/>
                <w:szCs w:val="22"/>
              </w:rPr>
            </w:pPr>
          </w:p>
        </w:tc>
        <w:tc>
          <w:tcPr>
            <w:tcW w:w="708" w:type="dxa"/>
          </w:tcPr>
          <w:p w14:paraId="28FBA51D" w14:textId="77777777" w:rsidR="00360AAB" w:rsidRPr="00F01EC1" w:rsidRDefault="00360AAB" w:rsidP="00F01EC1">
            <w:pPr>
              <w:jc w:val="right"/>
              <w:rPr>
                <w:rFonts w:ascii="Arial" w:hAnsi="Arial" w:cs="Arial"/>
                <w:sz w:val="22"/>
                <w:szCs w:val="22"/>
              </w:rPr>
            </w:pPr>
          </w:p>
        </w:tc>
        <w:tc>
          <w:tcPr>
            <w:tcW w:w="709" w:type="dxa"/>
          </w:tcPr>
          <w:p w14:paraId="58FA1643" w14:textId="77777777" w:rsidR="00360AAB" w:rsidRPr="00F01EC1" w:rsidRDefault="00360AAB" w:rsidP="00F01EC1">
            <w:pPr>
              <w:jc w:val="right"/>
              <w:rPr>
                <w:rFonts w:ascii="Arial" w:hAnsi="Arial" w:cs="Arial"/>
                <w:sz w:val="22"/>
                <w:szCs w:val="22"/>
              </w:rPr>
            </w:pPr>
          </w:p>
        </w:tc>
        <w:tc>
          <w:tcPr>
            <w:tcW w:w="709" w:type="dxa"/>
          </w:tcPr>
          <w:p w14:paraId="0D34E22F" w14:textId="77777777" w:rsidR="00360AAB" w:rsidRPr="00F01EC1" w:rsidRDefault="00360AAB" w:rsidP="00F01EC1">
            <w:pPr>
              <w:jc w:val="right"/>
              <w:rPr>
                <w:rFonts w:ascii="Arial" w:hAnsi="Arial" w:cs="Arial"/>
                <w:sz w:val="22"/>
                <w:szCs w:val="22"/>
              </w:rPr>
            </w:pPr>
          </w:p>
        </w:tc>
        <w:tc>
          <w:tcPr>
            <w:tcW w:w="709" w:type="dxa"/>
          </w:tcPr>
          <w:p w14:paraId="40D5D062" w14:textId="77777777" w:rsidR="00360AAB" w:rsidRPr="00F01EC1" w:rsidRDefault="00360AAB" w:rsidP="00F01EC1">
            <w:pPr>
              <w:jc w:val="right"/>
              <w:rPr>
                <w:rFonts w:ascii="Arial" w:hAnsi="Arial" w:cs="Arial"/>
                <w:sz w:val="22"/>
                <w:szCs w:val="22"/>
              </w:rPr>
            </w:pPr>
          </w:p>
        </w:tc>
        <w:tc>
          <w:tcPr>
            <w:tcW w:w="708" w:type="dxa"/>
          </w:tcPr>
          <w:p w14:paraId="65A818FD" w14:textId="77777777" w:rsidR="00360AAB" w:rsidRPr="00F01EC1" w:rsidRDefault="00360AAB" w:rsidP="00F01EC1">
            <w:pPr>
              <w:jc w:val="right"/>
              <w:rPr>
                <w:rFonts w:ascii="Arial" w:hAnsi="Arial" w:cs="Arial"/>
                <w:sz w:val="22"/>
                <w:szCs w:val="22"/>
              </w:rPr>
            </w:pPr>
          </w:p>
        </w:tc>
        <w:tc>
          <w:tcPr>
            <w:tcW w:w="1134" w:type="dxa"/>
          </w:tcPr>
          <w:p w14:paraId="7CD3967F"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1</w:t>
            </w:r>
          </w:p>
        </w:tc>
        <w:tc>
          <w:tcPr>
            <w:tcW w:w="997" w:type="dxa"/>
          </w:tcPr>
          <w:p w14:paraId="5C417840" w14:textId="77777777" w:rsidR="00360AAB" w:rsidRPr="00F01EC1" w:rsidRDefault="00360AAB" w:rsidP="00F01EC1">
            <w:pPr>
              <w:jc w:val="right"/>
              <w:rPr>
                <w:rFonts w:ascii="Arial" w:hAnsi="Arial" w:cs="Arial"/>
                <w:sz w:val="22"/>
                <w:szCs w:val="22"/>
              </w:rPr>
            </w:pPr>
            <w:r w:rsidRPr="00F01EC1">
              <w:rPr>
                <w:rFonts w:ascii="Arial" w:hAnsi="Arial" w:cs="Arial"/>
                <w:sz w:val="22"/>
                <w:szCs w:val="22"/>
              </w:rPr>
              <w:t>1</w:t>
            </w:r>
          </w:p>
        </w:tc>
      </w:tr>
      <w:tr w:rsidR="00360AAB" w:rsidRPr="00EC5E4D" w14:paraId="5FA48976" w14:textId="77777777" w:rsidTr="00D0290B">
        <w:tc>
          <w:tcPr>
            <w:tcW w:w="2127" w:type="dxa"/>
          </w:tcPr>
          <w:p w14:paraId="17AB5E9C" w14:textId="77777777" w:rsidR="00360AAB" w:rsidRPr="00F01EC1" w:rsidRDefault="00360AAB" w:rsidP="00D0290B">
            <w:pPr>
              <w:rPr>
                <w:rFonts w:ascii="Arial" w:hAnsi="Arial" w:cs="Arial"/>
                <w:b/>
                <w:sz w:val="22"/>
                <w:szCs w:val="22"/>
              </w:rPr>
            </w:pPr>
            <w:r w:rsidRPr="00F01EC1">
              <w:rPr>
                <w:rFonts w:ascii="Arial" w:hAnsi="Arial" w:cs="Arial"/>
                <w:b/>
                <w:sz w:val="22"/>
                <w:szCs w:val="22"/>
              </w:rPr>
              <w:lastRenderedPageBreak/>
              <w:t>Total</w:t>
            </w:r>
          </w:p>
        </w:tc>
        <w:tc>
          <w:tcPr>
            <w:tcW w:w="708" w:type="dxa"/>
          </w:tcPr>
          <w:p w14:paraId="24595712" w14:textId="77777777" w:rsidR="00360AAB" w:rsidRPr="00F01EC1" w:rsidRDefault="00360AAB" w:rsidP="00F01EC1">
            <w:pPr>
              <w:jc w:val="right"/>
              <w:rPr>
                <w:rFonts w:ascii="Arial" w:hAnsi="Arial" w:cs="Arial"/>
                <w:b/>
                <w:bCs/>
                <w:sz w:val="22"/>
                <w:szCs w:val="22"/>
              </w:rPr>
            </w:pPr>
            <w:r w:rsidRPr="00F01EC1">
              <w:rPr>
                <w:rFonts w:ascii="Arial" w:hAnsi="Arial" w:cs="Arial"/>
                <w:b/>
                <w:bCs/>
                <w:sz w:val="22"/>
                <w:szCs w:val="22"/>
              </w:rPr>
              <w:t>29</w:t>
            </w:r>
          </w:p>
        </w:tc>
        <w:tc>
          <w:tcPr>
            <w:tcW w:w="709" w:type="dxa"/>
          </w:tcPr>
          <w:p w14:paraId="126E238F" w14:textId="77777777" w:rsidR="00360AAB" w:rsidRPr="00F01EC1" w:rsidRDefault="00360AAB" w:rsidP="00F01EC1">
            <w:pPr>
              <w:jc w:val="right"/>
              <w:rPr>
                <w:rFonts w:ascii="Arial" w:hAnsi="Arial" w:cs="Arial"/>
                <w:b/>
                <w:bCs/>
                <w:sz w:val="22"/>
                <w:szCs w:val="22"/>
              </w:rPr>
            </w:pPr>
            <w:r w:rsidRPr="00F01EC1">
              <w:rPr>
                <w:rFonts w:ascii="Arial" w:hAnsi="Arial" w:cs="Arial"/>
                <w:b/>
                <w:bCs/>
                <w:sz w:val="22"/>
                <w:szCs w:val="22"/>
              </w:rPr>
              <w:t>20</w:t>
            </w:r>
          </w:p>
        </w:tc>
        <w:tc>
          <w:tcPr>
            <w:tcW w:w="709" w:type="dxa"/>
          </w:tcPr>
          <w:p w14:paraId="2656EC82" w14:textId="77777777" w:rsidR="00360AAB" w:rsidRPr="00F01EC1" w:rsidRDefault="00360AAB" w:rsidP="00F01EC1">
            <w:pPr>
              <w:jc w:val="right"/>
              <w:rPr>
                <w:rFonts w:ascii="Arial" w:hAnsi="Arial" w:cs="Arial"/>
                <w:b/>
                <w:bCs/>
                <w:sz w:val="22"/>
                <w:szCs w:val="22"/>
              </w:rPr>
            </w:pPr>
            <w:r w:rsidRPr="00F01EC1">
              <w:rPr>
                <w:rFonts w:ascii="Arial" w:hAnsi="Arial" w:cs="Arial"/>
                <w:b/>
                <w:bCs/>
                <w:sz w:val="22"/>
                <w:szCs w:val="22"/>
              </w:rPr>
              <w:t>23</w:t>
            </w:r>
          </w:p>
        </w:tc>
        <w:tc>
          <w:tcPr>
            <w:tcW w:w="709" w:type="dxa"/>
          </w:tcPr>
          <w:p w14:paraId="6FBBFC9C" w14:textId="77777777" w:rsidR="00360AAB" w:rsidRPr="00F01EC1" w:rsidRDefault="00360AAB" w:rsidP="00F01EC1">
            <w:pPr>
              <w:jc w:val="right"/>
              <w:rPr>
                <w:rFonts w:ascii="Arial" w:hAnsi="Arial" w:cs="Arial"/>
                <w:b/>
                <w:bCs/>
                <w:sz w:val="22"/>
                <w:szCs w:val="22"/>
              </w:rPr>
            </w:pPr>
            <w:r w:rsidRPr="00F01EC1">
              <w:rPr>
                <w:rFonts w:ascii="Arial" w:hAnsi="Arial" w:cs="Arial"/>
                <w:b/>
                <w:bCs/>
                <w:sz w:val="22"/>
                <w:szCs w:val="22"/>
              </w:rPr>
              <w:t>13</w:t>
            </w:r>
          </w:p>
        </w:tc>
        <w:tc>
          <w:tcPr>
            <w:tcW w:w="708" w:type="dxa"/>
          </w:tcPr>
          <w:p w14:paraId="19D6CE28" w14:textId="77777777" w:rsidR="00360AAB" w:rsidRPr="00F01EC1" w:rsidRDefault="00360AAB" w:rsidP="00F01EC1">
            <w:pPr>
              <w:jc w:val="right"/>
              <w:rPr>
                <w:rFonts w:ascii="Arial" w:hAnsi="Arial" w:cs="Arial"/>
                <w:b/>
                <w:bCs/>
                <w:sz w:val="22"/>
                <w:szCs w:val="22"/>
              </w:rPr>
            </w:pPr>
            <w:r w:rsidRPr="00F01EC1">
              <w:rPr>
                <w:rFonts w:ascii="Arial" w:hAnsi="Arial" w:cs="Arial"/>
                <w:b/>
                <w:bCs/>
                <w:sz w:val="22"/>
                <w:szCs w:val="22"/>
              </w:rPr>
              <w:t>15</w:t>
            </w:r>
          </w:p>
        </w:tc>
        <w:tc>
          <w:tcPr>
            <w:tcW w:w="709" w:type="dxa"/>
          </w:tcPr>
          <w:p w14:paraId="60AF9425" w14:textId="77777777" w:rsidR="00360AAB" w:rsidRPr="00F01EC1" w:rsidRDefault="00360AAB" w:rsidP="00F01EC1">
            <w:pPr>
              <w:jc w:val="right"/>
              <w:rPr>
                <w:rFonts w:ascii="Arial" w:hAnsi="Arial" w:cs="Arial"/>
                <w:b/>
                <w:bCs/>
                <w:sz w:val="22"/>
                <w:szCs w:val="22"/>
              </w:rPr>
            </w:pPr>
            <w:r w:rsidRPr="00F01EC1">
              <w:rPr>
                <w:rFonts w:ascii="Arial" w:hAnsi="Arial" w:cs="Arial"/>
                <w:b/>
                <w:bCs/>
                <w:sz w:val="22"/>
                <w:szCs w:val="22"/>
              </w:rPr>
              <w:t>16</w:t>
            </w:r>
          </w:p>
        </w:tc>
        <w:tc>
          <w:tcPr>
            <w:tcW w:w="709" w:type="dxa"/>
          </w:tcPr>
          <w:p w14:paraId="4AD33173" w14:textId="77777777" w:rsidR="00360AAB" w:rsidRPr="00F01EC1" w:rsidRDefault="00360AAB" w:rsidP="00F01EC1">
            <w:pPr>
              <w:jc w:val="right"/>
              <w:rPr>
                <w:rFonts w:ascii="Arial" w:hAnsi="Arial" w:cs="Arial"/>
                <w:b/>
                <w:bCs/>
                <w:sz w:val="22"/>
                <w:szCs w:val="22"/>
              </w:rPr>
            </w:pPr>
            <w:r w:rsidRPr="00F01EC1">
              <w:rPr>
                <w:rFonts w:ascii="Arial" w:hAnsi="Arial" w:cs="Arial"/>
                <w:b/>
                <w:bCs/>
                <w:sz w:val="22"/>
                <w:szCs w:val="22"/>
              </w:rPr>
              <w:t>10</w:t>
            </w:r>
          </w:p>
        </w:tc>
        <w:tc>
          <w:tcPr>
            <w:tcW w:w="709" w:type="dxa"/>
          </w:tcPr>
          <w:p w14:paraId="231CD2BC" w14:textId="77777777" w:rsidR="00360AAB" w:rsidRPr="00F01EC1" w:rsidRDefault="00360AAB" w:rsidP="00F01EC1">
            <w:pPr>
              <w:jc w:val="right"/>
              <w:rPr>
                <w:rFonts w:ascii="Arial" w:hAnsi="Arial" w:cs="Arial"/>
                <w:b/>
                <w:bCs/>
                <w:sz w:val="22"/>
                <w:szCs w:val="22"/>
              </w:rPr>
            </w:pPr>
            <w:r w:rsidRPr="00F01EC1">
              <w:rPr>
                <w:rFonts w:ascii="Arial" w:hAnsi="Arial" w:cs="Arial"/>
                <w:b/>
                <w:bCs/>
                <w:sz w:val="22"/>
                <w:szCs w:val="22"/>
              </w:rPr>
              <w:t>7</w:t>
            </w:r>
          </w:p>
        </w:tc>
        <w:tc>
          <w:tcPr>
            <w:tcW w:w="708" w:type="dxa"/>
          </w:tcPr>
          <w:p w14:paraId="23CD347D" w14:textId="77777777" w:rsidR="00360AAB" w:rsidRPr="00F01EC1" w:rsidRDefault="00360AAB" w:rsidP="00F01EC1">
            <w:pPr>
              <w:jc w:val="right"/>
              <w:rPr>
                <w:rFonts w:ascii="Arial" w:hAnsi="Arial" w:cs="Arial"/>
                <w:b/>
                <w:bCs/>
                <w:sz w:val="22"/>
                <w:szCs w:val="22"/>
              </w:rPr>
            </w:pPr>
            <w:r w:rsidRPr="00F01EC1">
              <w:rPr>
                <w:rFonts w:ascii="Arial" w:hAnsi="Arial" w:cs="Arial"/>
                <w:b/>
                <w:bCs/>
                <w:sz w:val="22"/>
                <w:szCs w:val="22"/>
              </w:rPr>
              <w:t>1</w:t>
            </w:r>
          </w:p>
        </w:tc>
        <w:tc>
          <w:tcPr>
            <w:tcW w:w="1134" w:type="dxa"/>
          </w:tcPr>
          <w:p w14:paraId="1263701C" w14:textId="77777777" w:rsidR="00360AAB" w:rsidRPr="00F01EC1" w:rsidRDefault="00360AAB" w:rsidP="00F01EC1">
            <w:pPr>
              <w:jc w:val="right"/>
              <w:rPr>
                <w:rFonts w:ascii="Arial" w:hAnsi="Arial" w:cs="Arial"/>
                <w:b/>
                <w:bCs/>
                <w:sz w:val="22"/>
                <w:szCs w:val="22"/>
              </w:rPr>
            </w:pPr>
            <w:r w:rsidRPr="00F01EC1">
              <w:rPr>
                <w:rFonts w:ascii="Arial" w:hAnsi="Arial" w:cs="Arial"/>
                <w:b/>
                <w:bCs/>
                <w:sz w:val="22"/>
                <w:szCs w:val="22"/>
              </w:rPr>
              <w:t>1</w:t>
            </w:r>
          </w:p>
        </w:tc>
        <w:tc>
          <w:tcPr>
            <w:tcW w:w="997" w:type="dxa"/>
          </w:tcPr>
          <w:p w14:paraId="0BD0ADB4" w14:textId="77777777" w:rsidR="00360AAB" w:rsidRPr="00F01EC1" w:rsidRDefault="00360AAB" w:rsidP="00F01EC1">
            <w:pPr>
              <w:jc w:val="right"/>
              <w:rPr>
                <w:rFonts w:ascii="Arial" w:hAnsi="Arial" w:cs="Arial"/>
                <w:b/>
                <w:bCs/>
                <w:sz w:val="22"/>
                <w:szCs w:val="22"/>
              </w:rPr>
            </w:pPr>
            <w:r w:rsidRPr="00F01EC1">
              <w:rPr>
                <w:rFonts w:ascii="Arial" w:hAnsi="Arial" w:cs="Arial"/>
                <w:b/>
                <w:bCs/>
                <w:sz w:val="22"/>
                <w:szCs w:val="22"/>
              </w:rPr>
              <w:t>134</w:t>
            </w:r>
          </w:p>
        </w:tc>
      </w:tr>
    </w:tbl>
    <w:p w14:paraId="463A611D" w14:textId="77777777" w:rsidR="00360AAB" w:rsidRPr="00EC5E4D" w:rsidRDefault="00360AAB" w:rsidP="00360AAB">
      <w:pPr>
        <w:rPr>
          <w:highlight w:val="yellow"/>
        </w:rPr>
      </w:pPr>
    </w:p>
    <w:p w14:paraId="48AC68EE" w14:textId="77777777" w:rsidR="00360AAB" w:rsidRPr="00EC5E4D" w:rsidRDefault="00360AAB" w:rsidP="00AC0211">
      <w:pPr>
        <w:spacing w:after="240" w:line="288" w:lineRule="auto"/>
      </w:pPr>
      <w:r w:rsidRPr="00EC5E4D">
        <w:t xml:space="preserve">Examples of comments around progress </w:t>
      </w:r>
    </w:p>
    <w:p w14:paraId="194252AC" w14:textId="77777777" w:rsidR="00360AAB" w:rsidRPr="00EC5E4D" w:rsidRDefault="00360AAB" w:rsidP="00AC0211">
      <w:pPr>
        <w:pStyle w:val="ListParagraph"/>
        <w:numPr>
          <w:ilvl w:val="0"/>
          <w:numId w:val="26"/>
        </w:numPr>
        <w:spacing w:after="240" w:line="288" w:lineRule="auto"/>
        <w:ind w:left="426" w:hanging="426"/>
        <w:rPr>
          <w:rFonts w:ascii="Arial" w:hAnsi="Arial"/>
        </w:rPr>
      </w:pPr>
      <w:r w:rsidRPr="00EC5E4D">
        <w:rPr>
          <w:rFonts w:ascii="Arial" w:hAnsi="Arial"/>
        </w:rPr>
        <w:t>Developmental delay, but is now showing greater readiness to read, more engagement.</w:t>
      </w:r>
    </w:p>
    <w:p w14:paraId="206A4CA7" w14:textId="77777777" w:rsidR="00360AAB" w:rsidRPr="00EC5E4D" w:rsidRDefault="00360AAB" w:rsidP="00AC0211">
      <w:pPr>
        <w:pStyle w:val="ListParagraph"/>
        <w:numPr>
          <w:ilvl w:val="0"/>
          <w:numId w:val="26"/>
        </w:numPr>
        <w:spacing w:after="240" w:line="288" w:lineRule="auto"/>
        <w:ind w:left="426" w:hanging="426"/>
        <w:rPr>
          <w:rFonts w:ascii="Arial" w:hAnsi="Arial"/>
        </w:rPr>
      </w:pPr>
      <w:r w:rsidRPr="00EC5E4D">
        <w:rPr>
          <w:rFonts w:ascii="Arial" w:hAnsi="Arial"/>
        </w:rPr>
        <w:t>Autism diagnosis changing the way material is presented to learner and helps explain his reticence to add detail, understand the task etc.</w:t>
      </w:r>
    </w:p>
    <w:p w14:paraId="290B770A" w14:textId="77777777" w:rsidR="00360AAB" w:rsidRPr="00EC5E4D" w:rsidRDefault="00360AAB" w:rsidP="00AC0211">
      <w:pPr>
        <w:pStyle w:val="ListParagraph"/>
        <w:numPr>
          <w:ilvl w:val="0"/>
          <w:numId w:val="26"/>
        </w:numPr>
        <w:spacing w:after="240" w:line="288" w:lineRule="auto"/>
        <w:ind w:left="426" w:hanging="426"/>
        <w:rPr>
          <w:rFonts w:ascii="Arial" w:hAnsi="Arial"/>
        </w:rPr>
      </w:pPr>
      <w:r w:rsidRPr="00EC5E4D">
        <w:rPr>
          <w:rFonts w:ascii="Arial" w:hAnsi="Arial"/>
        </w:rPr>
        <w:t xml:space="preserve">Has improved greatly with access to BLENNZ services and support to address visual needs. </w:t>
      </w:r>
    </w:p>
    <w:p w14:paraId="37E28257" w14:textId="77777777" w:rsidR="00360AAB" w:rsidRPr="00EC5E4D" w:rsidRDefault="00360AAB" w:rsidP="00AC0211">
      <w:pPr>
        <w:pStyle w:val="ListParagraph"/>
        <w:numPr>
          <w:ilvl w:val="0"/>
          <w:numId w:val="26"/>
        </w:numPr>
        <w:spacing w:after="240" w:line="288" w:lineRule="auto"/>
        <w:ind w:left="426" w:hanging="426"/>
        <w:rPr>
          <w:rFonts w:ascii="Arial" w:hAnsi="Arial"/>
        </w:rPr>
      </w:pPr>
      <w:r w:rsidRPr="00EC5E4D">
        <w:rPr>
          <w:rFonts w:ascii="Arial" w:hAnsi="Arial"/>
        </w:rPr>
        <w:t>Loves to read, he is also listening to playaways and booklink and this is reflected in his progress.</w:t>
      </w:r>
    </w:p>
    <w:p w14:paraId="07AF16EE" w14:textId="77777777" w:rsidR="00360AAB" w:rsidRPr="00EC5E4D" w:rsidRDefault="00360AAB" w:rsidP="00AC0211">
      <w:pPr>
        <w:pStyle w:val="ListParagraph"/>
        <w:numPr>
          <w:ilvl w:val="0"/>
          <w:numId w:val="26"/>
        </w:numPr>
        <w:spacing w:after="240" w:line="288" w:lineRule="auto"/>
        <w:ind w:left="426" w:hanging="426"/>
        <w:rPr>
          <w:rFonts w:ascii="Arial" w:hAnsi="Arial"/>
        </w:rPr>
      </w:pPr>
      <w:r w:rsidRPr="00EC5E4D">
        <w:rPr>
          <w:rFonts w:ascii="Arial" w:hAnsi="Arial"/>
        </w:rPr>
        <w:t>Learner has made significant achievement this year. The Early Literacy Phonemic programme the school is working is supporting him with his successes.</w:t>
      </w:r>
    </w:p>
    <w:p w14:paraId="630F5B56" w14:textId="77777777" w:rsidR="00360AAB" w:rsidRPr="00EC5E4D" w:rsidRDefault="00360AAB" w:rsidP="00AC0211">
      <w:pPr>
        <w:pStyle w:val="ListParagraph"/>
        <w:numPr>
          <w:ilvl w:val="0"/>
          <w:numId w:val="26"/>
        </w:numPr>
        <w:spacing w:after="240" w:line="288" w:lineRule="auto"/>
        <w:ind w:left="426" w:hanging="426"/>
        <w:rPr>
          <w:rFonts w:ascii="Arial" w:hAnsi="Arial"/>
        </w:rPr>
      </w:pPr>
      <w:r w:rsidRPr="00EC5E4D">
        <w:rPr>
          <w:rFonts w:ascii="Arial" w:hAnsi="Arial"/>
        </w:rPr>
        <w:t>She is more confident in herself and better able to discuss material she has read and how to answer questions in full.</w:t>
      </w:r>
    </w:p>
    <w:p w14:paraId="5F2FD8E4" w14:textId="77777777" w:rsidR="00360AAB" w:rsidRPr="00EC5E4D" w:rsidRDefault="00360AAB" w:rsidP="00AC0211">
      <w:pPr>
        <w:pStyle w:val="ListParagraph"/>
        <w:numPr>
          <w:ilvl w:val="0"/>
          <w:numId w:val="26"/>
        </w:numPr>
        <w:spacing w:after="240" w:line="288" w:lineRule="auto"/>
        <w:ind w:left="426" w:hanging="426"/>
        <w:rPr>
          <w:rFonts w:ascii="Arial" w:hAnsi="Arial"/>
        </w:rPr>
      </w:pPr>
      <w:r w:rsidRPr="00EC5E4D">
        <w:rPr>
          <w:rFonts w:ascii="Arial" w:hAnsi="Arial"/>
        </w:rPr>
        <w:t>Reading above his chronological age, using his technology independently to access this literacy programme.</w:t>
      </w:r>
    </w:p>
    <w:p w14:paraId="49A09D30" w14:textId="77777777" w:rsidR="00360AAB" w:rsidRPr="00EC5E4D" w:rsidRDefault="00360AAB" w:rsidP="00AC0211">
      <w:pPr>
        <w:pStyle w:val="ListParagraph"/>
        <w:numPr>
          <w:ilvl w:val="0"/>
          <w:numId w:val="26"/>
        </w:numPr>
        <w:spacing w:after="240" w:line="288" w:lineRule="auto"/>
        <w:ind w:left="426" w:hanging="426"/>
        <w:rPr>
          <w:rFonts w:ascii="Arial" w:hAnsi="Arial"/>
        </w:rPr>
      </w:pPr>
      <w:r w:rsidRPr="00EC5E4D">
        <w:rPr>
          <w:rFonts w:ascii="Arial" w:hAnsi="Arial"/>
        </w:rPr>
        <w:t>Learner has improved greatly with access to BLENNZ services and support to address her visual needs. Improved from reading level 8 in April, to level 20 in October.</w:t>
      </w:r>
    </w:p>
    <w:p w14:paraId="31BB05AB" w14:textId="77777777" w:rsidR="00360AAB" w:rsidRPr="00EC5E4D" w:rsidRDefault="00360AAB" w:rsidP="00AC0211">
      <w:pPr>
        <w:pStyle w:val="ListParagraph"/>
        <w:numPr>
          <w:ilvl w:val="0"/>
          <w:numId w:val="26"/>
        </w:numPr>
        <w:spacing w:after="240" w:line="288" w:lineRule="auto"/>
        <w:ind w:left="426" w:hanging="426"/>
        <w:rPr>
          <w:rFonts w:ascii="Arial" w:hAnsi="Arial"/>
        </w:rPr>
      </w:pPr>
      <w:r w:rsidRPr="00EC5E4D">
        <w:rPr>
          <w:rFonts w:ascii="Arial" w:hAnsi="Arial"/>
        </w:rPr>
        <w:t>Attending Extension Class, very capable student. Learning at a Year 9 level in Year 4.</w:t>
      </w:r>
    </w:p>
    <w:p w14:paraId="7E100198" w14:textId="77777777" w:rsidR="00360AAB" w:rsidRPr="00EC5E4D" w:rsidRDefault="00360AAB" w:rsidP="00360AAB">
      <w:pPr>
        <w:pStyle w:val="Heading3"/>
        <w:rPr>
          <w:rFonts w:cs="Arial"/>
        </w:rPr>
      </w:pPr>
      <w:r w:rsidRPr="00EC5E4D">
        <w:rPr>
          <w:rFonts w:cs="Arial"/>
        </w:rPr>
        <w:t>B. Mathematics</w:t>
      </w:r>
    </w:p>
    <w:p w14:paraId="471A2073" w14:textId="77777777" w:rsidR="00360AAB" w:rsidRPr="00EC5E4D" w:rsidRDefault="00360AAB" w:rsidP="00360AAB"/>
    <w:p w14:paraId="505BBBE9" w14:textId="77777777" w:rsidR="00360AAB" w:rsidRPr="00EC5E4D" w:rsidRDefault="00360AAB" w:rsidP="00360AAB">
      <w:pPr>
        <w:spacing w:line="288" w:lineRule="auto"/>
        <w:rPr>
          <w:rFonts w:eastAsia="Times New Roman"/>
          <w:b/>
          <w:color w:val="000000"/>
        </w:rPr>
      </w:pPr>
      <w:r w:rsidRPr="00EC5E4D">
        <w:rPr>
          <w:rFonts w:eastAsia="Times New Roman"/>
          <w:b/>
          <w:color w:val="000000"/>
        </w:rPr>
        <w:t>Learners being supported by RTV itinerating from Visual Resource Centres.</w:t>
      </w:r>
    </w:p>
    <w:p w14:paraId="6A44B534" w14:textId="77777777" w:rsidR="00360AAB" w:rsidRPr="00EC5E4D" w:rsidRDefault="00360AAB" w:rsidP="00AC0211">
      <w:pPr>
        <w:numPr>
          <w:ilvl w:val="0"/>
          <w:numId w:val="13"/>
        </w:numPr>
        <w:spacing w:after="0" w:line="288" w:lineRule="auto"/>
        <w:ind w:left="357" w:hanging="357"/>
        <w:contextualSpacing/>
        <w:rPr>
          <w:rFonts w:eastAsia="Calibri"/>
          <w:color w:val="000000"/>
        </w:rPr>
      </w:pPr>
      <w:r w:rsidRPr="00EC5E4D">
        <w:rPr>
          <w:rFonts w:eastAsia="Calibri"/>
          <w:color w:val="000000"/>
        </w:rPr>
        <w:t>Report on each learner’s achievement (ORS Vision Only Years 1-8) of individual numeracy targets.</w:t>
      </w:r>
    </w:p>
    <w:p w14:paraId="68E88ABE" w14:textId="77777777" w:rsidR="00360AAB" w:rsidRPr="00EC5E4D" w:rsidRDefault="00360AAB" w:rsidP="00360AAB">
      <w:pPr>
        <w:spacing w:line="288" w:lineRule="auto"/>
        <w:rPr>
          <w:rFonts w:eastAsia="Times New Roman"/>
          <w:b/>
          <w:color w:val="000000"/>
        </w:rPr>
      </w:pPr>
    </w:p>
    <w:p w14:paraId="3C1F88B8" w14:textId="77777777" w:rsidR="00360AAB" w:rsidRPr="00EC5E4D" w:rsidRDefault="00360AAB" w:rsidP="00AC0211">
      <w:pPr>
        <w:spacing w:line="288" w:lineRule="auto"/>
        <w:rPr>
          <w:rFonts w:eastAsia="Times New Roman"/>
          <w:color w:val="000000"/>
        </w:rPr>
      </w:pPr>
      <w:r w:rsidRPr="00EC5E4D">
        <w:rPr>
          <w:rFonts w:eastAsia="Times New Roman"/>
          <w:color w:val="000000"/>
        </w:rPr>
        <w:t>All ORS Vision Only learners Year 0 – Year 8 who are following a conventional numeracy programme, will have their mathematics levels identified using the required assessment material.</w:t>
      </w:r>
    </w:p>
    <w:p w14:paraId="6C95146B" w14:textId="77777777" w:rsidR="00360AAB" w:rsidRPr="00EC5E4D" w:rsidRDefault="00360AAB" w:rsidP="00360AAB">
      <w:pPr>
        <w:rPr>
          <w:rFonts w:eastAsia="Times New Roman"/>
          <w:color w:val="000000"/>
          <w:sz w:val="36"/>
          <w:szCs w:val="36"/>
        </w:rPr>
      </w:pPr>
      <w:r w:rsidRPr="00EC5E4D">
        <w:rPr>
          <w:rFonts w:eastAsia="Times New Roman"/>
          <w:color w:val="000000"/>
          <w:sz w:val="36"/>
          <w:szCs w:val="36"/>
        </w:rPr>
        <w:t>Reporting</w:t>
      </w:r>
    </w:p>
    <w:p w14:paraId="7CA692FB" w14:textId="77777777" w:rsidR="00360AAB" w:rsidRPr="00EC5E4D" w:rsidRDefault="00360AAB" w:rsidP="00360AAB">
      <w:pPr>
        <w:rPr>
          <w:rFonts w:eastAsia="Times New Roman"/>
          <w:color w:val="000000" w:themeColor="text1"/>
        </w:rPr>
      </w:pPr>
      <w:r w:rsidRPr="00EC5E4D">
        <w:rPr>
          <w:rFonts w:eastAsia="Times New Roman"/>
          <w:color w:val="000000" w:themeColor="text1"/>
        </w:rPr>
        <w:t xml:space="preserve">In 2022 we have continued our data collection of Mathematics with Resource Teachers Vision across the network in assessing learners. This is our third round of data collection.  </w:t>
      </w:r>
    </w:p>
    <w:p w14:paraId="1D6193AF" w14:textId="77777777" w:rsidR="00360AAB" w:rsidRPr="00EC5E4D" w:rsidRDefault="00360AAB" w:rsidP="00360AAB">
      <w:pPr>
        <w:ind w:left="1843"/>
        <w:rPr>
          <w:b/>
        </w:rPr>
      </w:pP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30"/>
        <w:gridCol w:w="1020"/>
        <w:gridCol w:w="1050"/>
        <w:gridCol w:w="1095"/>
        <w:gridCol w:w="1095"/>
        <w:gridCol w:w="1125"/>
        <w:gridCol w:w="1125"/>
        <w:gridCol w:w="1005"/>
      </w:tblGrid>
      <w:tr w:rsidR="00360AAB" w:rsidRPr="00EC5E4D" w14:paraId="752E172F" w14:textId="77777777" w:rsidTr="00882D8C">
        <w:trPr>
          <w:trHeight w:val="300"/>
        </w:trPr>
        <w:tc>
          <w:tcPr>
            <w:tcW w:w="1830" w:type="dxa"/>
            <w:shd w:val="clear" w:color="auto" w:fill="DEEAF6" w:themeFill="accent1" w:themeFillTint="33"/>
          </w:tcPr>
          <w:p w14:paraId="436B54A6" w14:textId="77777777" w:rsidR="00360AAB" w:rsidRPr="00EC5E4D" w:rsidRDefault="00360AAB" w:rsidP="00D0290B">
            <w:pPr>
              <w:rPr>
                <w:rFonts w:ascii="Arial" w:eastAsia="Arial" w:hAnsi="Arial" w:cs="Arial"/>
                <w:b/>
                <w:bCs/>
                <w:color w:val="000000" w:themeColor="text1"/>
              </w:rPr>
            </w:pPr>
            <w:r w:rsidRPr="00EC5E4D">
              <w:rPr>
                <w:rFonts w:ascii="Arial" w:eastAsia="Arial" w:hAnsi="Arial" w:cs="Arial"/>
                <w:b/>
                <w:bCs/>
                <w:color w:val="000000" w:themeColor="text1"/>
              </w:rPr>
              <w:t>School Level / Curriculum Level</w:t>
            </w:r>
          </w:p>
        </w:tc>
        <w:tc>
          <w:tcPr>
            <w:tcW w:w="1020" w:type="dxa"/>
            <w:shd w:val="clear" w:color="auto" w:fill="DEEAF6" w:themeFill="accent1" w:themeFillTint="33"/>
          </w:tcPr>
          <w:p w14:paraId="079B475D" w14:textId="77777777" w:rsidR="00360AAB" w:rsidRPr="00EC5E4D" w:rsidRDefault="00360AAB" w:rsidP="00D0290B">
            <w:pPr>
              <w:jc w:val="right"/>
              <w:rPr>
                <w:rFonts w:ascii="Arial" w:eastAsia="Arial" w:hAnsi="Arial" w:cs="Arial"/>
                <w:b/>
                <w:bCs/>
                <w:color w:val="000000" w:themeColor="text1"/>
              </w:rPr>
            </w:pPr>
            <w:r w:rsidRPr="00EC5E4D">
              <w:rPr>
                <w:rFonts w:ascii="Arial" w:eastAsia="Arial" w:hAnsi="Arial" w:cs="Arial"/>
                <w:b/>
                <w:bCs/>
                <w:color w:val="000000" w:themeColor="text1"/>
              </w:rPr>
              <w:t>1</w:t>
            </w:r>
          </w:p>
        </w:tc>
        <w:tc>
          <w:tcPr>
            <w:tcW w:w="1050" w:type="dxa"/>
            <w:shd w:val="clear" w:color="auto" w:fill="DEEAF6" w:themeFill="accent1" w:themeFillTint="33"/>
          </w:tcPr>
          <w:p w14:paraId="6B0D7334" w14:textId="77777777" w:rsidR="00360AAB" w:rsidRPr="00EC5E4D" w:rsidRDefault="00360AAB" w:rsidP="00D0290B">
            <w:pPr>
              <w:jc w:val="right"/>
              <w:rPr>
                <w:rFonts w:ascii="Arial" w:eastAsia="Arial" w:hAnsi="Arial" w:cs="Arial"/>
                <w:b/>
                <w:bCs/>
                <w:color w:val="000000" w:themeColor="text1"/>
              </w:rPr>
            </w:pPr>
            <w:r w:rsidRPr="00EC5E4D">
              <w:rPr>
                <w:rFonts w:ascii="Arial" w:eastAsia="Arial" w:hAnsi="Arial" w:cs="Arial"/>
                <w:b/>
                <w:bCs/>
                <w:color w:val="000000" w:themeColor="text1"/>
              </w:rPr>
              <w:t>2</w:t>
            </w:r>
          </w:p>
        </w:tc>
        <w:tc>
          <w:tcPr>
            <w:tcW w:w="1095" w:type="dxa"/>
            <w:shd w:val="clear" w:color="auto" w:fill="DEEAF6" w:themeFill="accent1" w:themeFillTint="33"/>
          </w:tcPr>
          <w:p w14:paraId="7E098979" w14:textId="77777777" w:rsidR="00360AAB" w:rsidRPr="00EC5E4D" w:rsidRDefault="00360AAB" w:rsidP="00D0290B">
            <w:pPr>
              <w:jc w:val="right"/>
              <w:rPr>
                <w:rFonts w:ascii="Arial" w:eastAsia="Arial" w:hAnsi="Arial" w:cs="Arial"/>
                <w:b/>
                <w:bCs/>
                <w:color w:val="000000" w:themeColor="text1"/>
              </w:rPr>
            </w:pPr>
            <w:r w:rsidRPr="00EC5E4D">
              <w:rPr>
                <w:rFonts w:ascii="Arial" w:eastAsia="Arial" w:hAnsi="Arial" w:cs="Arial"/>
                <w:b/>
                <w:bCs/>
                <w:color w:val="000000" w:themeColor="text1"/>
              </w:rPr>
              <w:t>3</w:t>
            </w:r>
          </w:p>
        </w:tc>
        <w:tc>
          <w:tcPr>
            <w:tcW w:w="1095" w:type="dxa"/>
            <w:shd w:val="clear" w:color="auto" w:fill="DEEAF6" w:themeFill="accent1" w:themeFillTint="33"/>
          </w:tcPr>
          <w:p w14:paraId="4EEBE343" w14:textId="77777777" w:rsidR="00360AAB" w:rsidRPr="00EC5E4D" w:rsidRDefault="00360AAB" w:rsidP="00D0290B">
            <w:pPr>
              <w:jc w:val="right"/>
              <w:rPr>
                <w:rFonts w:ascii="Arial" w:eastAsia="Arial" w:hAnsi="Arial" w:cs="Arial"/>
                <w:b/>
                <w:bCs/>
                <w:color w:val="000000" w:themeColor="text1"/>
              </w:rPr>
            </w:pPr>
            <w:r w:rsidRPr="00EC5E4D">
              <w:rPr>
                <w:rFonts w:ascii="Arial" w:eastAsia="Arial" w:hAnsi="Arial" w:cs="Arial"/>
                <w:b/>
                <w:bCs/>
                <w:color w:val="000000" w:themeColor="text1"/>
              </w:rPr>
              <w:t>4</w:t>
            </w:r>
          </w:p>
        </w:tc>
        <w:tc>
          <w:tcPr>
            <w:tcW w:w="1125" w:type="dxa"/>
            <w:shd w:val="clear" w:color="auto" w:fill="DEEAF6" w:themeFill="accent1" w:themeFillTint="33"/>
          </w:tcPr>
          <w:p w14:paraId="4A7A685E" w14:textId="77777777" w:rsidR="00360AAB" w:rsidRPr="00EC5E4D" w:rsidRDefault="00360AAB" w:rsidP="00D0290B">
            <w:pPr>
              <w:jc w:val="right"/>
              <w:rPr>
                <w:rFonts w:ascii="Arial" w:eastAsia="Arial" w:hAnsi="Arial" w:cs="Arial"/>
                <w:b/>
                <w:bCs/>
                <w:color w:val="000000" w:themeColor="text1"/>
              </w:rPr>
            </w:pPr>
            <w:r w:rsidRPr="00EC5E4D">
              <w:rPr>
                <w:rFonts w:ascii="Arial" w:eastAsia="Arial" w:hAnsi="Arial" w:cs="Arial"/>
                <w:b/>
                <w:bCs/>
                <w:color w:val="000000" w:themeColor="text1"/>
              </w:rPr>
              <w:t>5</w:t>
            </w:r>
          </w:p>
        </w:tc>
        <w:tc>
          <w:tcPr>
            <w:tcW w:w="1125" w:type="dxa"/>
            <w:shd w:val="clear" w:color="auto" w:fill="DEEAF6" w:themeFill="accent1" w:themeFillTint="33"/>
          </w:tcPr>
          <w:p w14:paraId="5502AE9F" w14:textId="77777777" w:rsidR="00360AAB" w:rsidRPr="00EC5E4D" w:rsidRDefault="00360AAB" w:rsidP="00D0290B">
            <w:pPr>
              <w:jc w:val="right"/>
              <w:rPr>
                <w:rFonts w:ascii="Arial" w:eastAsia="Arial" w:hAnsi="Arial" w:cs="Arial"/>
                <w:b/>
                <w:bCs/>
                <w:color w:val="000000" w:themeColor="text1"/>
              </w:rPr>
            </w:pPr>
            <w:r w:rsidRPr="00EC5E4D">
              <w:rPr>
                <w:rFonts w:ascii="Arial" w:eastAsia="Arial" w:hAnsi="Arial" w:cs="Arial"/>
                <w:b/>
                <w:bCs/>
                <w:color w:val="000000" w:themeColor="text1"/>
              </w:rPr>
              <w:t>6</w:t>
            </w:r>
          </w:p>
        </w:tc>
        <w:tc>
          <w:tcPr>
            <w:tcW w:w="1005" w:type="dxa"/>
            <w:shd w:val="clear" w:color="auto" w:fill="DEEAF6" w:themeFill="accent1" w:themeFillTint="33"/>
          </w:tcPr>
          <w:p w14:paraId="62F1E6BF" w14:textId="77777777" w:rsidR="00360AAB" w:rsidRPr="00EC5E4D" w:rsidRDefault="00360AAB" w:rsidP="00D0290B">
            <w:pPr>
              <w:rPr>
                <w:rFonts w:ascii="Arial" w:eastAsia="Arial" w:hAnsi="Arial" w:cs="Arial"/>
                <w:b/>
                <w:bCs/>
                <w:color w:val="000000" w:themeColor="text1"/>
              </w:rPr>
            </w:pPr>
            <w:r w:rsidRPr="00EC5E4D">
              <w:rPr>
                <w:rFonts w:ascii="Arial" w:eastAsia="Arial" w:hAnsi="Arial" w:cs="Arial"/>
                <w:b/>
                <w:bCs/>
                <w:color w:val="000000" w:themeColor="text1"/>
              </w:rPr>
              <w:t>Total</w:t>
            </w:r>
          </w:p>
        </w:tc>
      </w:tr>
      <w:tr w:rsidR="00360AAB" w:rsidRPr="00EC5E4D" w14:paraId="786FE913" w14:textId="77777777" w:rsidTr="00D0290B">
        <w:trPr>
          <w:trHeight w:val="300"/>
        </w:trPr>
        <w:tc>
          <w:tcPr>
            <w:tcW w:w="1830" w:type="dxa"/>
          </w:tcPr>
          <w:p w14:paraId="043C5233" w14:textId="77777777" w:rsidR="00360AAB" w:rsidRPr="00EC5E4D" w:rsidRDefault="00360AAB" w:rsidP="00D0290B">
            <w:pPr>
              <w:rPr>
                <w:rFonts w:ascii="Arial" w:eastAsia="Arial" w:hAnsi="Arial" w:cs="Arial"/>
                <w:b/>
                <w:bCs/>
                <w:color w:val="000000" w:themeColor="text1"/>
              </w:rPr>
            </w:pPr>
            <w:r w:rsidRPr="00EC5E4D">
              <w:rPr>
                <w:rFonts w:ascii="Arial" w:eastAsia="Arial" w:hAnsi="Arial" w:cs="Arial"/>
                <w:b/>
                <w:bCs/>
                <w:color w:val="000000" w:themeColor="text1"/>
              </w:rPr>
              <w:t>Y0</w:t>
            </w:r>
          </w:p>
        </w:tc>
        <w:tc>
          <w:tcPr>
            <w:tcW w:w="1020" w:type="dxa"/>
          </w:tcPr>
          <w:p w14:paraId="192A2634"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4</w:t>
            </w:r>
          </w:p>
        </w:tc>
        <w:tc>
          <w:tcPr>
            <w:tcW w:w="1050" w:type="dxa"/>
          </w:tcPr>
          <w:p w14:paraId="01084ACC"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095" w:type="dxa"/>
          </w:tcPr>
          <w:p w14:paraId="362A2689"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095" w:type="dxa"/>
          </w:tcPr>
          <w:p w14:paraId="0A1538FB"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125" w:type="dxa"/>
          </w:tcPr>
          <w:p w14:paraId="6B37A0A4"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125" w:type="dxa"/>
          </w:tcPr>
          <w:p w14:paraId="501A9AE7"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005" w:type="dxa"/>
          </w:tcPr>
          <w:p w14:paraId="27B57C57"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4</w:t>
            </w:r>
          </w:p>
        </w:tc>
      </w:tr>
      <w:tr w:rsidR="00360AAB" w:rsidRPr="00EC5E4D" w14:paraId="12817803" w14:textId="77777777" w:rsidTr="00D0290B">
        <w:trPr>
          <w:trHeight w:val="300"/>
        </w:trPr>
        <w:tc>
          <w:tcPr>
            <w:tcW w:w="1830" w:type="dxa"/>
          </w:tcPr>
          <w:p w14:paraId="784D6513" w14:textId="77777777" w:rsidR="00360AAB" w:rsidRPr="00EC5E4D" w:rsidRDefault="00360AAB" w:rsidP="00D0290B">
            <w:pPr>
              <w:rPr>
                <w:rFonts w:ascii="Arial" w:eastAsia="Arial" w:hAnsi="Arial" w:cs="Arial"/>
                <w:b/>
                <w:bCs/>
                <w:color w:val="000000" w:themeColor="text1"/>
              </w:rPr>
            </w:pPr>
            <w:r w:rsidRPr="00EC5E4D">
              <w:rPr>
                <w:rFonts w:ascii="Arial" w:eastAsia="Arial" w:hAnsi="Arial" w:cs="Arial"/>
                <w:b/>
                <w:bCs/>
                <w:color w:val="000000" w:themeColor="text1"/>
              </w:rPr>
              <w:t>Y1</w:t>
            </w:r>
          </w:p>
        </w:tc>
        <w:tc>
          <w:tcPr>
            <w:tcW w:w="1020" w:type="dxa"/>
          </w:tcPr>
          <w:p w14:paraId="4C2B8EC0"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16</w:t>
            </w:r>
          </w:p>
        </w:tc>
        <w:tc>
          <w:tcPr>
            <w:tcW w:w="1050" w:type="dxa"/>
          </w:tcPr>
          <w:p w14:paraId="3E10378A"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095" w:type="dxa"/>
          </w:tcPr>
          <w:p w14:paraId="0F2F702B"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095" w:type="dxa"/>
          </w:tcPr>
          <w:p w14:paraId="29EEDC97"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125" w:type="dxa"/>
          </w:tcPr>
          <w:p w14:paraId="4B9164D2"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125" w:type="dxa"/>
          </w:tcPr>
          <w:p w14:paraId="23D5AF92"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005" w:type="dxa"/>
          </w:tcPr>
          <w:p w14:paraId="57BD415D"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16</w:t>
            </w:r>
          </w:p>
        </w:tc>
      </w:tr>
      <w:tr w:rsidR="00360AAB" w:rsidRPr="00EC5E4D" w14:paraId="12EC1F3F" w14:textId="77777777" w:rsidTr="00D0290B">
        <w:trPr>
          <w:trHeight w:val="300"/>
        </w:trPr>
        <w:tc>
          <w:tcPr>
            <w:tcW w:w="1830" w:type="dxa"/>
          </w:tcPr>
          <w:p w14:paraId="0BE5BBCC" w14:textId="77777777" w:rsidR="00360AAB" w:rsidRPr="00EC5E4D" w:rsidRDefault="00360AAB" w:rsidP="00D0290B">
            <w:pPr>
              <w:rPr>
                <w:rFonts w:ascii="Arial" w:eastAsia="Arial" w:hAnsi="Arial" w:cs="Arial"/>
                <w:b/>
                <w:bCs/>
                <w:color w:val="000000" w:themeColor="text1"/>
              </w:rPr>
            </w:pPr>
            <w:r w:rsidRPr="00EC5E4D">
              <w:rPr>
                <w:rFonts w:ascii="Arial" w:eastAsia="Arial" w:hAnsi="Arial" w:cs="Arial"/>
                <w:b/>
                <w:bCs/>
                <w:color w:val="000000" w:themeColor="text1"/>
              </w:rPr>
              <w:t>Y2</w:t>
            </w:r>
          </w:p>
        </w:tc>
        <w:tc>
          <w:tcPr>
            <w:tcW w:w="1020" w:type="dxa"/>
          </w:tcPr>
          <w:p w14:paraId="07623723"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9</w:t>
            </w:r>
          </w:p>
        </w:tc>
        <w:tc>
          <w:tcPr>
            <w:tcW w:w="1050" w:type="dxa"/>
          </w:tcPr>
          <w:p w14:paraId="5DE9EBC4"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2</w:t>
            </w:r>
          </w:p>
        </w:tc>
        <w:tc>
          <w:tcPr>
            <w:tcW w:w="1095" w:type="dxa"/>
          </w:tcPr>
          <w:p w14:paraId="7206A4ED"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095" w:type="dxa"/>
          </w:tcPr>
          <w:p w14:paraId="03F2196E"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125" w:type="dxa"/>
          </w:tcPr>
          <w:p w14:paraId="79C631DA"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125" w:type="dxa"/>
          </w:tcPr>
          <w:p w14:paraId="43736E6F"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005" w:type="dxa"/>
          </w:tcPr>
          <w:p w14:paraId="3E606414"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11</w:t>
            </w:r>
          </w:p>
        </w:tc>
      </w:tr>
      <w:tr w:rsidR="00360AAB" w:rsidRPr="00EC5E4D" w14:paraId="03CA9F10" w14:textId="77777777" w:rsidTr="00D0290B">
        <w:trPr>
          <w:trHeight w:val="300"/>
        </w:trPr>
        <w:tc>
          <w:tcPr>
            <w:tcW w:w="1830" w:type="dxa"/>
          </w:tcPr>
          <w:p w14:paraId="07776E69" w14:textId="77777777" w:rsidR="00360AAB" w:rsidRPr="00EC5E4D" w:rsidRDefault="00360AAB" w:rsidP="00D0290B">
            <w:pPr>
              <w:rPr>
                <w:rFonts w:ascii="Arial" w:eastAsia="Arial" w:hAnsi="Arial" w:cs="Arial"/>
                <w:b/>
                <w:bCs/>
                <w:color w:val="000000" w:themeColor="text1"/>
              </w:rPr>
            </w:pPr>
            <w:r w:rsidRPr="00EC5E4D">
              <w:rPr>
                <w:rFonts w:ascii="Arial" w:eastAsia="Arial" w:hAnsi="Arial" w:cs="Arial"/>
                <w:b/>
                <w:bCs/>
                <w:color w:val="000000" w:themeColor="text1"/>
              </w:rPr>
              <w:lastRenderedPageBreak/>
              <w:t>Y3</w:t>
            </w:r>
          </w:p>
        </w:tc>
        <w:tc>
          <w:tcPr>
            <w:tcW w:w="1020" w:type="dxa"/>
          </w:tcPr>
          <w:p w14:paraId="0BD3604E"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15</w:t>
            </w:r>
          </w:p>
        </w:tc>
        <w:tc>
          <w:tcPr>
            <w:tcW w:w="1050" w:type="dxa"/>
          </w:tcPr>
          <w:p w14:paraId="47223F9E"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9</w:t>
            </w:r>
          </w:p>
        </w:tc>
        <w:tc>
          <w:tcPr>
            <w:tcW w:w="1095" w:type="dxa"/>
          </w:tcPr>
          <w:p w14:paraId="07EF5B7B"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2</w:t>
            </w:r>
          </w:p>
        </w:tc>
        <w:tc>
          <w:tcPr>
            <w:tcW w:w="1095" w:type="dxa"/>
          </w:tcPr>
          <w:p w14:paraId="04953150"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125" w:type="dxa"/>
          </w:tcPr>
          <w:p w14:paraId="6A91834E"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125" w:type="dxa"/>
          </w:tcPr>
          <w:p w14:paraId="6B673ED8"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005" w:type="dxa"/>
          </w:tcPr>
          <w:p w14:paraId="72E2D9CE"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26</w:t>
            </w:r>
          </w:p>
        </w:tc>
      </w:tr>
      <w:tr w:rsidR="00360AAB" w:rsidRPr="00EC5E4D" w14:paraId="173D2168" w14:textId="77777777" w:rsidTr="00D0290B">
        <w:trPr>
          <w:trHeight w:val="300"/>
        </w:trPr>
        <w:tc>
          <w:tcPr>
            <w:tcW w:w="1830" w:type="dxa"/>
          </w:tcPr>
          <w:p w14:paraId="0F44D998" w14:textId="77777777" w:rsidR="00360AAB" w:rsidRPr="00EC5E4D" w:rsidRDefault="00360AAB" w:rsidP="00D0290B">
            <w:pPr>
              <w:rPr>
                <w:rFonts w:ascii="Arial" w:eastAsia="Arial" w:hAnsi="Arial" w:cs="Arial"/>
                <w:b/>
                <w:bCs/>
                <w:color w:val="000000" w:themeColor="text1"/>
              </w:rPr>
            </w:pPr>
            <w:r w:rsidRPr="00EC5E4D">
              <w:rPr>
                <w:rFonts w:ascii="Arial" w:eastAsia="Arial" w:hAnsi="Arial" w:cs="Arial"/>
                <w:b/>
                <w:bCs/>
                <w:color w:val="000000" w:themeColor="text1"/>
              </w:rPr>
              <w:t>Y4</w:t>
            </w:r>
          </w:p>
        </w:tc>
        <w:tc>
          <w:tcPr>
            <w:tcW w:w="1020" w:type="dxa"/>
          </w:tcPr>
          <w:p w14:paraId="5F5C5935"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8</w:t>
            </w:r>
          </w:p>
        </w:tc>
        <w:tc>
          <w:tcPr>
            <w:tcW w:w="1050" w:type="dxa"/>
          </w:tcPr>
          <w:p w14:paraId="74D740E9"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9</w:t>
            </w:r>
          </w:p>
        </w:tc>
        <w:tc>
          <w:tcPr>
            <w:tcW w:w="1095" w:type="dxa"/>
          </w:tcPr>
          <w:p w14:paraId="00E211C0"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3</w:t>
            </w:r>
          </w:p>
        </w:tc>
        <w:tc>
          <w:tcPr>
            <w:tcW w:w="1095" w:type="dxa"/>
          </w:tcPr>
          <w:p w14:paraId="7BCFA3D3"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1</w:t>
            </w:r>
          </w:p>
        </w:tc>
        <w:tc>
          <w:tcPr>
            <w:tcW w:w="1125" w:type="dxa"/>
          </w:tcPr>
          <w:p w14:paraId="67CCD4E1"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125" w:type="dxa"/>
          </w:tcPr>
          <w:p w14:paraId="380FB174"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005" w:type="dxa"/>
          </w:tcPr>
          <w:p w14:paraId="4D177054"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21</w:t>
            </w:r>
          </w:p>
        </w:tc>
      </w:tr>
      <w:tr w:rsidR="00360AAB" w:rsidRPr="00EC5E4D" w14:paraId="335B57D7" w14:textId="77777777" w:rsidTr="00D0290B">
        <w:trPr>
          <w:trHeight w:val="300"/>
        </w:trPr>
        <w:tc>
          <w:tcPr>
            <w:tcW w:w="1830" w:type="dxa"/>
          </w:tcPr>
          <w:p w14:paraId="1F3752EC" w14:textId="77777777" w:rsidR="00360AAB" w:rsidRPr="00EC5E4D" w:rsidRDefault="00360AAB" w:rsidP="00D0290B">
            <w:pPr>
              <w:rPr>
                <w:rFonts w:ascii="Arial" w:eastAsia="Arial" w:hAnsi="Arial" w:cs="Arial"/>
                <w:b/>
                <w:bCs/>
                <w:color w:val="000000" w:themeColor="text1"/>
              </w:rPr>
            </w:pPr>
            <w:r w:rsidRPr="00EC5E4D">
              <w:rPr>
                <w:rFonts w:ascii="Arial" w:eastAsia="Arial" w:hAnsi="Arial" w:cs="Arial"/>
                <w:b/>
                <w:bCs/>
                <w:color w:val="000000" w:themeColor="text1"/>
              </w:rPr>
              <w:t>Y5</w:t>
            </w:r>
          </w:p>
        </w:tc>
        <w:tc>
          <w:tcPr>
            <w:tcW w:w="1020" w:type="dxa"/>
          </w:tcPr>
          <w:p w14:paraId="2874EDCB"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10</w:t>
            </w:r>
          </w:p>
        </w:tc>
        <w:tc>
          <w:tcPr>
            <w:tcW w:w="1050" w:type="dxa"/>
          </w:tcPr>
          <w:p w14:paraId="28D35838"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6</w:t>
            </w:r>
          </w:p>
        </w:tc>
        <w:tc>
          <w:tcPr>
            <w:tcW w:w="1095" w:type="dxa"/>
          </w:tcPr>
          <w:p w14:paraId="4EEC1D28"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7</w:t>
            </w:r>
          </w:p>
        </w:tc>
        <w:tc>
          <w:tcPr>
            <w:tcW w:w="1095" w:type="dxa"/>
          </w:tcPr>
          <w:p w14:paraId="532765F1"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3</w:t>
            </w:r>
          </w:p>
        </w:tc>
        <w:tc>
          <w:tcPr>
            <w:tcW w:w="1125" w:type="dxa"/>
          </w:tcPr>
          <w:p w14:paraId="297EA34C"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125" w:type="dxa"/>
          </w:tcPr>
          <w:p w14:paraId="7A4B5ECA"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005" w:type="dxa"/>
          </w:tcPr>
          <w:p w14:paraId="388076D3"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26</w:t>
            </w:r>
          </w:p>
        </w:tc>
      </w:tr>
      <w:tr w:rsidR="00360AAB" w:rsidRPr="00EC5E4D" w14:paraId="2670C0D5" w14:textId="77777777" w:rsidTr="00D0290B">
        <w:trPr>
          <w:trHeight w:val="300"/>
        </w:trPr>
        <w:tc>
          <w:tcPr>
            <w:tcW w:w="1830" w:type="dxa"/>
          </w:tcPr>
          <w:p w14:paraId="5245AF1E" w14:textId="77777777" w:rsidR="00360AAB" w:rsidRPr="00EC5E4D" w:rsidRDefault="00360AAB" w:rsidP="00D0290B">
            <w:pPr>
              <w:rPr>
                <w:rFonts w:ascii="Arial" w:eastAsia="Arial" w:hAnsi="Arial" w:cs="Arial"/>
                <w:b/>
                <w:bCs/>
                <w:color w:val="000000" w:themeColor="text1"/>
              </w:rPr>
            </w:pPr>
            <w:r w:rsidRPr="00EC5E4D">
              <w:rPr>
                <w:rFonts w:ascii="Arial" w:eastAsia="Arial" w:hAnsi="Arial" w:cs="Arial"/>
                <w:b/>
                <w:bCs/>
                <w:color w:val="000000" w:themeColor="text1"/>
              </w:rPr>
              <w:t>Y6</w:t>
            </w:r>
          </w:p>
        </w:tc>
        <w:tc>
          <w:tcPr>
            <w:tcW w:w="1020" w:type="dxa"/>
          </w:tcPr>
          <w:p w14:paraId="565BEDD6"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3</w:t>
            </w:r>
          </w:p>
        </w:tc>
        <w:tc>
          <w:tcPr>
            <w:tcW w:w="1050" w:type="dxa"/>
          </w:tcPr>
          <w:p w14:paraId="1FBFFFB7"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5</w:t>
            </w:r>
          </w:p>
        </w:tc>
        <w:tc>
          <w:tcPr>
            <w:tcW w:w="1095" w:type="dxa"/>
          </w:tcPr>
          <w:p w14:paraId="23C1C235"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7</w:t>
            </w:r>
          </w:p>
        </w:tc>
        <w:tc>
          <w:tcPr>
            <w:tcW w:w="1095" w:type="dxa"/>
          </w:tcPr>
          <w:p w14:paraId="5B4443F8"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3</w:t>
            </w:r>
          </w:p>
        </w:tc>
        <w:tc>
          <w:tcPr>
            <w:tcW w:w="1125" w:type="dxa"/>
          </w:tcPr>
          <w:p w14:paraId="64F05D54"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125" w:type="dxa"/>
          </w:tcPr>
          <w:p w14:paraId="7439505B"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005" w:type="dxa"/>
          </w:tcPr>
          <w:p w14:paraId="55CCA207"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18</w:t>
            </w:r>
          </w:p>
        </w:tc>
      </w:tr>
      <w:tr w:rsidR="00360AAB" w:rsidRPr="00EC5E4D" w14:paraId="1C48FF33" w14:textId="77777777" w:rsidTr="00D0290B">
        <w:trPr>
          <w:trHeight w:val="300"/>
        </w:trPr>
        <w:tc>
          <w:tcPr>
            <w:tcW w:w="1830" w:type="dxa"/>
          </w:tcPr>
          <w:p w14:paraId="4EA2807F" w14:textId="77777777" w:rsidR="00360AAB" w:rsidRPr="00EC5E4D" w:rsidRDefault="00360AAB" w:rsidP="00D0290B">
            <w:pPr>
              <w:rPr>
                <w:rFonts w:ascii="Arial" w:eastAsia="Arial" w:hAnsi="Arial" w:cs="Arial"/>
                <w:b/>
                <w:bCs/>
                <w:color w:val="000000" w:themeColor="text1"/>
              </w:rPr>
            </w:pPr>
            <w:r w:rsidRPr="00EC5E4D">
              <w:rPr>
                <w:rFonts w:ascii="Arial" w:eastAsia="Arial" w:hAnsi="Arial" w:cs="Arial"/>
                <w:b/>
                <w:bCs/>
                <w:color w:val="000000" w:themeColor="text1"/>
              </w:rPr>
              <w:t>Y7</w:t>
            </w:r>
          </w:p>
        </w:tc>
        <w:tc>
          <w:tcPr>
            <w:tcW w:w="1020" w:type="dxa"/>
          </w:tcPr>
          <w:p w14:paraId="4B286F2A"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4</w:t>
            </w:r>
          </w:p>
        </w:tc>
        <w:tc>
          <w:tcPr>
            <w:tcW w:w="1050" w:type="dxa"/>
          </w:tcPr>
          <w:p w14:paraId="693D6EBB"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2</w:t>
            </w:r>
          </w:p>
        </w:tc>
        <w:tc>
          <w:tcPr>
            <w:tcW w:w="1095" w:type="dxa"/>
          </w:tcPr>
          <w:p w14:paraId="74CDD8EB"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7</w:t>
            </w:r>
          </w:p>
        </w:tc>
        <w:tc>
          <w:tcPr>
            <w:tcW w:w="1095" w:type="dxa"/>
          </w:tcPr>
          <w:p w14:paraId="1807992C"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5</w:t>
            </w:r>
          </w:p>
        </w:tc>
        <w:tc>
          <w:tcPr>
            <w:tcW w:w="1125" w:type="dxa"/>
          </w:tcPr>
          <w:p w14:paraId="768BF2BD"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1</w:t>
            </w:r>
          </w:p>
        </w:tc>
        <w:tc>
          <w:tcPr>
            <w:tcW w:w="1125" w:type="dxa"/>
          </w:tcPr>
          <w:p w14:paraId="71EC40FB"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005" w:type="dxa"/>
          </w:tcPr>
          <w:p w14:paraId="0F85D4FF"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19</w:t>
            </w:r>
          </w:p>
        </w:tc>
      </w:tr>
      <w:tr w:rsidR="00360AAB" w:rsidRPr="00EC5E4D" w14:paraId="6F930DDE" w14:textId="77777777" w:rsidTr="00D0290B">
        <w:trPr>
          <w:trHeight w:val="300"/>
        </w:trPr>
        <w:tc>
          <w:tcPr>
            <w:tcW w:w="1830" w:type="dxa"/>
          </w:tcPr>
          <w:p w14:paraId="377302B9" w14:textId="77777777" w:rsidR="00360AAB" w:rsidRPr="00EC5E4D" w:rsidRDefault="00360AAB" w:rsidP="00D0290B">
            <w:pPr>
              <w:rPr>
                <w:rFonts w:ascii="Arial" w:eastAsia="Arial" w:hAnsi="Arial" w:cs="Arial"/>
                <w:b/>
                <w:bCs/>
                <w:color w:val="000000" w:themeColor="text1"/>
              </w:rPr>
            </w:pPr>
            <w:r w:rsidRPr="00EC5E4D">
              <w:rPr>
                <w:rFonts w:ascii="Arial" w:eastAsia="Arial" w:hAnsi="Arial" w:cs="Arial"/>
                <w:b/>
                <w:bCs/>
                <w:color w:val="000000" w:themeColor="text1"/>
              </w:rPr>
              <w:t>Y8</w:t>
            </w:r>
          </w:p>
        </w:tc>
        <w:tc>
          <w:tcPr>
            <w:tcW w:w="1020" w:type="dxa"/>
          </w:tcPr>
          <w:p w14:paraId="523C39B7"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050" w:type="dxa"/>
          </w:tcPr>
          <w:p w14:paraId="6B7EF865"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2</w:t>
            </w:r>
          </w:p>
        </w:tc>
        <w:tc>
          <w:tcPr>
            <w:tcW w:w="1095" w:type="dxa"/>
          </w:tcPr>
          <w:p w14:paraId="010C2F82"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4</w:t>
            </w:r>
          </w:p>
        </w:tc>
        <w:tc>
          <w:tcPr>
            <w:tcW w:w="1095" w:type="dxa"/>
          </w:tcPr>
          <w:p w14:paraId="4B874898"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125" w:type="dxa"/>
          </w:tcPr>
          <w:p w14:paraId="1FF8DC2B"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125" w:type="dxa"/>
          </w:tcPr>
          <w:p w14:paraId="2923209C" w14:textId="77777777" w:rsidR="00360AAB" w:rsidRPr="00EC5E4D" w:rsidRDefault="00360AAB" w:rsidP="00D0290B">
            <w:pPr>
              <w:rPr>
                <w:rFonts w:ascii="Arial" w:eastAsia="Arial" w:hAnsi="Arial" w:cs="Arial"/>
                <w:color w:val="000000" w:themeColor="text1"/>
              </w:rPr>
            </w:pPr>
            <w:r w:rsidRPr="00EC5E4D">
              <w:rPr>
                <w:rFonts w:ascii="Arial" w:eastAsia="Arial" w:hAnsi="Arial" w:cs="Arial"/>
                <w:color w:val="000000" w:themeColor="text1"/>
              </w:rPr>
              <w:t xml:space="preserve"> </w:t>
            </w:r>
          </w:p>
        </w:tc>
        <w:tc>
          <w:tcPr>
            <w:tcW w:w="1005" w:type="dxa"/>
          </w:tcPr>
          <w:p w14:paraId="43A6C2FC" w14:textId="77777777" w:rsidR="00360AAB" w:rsidRPr="00EC5E4D" w:rsidRDefault="00360AAB" w:rsidP="00D0290B">
            <w:pPr>
              <w:jc w:val="right"/>
              <w:rPr>
                <w:rFonts w:ascii="Arial" w:eastAsia="Arial" w:hAnsi="Arial" w:cs="Arial"/>
                <w:color w:val="000000" w:themeColor="text1"/>
              </w:rPr>
            </w:pPr>
            <w:r w:rsidRPr="00EC5E4D">
              <w:rPr>
                <w:rFonts w:ascii="Arial" w:eastAsia="Arial" w:hAnsi="Arial" w:cs="Arial"/>
                <w:color w:val="000000" w:themeColor="text1"/>
              </w:rPr>
              <w:t>6</w:t>
            </w:r>
          </w:p>
        </w:tc>
      </w:tr>
      <w:tr w:rsidR="00360AAB" w:rsidRPr="00EC5E4D" w14:paraId="14BAD4EC" w14:textId="77777777" w:rsidTr="00D0290B">
        <w:trPr>
          <w:trHeight w:val="300"/>
        </w:trPr>
        <w:tc>
          <w:tcPr>
            <w:tcW w:w="1830" w:type="dxa"/>
          </w:tcPr>
          <w:p w14:paraId="7787F30F" w14:textId="77777777" w:rsidR="00360AAB" w:rsidRPr="00EC5E4D" w:rsidRDefault="00360AAB" w:rsidP="00D0290B">
            <w:pPr>
              <w:rPr>
                <w:rFonts w:ascii="Arial" w:eastAsia="Arial" w:hAnsi="Arial" w:cs="Arial"/>
                <w:b/>
                <w:bCs/>
                <w:color w:val="000000" w:themeColor="text1"/>
              </w:rPr>
            </w:pPr>
            <w:r w:rsidRPr="00EC5E4D">
              <w:rPr>
                <w:rFonts w:ascii="Arial" w:eastAsia="Arial" w:hAnsi="Arial" w:cs="Arial"/>
                <w:b/>
                <w:bCs/>
                <w:color w:val="000000" w:themeColor="text1"/>
              </w:rPr>
              <w:t>Total</w:t>
            </w:r>
          </w:p>
        </w:tc>
        <w:tc>
          <w:tcPr>
            <w:tcW w:w="1020" w:type="dxa"/>
          </w:tcPr>
          <w:p w14:paraId="35847891" w14:textId="77777777" w:rsidR="00360AAB" w:rsidRPr="00F01EC1" w:rsidRDefault="00360AAB" w:rsidP="00D0290B">
            <w:pPr>
              <w:jc w:val="right"/>
              <w:rPr>
                <w:rFonts w:ascii="Arial" w:eastAsia="Arial" w:hAnsi="Arial" w:cs="Arial"/>
                <w:b/>
                <w:bCs/>
                <w:color w:val="000000" w:themeColor="text1"/>
              </w:rPr>
            </w:pPr>
            <w:r w:rsidRPr="00F01EC1">
              <w:rPr>
                <w:rFonts w:ascii="Arial" w:eastAsia="Arial" w:hAnsi="Arial" w:cs="Arial"/>
                <w:b/>
                <w:bCs/>
                <w:color w:val="000000" w:themeColor="text1"/>
              </w:rPr>
              <w:t>69</w:t>
            </w:r>
          </w:p>
        </w:tc>
        <w:tc>
          <w:tcPr>
            <w:tcW w:w="1050" w:type="dxa"/>
          </w:tcPr>
          <w:p w14:paraId="36121EBB" w14:textId="77777777" w:rsidR="00360AAB" w:rsidRPr="00F01EC1" w:rsidRDefault="00360AAB" w:rsidP="00D0290B">
            <w:pPr>
              <w:jc w:val="right"/>
              <w:rPr>
                <w:rFonts w:ascii="Arial" w:eastAsia="Arial" w:hAnsi="Arial" w:cs="Arial"/>
                <w:b/>
                <w:bCs/>
                <w:color w:val="000000" w:themeColor="text1"/>
              </w:rPr>
            </w:pPr>
            <w:r w:rsidRPr="00F01EC1">
              <w:rPr>
                <w:rFonts w:ascii="Arial" w:eastAsia="Arial" w:hAnsi="Arial" w:cs="Arial"/>
                <w:b/>
                <w:bCs/>
                <w:color w:val="000000" w:themeColor="text1"/>
              </w:rPr>
              <w:t>35</w:t>
            </w:r>
          </w:p>
        </w:tc>
        <w:tc>
          <w:tcPr>
            <w:tcW w:w="1095" w:type="dxa"/>
          </w:tcPr>
          <w:p w14:paraId="7031AD6B" w14:textId="77777777" w:rsidR="00360AAB" w:rsidRPr="00F01EC1" w:rsidRDefault="00360AAB" w:rsidP="00D0290B">
            <w:pPr>
              <w:jc w:val="right"/>
              <w:rPr>
                <w:rFonts w:ascii="Arial" w:eastAsia="Arial" w:hAnsi="Arial" w:cs="Arial"/>
                <w:b/>
                <w:bCs/>
                <w:color w:val="000000" w:themeColor="text1"/>
              </w:rPr>
            </w:pPr>
            <w:r w:rsidRPr="00F01EC1">
              <w:rPr>
                <w:rFonts w:ascii="Arial" w:eastAsia="Arial" w:hAnsi="Arial" w:cs="Arial"/>
                <w:b/>
                <w:bCs/>
                <w:color w:val="000000" w:themeColor="text1"/>
              </w:rPr>
              <w:t>30</w:t>
            </w:r>
          </w:p>
        </w:tc>
        <w:tc>
          <w:tcPr>
            <w:tcW w:w="1095" w:type="dxa"/>
          </w:tcPr>
          <w:p w14:paraId="3CD6D8A2" w14:textId="77777777" w:rsidR="00360AAB" w:rsidRPr="00F01EC1" w:rsidRDefault="00360AAB" w:rsidP="00D0290B">
            <w:pPr>
              <w:jc w:val="right"/>
              <w:rPr>
                <w:rFonts w:ascii="Arial" w:eastAsia="Arial" w:hAnsi="Arial" w:cs="Arial"/>
                <w:b/>
                <w:bCs/>
                <w:color w:val="000000" w:themeColor="text1"/>
              </w:rPr>
            </w:pPr>
            <w:r w:rsidRPr="00F01EC1">
              <w:rPr>
                <w:rFonts w:ascii="Arial" w:eastAsia="Arial" w:hAnsi="Arial" w:cs="Arial"/>
                <w:b/>
                <w:bCs/>
                <w:color w:val="000000" w:themeColor="text1"/>
              </w:rPr>
              <w:t>12</w:t>
            </w:r>
          </w:p>
        </w:tc>
        <w:tc>
          <w:tcPr>
            <w:tcW w:w="1125" w:type="dxa"/>
          </w:tcPr>
          <w:p w14:paraId="194194F2" w14:textId="77777777" w:rsidR="00360AAB" w:rsidRPr="00F01EC1" w:rsidRDefault="00360AAB" w:rsidP="00D0290B">
            <w:pPr>
              <w:jc w:val="right"/>
              <w:rPr>
                <w:rFonts w:ascii="Arial" w:eastAsia="Arial" w:hAnsi="Arial" w:cs="Arial"/>
                <w:b/>
                <w:bCs/>
                <w:color w:val="000000" w:themeColor="text1"/>
              </w:rPr>
            </w:pPr>
            <w:r w:rsidRPr="00F01EC1">
              <w:rPr>
                <w:rFonts w:ascii="Arial" w:eastAsia="Arial" w:hAnsi="Arial" w:cs="Arial"/>
                <w:b/>
                <w:bCs/>
                <w:color w:val="000000" w:themeColor="text1"/>
              </w:rPr>
              <w:t>1</w:t>
            </w:r>
          </w:p>
        </w:tc>
        <w:tc>
          <w:tcPr>
            <w:tcW w:w="1125" w:type="dxa"/>
          </w:tcPr>
          <w:p w14:paraId="03FBD671" w14:textId="77777777" w:rsidR="00360AAB" w:rsidRPr="00F01EC1" w:rsidRDefault="00360AAB" w:rsidP="00D0290B">
            <w:pPr>
              <w:rPr>
                <w:rFonts w:ascii="Arial" w:eastAsia="Arial" w:hAnsi="Arial" w:cs="Arial"/>
                <w:b/>
                <w:bCs/>
                <w:color w:val="000000" w:themeColor="text1"/>
              </w:rPr>
            </w:pPr>
            <w:r w:rsidRPr="00F01EC1">
              <w:rPr>
                <w:rFonts w:ascii="Arial" w:eastAsia="Arial" w:hAnsi="Arial" w:cs="Arial"/>
                <w:b/>
                <w:bCs/>
                <w:color w:val="000000" w:themeColor="text1"/>
              </w:rPr>
              <w:t xml:space="preserve"> </w:t>
            </w:r>
          </w:p>
        </w:tc>
        <w:tc>
          <w:tcPr>
            <w:tcW w:w="1005" w:type="dxa"/>
          </w:tcPr>
          <w:p w14:paraId="6F5E6E50" w14:textId="77777777" w:rsidR="00360AAB" w:rsidRPr="00F01EC1" w:rsidRDefault="00360AAB" w:rsidP="00D0290B">
            <w:pPr>
              <w:jc w:val="right"/>
              <w:rPr>
                <w:rFonts w:ascii="Arial" w:eastAsia="Arial" w:hAnsi="Arial" w:cs="Arial"/>
                <w:b/>
                <w:bCs/>
                <w:color w:val="000000" w:themeColor="text1"/>
              </w:rPr>
            </w:pPr>
            <w:r w:rsidRPr="00F01EC1">
              <w:rPr>
                <w:rFonts w:ascii="Arial" w:eastAsia="Arial" w:hAnsi="Arial" w:cs="Arial"/>
                <w:b/>
                <w:bCs/>
                <w:color w:val="000000" w:themeColor="text1"/>
              </w:rPr>
              <w:t>147</w:t>
            </w:r>
          </w:p>
        </w:tc>
      </w:tr>
    </w:tbl>
    <w:p w14:paraId="5E871DE6" w14:textId="02F715E7" w:rsidR="00360AAB" w:rsidRPr="00EC5E4D" w:rsidRDefault="00360AAB" w:rsidP="00506943">
      <w:pPr>
        <w:pStyle w:val="Heading3"/>
        <w:spacing w:before="360"/>
        <w:rPr>
          <w:rFonts w:eastAsia="Calibri" w:cs="Arial"/>
        </w:rPr>
      </w:pPr>
      <w:r w:rsidRPr="00EC5E4D">
        <w:rPr>
          <w:rFonts w:eastAsia="Calibri" w:cs="Arial"/>
        </w:rPr>
        <w:t>Approach used to collect data</w:t>
      </w:r>
    </w:p>
    <w:p w14:paraId="21BF0D97" w14:textId="77777777" w:rsidR="00360AAB" w:rsidRPr="00EC5E4D" w:rsidRDefault="00360AAB" w:rsidP="00F01EC1">
      <w:pPr>
        <w:pStyle w:val="ListParagraph"/>
        <w:numPr>
          <w:ilvl w:val="0"/>
          <w:numId w:val="21"/>
        </w:numPr>
        <w:spacing w:after="0" w:line="288" w:lineRule="auto"/>
        <w:ind w:left="426" w:hanging="426"/>
        <w:rPr>
          <w:rFonts w:ascii="Arial" w:eastAsia="Calibri" w:hAnsi="Arial"/>
        </w:rPr>
      </w:pPr>
      <w:r w:rsidRPr="00EC5E4D">
        <w:rPr>
          <w:rFonts w:ascii="Arial" w:hAnsi="Arial"/>
        </w:rPr>
        <w:t xml:space="preserve">Assessment was completed for each learner using Junior Assessment in Mathematics (JAM) or Global Strategy Stage (GloSS). </w:t>
      </w:r>
    </w:p>
    <w:p w14:paraId="39792D2D" w14:textId="77777777" w:rsidR="00360AAB" w:rsidRPr="00EC5E4D" w:rsidRDefault="00360AAB" w:rsidP="00F01EC1">
      <w:pPr>
        <w:pStyle w:val="ListParagraph"/>
        <w:numPr>
          <w:ilvl w:val="0"/>
          <w:numId w:val="21"/>
        </w:numPr>
        <w:spacing w:after="0" w:line="288" w:lineRule="auto"/>
        <w:ind w:left="426" w:hanging="426"/>
        <w:rPr>
          <w:rFonts w:ascii="Arial" w:hAnsi="Arial"/>
        </w:rPr>
      </w:pPr>
      <w:r w:rsidRPr="00EC5E4D">
        <w:rPr>
          <w:rFonts w:ascii="Arial" w:hAnsi="Arial"/>
        </w:rPr>
        <w:t xml:space="preserve">All judgments were moderated in each regional centre.   </w:t>
      </w:r>
    </w:p>
    <w:p w14:paraId="78C6FC16" w14:textId="77777777" w:rsidR="00360AAB" w:rsidRPr="00EC5E4D" w:rsidRDefault="00360AAB" w:rsidP="00F01EC1">
      <w:pPr>
        <w:pStyle w:val="ListParagraph"/>
        <w:numPr>
          <w:ilvl w:val="0"/>
          <w:numId w:val="21"/>
        </w:numPr>
        <w:spacing w:after="0" w:line="288" w:lineRule="auto"/>
        <w:ind w:left="426" w:hanging="426"/>
        <w:rPr>
          <w:rFonts w:ascii="Arial" w:eastAsia="Calibri" w:hAnsi="Arial"/>
        </w:rPr>
      </w:pPr>
      <w:r w:rsidRPr="00EC5E4D">
        <w:rPr>
          <w:rFonts w:ascii="Arial" w:hAnsi="Arial"/>
        </w:rPr>
        <w:t>Robust systems have been developed across the network to carry out the tests and data collection.</w:t>
      </w:r>
      <w:r w:rsidRPr="00EC5E4D">
        <w:rPr>
          <w:rFonts w:ascii="Arial" w:eastAsia="Calibri" w:hAnsi="Arial"/>
        </w:rPr>
        <w:t xml:space="preserve">   </w:t>
      </w:r>
    </w:p>
    <w:p w14:paraId="04C1CD55" w14:textId="77777777" w:rsidR="00360AAB" w:rsidRPr="00EC5E4D" w:rsidRDefault="00360AAB" w:rsidP="00360AAB">
      <w:pPr>
        <w:pStyle w:val="Heading3"/>
        <w:rPr>
          <w:rFonts w:eastAsia="Calibri" w:cs="Arial"/>
        </w:rPr>
      </w:pPr>
      <w:r w:rsidRPr="00EC5E4D">
        <w:rPr>
          <w:rFonts w:eastAsia="Calibri" w:cs="Arial"/>
        </w:rPr>
        <w:t>Outcomes and Next steps:</w:t>
      </w:r>
    </w:p>
    <w:p w14:paraId="19EEFABE" w14:textId="77777777" w:rsidR="00360AAB" w:rsidRPr="00EC5E4D" w:rsidRDefault="00360AAB" w:rsidP="00546131">
      <w:pPr>
        <w:pStyle w:val="ListParagraph"/>
        <w:numPr>
          <w:ilvl w:val="0"/>
          <w:numId w:val="27"/>
        </w:numPr>
        <w:spacing w:after="0" w:line="288" w:lineRule="auto"/>
        <w:ind w:left="426" w:hanging="426"/>
        <w:rPr>
          <w:rFonts w:ascii="Arial" w:hAnsi="Arial"/>
        </w:rPr>
      </w:pPr>
      <w:r w:rsidRPr="00EC5E4D">
        <w:rPr>
          <w:rFonts w:ascii="Arial" w:hAnsi="Arial"/>
        </w:rPr>
        <w:t xml:space="preserve">Data is now collated on an annual basis in Term 3 for the ORS vision only learners Year 0 - 8. </w:t>
      </w:r>
    </w:p>
    <w:p w14:paraId="0015FBBB" w14:textId="77777777" w:rsidR="00360AAB" w:rsidRPr="00EC5E4D" w:rsidRDefault="00360AAB" w:rsidP="00546131">
      <w:pPr>
        <w:pStyle w:val="ListParagraph"/>
        <w:numPr>
          <w:ilvl w:val="0"/>
          <w:numId w:val="27"/>
        </w:numPr>
        <w:spacing w:after="0" w:line="288" w:lineRule="auto"/>
        <w:ind w:left="426" w:hanging="426"/>
        <w:rPr>
          <w:rFonts w:ascii="Arial" w:hAnsi="Arial"/>
        </w:rPr>
      </w:pPr>
      <w:r w:rsidRPr="00EC5E4D">
        <w:rPr>
          <w:rFonts w:ascii="Arial" w:hAnsi="Arial"/>
        </w:rPr>
        <w:t xml:space="preserve">Data is currently under analysis through eTAP systems. </w:t>
      </w:r>
    </w:p>
    <w:p w14:paraId="6666EAF4" w14:textId="77777777" w:rsidR="00360AAB" w:rsidRPr="00EC5E4D" w:rsidRDefault="00360AAB" w:rsidP="00546131">
      <w:pPr>
        <w:pStyle w:val="ListParagraph"/>
        <w:numPr>
          <w:ilvl w:val="0"/>
          <w:numId w:val="27"/>
        </w:numPr>
        <w:spacing w:after="0" w:line="288" w:lineRule="auto"/>
        <w:ind w:left="426" w:hanging="426"/>
        <w:rPr>
          <w:rFonts w:ascii="Arial" w:hAnsi="Arial"/>
        </w:rPr>
      </w:pPr>
      <w:r w:rsidRPr="00EC5E4D">
        <w:rPr>
          <w:rFonts w:ascii="Arial" w:hAnsi="Arial"/>
        </w:rPr>
        <w:t>RTV have developed understanding about how to support class teachers with access for those who use Braille as their medium and for all those with low vision including those who require adapted formats.</w:t>
      </w:r>
    </w:p>
    <w:p w14:paraId="1550916C" w14:textId="77777777" w:rsidR="00360AAB" w:rsidRPr="00EC5E4D" w:rsidRDefault="00360AAB" w:rsidP="00546131">
      <w:pPr>
        <w:pStyle w:val="ListParagraph"/>
        <w:numPr>
          <w:ilvl w:val="0"/>
          <w:numId w:val="27"/>
        </w:numPr>
        <w:spacing w:after="0" w:line="288" w:lineRule="auto"/>
        <w:ind w:left="426" w:hanging="426"/>
        <w:rPr>
          <w:rFonts w:ascii="Arial" w:hAnsi="Arial"/>
        </w:rPr>
      </w:pPr>
      <w:r w:rsidRPr="00EC5E4D">
        <w:rPr>
          <w:rFonts w:ascii="Arial" w:hAnsi="Arial"/>
        </w:rPr>
        <w:t xml:space="preserve">The data is showing that in the first 3 years of schooling, maths is presented orally which supports BLENNZ learners very well in accessing the curriculum.   </w:t>
      </w:r>
    </w:p>
    <w:p w14:paraId="4EE7AA3C" w14:textId="77777777" w:rsidR="00360AAB" w:rsidRPr="00EC5E4D" w:rsidRDefault="00360AAB" w:rsidP="00546131">
      <w:pPr>
        <w:pStyle w:val="ListParagraph"/>
        <w:numPr>
          <w:ilvl w:val="0"/>
          <w:numId w:val="27"/>
        </w:numPr>
        <w:spacing w:after="0" w:line="288" w:lineRule="auto"/>
        <w:ind w:left="426" w:hanging="426"/>
        <w:rPr>
          <w:rFonts w:ascii="Arial" w:hAnsi="Arial"/>
        </w:rPr>
      </w:pPr>
      <w:r w:rsidRPr="00EC5E4D">
        <w:rPr>
          <w:rFonts w:ascii="Arial" w:hAnsi="Arial"/>
        </w:rPr>
        <w:t xml:space="preserve">Reviewing how learners engage with written maths and what accessibility requirements are needed is a focus. </w:t>
      </w:r>
    </w:p>
    <w:p w14:paraId="287A9D02" w14:textId="77777777" w:rsidR="00360AAB" w:rsidRPr="00EC5E4D" w:rsidRDefault="00360AAB" w:rsidP="00546131">
      <w:pPr>
        <w:pStyle w:val="ListParagraph"/>
        <w:numPr>
          <w:ilvl w:val="0"/>
          <w:numId w:val="27"/>
        </w:numPr>
        <w:spacing w:after="0" w:line="288" w:lineRule="auto"/>
        <w:ind w:left="426" w:hanging="426"/>
        <w:rPr>
          <w:rFonts w:ascii="Arial" w:hAnsi="Arial"/>
        </w:rPr>
      </w:pPr>
      <w:r w:rsidRPr="00EC5E4D">
        <w:rPr>
          <w:rFonts w:ascii="Arial" w:hAnsi="Arial"/>
        </w:rPr>
        <w:t xml:space="preserve">We have found with our data collection and looking closely at key stages and progressions that learners start to move from “At” to “Below” levels.  This was a worrying trend, however once we analysed the information, we saw the blocks were when learners were not able to count on. </w:t>
      </w:r>
    </w:p>
    <w:p w14:paraId="02E62E12" w14:textId="77777777" w:rsidR="00360AAB" w:rsidRPr="00EC5E4D" w:rsidRDefault="00360AAB" w:rsidP="00546131">
      <w:pPr>
        <w:pStyle w:val="ListParagraph"/>
        <w:numPr>
          <w:ilvl w:val="0"/>
          <w:numId w:val="27"/>
        </w:numPr>
        <w:spacing w:after="0" w:line="288" w:lineRule="auto"/>
        <w:ind w:left="426" w:hanging="426"/>
        <w:rPr>
          <w:rFonts w:ascii="Arial" w:hAnsi="Arial"/>
        </w:rPr>
      </w:pPr>
      <w:r w:rsidRPr="00EC5E4D">
        <w:rPr>
          <w:rFonts w:ascii="Arial" w:hAnsi="Arial"/>
        </w:rPr>
        <w:t xml:space="preserve">We also compared our data to other schools' data through NZCER and were able to ascertain that this is a trend seen in all schools at the Curriculum levels 3 and 4. </w:t>
      </w:r>
    </w:p>
    <w:p w14:paraId="538221EF" w14:textId="77777777" w:rsidR="00360AAB" w:rsidRPr="00EC5E4D" w:rsidRDefault="00360AAB" w:rsidP="00546131">
      <w:pPr>
        <w:pStyle w:val="ListParagraph"/>
        <w:numPr>
          <w:ilvl w:val="0"/>
          <w:numId w:val="27"/>
        </w:numPr>
        <w:spacing w:after="0" w:line="288" w:lineRule="auto"/>
        <w:ind w:left="426" w:hanging="426"/>
        <w:rPr>
          <w:rFonts w:ascii="Arial" w:hAnsi="Arial"/>
        </w:rPr>
      </w:pPr>
      <w:r w:rsidRPr="00EC5E4D">
        <w:rPr>
          <w:rFonts w:ascii="Arial" w:hAnsi="Arial"/>
        </w:rPr>
        <w:t xml:space="preserve">We were also able to establish that access was not a barrier at this early level especially with Braille students, as they were more consistent at maintaining “At” across the board. </w:t>
      </w:r>
    </w:p>
    <w:p w14:paraId="425CACE9" w14:textId="77777777" w:rsidR="00360AAB" w:rsidRPr="00EC5E4D" w:rsidRDefault="00360AAB" w:rsidP="00546131">
      <w:pPr>
        <w:pStyle w:val="ListParagraph"/>
        <w:numPr>
          <w:ilvl w:val="0"/>
          <w:numId w:val="27"/>
        </w:numPr>
        <w:spacing w:after="0" w:line="288" w:lineRule="auto"/>
        <w:ind w:left="426" w:hanging="426"/>
        <w:rPr>
          <w:rFonts w:ascii="Arial" w:hAnsi="Arial"/>
        </w:rPr>
      </w:pPr>
      <w:r w:rsidRPr="00EC5E4D">
        <w:rPr>
          <w:rFonts w:ascii="Arial" w:hAnsi="Arial"/>
        </w:rPr>
        <w:t>As this is our third year of data, we can see the trends of our learners moving through the system.  As the assessment is mainly oral in both assessments this has meant there is not a barrier to learning.</w:t>
      </w:r>
    </w:p>
    <w:p w14:paraId="78624460" w14:textId="77777777" w:rsidR="00360AAB" w:rsidRPr="00EC5E4D" w:rsidRDefault="00360AAB" w:rsidP="00360AAB"/>
    <w:p w14:paraId="6CE61FFE" w14:textId="77777777" w:rsidR="00360AAB" w:rsidRPr="00EC5E4D" w:rsidRDefault="00360AAB" w:rsidP="00360AAB">
      <w:pPr>
        <w:pStyle w:val="Heading1"/>
        <w:rPr>
          <w:rFonts w:cs="Arial"/>
        </w:rPr>
      </w:pPr>
      <w:bookmarkStart w:id="270" w:name="_Toc132713457"/>
      <w:bookmarkStart w:id="271" w:name="_Toc133862407"/>
      <w:r w:rsidRPr="00EC5E4D">
        <w:rPr>
          <w:rFonts w:cs="Arial"/>
        </w:rPr>
        <w:lastRenderedPageBreak/>
        <w:t>Process Indicators</w:t>
      </w:r>
      <w:bookmarkEnd w:id="268"/>
      <w:bookmarkEnd w:id="269"/>
      <w:bookmarkEnd w:id="270"/>
      <w:bookmarkEnd w:id="271"/>
      <w:r w:rsidRPr="00EC5E4D">
        <w:rPr>
          <w:rFonts w:cs="Arial"/>
        </w:rPr>
        <w:t xml:space="preserve"> </w:t>
      </w:r>
      <w:bookmarkStart w:id="272" w:name="_Toc8209922"/>
    </w:p>
    <w:p w14:paraId="53663CB2" w14:textId="77777777" w:rsidR="00360AAB" w:rsidRPr="00EC5E4D" w:rsidRDefault="00360AAB" w:rsidP="00360AAB">
      <w:pPr>
        <w:pStyle w:val="Heading2"/>
        <w:rPr>
          <w:rFonts w:cs="Arial"/>
        </w:rPr>
      </w:pPr>
      <w:bookmarkStart w:id="273" w:name="_Toc132713458"/>
      <w:bookmarkStart w:id="274" w:name="_Toc133862408"/>
      <w:r w:rsidRPr="00EC5E4D">
        <w:rPr>
          <w:rFonts w:cs="Arial"/>
        </w:rPr>
        <w:t>Student Achievement</w:t>
      </w:r>
      <w:bookmarkEnd w:id="272"/>
      <w:bookmarkEnd w:id="273"/>
      <w:bookmarkEnd w:id="274"/>
    </w:p>
    <w:p w14:paraId="14336863" w14:textId="77777777" w:rsidR="00360AAB" w:rsidRPr="00EC5E4D" w:rsidRDefault="00360AAB" w:rsidP="00360AAB">
      <w:pPr>
        <w:pStyle w:val="Heading3"/>
        <w:rPr>
          <w:rFonts w:cs="Arial"/>
        </w:rPr>
      </w:pPr>
      <w:bookmarkStart w:id="275" w:name="_Toc8209923"/>
      <w:r w:rsidRPr="00EC5E4D">
        <w:rPr>
          <w:rFonts w:cs="Arial"/>
        </w:rPr>
        <w:t xml:space="preserve">A - Teacher Assessment Skills in </w:t>
      </w:r>
      <w:bookmarkEnd w:id="275"/>
      <w:r w:rsidRPr="00EC5E4D">
        <w:rPr>
          <w:rFonts w:cs="Arial"/>
        </w:rPr>
        <w:t>Literacy</w:t>
      </w:r>
    </w:p>
    <w:p w14:paraId="13384AC6" w14:textId="77777777" w:rsidR="00360AAB" w:rsidRPr="00EC5E4D" w:rsidRDefault="00360AAB" w:rsidP="00360AAB"/>
    <w:p w14:paraId="7199593B" w14:textId="77777777" w:rsidR="00360AAB" w:rsidRPr="00EC5E4D" w:rsidRDefault="00360AAB" w:rsidP="00360AAB">
      <w:pPr>
        <w:rPr>
          <w:b/>
        </w:rPr>
      </w:pPr>
      <w:r w:rsidRPr="00EC5E4D">
        <w:rPr>
          <w:b/>
        </w:rPr>
        <w:t>BLENNZ Braille learners 5 – 12 years who are participating in a conventional literacy programme and acquiring literacy through touch.</w:t>
      </w:r>
    </w:p>
    <w:p w14:paraId="23011B54" w14:textId="77777777" w:rsidR="00360AAB" w:rsidRPr="00EC5E4D" w:rsidRDefault="00360AAB" w:rsidP="00360AAB">
      <w:pPr>
        <w:rPr>
          <w:b/>
        </w:rPr>
      </w:pPr>
    </w:p>
    <w:p w14:paraId="7C8238C2" w14:textId="77777777" w:rsidR="00360AAB" w:rsidRPr="00EC5E4D" w:rsidRDefault="00360AAB" w:rsidP="00AC0211">
      <w:pPr>
        <w:numPr>
          <w:ilvl w:val="0"/>
          <w:numId w:val="14"/>
        </w:numPr>
        <w:spacing w:after="0" w:line="288" w:lineRule="auto"/>
      </w:pPr>
      <w:r w:rsidRPr="00EC5E4D">
        <w:t>BLENNZ teachers working with learners acquiring literacy through touch 5 – 12 years who are participating in conventional literacy programmes, will demonstrate the required skills in carrying out a Running Record assessment.</w:t>
      </w:r>
    </w:p>
    <w:p w14:paraId="2AC8631D" w14:textId="77777777" w:rsidR="00360AAB" w:rsidRPr="00EC5E4D" w:rsidRDefault="00360AAB" w:rsidP="00AC0211">
      <w:pPr>
        <w:pStyle w:val="Heading3"/>
        <w:spacing w:before="0" w:line="288" w:lineRule="auto"/>
        <w:rPr>
          <w:rFonts w:cs="Arial"/>
        </w:rPr>
      </w:pPr>
      <w:bookmarkStart w:id="276" w:name="_Toc8209924"/>
      <w:r w:rsidRPr="00EC5E4D">
        <w:rPr>
          <w:rFonts w:cs="Arial"/>
        </w:rPr>
        <w:t>Targets</w:t>
      </w:r>
      <w:bookmarkEnd w:id="276"/>
    </w:p>
    <w:p w14:paraId="648F1418" w14:textId="77777777" w:rsidR="00360AAB" w:rsidRPr="00EC5E4D" w:rsidRDefault="00360AAB" w:rsidP="00AC0211">
      <w:pPr>
        <w:numPr>
          <w:ilvl w:val="0"/>
          <w:numId w:val="15"/>
        </w:numPr>
        <w:spacing w:after="0" w:line="288" w:lineRule="auto"/>
        <w:ind w:left="425" w:hanging="426"/>
      </w:pPr>
      <w:r w:rsidRPr="00EC5E4D">
        <w:t>All braille users from 5 – 12 years old participating in conventional literacy programmes will have their reading age assessed and documented by their BLENNZ teacher using the Running Records diagnostic assessment if this occurs as part of the school assessment programme.</w:t>
      </w:r>
    </w:p>
    <w:p w14:paraId="6002BE46" w14:textId="77777777" w:rsidR="00360AAB" w:rsidRPr="00EC5E4D" w:rsidRDefault="00360AAB" w:rsidP="00AC0211">
      <w:pPr>
        <w:spacing w:after="0" w:line="288" w:lineRule="auto"/>
        <w:ind w:left="425"/>
        <w:rPr>
          <w:b/>
        </w:rPr>
      </w:pPr>
      <w:r w:rsidRPr="00EC5E4D">
        <w:rPr>
          <w:b/>
        </w:rPr>
        <w:t xml:space="preserve">Target Achieved </w:t>
      </w:r>
    </w:p>
    <w:p w14:paraId="644A704C" w14:textId="77777777" w:rsidR="00360AAB" w:rsidRPr="00EC5E4D" w:rsidRDefault="00360AAB" w:rsidP="00AC0211">
      <w:pPr>
        <w:numPr>
          <w:ilvl w:val="0"/>
          <w:numId w:val="15"/>
        </w:numPr>
        <w:spacing w:after="0" w:line="288" w:lineRule="auto"/>
        <w:ind w:left="425" w:hanging="426"/>
      </w:pPr>
      <w:r w:rsidRPr="00EC5E4D">
        <w:t>All teachers undertaking this assessment have demonstrated their competency.</w:t>
      </w:r>
    </w:p>
    <w:p w14:paraId="16C310E4" w14:textId="77777777" w:rsidR="00360AAB" w:rsidRPr="00EC5E4D" w:rsidRDefault="00360AAB" w:rsidP="00AC0211">
      <w:pPr>
        <w:spacing w:after="0" w:line="288" w:lineRule="auto"/>
        <w:ind w:left="425" w:hanging="426"/>
        <w:rPr>
          <w:b/>
        </w:rPr>
      </w:pPr>
      <w:r w:rsidRPr="00EC5E4D">
        <w:rPr>
          <w:b/>
        </w:rPr>
        <w:tab/>
        <w:t>Target Achieved</w:t>
      </w:r>
    </w:p>
    <w:p w14:paraId="546BC947" w14:textId="77777777" w:rsidR="00360AAB" w:rsidRPr="00EC5E4D" w:rsidRDefault="00360AAB" w:rsidP="00360AAB">
      <w:pPr>
        <w:rPr>
          <w:b/>
          <w:highlight w:val="magenta"/>
        </w:rPr>
      </w:pPr>
    </w:p>
    <w:p w14:paraId="46158973" w14:textId="77777777" w:rsidR="00360AAB" w:rsidRPr="00EC5E4D" w:rsidRDefault="00360AAB" w:rsidP="00AC0211">
      <w:pPr>
        <w:spacing w:line="288" w:lineRule="auto"/>
        <w:rPr>
          <w:b/>
        </w:rPr>
      </w:pPr>
      <w:r w:rsidRPr="00EC5E4D">
        <w:rPr>
          <w:b/>
        </w:rPr>
        <w:t>BLENNZ ORS verified learners with low vision who are 5 – 12 years and participating in a conventional literacy programme</w:t>
      </w:r>
    </w:p>
    <w:p w14:paraId="4346E6C1" w14:textId="77777777" w:rsidR="00360AAB" w:rsidRPr="00EC5E4D" w:rsidRDefault="00360AAB" w:rsidP="00360AAB"/>
    <w:p w14:paraId="120F5C1F" w14:textId="77777777" w:rsidR="00360AAB" w:rsidRPr="00EC5E4D" w:rsidRDefault="00360AAB" w:rsidP="00AC0211">
      <w:pPr>
        <w:numPr>
          <w:ilvl w:val="0"/>
          <w:numId w:val="14"/>
        </w:numPr>
        <w:spacing w:after="0" w:line="288" w:lineRule="auto"/>
        <w:ind w:left="357" w:hanging="357"/>
      </w:pPr>
      <w:r w:rsidRPr="00EC5E4D">
        <w:t>BLENNZ teachers working with ORS verified learners who have low vision from 5 – 12 years old who are participating in conventional literacy programmes, will demonstrate the required skills in carrying out a Running Record assessment.</w:t>
      </w:r>
    </w:p>
    <w:p w14:paraId="724DDB37" w14:textId="77777777" w:rsidR="00360AAB" w:rsidRPr="00EC5E4D" w:rsidRDefault="00360AAB" w:rsidP="00360AAB">
      <w:pPr>
        <w:pStyle w:val="Heading3"/>
        <w:rPr>
          <w:rFonts w:cs="Arial"/>
        </w:rPr>
      </w:pPr>
      <w:bookmarkStart w:id="277" w:name="_Toc8209926"/>
      <w:r w:rsidRPr="00EC5E4D">
        <w:rPr>
          <w:rFonts w:cs="Arial"/>
        </w:rPr>
        <w:t>Targets</w:t>
      </w:r>
      <w:bookmarkEnd w:id="277"/>
    </w:p>
    <w:p w14:paraId="2FDFB189" w14:textId="77777777" w:rsidR="00360AAB" w:rsidRPr="00EC5E4D" w:rsidRDefault="00360AAB" w:rsidP="00546131">
      <w:pPr>
        <w:numPr>
          <w:ilvl w:val="0"/>
          <w:numId w:val="23"/>
        </w:numPr>
        <w:spacing w:after="0" w:line="288" w:lineRule="auto"/>
        <w:ind w:left="425" w:hanging="426"/>
      </w:pPr>
      <w:r w:rsidRPr="00EC5E4D">
        <w:t>All ORS verified learners with low vision from 5 to 12 years old participating in conventional literacy programmes will have their reading age assessed and documented by their BLENNZ teachers, or in partnership with the classroom teacher / SENCO, using the Running Records diagnostic assessment if this occurs as part of the school assessment programme.</w:t>
      </w:r>
    </w:p>
    <w:p w14:paraId="33AAA59E" w14:textId="77777777" w:rsidR="00360AAB" w:rsidRPr="00EC5E4D" w:rsidRDefault="00360AAB" w:rsidP="00360AAB">
      <w:pPr>
        <w:spacing w:line="288" w:lineRule="auto"/>
        <w:ind w:left="425"/>
        <w:rPr>
          <w:b/>
        </w:rPr>
      </w:pPr>
      <w:r w:rsidRPr="00EC5E4D">
        <w:rPr>
          <w:b/>
        </w:rPr>
        <w:t xml:space="preserve">Target achieved. </w:t>
      </w:r>
    </w:p>
    <w:p w14:paraId="34A077DD" w14:textId="77777777" w:rsidR="00360AAB" w:rsidRPr="00EC5E4D" w:rsidRDefault="00360AAB" w:rsidP="00546131">
      <w:pPr>
        <w:numPr>
          <w:ilvl w:val="0"/>
          <w:numId w:val="23"/>
        </w:numPr>
        <w:spacing w:after="0" w:line="288" w:lineRule="auto"/>
        <w:ind w:left="425" w:hanging="426"/>
      </w:pPr>
      <w:r w:rsidRPr="00EC5E4D">
        <w:t>All teachers undertaking this assessment have demonstrated their competency.</w:t>
      </w:r>
    </w:p>
    <w:p w14:paraId="0B232E7B" w14:textId="77777777" w:rsidR="00360AAB" w:rsidRPr="00EC5E4D" w:rsidRDefault="00360AAB" w:rsidP="00360AAB">
      <w:pPr>
        <w:spacing w:line="288" w:lineRule="auto"/>
        <w:ind w:left="425" w:hanging="426"/>
        <w:rPr>
          <w:b/>
        </w:rPr>
      </w:pPr>
      <w:r w:rsidRPr="00EC5E4D">
        <w:tab/>
      </w:r>
      <w:r w:rsidRPr="00EC5E4D">
        <w:rPr>
          <w:b/>
        </w:rPr>
        <w:t xml:space="preserve">Target achieved. </w:t>
      </w:r>
    </w:p>
    <w:p w14:paraId="5FBAEC50" w14:textId="77777777" w:rsidR="00360AAB" w:rsidRPr="00EC5E4D" w:rsidRDefault="00360AAB" w:rsidP="00360AAB">
      <w:pPr>
        <w:rPr>
          <w:bCs/>
          <w:color w:val="000000"/>
          <w:sz w:val="32"/>
          <w:lang w:val="en-GB"/>
        </w:rPr>
      </w:pPr>
      <w:bookmarkStart w:id="278" w:name="_Toc8209927"/>
      <w:r w:rsidRPr="00EC5E4D">
        <w:br w:type="page"/>
      </w:r>
    </w:p>
    <w:p w14:paraId="2108ABC8" w14:textId="77777777" w:rsidR="00360AAB" w:rsidRPr="00EC5E4D" w:rsidRDefault="00360AAB" w:rsidP="00360AAB">
      <w:pPr>
        <w:pStyle w:val="Heading3"/>
        <w:rPr>
          <w:rFonts w:cs="Arial"/>
        </w:rPr>
      </w:pPr>
      <w:r w:rsidRPr="00EC5E4D">
        <w:rPr>
          <w:rFonts w:cs="Arial"/>
        </w:rPr>
        <w:lastRenderedPageBreak/>
        <w:t>B - Teacher Skills in Assessing and Accessing Appropriate Technology for Learners</w:t>
      </w:r>
      <w:bookmarkEnd w:id="278"/>
    </w:p>
    <w:p w14:paraId="64B2CEA7" w14:textId="77777777" w:rsidR="00360AAB" w:rsidRPr="00EC5E4D" w:rsidRDefault="00360AAB" w:rsidP="00360AAB">
      <w:pPr>
        <w:rPr>
          <w:lang w:val="en-GB"/>
        </w:rPr>
      </w:pPr>
    </w:p>
    <w:p w14:paraId="3AAEC2F2" w14:textId="77777777" w:rsidR="00360AAB" w:rsidRPr="00EC5E4D" w:rsidRDefault="00360AAB" w:rsidP="00360AAB">
      <w:r w:rsidRPr="00EC5E4D">
        <w:rPr>
          <w:b/>
        </w:rPr>
        <w:t>School Learners across all age bands</w:t>
      </w:r>
    </w:p>
    <w:p w14:paraId="5D79956E" w14:textId="77777777" w:rsidR="00360AAB" w:rsidRPr="00EC5E4D" w:rsidRDefault="00360AAB" w:rsidP="00360AAB">
      <w:pPr>
        <w:numPr>
          <w:ilvl w:val="0"/>
          <w:numId w:val="14"/>
        </w:numPr>
        <w:spacing w:after="0" w:line="288" w:lineRule="auto"/>
        <w:ind w:left="357" w:hanging="357"/>
      </w:pPr>
      <w:r w:rsidRPr="00EC5E4D">
        <w:t>Report on success rate for assistive technology applications to the Ministry of Education in support of curricula access for BLENNZ learners.</w:t>
      </w:r>
    </w:p>
    <w:p w14:paraId="1C667CCC" w14:textId="77777777" w:rsidR="00360AAB" w:rsidRPr="00EC5E4D" w:rsidRDefault="00360AAB" w:rsidP="00360AAB">
      <w:pPr>
        <w:pStyle w:val="Heading3"/>
        <w:rPr>
          <w:rFonts w:cs="Arial"/>
        </w:rPr>
      </w:pPr>
      <w:bookmarkStart w:id="279" w:name="_Toc8209928"/>
      <w:r w:rsidRPr="00EC5E4D">
        <w:rPr>
          <w:rFonts w:cs="Arial"/>
        </w:rPr>
        <w:t>Target</w:t>
      </w:r>
      <w:bookmarkEnd w:id="279"/>
    </w:p>
    <w:p w14:paraId="22CE5DCD" w14:textId="77777777" w:rsidR="00360AAB" w:rsidRPr="00EC5E4D" w:rsidRDefault="00360AAB" w:rsidP="00546131">
      <w:pPr>
        <w:pStyle w:val="ListParagraph"/>
        <w:numPr>
          <w:ilvl w:val="0"/>
          <w:numId w:val="25"/>
        </w:numPr>
        <w:spacing w:after="0" w:line="240" w:lineRule="auto"/>
        <w:rPr>
          <w:rFonts w:ascii="Arial" w:hAnsi="Arial"/>
        </w:rPr>
      </w:pPr>
      <w:r w:rsidRPr="00EC5E4D">
        <w:rPr>
          <w:rFonts w:ascii="Arial" w:hAnsi="Arial"/>
        </w:rPr>
        <w:t>A 100% success rate with assistive technology applications for 2022.</w:t>
      </w:r>
    </w:p>
    <w:p w14:paraId="61F14415" w14:textId="77777777" w:rsidR="00360AAB" w:rsidRPr="00EC5E4D" w:rsidRDefault="00360AAB" w:rsidP="00360AAB">
      <w:r w:rsidRPr="00EC5E4D">
        <w:rPr>
          <w:b/>
        </w:rPr>
        <w:t xml:space="preserve">Target </w:t>
      </w:r>
      <w:bookmarkStart w:id="280" w:name="_Toc8209929"/>
      <w:r w:rsidRPr="00EC5E4D">
        <w:rPr>
          <w:b/>
        </w:rPr>
        <w:t>achieved.</w:t>
      </w:r>
    </w:p>
    <w:bookmarkEnd w:id="280"/>
    <w:p w14:paraId="7FCDC5D2" w14:textId="77777777" w:rsidR="00360AAB" w:rsidRPr="00EC5E4D" w:rsidRDefault="00360AAB" w:rsidP="00360AAB">
      <w:pPr>
        <w:pStyle w:val="Heading3"/>
        <w:rPr>
          <w:rFonts w:cs="Arial"/>
        </w:rPr>
      </w:pPr>
      <w:r w:rsidRPr="00EC5E4D">
        <w:rPr>
          <w:rFonts w:cs="Arial"/>
        </w:rPr>
        <w:t>Reporting</w:t>
      </w:r>
    </w:p>
    <w:p w14:paraId="142B1495" w14:textId="77777777" w:rsidR="00360AAB" w:rsidRPr="00EC5E4D" w:rsidRDefault="00360AAB" w:rsidP="00360AAB">
      <w:pPr>
        <w:rPr>
          <w:lang w:val="en-GB"/>
        </w:rPr>
      </w:pPr>
    </w:p>
    <w:p w14:paraId="53C16561" w14:textId="77777777" w:rsidR="00360AAB" w:rsidRPr="00EC5E4D" w:rsidRDefault="00360AAB" w:rsidP="00360AAB">
      <w:pPr>
        <w:spacing w:line="288" w:lineRule="auto"/>
      </w:pPr>
      <w:r w:rsidRPr="00EC5E4D">
        <w:t xml:space="preserve">The assessment and procurement of assistive technology for BLENNZ learners remains an essential undertaking to ensure learners have access to digital learning environments. A range of technology and software has been recommended and approved by the MOE. The emphasis remains on promoting inclusive environments for all learners. This process is working well and aims to ensure all learners have what is required to maximise their independence in accessing all curricula. </w:t>
      </w:r>
    </w:p>
    <w:p w14:paraId="3D5B1E7E" w14:textId="77777777" w:rsidR="00360AAB" w:rsidRPr="00EC5E4D" w:rsidRDefault="00360AAB" w:rsidP="00360AAB"/>
    <w:p w14:paraId="6BADA2F5" w14:textId="77777777" w:rsidR="00360AAB" w:rsidRPr="00EC5E4D" w:rsidRDefault="00360AAB" w:rsidP="00360AAB">
      <w:pPr>
        <w:spacing w:line="288" w:lineRule="auto"/>
      </w:pPr>
      <w:r w:rsidRPr="00EC5E4D">
        <w:t>BLENNZ continued to have termly meetings with the Ministry of Education Assistive Technology Team to strengthen this relationship and to keep abreast of new technology options.  This relationship is becoming stronger, is collaborative with a very clear and robust process.</w:t>
      </w:r>
    </w:p>
    <w:p w14:paraId="7F519360" w14:textId="77777777" w:rsidR="00360AAB" w:rsidRPr="00EC5E4D" w:rsidRDefault="00360AAB" w:rsidP="00360AAB">
      <w:pPr>
        <w:spacing w:line="288" w:lineRule="auto"/>
      </w:pPr>
      <w:r w:rsidRPr="00EC5E4D">
        <w:t xml:space="preserve"> In the instances where the technology in no longer appropriate we work alongside the MOE to reassign it so another BLENNZ student can have access.</w:t>
      </w:r>
    </w:p>
    <w:p w14:paraId="6298AF64" w14:textId="77777777" w:rsidR="00360AAB" w:rsidRPr="00EC5E4D" w:rsidRDefault="00360AAB" w:rsidP="00360AAB">
      <w:pPr>
        <w:pStyle w:val="Heading1"/>
        <w:rPr>
          <w:rFonts w:cs="Arial"/>
        </w:rPr>
      </w:pPr>
      <w:bookmarkStart w:id="281" w:name="_Toc132713459"/>
      <w:bookmarkStart w:id="282" w:name="_Toc133862409"/>
      <w:r w:rsidRPr="00EC5E4D">
        <w:rPr>
          <w:rFonts w:cs="Arial"/>
        </w:rPr>
        <w:t>Assistive Technology Applications 2022</w:t>
      </w:r>
      <w:bookmarkEnd w:id="281"/>
      <w:bookmarkEnd w:id="282"/>
    </w:p>
    <w:p w14:paraId="168D6F77" w14:textId="77777777" w:rsidR="00360AAB" w:rsidRPr="00EC5E4D" w:rsidRDefault="00360AAB" w:rsidP="00360AAB">
      <w:pPr>
        <w:rPr>
          <w:b/>
          <w:color w:val="FF0000"/>
        </w:rPr>
      </w:pPr>
    </w:p>
    <w:tbl>
      <w:tblPr>
        <w:tblStyle w:val="TableGrid"/>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Description w:val="Assistive Technology Applications 2018"/>
      </w:tblPr>
      <w:tblGrid>
        <w:gridCol w:w="2252"/>
        <w:gridCol w:w="2252"/>
        <w:gridCol w:w="2253"/>
        <w:gridCol w:w="2253"/>
      </w:tblGrid>
      <w:tr w:rsidR="00360AAB" w:rsidRPr="00EC5E4D" w14:paraId="3F49D9F4" w14:textId="77777777" w:rsidTr="00882D8C">
        <w:trPr>
          <w:tblHeader/>
        </w:trPr>
        <w:tc>
          <w:tcPr>
            <w:tcW w:w="2252" w:type="dxa"/>
            <w:shd w:val="clear" w:color="auto" w:fill="DEEAF6" w:themeFill="accent1" w:themeFillTint="33"/>
          </w:tcPr>
          <w:p w14:paraId="4AF9DD6E" w14:textId="77777777" w:rsidR="00360AAB" w:rsidRPr="00F941E7" w:rsidRDefault="00360AAB" w:rsidP="00D0290B">
            <w:pPr>
              <w:rPr>
                <w:rFonts w:ascii="Arial" w:hAnsi="Arial" w:cs="Arial"/>
                <w:b/>
                <w:sz w:val="22"/>
                <w:szCs w:val="22"/>
              </w:rPr>
            </w:pPr>
            <w:r w:rsidRPr="00F941E7">
              <w:rPr>
                <w:rFonts w:ascii="Arial" w:hAnsi="Arial" w:cs="Arial"/>
                <w:b/>
                <w:sz w:val="22"/>
                <w:szCs w:val="22"/>
              </w:rPr>
              <w:t>Term</w:t>
            </w:r>
          </w:p>
        </w:tc>
        <w:tc>
          <w:tcPr>
            <w:tcW w:w="2252" w:type="dxa"/>
            <w:shd w:val="clear" w:color="auto" w:fill="DEEAF6" w:themeFill="accent1" w:themeFillTint="33"/>
          </w:tcPr>
          <w:p w14:paraId="6EB09D73" w14:textId="77777777" w:rsidR="00360AAB" w:rsidRPr="00F941E7" w:rsidRDefault="00360AAB" w:rsidP="00D0290B">
            <w:pPr>
              <w:rPr>
                <w:rFonts w:ascii="Arial" w:hAnsi="Arial" w:cs="Arial"/>
                <w:b/>
                <w:sz w:val="22"/>
                <w:szCs w:val="22"/>
              </w:rPr>
            </w:pPr>
            <w:r w:rsidRPr="00F941E7">
              <w:rPr>
                <w:rFonts w:ascii="Arial" w:hAnsi="Arial" w:cs="Arial"/>
                <w:b/>
                <w:sz w:val="22"/>
                <w:szCs w:val="22"/>
              </w:rPr>
              <w:t>New Equipment</w:t>
            </w:r>
          </w:p>
        </w:tc>
        <w:tc>
          <w:tcPr>
            <w:tcW w:w="2253" w:type="dxa"/>
            <w:shd w:val="clear" w:color="auto" w:fill="DEEAF6" w:themeFill="accent1" w:themeFillTint="33"/>
          </w:tcPr>
          <w:p w14:paraId="0895327A" w14:textId="77777777" w:rsidR="00360AAB" w:rsidRPr="00F941E7" w:rsidRDefault="00360AAB" w:rsidP="00D0290B">
            <w:pPr>
              <w:rPr>
                <w:rFonts w:ascii="Arial" w:hAnsi="Arial" w:cs="Arial"/>
                <w:b/>
                <w:sz w:val="22"/>
                <w:szCs w:val="22"/>
              </w:rPr>
            </w:pPr>
            <w:r w:rsidRPr="00F941E7">
              <w:rPr>
                <w:rFonts w:ascii="Arial" w:hAnsi="Arial" w:cs="Arial"/>
                <w:b/>
                <w:sz w:val="22"/>
                <w:szCs w:val="22"/>
              </w:rPr>
              <w:t>Replacement</w:t>
            </w:r>
          </w:p>
        </w:tc>
        <w:tc>
          <w:tcPr>
            <w:tcW w:w="2253" w:type="dxa"/>
            <w:shd w:val="clear" w:color="auto" w:fill="DEEAF6" w:themeFill="accent1" w:themeFillTint="33"/>
          </w:tcPr>
          <w:p w14:paraId="5EBE22CC" w14:textId="77777777" w:rsidR="00360AAB" w:rsidRPr="00F941E7" w:rsidRDefault="00360AAB" w:rsidP="00D0290B">
            <w:pPr>
              <w:rPr>
                <w:rFonts w:ascii="Arial" w:hAnsi="Arial" w:cs="Arial"/>
                <w:b/>
                <w:sz w:val="22"/>
                <w:szCs w:val="22"/>
              </w:rPr>
            </w:pPr>
            <w:r w:rsidRPr="00F941E7">
              <w:rPr>
                <w:rFonts w:ascii="Arial" w:hAnsi="Arial" w:cs="Arial"/>
                <w:b/>
                <w:sz w:val="22"/>
                <w:szCs w:val="22"/>
              </w:rPr>
              <w:t>Total</w:t>
            </w:r>
          </w:p>
        </w:tc>
      </w:tr>
      <w:tr w:rsidR="00360AAB" w:rsidRPr="00EC5E4D" w14:paraId="62DB52DC" w14:textId="77777777" w:rsidTr="00D0290B">
        <w:tc>
          <w:tcPr>
            <w:tcW w:w="2252" w:type="dxa"/>
          </w:tcPr>
          <w:p w14:paraId="0F3B4A6C" w14:textId="77777777" w:rsidR="00360AAB" w:rsidRPr="00F941E7" w:rsidRDefault="00360AAB" w:rsidP="00D0290B">
            <w:pPr>
              <w:rPr>
                <w:rFonts w:ascii="Arial" w:hAnsi="Arial" w:cs="Arial"/>
                <w:sz w:val="22"/>
                <w:szCs w:val="22"/>
              </w:rPr>
            </w:pPr>
            <w:r w:rsidRPr="00F941E7">
              <w:rPr>
                <w:rFonts w:ascii="Arial" w:hAnsi="Arial" w:cs="Arial"/>
                <w:sz w:val="22"/>
                <w:szCs w:val="22"/>
              </w:rPr>
              <w:t>1</w:t>
            </w:r>
          </w:p>
        </w:tc>
        <w:tc>
          <w:tcPr>
            <w:tcW w:w="2252" w:type="dxa"/>
          </w:tcPr>
          <w:p w14:paraId="70A2D079" w14:textId="77777777" w:rsidR="00360AAB" w:rsidRPr="00F941E7" w:rsidRDefault="00360AAB" w:rsidP="00D0290B">
            <w:pPr>
              <w:rPr>
                <w:rFonts w:ascii="Arial" w:hAnsi="Arial" w:cs="Arial"/>
                <w:sz w:val="22"/>
                <w:szCs w:val="22"/>
              </w:rPr>
            </w:pPr>
            <w:r w:rsidRPr="00F941E7">
              <w:rPr>
                <w:rFonts w:ascii="Arial" w:hAnsi="Arial" w:cs="Arial"/>
                <w:sz w:val="22"/>
                <w:szCs w:val="22"/>
              </w:rPr>
              <w:t>76</w:t>
            </w:r>
          </w:p>
        </w:tc>
        <w:tc>
          <w:tcPr>
            <w:tcW w:w="2253" w:type="dxa"/>
          </w:tcPr>
          <w:p w14:paraId="3124977C" w14:textId="77777777" w:rsidR="00360AAB" w:rsidRPr="00F941E7" w:rsidRDefault="00360AAB" w:rsidP="00D0290B">
            <w:pPr>
              <w:rPr>
                <w:rFonts w:ascii="Arial" w:hAnsi="Arial" w:cs="Arial"/>
                <w:sz w:val="22"/>
                <w:szCs w:val="22"/>
              </w:rPr>
            </w:pPr>
            <w:r w:rsidRPr="00F941E7">
              <w:rPr>
                <w:rFonts w:ascii="Arial" w:hAnsi="Arial" w:cs="Arial"/>
                <w:sz w:val="22"/>
                <w:szCs w:val="22"/>
              </w:rPr>
              <w:t>9</w:t>
            </w:r>
          </w:p>
        </w:tc>
        <w:tc>
          <w:tcPr>
            <w:tcW w:w="2253" w:type="dxa"/>
          </w:tcPr>
          <w:p w14:paraId="63D44EAE" w14:textId="77777777" w:rsidR="00360AAB" w:rsidRPr="00F941E7" w:rsidRDefault="00360AAB" w:rsidP="00D0290B">
            <w:pPr>
              <w:rPr>
                <w:rFonts w:ascii="Arial" w:hAnsi="Arial" w:cs="Arial"/>
                <w:sz w:val="22"/>
                <w:szCs w:val="22"/>
              </w:rPr>
            </w:pPr>
            <w:r w:rsidRPr="00F941E7">
              <w:rPr>
                <w:rFonts w:ascii="Arial" w:hAnsi="Arial" w:cs="Arial"/>
                <w:sz w:val="22"/>
                <w:szCs w:val="22"/>
              </w:rPr>
              <w:t>85</w:t>
            </w:r>
          </w:p>
        </w:tc>
      </w:tr>
      <w:tr w:rsidR="00360AAB" w:rsidRPr="00EC5E4D" w14:paraId="73B5C7AF" w14:textId="77777777" w:rsidTr="00D0290B">
        <w:tc>
          <w:tcPr>
            <w:tcW w:w="2252" w:type="dxa"/>
          </w:tcPr>
          <w:p w14:paraId="1306A01C" w14:textId="77777777" w:rsidR="00360AAB" w:rsidRPr="00F941E7" w:rsidRDefault="00360AAB" w:rsidP="00D0290B">
            <w:pPr>
              <w:rPr>
                <w:rFonts w:ascii="Arial" w:hAnsi="Arial" w:cs="Arial"/>
                <w:sz w:val="22"/>
                <w:szCs w:val="22"/>
              </w:rPr>
            </w:pPr>
            <w:r w:rsidRPr="00F941E7">
              <w:rPr>
                <w:rFonts w:ascii="Arial" w:hAnsi="Arial" w:cs="Arial"/>
                <w:sz w:val="22"/>
                <w:szCs w:val="22"/>
              </w:rPr>
              <w:t>2</w:t>
            </w:r>
          </w:p>
        </w:tc>
        <w:tc>
          <w:tcPr>
            <w:tcW w:w="2252" w:type="dxa"/>
          </w:tcPr>
          <w:p w14:paraId="00391204" w14:textId="77777777" w:rsidR="00360AAB" w:rsidRPr="00F941E7" w:rsidRDefault="00360AAB" w:rsidP="00D0290B">
            <w:pPr>
              <w:rPr>
                <w:rFonts w:ascii="Arial" w:hAnsi="Arial" w:cs="Arial"/>
                <w:sz w:val="22"/>
                <w:szCs w:val="22"/>
              </w:rPr>
            </w:pPr>
            <w:r w:rsidRPr="00F941E7">
              <w:rPr>
                <w:rFonts w:ascii="Arial" w:hAnsi="Arial" w:cs="Arial"/>
                <w:sz w:val="22"/>
                <w:szCs w:val="22"/>
              </w:rPr>
              <w:t>49</w:t>
            </w:r>
          </w:p>
        </w:tc>
        <w:tc>
          <w:tcPr>
            <w:tcW w:w="2253" w:type="dxa"/>
          </w:tcPr>
          <w:p w14:paraId="2874CDA4" w14:textId="77777777" w:rsidR="00360AAB" w:rsidRPr="00F941E7" w:rsidRDefault="00360AAB" w:rsidP="00D0290B">
            <w:pPr>
              <w:rPr>
                <w:rFonts w:ascii="Arial" w:hAnsi="Arial" w:cs="Arial"/>
                <w:sz w:val="22"/>
                <w:szCs w:val="22"/>
              </w:rPr>
            </w:pPr>
            <w:r w:rsidRPr="00F941E7">
              <w:rPr>
                <w:rFonts w:ascii="Arial" w:hAnsi="Arial" w:cs="Arial"/>
                <w:sz w:val="22"/>
                <w:szCs w:val="22"/>
              </w:rPr>
              <w:t>11</w:t>
            </w:r>
          </w:p>
        </w:tc>
        <w:tc>
          <w:tcPr>
            <w:tcW w:w="2253" w:type="dxa"/>
          </w:tcPr>
          <w:p w14:paraId="2401CA2C" w14:textId="77777777" w:rsidR="00360AAB" w:rsidRPr="00F941E7" w:rsidRDefault="00360AAB" w:rsidP="00D0290B">
            <w:pPr>
              <w:rPr>
                <w:rFonts w:ascii="Arial" w:hAnsi="Arial" w:cs="Arial"/>
                <w:sz w:val="22"/>
                <w:szCs w:val="22"/>
              </w:rPr>
            </w:pPr>
            <w:r w:rsidRPr="00F941E7">
              <w:rPr>
                <w:rFonts w:ascii="Arial" w:hAnsi="Arial" w:cs="Arial"/>
                <w:sz w:val="22"/>
                <w:szCs w:val="22"/>
              </w:rPr>
              <w:t>60</w:t>
            </w:r>
          </w:p>
        </w:tc>
      </w:tr>
      <w:tr w:rsidR="00360AAB" w:rsidRPr="00EC5E4D" w14:paraId="3FF3AC80" w14:textId="77777777" w:rsidTr="00D0290B">
        <w:tc>
          <w:tcPr>
            <w:tcW w:w="2252" w:type="dxa"/>
          </w:tcPr>
          <w:p w14:paraId="1FBA6C47" w14:textId="77777777" w:rsidR="00360AAB" w:rsidRPr="00F941E7" w:rsidRDefault="00360AAB" w:rsidP="00D0290B">
            <w:pPr>
              <w:rPr>
                <w:rFonts w:ascii="Arial" w:hAnsi="Arial" w:cs="Arial"/>
                <w:sz w:val="22"/>
                <w:szCs w:val="22"/>
              </w:rPr>
            </w:pPr>
            <w:r w:rsidRPr="00F941E7">
              <w:rPr>
                <w:rFonts w:ascii="Arial" w:hAnsi="Arial" w:cs="Arial"/>
                <w:sz w:val="22"/>
                <w:szCs w:val="22"/>
              </w:rPr>
              <w:t>3</w:t>
            </w:r>
          </w:p>
        </w:tc>
        <w:tc>
          <w:tcPr>
            <w:tcW w:w="2252" w:type="dxa"/>
          </w:tcPr>
          <w:p w14:paraId="4DD8A241" w14:textId="77777777" w:rsidR="00360AAB" w:rsidRPr="00F941E7" w:rsidRDefault="00360AAB" w:rsidP="00D0290B">
            <w:pPr>
              <w:rPr>
                <w:rFonts w:ascii="Arial" w:hAnsi="Arial" w:cs="Arial"/>
                <w:sz w:val="22"/>
                <w:szCs w:val="22"/>
              </w:rPr>
            </w:pPr>
            <w:r w:rsidRPr="00F941E7">
              <w:rPr>
                <w:rFonts w:ascii="Arial" w:hAnsi="Arial" w:cs="Arial"/>
                <w:sz w:val="22"/>
                <w:szCs w:val="22"/>
              </w:rPr>
              <w:t>35</w:t>
            </w:r>
          </w:p>
        </w:tc>
        <w:tc>
          <w:tcPr>
            <w:tcW w:w="2253" w:type="dxa"/>
          </w:tcPr>
          <w:p w14:paraId="0AD575E0" w14:textId="77777777" w:rsidR="00360AAB" w:rsidRPr="00F941E7" w:rsidRDefault="00360AAB" w:rsidP="00D0290B">
            <w:pPr>
              <w:rPr>
                <w:rFonts w:ascii="Arial" w:hAnsi="Arial" w:cs="Arial"/>
                <w:sz w:val="22"/>
                <w:szCs w:val="22"/>
              </w:rPr>
            </w:pPr>
            <w:r w:rsidRPr="00F941E7">
              <w:rPr>
                <w:rFonts w:ascii="Arial" w:hAnsi="Arial" w:cs="Arial"/>
                <w:sz w:val="22"/>
                <w:szCs w:val="22"/>
              </w:rPr>
              <w:t>12</w:t>
            </w:r>
          </w:p>
        </w:tc>
        <w:tc>
          <w:tcPr>
            <w:tcW w:w="2253" w:type="dxa"/>
          </w:tcPr>
          <w:p w14:paraId="3A17D92F" w14:textId="77777777" w:rsidR="00360AAB" w:rsidRPr="00F941E7" w:rsidRDefault="00360AAB" w:rsidP="00D0290B">
            <w:pPr>
              <w:rPr>
                <w:rFonts w:ascii="Arial" w:hAnsi="Arial" w:cs="Arial"/>
                <w:sz w:val="22"/>
                <w:szCs w:val="22"/>
              </w:rPr>
            </w:pPr>
            <w:r w:rsidRPr="00F941E7">
              <w:rPr>
                <w:rFonts w:ascii="Arial" w:hAnsi="Arial" w:cs="Arial"/>
                <w:sz w:val="22"/>
                <w:szCs w:val="22"/>
              </w:rPr>
              <w:t>47</w:t>
            </w:r>
          </w:p>
        </w:tc>
      </w:tr>
      <w:tr w:rsidR="00360AAB" w:rsidRPr="00EC5E4D" w14:paraId="39849AAF" w14:textId="77777777" w:rsidTr="00D0290B">
        <w:tc>
          <w:tcPr>
            <w:tcW w:w="2252" w:type="dxa"/>
          </w:tcPr>
          <w:p w14:paraId="022D8ED5" w14:textId="77777777" w:rsidR="00360AAB" w:rsidRPr="00F941E7" w:rsidRDefault="00360AAB" w:rsidP="00D0290B">
            <w:pPr>
              <w:rPr>
                <w:rFonts w:ascii="Arial" w:hAnsi="Arial" w:cs="Arial"/>
                <w:sz w:val="22"/>
                <w:szCs w:val="22"/>
              </w:rPr>
            </w:pPr>
            <w:r w:rsidRPr="00F941E7">
              <w:rPr>
                <w:rFonts w:ascii="Arial" w:hAnsi="Arial" w:cs="Arial"/>
                <w:sz w:val="22"/>
                <w:szCs w:val="22"/>
              </w:rPr>
              <w:t>4</w:t>
            </w:r>
          </w:p>
        </w:tc>
        <w:tc>
          <w:tcPr>
            <w:tcW w:w="2252" w:type="dxa"/>
          </w:tcPr>
          <w:p w14:paraId="28CD3D2C" w14:textId="77777777" w:rsidR="00360AAB" w:rsidRPr="00F941E7" w:rsidRDefault="00360AAB" w:rsidP="00D0290B">
            <w:pPr>
              <w:rPr>
                <w:rFonts w:ascii="Arial" w:hAnsi="Arial" w:cs="Arial"/>
                <w:sz w:val="22"/>
                <w:szCs w:val="22"/>
              </w:rPr>
            </w:pPr>
            <w:r w:rsidRPr="00F941E7">
              <w:rPr>
                <w:rFonts w:ascii="Arial" w:hAnsi="Arial" w:cs="Arial"/>
                <w:sz w:val="22"/>
                <w:szCs w:val="22"/>
              </w:rPr>
              <w:t>32</w:t>
            </w:r>
          </w:p>
        </w:tc>
        <w:tc>
          <w:tcPr>
            <w:tcW w:w="2253" w:type="dxa"/>
          </w:tcPr>
          <w:p w14:paraId="64B098E0" w14:textId="77777777" w:rsidR="00360AAB" w:rsidRPr="00F941E7" w:rsidRDefault="00360AAB" w:rsidP="00D0290B">
            <w:pPr>
              <w:rPr>
                <w:rFonts w:ascii="Arial" w:hAnsi="Arial" w:cs="Arial"/>
                <w:sz w:val="22"/>
                <w:szCs w:val="22"/>
              </w:rPr>
            </w:pPr>
            <w:r w:rsidRPr="00F941E7">
              <w:rPr>
                <w:rFonts w:ascii="Arial" w:hAnsi="Arial" w:cs="Arial"/>
                <w:sz w:val="22"/>
                <w:szCs w:val="22"/>
              </w:rPr>
              <w:t>9</w:t>
            </w:r>
          </w:p>
        </w:tc>
        <w:tc>
          <w:tcPr>
            <w:tcW w:w="2253" w:type="dxa"/>
          </w:tcPr>
          <w:p w14:paraId="65E5BCB0" w14:textId="77777777" w:rsidR="00360AAB" w:rsidRPr="00F941E7" w:rsidRDefault="00360AAB" w:rsidP="00D0290B">
            <w:pPr>
              <w:rPr>
                <w:rFonts w:ascii="Arial" w:hAnsi="Arial" w:cs="Arial"/>
                <w:sz w:val="22"/>
                <w:szCs w:val="22"/>
              </w:rPr>
            </w:pPr>
            <w:r w:rsidRPr="00F941E7">
              <w:rPr>
                <w:rFonts w:ascii="Arial" w:hAnsi="Arial" w:cs="Arial"/>
                <w:sz w:val="22"/>
                <w:szCs w:val="22"/>
              </w:rPr>
              <w:t>41</w:t>
            </w:r>
          </w:p>
        </w:tc>
      </w:tr>
      <w:tr w:rsidR="00360AAB" w:rsidRPr="00EC5E4D" w14:paraId="4AFEDD22" w14:textId="77777777" w:rsidTr="00D0290B">
        <w:tc>
          <w:tcPr>
            <w:tcW w:w="2252" w:type="dxa"/>
          </w:tcPr>
          <w:p w14:paraId="2F2EF0E2" w14:textId="77777777" w:rsidR="00360AAB" w:rsidRPr="00F941E7" w:rsidRDefault="00360AAB" w:rsidP="00D0290B">
            <w:pPr>
              <w:rPr>
                <w:rFonts w:ascii="Arial" w:hAnsi="Arial" w:cs="Arial"/>
                <w:sz w:val="22"/>
                <w:szCs w:val="22"/>
              </w:rPr>
            </w:pPr>
            <w:r w:rsidRPr="00F941E7">
              <w:rPr>
                <w:rFonts w:ascii="Arial" w:hAnsi="Arial" w:cs="Arial"/>
                <w:sz w:val="22"/>
                <w:szCs w:val="22"/>
              </w:rPr>
              <w:t>Total</w:t>
            </w:r>
          </w:p>
        </w:tc>
        <w:tc>
          <w:tcPr>
            <w:tcW w:w="2252" w:type="dxa"/>
          </w:tcPr>
          <w:p w14:paraId="36DBE89E" w14:textId="77777777" w:rsidR="00360AAB" w:rsidRPr="00F941E7" w:rsidRDefault="00360AAB" w:rsidP="00D0290B">
            <w:pPr>
              <w:rPr>
                <w:rFonts w:ascii="Arial" w:hAnsi="Arial" w:cs="Arial"/>
                <w:sz w:val="22"/>
                <w:szCs w:val="22"/>
              </w:rPr>
            </w:pPr>
            <w:r w:rsidRPr="00F941E7">
              <w:rPr>
                <w:rFonts w:ascii="Arial" w:hAnsi="Arial" w:cs="Arial"/>
                <w:sz w:val="22"/>
                <w:szCs w:val="22"/>
              </w:rPr>
              <w:t>192</w:t>
            </w:r>
          </w:p>
        </w:tc>
        <w:tc>
          <w:tcPr>
            <w:tcW w:w="2253" w:type="dxa"/>
          </w:tcPr>
          <w:p w14:paraId="2D77B90F" w14:textId="77777777" w:rsidR="00360AAB" w:rsidRPr="00F941E7" w:rsidRDefault="00360AAB" w:rsidP="00D0290B">
            <w:pPr>
              <w:rPr>
                <w:rFonts w:ascii="Arial" w:hAnsi="Arial" w:cs="Arial"/>
                <w:sz w:val="22"/>
                <w:szCs w:val="22"/>
              </w:rPr>
            </w:pPr>
            <w:r w:rsidRPr="00F941E7">
              <w:rPr>
                <w:rFonts w:ascii="Arial" w:hAnsi="Arial" w:cs="Arial"/>
                <w:sz w:val="22"/>
                <w:szCs w:val="22"/>
              </w:rPr>
              <w:t>41</w:t>
            </w:r>
          </w:p>
        </w:tc>
        <w:tc>
          <w:tcPr>
            <w:tcW w:w="2253" w:type="dxa"/>
          </w:tcPr>
          <w:p w14:paraId="65034F1C" w14:textId="77777777" w:rsidR="00360AAB" w:rsidRPr="00F941E7" w:rsidRDefault="00360AAB" w:rsidP="00D0290B">
            <w:pPr>
              <w:rPr>
                <w:rFonts w:ascii="Arial" w:hAnsi="Arial" w:cs="Arial"/>
                <w:sz w:val="22"/>
                <w:szCs w:val="22"/>
              </w:rPr>
            </w:pPr>
            <w:r w:rsidRPr="00F941E7">
              <w:rPr>
                <w:rFonts w:ascii="Arial" w:hAnsi="Arial" w:cs="Arial"/>
                <w:sz w:val="22"/>
                <w:szCs w:val="22"/>
              </w:rPr>
              <w:t>233</w:t>
            </w:r>
          </w:p>
        </w:tc>
      </w:tr>
    </w:tbl>
    <w:p w14:paraId="2E7633C6" w14:textId="77777777" w:rsidR="00360AAB" w:rsidRPr="00EC5E4D" w:rsidRDefault="00360AAB" w:rsidP="00360AAB"/>
    <w:p w14:paraId="07AD0548" w14:textId="77777777" w:rsidR="00360AAB" w:rsidRPr="00EC5E4D" w:rsidRDefault="00360AAB" w:rsidP="00360AAB">
      <w:pPr>
        <w:pStyle w:val="Heading2"/>
        <w:rPr>
          <w:rFonts w:cs="Arial"/>
        </w:rPr>
      </w:pPr>
      <w:bookmarkStart w:id="283" w:name="_Toc132713460"/>
      <w:bookmarkStart w:id="284" w:name="_Toc133862410"/>
      <w:r w:rsidRPr="00EC5E4D">
        <w:rPr>
          <w:rFonts w:cs="Arial"/>
        </w:rPr>
        <w:t>Hardware includes:</w:t>
      </w:r>
      <w:bookmarkEnd w:id="283"/>
      <w:bookmarkEnd w:id="284"/>
    </w:p>
    <w:p w14:paraId="13B0402D" w14:textId="77777777" w:rsidR="00360AAB" w:rsidRPr="00EC5E4D" w:rsidRDefault="00360AAB" w:rsidP="00360AAB">
      <w:r w:rsidRPr="00EC5E4D">
        <w:t xml:space="preserve">A range of technology was applied for which included the following: </w:t>
      </w:r>
    </w:p>
    <w:p w14:paraId="6B9AA77B" w14:textId="77777777" w:rsidR="00360AAB" w:rsidRPr="00EC5E4D" w:rsidRDefault="00360AAB" w:rsidP="00AC0211">
      <w:pPr>
        <w:pStyle w:val="ListParagraph"/>
        <w:numPr>
          <w:ilvl w:val="0"/>
          <w:numId w:val="17"/>
        </w:numPr>
        <w:spacing w:after="0" w:line="288" w:lineRule="auto"/>
        <w:ind w:left="357" w:hanging="357"/>
        <w:rPr>
          <w:rFonts w:ascii="Arial" w:hAnsi="Arial"/>
        </w:rPr>
      </w:pPr>
      <w:r w:rsidRPr="00EC5E4D">
        <w:rPr>
          <w:rFonts w:ascii="Arial" w:hAnsi="Arial"/>
        </w:rPr>
        <w:t xml:space="preserve">iPads in a range of sizes </w:t>
      </w:r>
    </w:p>
    <w:p w14:paraId="27180F2C" w14:textId="77777777" w:rsidR="00360AAB" w:rsidRPr="00EC5E4D" w:rsidRDefault="00360AAB" w:rsidP="00AC0211">
      <w:pPr>
        <w:pStyle w:val="ListParagraph"/>
        <w:numPr>
          <w:ilvl w:val="0"/>
          <w:numId w:val="17"/>
        </w:numPr>
        <w:spacing w:after="0" w:line="288" w:lineRule="auto"/>
        <w:ind w:left="357" w:hanging="357"/>
        <w:rPr>
          <w:rFonts w:ascii="Arial" w:hAnsi="Arial"/>
        </w:rPr>
      </w:pPr>
      <w:r w:rsidRPr="00EC5E4D">
        <w:rPr>
          <w:rFonts w:ascii="Arial" w:hAnsi="Arial"/>
        </w:rPr>
        <w:t xml:space="preserve">MacBook </w:t>
      </w:r>
    </w:p>
    <w:p w14:paraId="610ADDA1" w14:textId="77777777" w:rsidR="00360AAB" w:rsidRPr="00EC5E4D" w:rsidRDefault="00360AAB" w:rsidP="00AC0211">
      <w:pPr>
        <w:pStyle w:val="ListParagraph"/>
        <w:numPr>
          <w:ilvl w:val="0"/>
          <w:numId w:val="17"/>
        </w:numPr>
        <w:spacing w:after="0" w:line="288" w:lineRule="auto"/>
        <w:ind w:left="357" w:hanging="357"/>
        <w:rPr>
          <w:rFonts w:ascii="Arial" w:hAnsi="Arial"/>
        </w:rPr>
      </w:pPr>
      <w:r w:rsidRPr="00EC5E4D">
        <w:rPr>
          <w:rFonts w:ascii="Arial" w:hAnsi="Arial"/>
        </w:rPr>
        <w:lastRenderedPageBreak/>
        <w:t xml:space="preserve">Polaris Braillenote </w:t>
      </w:r>
    </w:p>
    <w:p w14:paraId="78E550BC" w14:textId="77777777" w:rsidR="00360AAB" w:rsidRPr="00EC5E4D" w:rsidRDefault="00360AAB" w:rsidP="00AC0211">
      <w:pPr>
        <w:pStyle w:val="ListParagraph"/>
        <w:numPr>
          <w:ilvl w:val="0"/>
          <w:numId w:val="17"/>
        </w:numPr>
        <w:spacing w:after="0" w:line="288" w:lineRule="auto"/>
        <w:ind w:left="357" w:hanging="357"/>
        <w:rPr>
          <w:rFonts w:ascii="Arial" w:hAnsi="Arial"/>
        </w:rPr>
      </w:pPr>
      <w:r w:rsidRPr="00EC5E4D">
        <w:rPr>
          <w:rFonts w:ascii="Arial" w:hAnsi="Arial"/>
        </w:rPr>
        <w:t xml:space="preserve">BrailleSense  </w:t>
      </w:r>
    </w:p>
    <w:p w14:paraId="1057480B" w14:textId="77777777" w:rsidR="00360AAB" w:rsidRPr="00EC5E4D" w:rsidRDefault="00360AAB" w:rsidP="00AC0211">
      <w:pPr>
        <w:pStyle w:val="ListParagraph"/>
        <w:numPr>
          <w:ilvl w:val="0"/>
          <w:numId w:val="17"/>
        </w:numPr>
        <w:spacing w:after="0" w:line="288" w:lineRule="auto"/>
        <w:ind w:left="357" w:hanging="357"/>
        <w:rPr>
          <w:rFonts w:ascii="Arial" w:hAnsi="Arial"/>
        </w:rPr>
      </w:pPr>
      <w:r w:rsidRPr="00EC5E4D">
        <w:rPr>
          <w:rFonts w:ascii="Arial" w:hAnsi="Arial"/>
        </w:rPr>
        <w:t xml:space="preserve">Touch screen desktop </w:t>
      </w:r>
    </w:p>
    <w:p w14:paraId="7F737854" w14:textId="77777777" w:rsidR="00360AAB" w:rsidRPr="00EC5E4D" w:rsidRDefault="00360AAB" w:rsidP="00AC0211">
      <w:pPr>
        <w:pStyle w:val="ListParagraph"/>
        <w:numPr>
          <w:ilvl w:val="0"/>
          <w:numId w:val="17"/>
        </w:numPr>
        <w:spacing w:after="0" w:line="288" w:lineRule="auto"/>
        <w:ind w:left="357" w:hanging="357"/>
        <w:rPr>
          <w:rFonts w:ascii="Arial" w:hAnsi="Arial"/>
        </w:rPr>
      </w:pPr>
      <w:r w:rsidRPr="00EC5E4D">
        <w:rPr>
          <w:rFonts w:ascii="Arial" w:hAnsi="Arial"/>
        </w:rPr>
        <w:t xml:space="preserve">Touch screen laptop </w:t>
      </w:r>
    </w:p>
    <w:p w14:paraId="0BDC2069" w14:textId="77777777" w:rsidR="00360AAB" w:rsidRPr="00EC5E4D" w:rsidRDefault="00360AAB" w:rsidP="00AC0211">
      <w:pPr>
        <w:pStyle w:val="ListParagraph"/>
        <w:numPr>
          <w:ilvl w:val="0"/>
          <w:numId w:val="17"/>
        </w:numPr>
        <w:spacing w:after="0" w:line="288" w:lineRule="auto"/>
        <w:ind w:left="357" w:hanging="357"/>
        <w:rPr>
          <w:rFonts w:ascii="Arial" w:hAnsi="Arial"/>
        </w:rPr>
      </w:pPr>
      <w:r w:rsidRPr="00EC5E4D">
        <w:rPr>
          <w:rFonts w:ascii="Arial" w:hAnsi="Arial"/>
        </w:rPr>
        <w:t xml:space="preserve">Windows laptop including Surface pro </w:t>
      </w:r>
    </w:p>
    <w:p w14:paraId="16D41338" w14:textId="77777777" w:rsidR="00360AAB" w:rsidRPr="00EC5E4D" w:rsidRDefault="00360AAB" w:rsidP="00AC0211">
      <w:pPr>
        <w:pStyle w:val="ListParagraph"/>
        <w:numPr>
          <w:ilvl w:val="0"/>
          <w:numId w:val="17"/>
        </w:numPr>
        <w:spacing w:after="0" w:line="288" w:lineRule="auto"/>
        <w:ind w:left="357" w:hanging="357"/>
        <w:rPr>
          <w:rFonts w:ascii="Arial" w:hAnsi="Arial"/>
        </w:rPr>
      </w:pPr>
      <w:r w:rsidRPr="00EC5E4D">
        <w:rPr>
          <w:rFonts w:ascii="Arial" w:hAnsi="Arial"/>
        </w:rPr>
        <w:t xml:space="preserve">Mountbatten </w:t>
      </w:r>
    </w:p>
    <w:p w14:paraId="60F21239" w14:textId="77777777" w:rsidR="00360AAB" w:rsidRPr="00EC5E4D" w:rsidRDefault="00360AAB" w:rsidP="00AC0211">
      <w:pPr>
        <w:pStyle w:val="ListParagraph"/>
        <w:numPr>
          <w:ilvl w:val="0"/>
          <w:numId w:val="17"/>
        </w:numPr>
        <w:spacing w:after="0" w:line="288" w:lineRule="auto"/>
        <w:ind w:left="357" w:hanging="357"/>
        <w:rPr>
          <w:rFonts w:ascii="Arial" w:hAnsi="Arial"/>
        </w:rPr>
      </w:pPr>
      <w:r w:rsidRPr="00EC5E4D">
        <w:rPr>
          <w:rFonts w:ascii="Arial" w:hAnsi="Arial"/>
        </w:rPr>
        <w:t>Desk top computer</w:t>
      </w:r>
    </w:p>
    <w:p w14:paraId="41B20E77" w14:textId="77777777" w:rsidR="00360AAB" w:rsidRPr="00EC5E4D" w:rsidRDefault="00360AAB" w:rsidP="00360AAB"/>
    <w:p w14:paraId="7F466A37" w14:textId="77777777" w:rsidR="00360AAB" w:rsidRPr="00EC5E4D" w:rsidRDefault="00360AAB" w:rsidP="00AC0211">
      <w:pPr>
        <w:spacing w:after="0" w:line="288" w:lineRule="auto"/>
      </w:pPr>
      <w:r w:rsidRPr="00EC5E4D">
        <w:t>A wide range of accessories were applied for. They included:</w:t>
      </w:r>
    </w:p>
    <w:p w14:paraId="4B65BAB6" w14:textId="77777777" w:rsidR="00360AAB" w:rsidRPr="00EC5E4D" w:rsidRDefault="00360AAB" w:rsidP="00AC0211">
      <w:pPr>
        <w:pStyle w:val="ListParagraph"/>
        <w:numPr>
          <w:ilvl w:val="0"/>
          <w:numId w:val="18"/>
        </w:numPr>
        <w:spacing w:after="0" w:line="288" w:lineRule="auto"/>
        <w:rPr>
          <w:rFonts w:ascii="Arial" w:hAnsi="Arial"/>
        </w:rPr>
      </w:pPr>
      <w:r w:rsidRPr="00EC5E4D">
        <w:rPr>
          <w:rFonts w:ascii="Arial" w:hAnsi="Arial"/>
        </w:rPr>
        <w:t xml:space="preserve">Noise cancelling headphones </w:t>
      </w:r>
    </w:p>
    <w:p w14:paraId="18B8C657" w14:textId="77777777" w:rsidR="00360AAB" w:rsidRPr="00EC5E4D" w:rsidRDefault="00360AAB" w:rsidP="00AC0211">
      <w:pPr>
        <w:pStyle w:val="ListParagraph"/>
        <w:numPr>
          <w:ilvl w:val="0"/>
          <w:numId w:val="18"/>
        </w:numPr>
        <w:spacing w:after="0" w:line="288" w:lineRule="auto"/>
        <w:rPr>
          <w:rFonts w:ascii="Arial" w:hAnsi="Arial"/>
        </w:rPr>
      </w:pPr>
      <w:r w:rsidRPr="00EC5E4D">
        <w:rPr>
          <w:rFonts w:ascii="Arial" w:hAnsi="Arial"/>
        </w:rPr>
        <w:t xml:space="preserve">Carry cases </w:t>
      </w:r>
    </w:p>
    <w:p w14:paraId="039DB281" w14:textId="77777777" w:rsidR="00360AAB" w:rsidRPr="00EC5E4D" w:rsidRDefault="00360AAB" w:rsidP="00AC0211">
      <w:pPr>
        <w:pStyle w:val="ListParagraph"/>
        <w:numPr>
          <w:ilvl w:val="0"/>
          <w:numId w:val="18"/>
        </w:numPr>
        <w:spacing w:after="0" w:line="288" w:lineRule="auto"/>
        <w:rPr>
          <w:rFonts w:ascii="Arial" w:hAnsi="Arial"/>
        </w:rPr>
      </w:pPr>
      <w:r w:rsidRPr="00EC5E4D">
        <w:rPr>
          <w:rFonts w:ascii="Arial" w:hAnsi="Arial"/>
        </w:rPr>
        <w:t xml:space="preserve">Bluetooth keyboards </w:t>
      </w:r>
    </w:p>
    <w:p w14:paraId="53D5A97F" w14:textId="77777777" w:rsidR="00360AAB" w:rsidRPr="00EC5E4D" w:rsidRDefault="00360AAB" w:rsidP="00AC0211">
      <w:pPr>
        <w:pStyle w:val="ListParagraph"/>
        <w:numPr>
          <w:ilvl w:val="0"/>
          <w:numId w:val="18"/>
        </w:numPr>
        <w:spacing w:after="0" w:line="288" w:lineRule="auto"/>
        <w:rPr>
          <w:rFonts w:ascii="Arial" w:hAnsi="Arial"/>
        </w:rPr>
      </w:pPr>
      <w:r w:rsidRPr="00EC5E4D">
        <w:rPr>
          <w:rFonts w:ascii="Arial" w:hAnsi="Arial"/>
        </w:rPr>
        <w:t xml:space="preserve">Stylus </w:t>
      </w:r>
    </w:p>
    <w:p w14:paraId="46D4548A" w14:textId="77777777" w:rsidR="00360AAB" w:rsidRPr="00EC5E4D" w:rsidRDefault="00360AAB" w:rsidP="00AC0211">
      <w:pPr>
        <w:pStyle w:val="ListParagraph"/>
        <w:numPr>
          <w:ilvl w:val="0"/>
          <w:numId w:val="18"/>
        </w:numPr>
        <w:spacing w:after="0" w:line="288" w:lineRule="auto"/>
        <w:rPr>
          <w:rFonts w:ascii="Arial" w:hAnsi="Arial"/>
        </w:rPr>
      </w:pPr>
      <w:r w:rsidRPr="00EC5E4D">
        <w:rPr>
          <w:rFonts w:ascii="Arial" w:hAnsi="Arial"/>
        </w:rPr>
        <w:t xml:space="preserve">Protective shells and cases </w:t>
      </w:r>
    </w:p>
    <w:p w14:paraId="5ABBFF15" w14:textId="77777777" w:rsidR="00360AAB" w:rsidRPr="00EC5E4D" w:rsidRDefault="00360AAB" w:rsidP="00AC0211">
      <w:pPr>
        <w:pStyle w:val="ListParagraph"/>
        <w:numPr>
          <w:ilvl w:val="0"/>
          <w:numId w:val="18"/>
        </w:numPr>
        <w:spacing w:after="0" w:line="288" w:lineRule="auto"/>
        <w:rPr>
          <w:rFonts w:ascii="Arial" w:hAnsi="Arial"/>
        </w:rPr>
      </w:pPr>
      <w:r w:rsidRPr="00EC5E4D">
        <w:rPr>
          <w:rFonts w:ascii="Arial" w:hAnsi="Arial"/>
        </w:rPr>
        <w:t xml:space="preserve">High contrast keyboard </w:t>
      </w:r>
    </w:p>
    <w:p w14:paraId="7935B75F" w14:textId="77777777" w:rsidR="00360AAB" w:rsidRPr="00EC5E4D" w:rsidRDefault="00360AAB" w:rsidP="00AC0211">
      <w:pPr>
        <w:pStyle w:val="ListParagraph"/>
        <w:numPr>
          <w:ilvl w:val="0"/>
          <w:numId w:val="18"/>
        </w:numPr>
        <w:spacing w:after="0" w:line="288" w:lineRule="auto"/>
        <w:rPr>
          <w:rFonts w:ascii="Arial" w:hAnsi="Arial"/>
        </w:rPr>
      </w:pPr>
      <w:r w:rsidRPr="00EC5E4D">
        <w:rPr>
          <w:rFonts w:ascii="Arial" w:hAnsi="Arial"/>
        </w:rPr>
        <w:t xml:space="preserve">Mouse </w:t>
      </w:r>
    </w:p>
    <w:p w14:paraId="1CC8A330" w14:textId="77777777" w:rsidR="00360AAB" w:rsidRDefault="00360AAB" w:rsidP="00AC0211">
      <w:pPr>
        <w:pStyle w:val="ListParagraph"/>
        <w:numPr>
          <w:ilvl w:val="0"/>
          <w:numId w:val="18"/>
        </w:numPr>
        <w:spacing w:after="0" w:line="288" w:lineRule="auto"/>
        <w:rPr>
          <w:rFonts w:ascii="Arial" w:hAnsi="Arial"/>
        </w:rPr>
      </w:pPr>
      <w:r w:rsidRPr="00EC5E4D">
        <w:rPr>
          <w:rFonts w:ascii="Arial" w:hAnsi="Arial"/>
        </w:rPr>
        <w:t>Apple pencil</w:t>
      </w:r>
    </w:p>
    <w:p w14:paraId="79C91B49" w14:textId="77777777" w:rsidR="00506943" w:rsidRPr="00EC5E4D" w:rsidRDefault="00506943" w:rsidP="00506943">
      <w:pPr>
        <w:pStyle w:val="ListParagraph"/>
        <w:spacing w:after="0" w:line="240" w:lineRule="auto"/>
        <w:ind w:left="360"/>
        <w:rPr>
          <w:rFonts w:ascii="Arial" w:hAnsi="Arial"/>
        </w:rPr>
      </w:pPr>
    </w:p>
    <w:p w14:paraId="58291CA9" w14:textId="77777777" w:rsidR="00360AAB" w:rsidRPr="00EC5E4D" w:rsidRDefault="00360AAB" w:rsidP="00360AAB">
      <w:pPr>
        <w:pStyle w:val="Heading2"/>
        <w:rPr>
          <w:rFonts w:cs="Arial"/>
        </w:rPr>
      </w:pPr>
      <w:bookmarkStart w:id="285" w:name="_Toc132713461"/>
      <w:bookmarkStart w:id="286" w:name="_Toc133862411"/>
      <w:r w:rsidRPr="00EC5E4D">
        <w:rPr>
          <w:rFonts w:cs="Arial"/>
        </w:rPr>
        <w:t>Software includes:</w:t>
      </w:r>
      <w:bookmarkEnd w:id="285"/>
      <w:bookmarkEnd w:id="286"/>
    </w:p>
    <w:p w14:paraId="3C3D7063" w14:textId="77777777" w:rsidR="00360AAB" w:rsidRPr="00EC5E4D" w:rsidRDefault="00360AAB" w:rsidP="00AC0211">
      <w:pPr>
        <w:spacing w:after="0" w:line="288" w:lineRule="auto"/>
      </w:pPr>
      <w:r w:rsidRPr="00EC5E4D">
        <w:t>A range of software was applied for to support the hardware. These included:</w:t>
      </w:r>
    </w:p>
    <w:p w14:paraId="1C0D5C82" w14:textId="77777777" w:rsidR="00360AAB" w:rsidRPr="00EC5E4D" w:rsidRDefault="00360AAB" w:rsidP="00AC0211">
      <w:pPr>
        <w:pStyle w:val="ListParagraph"/>
        <w:numPr>
          <w:ilvl w:val="0"/>
          <w:numId w:val="20"/>
        </w:numPr>
        <w:spacing w:after="0" w:line="288" w:lineRule="auto"/>
        <w:rPr>
          <w:rFonts w:ascii="Arial" w:hAnsi="Arial"/>
        </w:rPr>
      </w:pPr>
      <w:r w:rsidRPr="00EC5E4D">
        <w:rPr>
          <w:rFonts w:ascii="Arial" w:hAnsi="Arial"/>
        </w:rPr>
        <w:t>Braille Music Editor programme</w:t>
      </w:r>
    </w:p>
    <w:p w14:paraId="47A2B933" w14:textId="77777777" w:rsidR="00360AAB" w:rsidRPr="00EC5E4D" w:rsidRDefault="00360AAB" w:rsidP="00AC0211">
      <w:pPr>
        <w:pStyle w:val="ListParagraph"/>
        <w:numPr>
          <w:ilvl w:val="0"/>
          <w:numId w:val="20"/>
        </w:numPr>
        <w:spacing w:after="0" w:line="288" w:lineRule="auto"/>
        <w:rPr>
          <w:rFonts w:ascii="Arial" w:hAnsi="Arial"/>
        </w:rPr>
      </w:pPr>
      <w:r w:rsidRPr="00EC5E4D">
        <w:rPr>
          <w:rFonts w:ascii="Arial" w:hAnsi="Arial"/>
        </w:rPr>
        <w:t>JAWS</w:t>
      </w:r>
    </w:p>
    <w:p w14:paraId="48A7A86D" w14:textId="77777777" w:rsidR="00360AAB" w:rsidRPr="00EC5E4D" w:rsidRDefault="00360AAB" w:rsidP="00AC0211">
      <w:pPr>
        <w:pStyle w:val="ListParagraph"/>
        <w:numPr>
          <w:ilvl w:val="0"/>
          <w:numId w:val="20"/>
        </w:numPr>
        <w:spacing w:after="0" w:line="288" w:lineRule="auto"/>
        <w:rPr>
          <w:rFonts w:ascii="Arial" w:hAnsi="Arial"/>
        </w:rPr>
      </w:pPr>
      <w:r w:rsidRPr="00EC5E4D">
        <w:rPr>
          <w:rFonts w:ascii="Arial" w:hAnsi="Arial"/>
        </w:rPr>
        <w:t>TypeAbility</w:t>
      </w:r>
    </w:p>
    <w:p w14:paraId="62F541B3" w14:textId="77777777" w:rsidR="00360AAB" w:rsidRPr="00EC5E4D" w:rsidRDefault="00360AAB" w:rsidP="00AC0211">
      <w:pPr>
        <w:spacing w:after="0" w:line="288" w:lineRule="auto"/>
      </w:pPr>
      <w:r w:rsidRPr="00EC5E4D">
        <w:t>A range of applications were also applied for to support access on iPads. These included:</w:t>
      </w:r>
    </w:p>
    <w:p w14:paraId="75E663A4" w14:textId="77777777" w:rsidR="00360AAB" w:rsidRPr="00EC5E4D" w:rsidRDefault="00360AAB" w:rsidP="00AC0211">
      <w:pPr>
        <w:pStyle w:val="ListParagraph"/>
        <w:numPr>
          <w:ilvl w:val="0"/>
          <w:numId w:val="19"/>
        </w:numPr>
        <w:spacing w:after="0" w:line="288" w:lineRule="auto"/>
        <w:rPr>
          <w:rFonts w:ascii="Arial" w:hAnsi="Arial"/>
        </w:rPr>
      </w:pPr>
      <w:r w:rsidRPr="00EC5E4D">
        <w:rPr>
          <w:rFonts w:ascii="Arial" w:hAnsi="Arial"/>
        </w:rPr>
        <w:t xml:space="preserve">Voice Dream reader suite </w:t>
      </w:r>
    </w:p>
    <w:p w14:paraId="22896ED6" w14:textId="77777777" w:rsidR="00360AAB" w:rsidRPr="00EC5E4D" w:rsidRDefault="00360AAB" w:rsidP="00AC0211">
      <w:pPr>
        <w:pStyle w:val="ListParagraph"/>
        <w:numPr>
          <w:ilvl w:val="0"/>
          <w:numId w:val="19"/>
        </w:numPr>
        <w:spacing w:after="0" w:line="288" w:lineRule="auto"/>
        <w:rPr>
          <w:rFonts w:ascii="Arial" w:hAnsi="Arial"/>
        </w:rPr>
      </w:pPr>
      <w:r w:rsidRPr="00EC5E4D">
        <w:rPr>
          <w:rFonts w:ascii="Arial" w:hAnsi="Arial"/>
        </w:rPr>
        <w:t xml:space="preserve">Clicker 4 </w:t>
      </w:r>
    </w:p>
    <w:p w14:paraId="0D6DBCB8" w14:textId="77777777" w:rsidR="00360AAB" w:rsidRPr="00EC5E4D" w:rsidRDefault="00360AAB" w:rsidP="00AC0211">
      <w:pPr>
        <w:pStyle w:val="ListParagraph"/>
        <w:numPr>
          <w:ilvl w:val="0"/>
          <w:numId w:val="19"/>
        </w:numPr>
        <w:spacing w:after="0" w:line="288" w:lineRule="auto"/>
        <w:rPr>
          <w:rFonts w:ascii="Arial" w:hAnsi="Arial"/>
        </w:rPr>
      </w:pPr>
      <w:r w:rsidRPr="00EC5E4D">
        <w:rPr>
          <w:rFonts w:ascii="Arial" w:hAnsi="Arial"/>
        </w:rPr>
        <w:t xml:space="preserve">Scanner pro </w:t>
      </w:r>
    </w:p>
    <w:p w14:paraId="45EDA26E" w14:textId="77777777" w:rsidR="00360AAB" w:rsidRPr="00EC5E4D" w:rsidRDefault="00360AAB" w:rsidP="00AC0211">
      <w:pPr>
        <w:pStyle w:val="ListParagraph"/>
        <w:numPr>
          <w:ilvl w:val="0"/>
          <w:numId w:val="19"/>
        </w:numPr>
        <w:spacing w:after="0" w:line="288" w:lineRule="auto"/>
        <w:rPr>
          <w:rFonts w:ascii="Arial" w:hAnsi="Arial"/>
        </w:rPr>
      </w:pPr>
      <w:r w:rsidRPr="00EC5E4D">
        <w:rPr>
          <w:rFonts w:ascii="Arial" w:hAnsi="Arial"/>
        </w:rPr>
        <w:t xml:space="preserve">PDF expert </w:t>
      </w:r>
    </w:p>
    <w:p w14:paraId="487D29A8" w14:textId="77777777" w:rsidR="00360AAB" w:rsidRPr="00EC5E4D" w:rsidRDefault="00360AAB" w:rsidP="00AC0211">
      <w:pPr>
        <w:pStyle w:val="ListParagraph"/>
        <w:numPr>
          <w:ilvl w:val="0"/>
          <w:numId w:val="19"/>
        </w:numPr>
        <w:spacing w:after="0" w:line="288" w:lineRule="auto"/>
        <w:rPr>
          <w:rFonts w:ascii="Arial" w:hAnsi="Arial"/>
        </w:rPr>
      </w:pPr>
      <w:r w:rsidRPr="00EC5E4D">
        <w:rPr>
          <w:rFonts w:ascii="Arial" w:hAnsi="Arial"/>
        </w:rPr>
        <w:t xml:space="preserve">Readle productivity pack </w:t>
      </w:r>
    </w:p>
    <w:p w14:paraId="04B3E7C1" w14:textId="77777777" w:rsidR="00360AAB" w:rsidRPr="00EC5E4D" w:rsidRDefault="00360AAB" w:rsidP="00AC0211">
      <w:pPr>
        <w:pStyle w:val="ListParagraph"/>
        <w:numPr>
          <w:ilvl w:val="0"/>
          <w:numId w:val="19"/>
        </w:numPr>
        <w:spacing w:after="0" w:line="288" w:lineRule="auto"/>
        <w:rPr>
          <w:rFonts w:ascii="Arial" w:hAnsi="Arial"/>
        </w:rPr>
      </w:pPr>
      <w:r w:rsidRPr="00EC5E4D">
        <w:rPr>
          <w:rFonts w:ascii="Arial" w:hAnsi="Arial"/>
        </w:rPr>
        <w:t xml:space="preserve">Notability </w:t>
      </w:r>
    </w:p>
    <w:p w14:paraId="04CE82CD" w14:textId="77777777" w:rsidR="00360AAB" w:rsidRPr="00EC5E4D" w:rsidRDefault="00360AAB" w:rsidP="00AC0211">
      <w:pPr>
        <w:pStyle w:val="ListParagraph"/>
        <w:numPr>
          <w:ilvl w:val="0"/>
          <w:numId w:val="19"/>
        </w:numPr>
        <w:spacing w:after="0" w:line="288" w:lineRule="auto"/>
        <w:rPr>
          <w:rFonts w:ascii="Arial" w:hAnsi="Arial"/>
        </w:rPr>
      </w:pPr>
      <w:r w:rsidRPr="00EC5E4D">
        <w:rPr>
          <w:rFonts w:ascii="Arial" w:hAnsi="Arial"/>
        </w:rPr>
        <w:t xml:space="preserve">Book link </w:t>
      </w:r>
    </w:p>
    <w:p w14:paraId="017CA1FB" w14:textId="77777777" w:rsidR="00360AAB" w:rsidRPr="00EC5E4D" w:rsidRDefault="00360AAB" w:rsidP="00AC0211">
      <w:pPr>
        <w:pStyle w:val="ListParagraph"/>
        <w:numPr>
          <w:ilvl w:val="0"/>
          <w:numId w:val="19"/>
        </w:numPr>
        <w:spacing w:after="0" w:line="288" w:lineRule="auto"/>
        <w:rPr>
          <w:rFonts w:ascii="Arial" w:hAnsi="Arial"/>
        </w:rPr>
      </w:pPr>
      <w:r w:rsidRPr="00EC5E4D">
        <w:rPr>
          <w:rFonts w:ascii="Arial" w:hAnsi="Arial"/>
        </w:rPr>
        <w:t xml:space="preserve">Dolphin Guide </w:t>
      </w:r>
    </w:p>
    <w:p w14:paraId="255ED3CE" w14:textId="77777777" w:rsidR="00360AAB" w:rsidRPr="00EC5E4D" w:rsidRDefault="00360AAB" w:rsidP="00AC0211">
      <w:pPr>
        <w:pStyle w:val="ListParagraph"/>
        <w:numPr>
          <w:ilvl w:val="0"/>
          <w:numId w:val="19"/>
        </w:numPr>
        <w:spacing w:after="0" w:line="288" w:lineRule="auto"/>
        <w:rPr>
          <w:rFonts w:ascii="Arial" w:hAnsi="Arial"/>
        </w:rPr>
      </w:pPr>
      <w:r w:rsidRPr="00EC5E4D">
        <w:rPr>
          <w:rFonts w:ascii="Arial" w:hAnsi="Arial"/>
        </w:rPr>
        <w:t xml:space="preserve">Speech auditory screen reader </w:t>
      </w:r>
    </w:p>
    <w:p w14:paraId="41F05377" w14:textId="77777777" w:rsidR="00360AAB" w:rsidRPr="00EC5E4D" w:rsidRDefault="00360AAB" w:rsidP="00AC0211">
      <w:pPr>
        <w:pStyle w:val="ListParagraph"/>
        <w:numPr>
          <w:ilvl w:val="0"/>
          <w:numId w:val="19"/>
        </w:numPr>
        <w:spacing w:after="0" w:line="288" w:lineRule="auto"/>
        <w:rPr>
          <w:rFonts w:ascii="Arial" w:hAnsi="Arial"/>
        </w:rPr>
      </w:pPr>
      <w:r w:rsidRPr="00EC5E4D">
        <w:rPr>
          <w:rFonts w:ascii="Arial" w:hAnsi="Arial"/>
        </w:rPr>
        <w:t xml:space="preserve">Big digits calculator </w:t>
      </w:r>
    </w:p>
    <w:p w14:paraId="3BBEC21A" w14:textId="77777777" w:rsidR="00360AAB" w:rsidRPr="00EC5E4D" w:rsidRDefault="00360AAB" w:rsidP="00AC0211">
      <w:pPr>
        <w:pStyle w:val="ListParagraph"/>
        <w:numPr>
          <w:ilvl w:val="0"/>
          <w:numId w:val="19"/>
        </w:numPr>
        <w:spacing w:after="0" w:line="288" w:lineRule="auto"/>
        <w:rPr>
          <w:rFonts w:ascii="Arial" w:hAnsi="Arial"/>
        </w:rPr>
      </w:pPr>
      <w:r w:rsidRPr="00EC5E4D">
        <w:rPr>
          <w:rFonts w:ascii="Arial" w:hAnsi="Arial"/>
        </w:rPr>
        <w:t xml:space="preserve">Scribble press </w:t>
      </w:r>
    </w:p>
    <w:p w14:paraId="202934B7" w14:textId="77777777" w:rsidR="00360AAB" w:rsidRPr="00EC5E4D" w:rsidRDefault="00360AAB" w:rsidP="00AC0211">
      <w:pPr>
        <w:pStyle w:val="ListParagraph"/>
        <w:numPr>
          <w:ilvl w:val="0"/>
          <w:numId w:val="19"/>
        </w:numPr>
        <w:spacing w:after="0" w:line="288" w:lineRule="auto"/>
        <w:rPr>
          <w:rFonts w:ascii="Arial" w:hAnsi="Arial"/>
        </w:rPr>
      </w:pPr>
      <w:r w:rsidRPr="00EC5E4D">
        <w:rPr>
          <w:rFonts w:ascii="Arial" w:hAnsi="Arial"/>
        </w:rPr>
        <w:t xml:space="preserve">Graphio </w:t>
      </w:r>
    </w:p>
    <w:p w14:paraId="67D81F14" w14:textId="77777777" w:rsidR="00360AAB" w:rsidRPr="00EC5E4D" w:rsidRDefault="00360AAB" w:rsidP="00AC0211">
      <w:pPr>
        <w:pStyle w:val="ListParagraph"/>
        <w:numPr>
          <w:ilvl w:val="0"/>
          <w:numId w:val="19"/>
        </w:numPr>
        <w:spacing w:after="0" w:line="288" w:lineRule="auto"/>
        <w:rPr>
          <w:rFonts w:ascii="Arial" w:hAnsi="Arial"/>
        </w:rPr>
      </w:pPr>
      <w:r w:rsidRPr="00EC5E4D">
        <w:rPr>
          <w:rFonts w:ascii="Arial" w:hAnsi="Arial"/>
        </w:rPr>
        <w:t xml:space="preserve">Explain everything </w:t>
      </w:r>
    </w:p>
    <w:p w14:paraId="692D30DC" w14:textId="77777777" w:rsidR="00360AAB" w:rsidRPr="00EC5E4D" w:rsidRDefault="00360AAB" w:rsidP="00AC0211">
      <w:pPr>
        <w:pStyle w:val="ListParagraph"/>
        <w:numPr>
          <w:ilvl w:val="0"/>
          <w:numId w:val="19"/>
        </w:numPr>
        <w:spacing w:after="0" w:line="288" w:lineRule="auto"/>
        <w:rPr>
          <w:rFonts w:ascii="Arial" w:hAnsi="Arial"/>
        </w:rPr>
      </w:pPr>
      <w:r w:rsidRPr="00EC5E4D">
        <w:rPr>
          <w:rFonts w:ascii="Arial" w:hAnsi="Arial"/>
        </w:rPr>
        <w:t xml:space="preserve">Book creative </w:t>
      </w:r>
    </w:p>
    <w:p w14:paraId="05B845A9" w14:textId="77777777" w:rsidR="00360AAB" w:rsidRPr="00EC5E4D" w:rsidRDefault="00360AAB" w:rsidP="00AC0211">
      <w:pPr>
        <w:pStyle w:val="ListParagraph"/>
        <w:numPr>
          <w:ilvl w:val="0"/>
          <w:numId w:val="19"/>
        </w:numPr>
        <w:spacing w:after="0" w:line="288" w:lineRule="auto"/>
        <w:rPr>
          <w:rFonts w:ascii="Arial" w:hAnsi="Arial"/>
        </w:rPr>
      </w:pPr>
      <w:r w:rsidRPr="00EC5E4D">
        <w:rPr>
          <w:rFonts w:ascii="Arial" w:hAnsi="Arial"/>
        </w:rPr>
        <w:lastRenderedPageBreak/>
        <w:t>Seeing AI</w:t>
      </w:r>
    </w:p>
    <w:p w14:paraId="696026F3" w14:textId="77777777" w:rsidR="00360AAB" w:rsidRPr="00EC5E4D" w:rsidRDefault="00360AAB" w:rsidP="00F01EC1">
      <w:pPr>
        <w:pStyle w:val="Heading1"/>
        <w:spacing w:before="480"/>
        <w:rPr>
          <w:rFonts w:cs="Arial"/>
        </w:rPr>
      </w:pPr>
      <w:bookmarkStart w:id="287" w:name="_Toc132713462"/>
      <w:bookmarkStart w:id="288" w:name="_Toc133862412"/>
      <w:r w:rsidRPr="00EC5E4D">
        <w:rPr>
          <w:rFonts w:cs="Arial"/>
        </w:rPr>
        <w:t>Other Educational Settings</w:t>
      </w:r>
      <w:bookmarkEnd w:id="287"/>
      <w:bookmarkEnd w:id="288"/>
    </w:p>
    <w:p w14:paraId="28C33316" w14:textId="77777777" w:rsidR="00360AAB" w:rsidRPr="00EC5E4D" w:rsidRDefault="00360AAB" w:rsidP="00AC0211">
      <w:pPr>
        <w:spacing w:line="288" w:lineRule="auto"/>
      </w:pPr>
      <w:r w:rsidRPr="00EC5E4D">
        <w:t>This includes Immersion Courses, Transition, National Assessment Service and Developmental Orientation and Mobility. The following information related to all BLENNZ learners involved in these programmes.</w:t>
      </w:r>
    </w:p>
    <w:p w14:paraId="638BA1AA" w14:textId="77777777" w:rsidR="00360AAB" w:rsidRPr="00EC5E4D" w:rsidRDefault="00360AAB" w:rsidP="00360AAB">
      <w:pPr>
        <w:pStyle w:val="Heading1"/>
        <w:rPr>
          <w:rFonts w:cs="Arial"/>
        </w:rPr>
      </w:pPr>
      <w:bookmarkStart w:id="289" w:name="_Toc132713463"/>
      <w:bookmarkStart w:id="290" w:name="_Toc133862413"/>
      <w:r w:rsidRPr="00EC5E4D">
        <w:rPr>
          <w:rFonts w:cs="Arial"/>
        </w:rPr>
        <w:t>Residential Services</w:t>
      </w:r>
      <w:bookmarkEnd w:id="289"/>
      <w:bookmarkEnd w:id="290"/>
    </w:p>
    <w:p w14:paraId="7EC5EC51" w14:textId="77777777" w:rsidR="00360AAB" w:rsidRPr="00EC5E4D" w:rsidRDefault="00360AAB" w:rsidP="00AC0211">
      <w:pPr>
        <w:pStyle w:val="ListParagraph"/>
        <w:numPr>
          <w:ilvl w:val="0"/>
          <w:numId w:val="41"/>
        </w:numPr>
        <w:spacing w:after="0" w:line="288" w:lineRule="auto"/>
        <w:ind w:left="425" w:hanging="357"/>
        <w:rPr>
          <w:rFonts w:ascii="Arial" w:hAnsi="Arial"/>
          <w:color w:val="000000" w:themeColor="text1"/>
          <w:lang w:val="en-GB"/>
        </w:rPr>
      </w:pPr>
      <w:r w:rsidRPr="00EC5E4D">
        <w:rPr>
          <w:rFonts w:ascii="Arial" w:hAnsi="Arial"/>
          <w:color w:val="000000" w:themeColor="text1"/>
          <w:lang w:val="en-GB"/>
        </w:rPr>
        <w:t>Conduct an annual survey of all parents of Ākonga who are in residence in the Homai Campus hostels to determine their increased competence in relation to their ECC Goals/Steps Programme. This will, in part, demonstrate compliance with the terms of the Hostel Licence.</w:t>
      </w:r>
    </w:p>
    <w:p w14:paraId="0A07DF68" w14:textId="77777777" w:rsidR="00360AAB" w:rsidRPr="00EC5E4D" w:rsidRDefault="00360AAB" w:rsidP="00360AAB">
      <w:pPr>
        <w:pStyle w:val="ListParagraph"/>
        <w:rPr>
          <w:rFonts w:ascii="Arial" w:hAnsi="Arial"/>
          <w:color w:val="000000" w:themeColor="text1"/>
          <w:lang w:val="en-GB"/>
        </w:rPr>
      </w:pPr>
      <w:r w:rsidRPr="00EC5E4D">
        <w:rPr>
          <w:rFonts w:ascii="Arial" w:hAnsi="Arial"/>
          <w:color w:val="000000" w:themeColor="text1"/>
          <w:lang w:val="en-GB"/>
        </w:rPr>
        <w:t> </w:t>
      </w:r>
    </w:p>
    <w:p w14:paraId="6B12558C" w14:textId="77777777" w:rsidR="00360AAB" w:rsidRPr="00EC5E4D" w:rsidRDefault="00360AAB" w:rsidP="00360AAB">
      <w:pPr>
        <w:pStyle w:val="ListParagraph"/>
        <w:ind w:left="0"/>
        <w:rPr>
          <w:rFonts w:ascii="Arial" w:hAnsi="Arial"/>
          <w:color w:val="000000" w:themeColor="text1"/>
          <w:lang w:val="en-GB"/>
        </w:rPr>
      </w:pPr>
      <w:r w:rsidRPr="00EC5E4D">
        <w:rPr>
          <w:rFonts w:ascii="Arial" w:hAnsi="Arial"/>
          <w:b/>
          <w:bCs/>
          <w:color w:val="000000" w:themeColor="text1"/>
          <w:lang w:val="en-GB"/>
        </w:rPr>
        <w:t>Target</w:t>
      </w:r>
    </w:p>
    <w:p w14:paraId="3968C19D" w14:textId="77777777" w:rsidR="00360AAB" w:rsidRPr="00EC5E4D" w:rsidRDefault="00360AAB" w:rsidP="00AC0211">
      <w:pPr>
        <w:pStyle w:val="ListParagraph"/>
        <w:spacing w:line="288" w:lineRule="auto"/>
        <w:ind w:left="0"/>
        <w:rPr>
          <w:rFonts w:ascii="Arial" w:hAnsi="Arial"/>
          <w:color w:val="000000" w:themeColor="text1"/>
          <w:lang w:val="en-GB"/>
        </w:rPr>
      </w:pPr>
      <w:r w:rsidRPr="00EC5E4D">
        <w:rPr>
          <w:rFonts w:ascii="Arial" w:hAnsi="Arial"/>
          <w:color w:val="000000" w:themeColor="text1"/>
          <w:lang w:val="en-GB"/>
        </w:rPr>
        <w:t>A 60% response rate of which 95% of respondents (parents/caregivers) evaluate the service provided as appropriate in terms of quality of communication with home, quality of recreational and cultural activities, student wellbeing and support for the educational programme for their ākonga.</w:t>
      </w:r>
    </w:p>
    <w:p w14:paraId="02D8714A" w14:textId="77777777" w:rsidR="00360AAB" w:rsidRPr="00EC5E4D" w:rsidRDefault="00360AAB" w:rsidP="00360AAB">
      <w:pPr>
        <w:pStyle w:val="ListParagraph"/>
        <w:spacing w:line="288" w:lineRule="auto"/>
        <w:ind w:left="0"/>
        <w:rPr>
          <w:rFonts w:ascii="Arial" w:hAnsi="Arial"/>
          <w:color w:val="000000" w:themeColor="text1"/>
          <w:lang w:val="en-GB"/>
        </w:rPr>
      </w:pPr>
    </w:p>
    <w:p w14:paraId="447EE1C6" w14:textId="77777777" w:rsidR="00360AAB" w:rsidRPr="00EC5E4D" w:rsidRDefault="00360AAB" w:rsidP="00360AAB">
      <w:pPr>
        <w:pStyle w:val="ListParagraph"/>
        <w:spacing w:line="288" w:lineRule="auto"/>
        <w:ind w:left="0"/>
        <w:rPr>
          <w:rFonts w:ascii="Arial" w:hAnsi="Arial"/>
          <w:color w:val="000000" w:themeColor="text1"/>
          <w:lang w:val="en-GB"/>
        </w:rPr>
      </w:pPr>
      <w:r w:rsidRPr="00EC5E4D">
        <w:rPr>
          <w:rFonts w:ascii="Arial" w:hAnsi="Arial"/>
          <w:color w:val="000000" w:themeColor="text1"/>
          <w:lang w:val="en-GB"/>
        </w:rPr>
        <w:t>95% of parents asked evaluated the programme as appropriate in terms of quality.</w:t>
      </w:r>
    </w:p>
    <w:p w14:paraId="52A8441E" w14:textId="77777777" w:rsidR="00360AAB" w:rsidRPr="00EC5E4D" w:rsidRDefault="00360AAB" w:rsidP="00360AAB">
      <w:r w:rsidRPr="00EC5E4D">
        <w:rPr>
          <w:b/>
        </w:rPr>
        <w:t>Target achieved.</w:t>
      </w:r>
    </w:p>
    <w:p w14:paraId="1C4A25EA" w14:textId="77777777" w:rsidR="00360AAB" w:rsidRPr="00EC5E4D" w:rsidRDefault="00360AAB" w:rsidP="00360AAB">
      <w:pPr>
        <w:pStyle w:val="Heading2"/>
        <w:rPr>
          <w:rFonts w:cs="Arial"/>
        </w:rPr>
      </w:pPr>
      <w:bookmarkStart w:id="291" w:name="_Toc96941683"/>
      <w:bookmarkStart w:id="292" w:name="_Toc132713464"/>
      <w:bookmarkStart w:id="293" w:name="_Toc133862414"/>
      <w:r w:rsidRPr="00EC5E4D">
        <w:rPr>
          <w:rFonts w:cs="Arial"/>
        </w:rPr>
        <w:t>2022 Immersion Courses</w:t>
      </w:r>
      <w:bookmarkEnd w:id="291"/>
      <w:bookmarkEnd w:id="292"/>
      <w:bookmarkEnd w:id="293"/>
    </w:p>
    <w:p w14:paraId="639D54E0" w14:textId="77777777" w:rsidR="00360AAB" w:rsidRPr="00EC5E4D" w:rsidRDefault="00360AAB" w:rsidP="00546131">
      <w:pPr>
        <w:pStyle w:val="paragraph"/>
        <w:numPr>
          <w:ilvl w:val="0"/>
          <w:numId w:val="42"/>
        </w:numPr>
        <w:shd w:val="clear" w:color="auto" w:fill="FFFFFF"/>
        <w:tabs>
          <w:tab w:val="clear" w:pos="720"/>
        </w:tabs>
        <w:spacing w:before="0" w:beforeAutospacing="0" w:after="0" w:afterAutospacing="0" w:line="288" w:lineRule="auto"/>
        <w:ind w:left="426" w:hanging="426"/>
        <w:rPr>
          <w:rStyle w:val="eop"/>
          <w:rFonts w:ascii="Arial" w:eastAsia="MS Mincho" w:hAnsi="Arial" w:cs="Arial"/>
        </w:rPr>
      </w:pPr>
      <w:r w:rsidRPr="00EC5E4D">
        <w:rPr>
          <w:rStyle w:val="normaltextrun"/>
          <w:rFonts w:ascii="Arial" w:eastAsia="MS Mincho" w:hAnsi="Arial" w:cs="Arial"/>
          <w:color w:val="000000"/>
          <w:lang w:val="en-GB"/>
        </w:rPr>
        <w:t>Provide 17</w:t>
      </w:r>
      <w:r w:rsidRPr="00EC5E4D">
        <w:rPr>
          <w:rFonts w:ascii="Arial" w:hAnsi="Arial" w:cs="Arial"/>
        </w:rPr>
        <w:t> short term Immersion Courses in 2022</w:t>
      </w:r>
    </w:p>
    <w:p w14:paraId="25CE1188" w14:textId="77777777" w:rsidR="00360AAB" w:rsidRPr="00EC5E4D" w:rsidRDefault="00360AAB" w:rsidP="00546131">
      <w:pPr>
        <w:pStyle w:val="paragraph"/>
        <w:numPr>
          <w:ilvl w:val="1"/>
          <w:numId w:val="42"/>
        </w:numPr>
        <w:shd w:val="clear" w:color="auto" w:fill="FFFFFF"/>
        <w:tabs>
          <w:tab w:val="clear" w:pos="1440"/>
        </w:tabs>
        <w:spacing w:before="0" w:beforeAutospacing="0" w:after="0" w:afterAutospacing="0" w:line="288" w:lineRule="auto"/>
        <w:ind w:left="851" w:hanging="425"/>
        <w:rPr>
          <w:rStyle w:val="eop"/>
          <w:rFonts w:ascii="Arial" w:eastAsia="MS Mincho" w:hAnsi="Arial" w:cs="Arial"/>
        </w:rPr>
      </w:pPr>
      <w:r w:rsidRPr="00EC5E4D">
        <w:rPr>
          <w:rStyle w:val="eop"/>
          <w:rFonts w:ascii="Arial" w:eastAsia="MS Mincho" w:hAnsi="Arial" w:cs="Arial"/>
        </w:rPr>
        <w:t>13 Courses were provided on campus – four were cancelled due to Covid</w:t>
      </w:r>
    </w:p>
    <w:p w14:paraId="6D83676B" w14:textId="77777777" w:rsidR="00360AAB" w:rsidRPr="00EC5E4D" w:rsidRDefault="00360AAB" w:rsidP="00546131">
      <w:pPr>
        <w:pStyle w:val="paragraph"/>
        <w:numPr>
          <w:ilvl w:val="1"/>
          <w:numId w:val="42"/>
        </w:numPr>
        <w:shd w:val="clear" w:color="auto" w:fill="FFFFFF"/>
        <w:tabs>
          <w:tab w:val="clear" w:pos="1440"/>
        </w:tabs>
        <w:spacing w:before="0" w:beforeAutospacing="0" w:after="0" w:afterAutospacing="0" w:line="288" w:lineRule="auto"/>
        <w:ind w:left="851" w:hanging="425"/>
        <w:rPr>
          <w:rStyle w:val="eop"/>
          <w:rFonts w:ascii="Arial" w:eastAsia="MS Mincho" w:hAnsi="Arial" w:cs="Arial"/>
        </w:rPr>
      </w:pPr>
      <w:r w:rsidRPr="00EC5E4D">
        <w:rPr>
          <w:rStyle w:val="eop"/>
          <w:rFonts w:ascii="Arial" w:eastAsia="MS Mincho" w:hAnsi="Arial" w:cs="Arial"/>
        </w:rPr>
        <w:t>20 Courses were provided on-line</w:t>
      </w:r>
    </w:p>
    <w:p w14:paraId="65236BFB" w14:textId="77777777" w:rsidR="00360AAB" w:rsidRPr="00EC5E4D" w:rsidRDefault="00360AAB" w:rsidP="00360AAB">
      <w:pPr>
        <w:pStyle w:val="Heading2"/>
        <w:rPr>
          <w:rFonts w:cs="Arial"/>
        </w:rPr>
      </w:pPr>
      <w:bookmarkStart w:id="294" w:name="_Toc132713465"/>
      <w:bookmarkStart w:id="295" w:name="_Toc133862415"/>
      <w:r w:rsidRPr="00EC5E4D">
        <w:rPr>
          <w:rStyle w:val="normaltextrun"/>
          <w:rFonts w:cs="Arial"/>
        </w:rPr>
        <w:t>Compulsory </w:t>
      </w:r>
      <w:r w:rsidRPr="00EC5E4D">
        <w:rPr>
          <w:rFonts w:cs="Arial"/>
        </w:rPr>
        <w:t>School Courses</w:t>
      </w:r>
      <w:bookmarkEnd w:id="294"/>
      <w:bookmarkEnd w:id="295"/>
      <w:r w:rsidRPr="00EC5E4D">
        <w:rPr>
          <w:rStyle w:val="eop"/>
          <w:rFonts w:cs="Arial"/>
        </w:rPr>
        <w:t> </w:t>
      </w:r>
    </w:p>
    <w:p w14:paraId="1AF25C9E" w14:textId="77777777" w:rsidR="00360AAB" w:rsidRPr="00EC5E4D" w:rsidRDefault="00360AAB" w:rsidP="00546131">
      <w:pPr>
        <w:pStyle w:val="paragraph"/>
        <w:numPr>
          <w:ilvl w:val="0"/>
          <w:numId w:val="43"/>
        </w:numPr>
        <w:shd w:val="clear" w:color="auto" w:fill="FFFFFF"/>
        <w:spacing w:before="0" w:beforeAutospacing="0" w:after="0" w:afterAutospacing="0" w:line="288" w:lineRule="auto"/>
        <w:ind w:left="357" w:hanging="357"/>
        <w:rPr>
          <w:rStyle w:val="eop"/>
          <w:rFonts w:ascii="Arial" w:hAnsi="Arial" w:cs="Arial"/>
        </w:rPr>
      </w:pPr>
      <w:r w:rsidRPr="00EC5E4D">
        <w:rPr>
          <w:rStyle w:val="normaltextrun"/>
          <w:rFonts w:ascii="Arial" w:hAnsi="Arial" w:cs="Arial"/>
          <w:color w:val="000000"/>
          <w:lang w:val="en-GB"/>
        </w:rPr>
        <w:t>Immersion </w:t>
      </w:r>
      <w:r w:rsidRPr="00EC5E4D">
        <w:rPr>
          <w:rFonts w:ascii="Arial" w:hAnsi="Arial" w:cs="Arial"/>
        </w:rPr>
        <w:t>- Conduct ākonga and/or parent surveys of Immersion Course participants to determine the level of satisfaction with the programme.</w:t>
      </w:r>
    </w:p>
    <w:p w14:paraId="5ED7EA78" w14:textId="77777777" w:rsidR="00360AAB" w:rsidRPr="00EC5E4D" w:rsidRDefault="00360AAB" w:rsidP="00360AAB">
      <w:pPr>
        <w:pStyle w:val="Heading4"/>
      </w:pPr>
      <w:r w:rsidRPr="00EC5E4D">
        <w:rPr>
          <w:rStyle w:val="normaltextrun"/>
          <w:color w:val="000000"/>
          <w:lang w:val="en-GB"/>
        </w:rPr>
        <w:t>Target - Compulsory</w:t>
      </w:r>
      <w:r w:rsidRPr="00EC5E4D">
        <w:rPr>
          <w:rStyle w:val="eop"/>
          <w:color w:val="000000"/>
        </w:rPr>
        <w:t> Sector</w:t>
      </w:r>
    </w:p>
    <w:p w14:paraId="1C4AEBF7" w14:textId="77777777" w:rsidR="00360AAB" w:rsidRPr="00EC5E4D" w:rsidRDefault="00360AAB" w:rsidP="00360AAB">
      <w:pPr>
        <w:pStyle w:val="paragraph"/>
        <w:shd w:val="clear" w:color="auto" w:fill="FFFFFF"/>
        <w:spacing w:after="0" w:afterAutospacing="0" w:line="288" w:lineRule="auto"/>
        <w:rPr>
          <w:rFonts w:ascii="Arial" w:hAnsi="Arial" w:cs="Arial"/>
        </w:rPr>
      </w:pPr>
      <w:r w:rsidRPr="00EC5E4D">
        <w:rPr>
          <w:rStyle w:val="normaltextrun"/>
          <w:rFonts w:ascii="Arial" w:hAnsi="Arial" w:cs="Arial"/>
          <w:color w:val="000000"/>
          <w:lang w:val="en-GB"/>
        </w:rPr>
        <w:t>Compulsory Immersion 60% response rate of which 95% of respondents (</w:t>
      </w:r>
      <w:r w:rsidRPr="00EC5E4D">
        <w:rPr>
          <w:rFonts w:ascii="Arial" w:hAnsi="Arial" w:cs="Arial"/>
        </w:rPr>
        <w:t>ākonga, parents and teachers) surveyed evaluate the resources as appropriate and the content (skills and information gained) having had a positive effect on their compensatory skills following the course.</w:t>
      </w:r>
    </w:p>
    <w:p w14:paraId="014B2B91" w14:textId="77777777" w:rsidR="00360AAB" w:rsidRPr="00EC5E4D" w:rsidRDefault="00360AAB" w:rsidP="00360AAB">
      <w:r w:rsidRPr="00EC5E4D">
        <w:rPr>
          <w:b/>
        </w:rPr>
        <w:t>Target achieved.</w:t>
      </w:r>
    </w:p>
    <w:p w14:paraId="3BD2FC12" w14:textId="77777777" w:rsidR="00360AAB" w:rsidRPr="00EC5E4D" w:rsidRDefault="00360AAB" w:rsidP="00360AAB">
      <w:pPr>
        <w:pStyle w:val="paragraph"/>
        <w:shd w:val="clear" w:color="auto" w:fill="FFFFFF"/>
        <w:spacing w:line="288" w:lineRule="auto"/>
        <w:rPr>
          <w:rStyle w:val="eop"/>
          <w:rFonts w:ascii="Arial" w:hAnsi="Arial" w:cs="Arial"/>
          <w:color w:val="000000"/>
        </w:rPr>
      </w:pPr>
      <w:r w:rsidRPr="00EC5E4D">
        <w:rPr>
          <w:rStyle w:val="eop"/>
          <w:rFonts w:ascii="Arial" w:hAnsi="Arial" w:cs="Arial"/>
          <w:color w:val="000000"/>
        </w:rPr>
        <w:t>100% of parents surveyed felt that the course content was appropriate and learning outcomes were positive.</w:t>
      </w:r>
    </w:p>
    <w:p w14:paraId="281D0054" w14:textId="77777777" w:rsidR="00360AAB" w:rsidRPr="00EC5E4D" w:rsidRDefault="00360AAB" w:rsidP="00360AAB">
      <w:pPr>
        <w:pStyle w:val="paragraph"/>
        <w:shd w:val="clear" w:color="auto" w:fill="FFFFFF"/>
        <w:spacing w:line="288" w:lineRule="auto"/>
        <w:rPr>
          <w:rFonts w:ascii="Arial" w:hAnsi="Arial" w:cs="Arial"/>
        </w:rPr>
      </w:pPr>
      <w:r w:rsidRPr="00EC5E4D">
        <w:rPr>
          <w:rStyle w:val="eop"/>
          <w:rFonts w:ascii="Arial" w:hAnsi="Arial" w:cs="Arial"/>
          <w:color w:val="000000"/>
        </w:rPr>
        <w:t>100% of parents surveyed felt that their child had continued to maintain and further skills introduced on the course.</w:t>
      </w:r>
    </w:p>
    <w:p w14:paraId="7BA267E2" w14:textId="77777777" w:rsidR="00360AAB" w:rsidRPr="00EC5E4D" w:rsidRDefault="00360AAB" w:rsidP="00546131">
      <w:pPr>
        <w:pStyle w:val="paragraph"/>
        <w:numPr>
          <w:ilvl w:val="0"/>
          <w:numId w:val="41"/>
        </w:numPr>
        <w:shd w:val="clear" w:color="auto" w:fill="FFFFFF"/>
        <w:spacing w:line="288" w:lineRule="auto"/>
        <w:rPr>
          <w:rFonts w:ascii="Arial" w:hAnsi="Arial" w:cs="Arial"/>
        </w:rPr>
      </w:pPr>
      <w:r w:rsidRPr="00EC5E4D">
        <w:rPr>
          <w:rStyle w:val="normaltextrun"/>
          <w:rFonts w:ascii="Arial" w:hAnsi="Arial" w:cs="Arial"/>
          <w:color w:val="000000"/>
          <w:lang w:val="en-GB"/>
        </w:rPr>
        <w:lastRenderedPageBreak/>
        <w:t>Provide a Year Long </w:t>
      </w:r>
      <w:r w:rsidRPr="00EC5E4D">
        <w:rPr>
          <w:rFonts w:ascii="Arial" w:hAnsi="Arial" w:cs="Arial"/>
        </w:rPr>
        <w:t>Homai Campus Transition Course in 2022.</w:t>
      </w:r>
    </w:p>
    <w:p w14:paraId="432235C1" w14:textId="77777777" w:rsidR="00360AAB" w:rsidRPr="00EC5E4D" w:rsidRDefault="00360AAB" w:rsidP="00360AAB">
      <w:pPr>
        <w:pStyle w:val="paragraph"/>
        <w:shd w:val="clear" w:color="auto" w:fill="FFFFFF"/>
        <w:rPr>
          <w:rFonts w:ascii="Arial" w:hAnsi="Arial" w:cs="Arial"/>
        </w:rPr>
      </w:pPr>
      <w:r w:rsidRPr="00EC5E4D">
        <w:rPr>
          <w:rStyle w:val="normaltextrun"/>
          <w:rFonts w:ascii="Arial" w:hAnsi="Arial" w:cs="Arial"/>
          <w:color w:val="000000"/>
          <w:lang w:val="en-GB"/>
        </w:rPr>
        <w:t>Students attending Homai Campus Transition Programme</w:t>
      </w:r>
      <w:r w:rsidRPr="00EC5E4D">
        <w:rPr>
          <w:rStyle w:val="eop"/>
          <w:rFonts w:ascii="Arial" w:hAnsi="Arial" w:cs="Arial"/>
          <w:color w:val="000000"/>
        </w:rPr>
        <w:t> </w:t>
      </w:r>
    </w:p>
    <w:p w14:paraId="1274FE57" w14:textId="77777777" w:rsidR="00360AAB" w:rsidRPr="00EC5E4D" w:rsidRDefault="00360AAB" w:rsidP="00546131">
      <w:pPr>
        <w:pStyle w:val="paragraph"/>
        <w:numPr>
          <w:ilvl w:val="0"/>
          <w:numId w:val="44"/>
        </w:numPr>
        <w:shd w:val="clear" w:color="auto" w:fill="FFFFFF"/>
        <w:spacing w:before="0" w:beforeAutospacing="0" w:after="0" w:afterAutospacing="0" w:line="288" w:lineRule="auto"/>
        <w:ind w:left="357" w:hanging="357"/>
        <w:rPr>
          <w:rFonts w:ascii="Arial" w:hAnsi="Arial" w:cs="Arial"/>
        </w:rPr>
      </w:pPr>
      <w:r w:rsidRPr="00EC5E4D">
        <w:rPr>
          <w:rStyle w:val="normaltextrun"/>
          <w:rFonts w:ascii="Arial" w:hAnsi="Arial" w:cs="Arial"/>
          <w:color w:val="000000"/>
          <w:lang w:val="en-GB"/>
        </w:rPr>
        <w:t>Conduct an exit survey of </w:t>
      </w:r>
      <w:r w:rsidRPr="00EC5E4D">
        <w:rPr>
          <w:rStyle w:val="normaltextrun"/>
          <w:rFonts w:ascii="Arial" w:hAnsi="Arial" w:cs="Arial"/>
        </w:rPr>
        <w:t>ākonga attending the Transition programme to determine their level of satisfaction with the programme.</w:t>
      </w:r>
      <w:r w:rsidRPr="00EC5E4D">
        <w:rPr>
          <w:rStyle w:val="eop"/>
          <w:rFonts w:ascii="Arial" w:hAnsi="Arial" w:cs="Arial"/>
          <w:color w:val="000000"/>
        </w:rPr>
        <w:t> </w:t>
      </w:r>
    </w:p>
    <w:p w14:paraId="2D4DFF30" w14:textId="77777777" w:rsidR="00360AAB" w:rsidRPr="00A6360E" w:rsidRDefault="00360AAB" w:rsidP="00360AAB">
      <w:pPr>
        <w:pStyle w:val="paragraph"/>
        <w:shd w:val="clear" w:color="auto" w:fill="FFFFFF"/>
        <w:rPr>
          <w:rFonts w:ascii="Arial" w:hAnsi="Arial" w:cs="Arial"/>
          <w:b/>
          <w:bCs/>
        </w:rPr>
      </w:pPr>
      <w:r w:rsidRPr="00A6360E">
        <w:rPr>
          <w:rStyle w:val="normaltextrun"/>
          <w:rFonts w:ascii="Arial" w:hAnsi="Arial" w:cs="Arial"/>
          <w:b/>
          <w:bCs/>
          <w:color w:val="000000"/>
          <w:lang w:val="en-GB"/>
        </w:rPr>
        <w:t>Target</w:t>
      </w:r>
      <w:r w:rsidRPr="00A6360E">
        <w:rPr>
          <w:rStyle w:val="eop"/>
          <w:rFonts w:ascii="Arial" w:hAnsi="Arial" w:cs="Arial"/>
          <w:b/>
          <w:bCs/>
          <w:color w:val="000000"/>
        </w:rPr>
        <w:t> </w:t>
      </w:r>
    </w:p>
    <w:p w14:paraId="24439507" w14:textId="77777777" w:rsidR="00360AAB" w:rsidRPr="00EC5E4D" w:rsidRDefault="00360AAB" w:rsidP="00360AAB">
      <w:pPr>
        <w:pStyle w:val="paragraph"/>
        <w:shd w:val="clear" w:color="auto" w:fill="FFFFFF"/>
        <w:spacing w:line="288" w:lineRule="auto"/>
        <w:rPr>
          <w:rStyle w:val="eop"/>
          <w:rFonts w:ascii="Arial" w:hAnsi="Arial" w:cs="Arial"/>
          <w:color w:val="000000"/>
        </w:rPr>
      </w:pPr>
      <w:r w:rsidRPr="00EC5E4D">
        <w:rPr>
          <w:rStyle w:val="normaltextrun"/>
          <w:rFonts w:ascii="Arial" w:hAnsi="Arial" w:cs="Arial"/>
          <w:color w:val="000000"/>
          <w:lang w:val="en-GB"/>
        </w:rPr>
        <w:t>A 60% response rate of which 90% of students evaluate the programme as appropriate in terms of support for goal achievement, overall effectiveness and preparation for independent living and work.</w:t>
      </w:r>
      <w:r w:rsidRPr="00EC5E4D">
        <w:rPr>
          <w:rStyle w:val="eop"/>
          <w:rFonts w:ascii="Arial" w:hAnsi="Arial" w:cs="Arial"/>
          <w:color w:val="000000"/>
        </w:rPr>
        <w:t> </w:t>
      </w:r>
    </w:p>
    <w:p w14:paraId="4FB8F70C" w14:textId="77777777" w:rsidR="00360AAB" w:rsidRPr="00EC5E4D" w:rsidRDefault="00360AAB" w:rsidP="00360AAB">
      <w:pPr>
        <w:pStyle w:val="paragraph"/>
        <w:shd w:val="clear" w:color="auto" w:fill="FFFFFF"/>
        <w:spacing w:after="0" w:afterAutospacing="0" w:line="288" w:lineRule="auto"/>
        <w:rPr>
          <w:rStyle w:val="normaltextrun"/>
          <w:rFonts w:ascii="Arial" w:hAnsi="Arial" w:cs="Arial"/>
          <w:color w:val="000000"/>
          <w:lang w:val="en-GB"/>
        </w:rPr>
      </w:pPr>
      <w:r w:rsidRPr="00EC5E4D">
        <w:rPr>
          <w:rStyle w:val="eop"/>
          <w:rFonts w:ascii="Arial" w:hAnsi="Arial" w:cs="Arial"/>
          <w:color w:val="000000"/>
        </w:rPr>
        <w:t xml:space="preserve">90% of students evaluated the programme as appropriate in term of support for goal </w:t>
      </w:r>
      <w:r w:rsidRPr="00EC5E4D">
        <w:rPr>
          <w:rStyle w:val="normaltextrun"/>
          <w:rFonts w:ascii="Arial" w:hAnsi="Arial" w:cs="Arial"/>
          <w:color w:val="000000"/>
          <w:lang w:val="en-GB"/>
        </w:rPr>
        <w:t>achievement, overall effectiveness and preparation for independent living and work.</w:t>
      </w:r>
    </w:p>
    <w:p w14:paraId="05EA6878" w14:textId="77777777" w:rsidR="00360AAB" w:rsidRPr="00EC5E4D" w:rsidRDefault="00360AAB" w:rsidP="00360AAB">
      <w:r w:rsidRPr="00EC5E4D">
        <w:rPr>
          <w:b/>
        </w:rPr>
        <w:t>Target achieved.</w:t>
      </w:r>
    </w:p>
    <w:p w14:paraId="0CB686A8" w14:textId="77777777" w:rsidR="00360AAB" w:rsidRPr="00EC5E4D" w:rsidRDefault="00360AAB" w:rsidP="00360AAB">
      <w:pPr>
        <w:pStyle w:val="paragraph"/>
        <w:shd w:val="clear" w:color="auto" w:fill="FFFFFF"/>
        <w:rPr>
          <w:rFonts w:ascii="Arial" w:hAnsi="Arial" w:cs="Arial"/>
        </w:rPr>
      </w:pPr>
      <w:r w:rsidRPr="00EC5E4D">
        <w:rPr>
          <w:rStyle w:val="normaltextrun"/>
          <w:rFonts w:ascii="Arial" w:hAnsi="Arial" w:cs="Arial"/>
          <w:color w:val="000000"/>
          <w:lang w:val="en-GB"/>
        </w:rPr>
        <w:t>Ākonga attending the transition programme</w:t>
      </w:r>
      <w:r w:rsidRPr="00EC5E4D">
        <w:rPr>
          <w:rStyle w:val="eop"/>
          <w:rFonts w:ascii="Arial" w:hAnsi="Arial" w:cs="Arial"/>
          <w:color w:val="000000"/>
        </w:rPr>
        <w:t> </w:t>
      </w:r>
    </w:p>
    <w:p w14:paraId="5158A44F" w14:textId="77777777" w:rsidR="00360AAB" w:rsidRPr="00EC5E4D" w:rsidRDefault="00360AAB" w:rsidP="00546131">
      <w:pPr>
        <w:pStyle w:val="paragraph"/>
        <w:numPr>
          <w:ilvl w:val="0"/>
          <w:numId w:val="45"/>
        </w:numPr>
        <w:shd w:val="clear" w:color="auto" w:fill="FFFFFF"/>
        <w:tabs>
          <w:tab w:val="clear" w:pos="360"/>
        </w:tabs>
        <w:spacing w:before="0" w:beforeAutospacing="0" w:after="0" w:afterAutospacing="0"/>
        <w:rPr>
          <w:rFonts w:ascii="Arial" w:hAnsi="Arial" w:cs="Arial"/>
        </w:rPr>
      </w:pPr>
      <w:r w:rsidRPr="00EC5E4D">
        <w:rPr>
          <w:rStyle w:val="normaltextrun"/>
          <w:rFonts w:ascii="Arial" w:hAnsi="Arial" w:cs="Arial"/>
          <w:color w:val="000000"/>
          <w:lang w:val="en-GB"/>
        </w:rPr>
        <w:t>Collate STEPS goal achievement data for students.</w:t>
      </w:r>
    </w:p>
    <w:p w14:paraId="50A45D44" w14:textId="77777777" w:rsidR="00360AAB" w:rsidRPr="00A6360E" w:rsidRDefault="00360AAB" w:rsidP="00360AAB">
      <w:pPr>
        <w:pStyle w:val="paragraph"/>
        <w:shd w:val="clear" w:color="auto" w:fill="FFFFFF"/>
        <w:rPr>
          <w:rFonts w:ascii="Arial" w:hAnsi="Arial" w:cs="Arial"/>
          <w:b/>
          <w:bCs/>
        </w:rPr>
      </w:pPr>
      <w:r w:rsidRPr="00A6360E">
        <w:rPr>
          <w:rStyle w:val="normaltextrun"/>
          <w:rFonts w:ascii="Arial" w:hAnsi="Arial" w:cs="Arial"/>
          <w:b/>
          <w:bCs/>
          <w:color w:val="000000"/>
          <w:lang w:val="en-GB"/>
        </w:rPr>
        <w:t>Target</w:t>
      </w:r>
      <w:r w:rsidRPr="00A6360E">
        <w:rPr>
          <w:rStyle w:val="eop"/>
          <w:rFonts w:ascii="Arial" w:hAnsi="Arial" w:cs="Arial"/>
          <w:b/>
          <w:bCs/>
          <w:color w:val="000000"/>
        </w:rPr>
        <w:t> </w:t>
      </w:r>
    </w:p>
    <w:p w14:paraId="4C9AC920" w14:textId="77777777" w:rsidR="00360AAB" w:rsidRPr="00EC5E4D" w:rsidRDefault="00360AAB" w:rsidP="00360AAB">
      <w:pPr>
        <w:pStyle w:val="paragraph"/>
        <w:shd w:val="clear" w:color="auto" w:fill="FFFFFF"/>
        <w:rPr>
          <w:rFonts w:ascii="Arial" w:hAnsi="Arial" w:cs="Arial"/>
        </w:rPr>
      </w:pPr>
      <w:r w:rsidRPr="00EC5E4D">
        <w:rPr>
          <w:rStyle w:val="normaltextrun"/>
          <w:rFonts w:ascii="Arial" w:hAnsi="Arial" w:cs="Arial"/>
          <w:color w:val="000000"/>
          <w:lang w:val="en-GB"/>
        </w:rPr>
        <w:t>Ākonga attending the programme will achieve 80% of their Steps goals during 2022.</w:t>
      </w:r>
    </w:p>
    <w:p w14:paraId="6922BF24" w14:textId="77777777" w:rsidR="00360AAB" w:rsidRPr="00EC5E4D" w:rsidRDefault="00360AAB" w:rsidP="00360AAB">
      <w:pPr>
        <w:pStyle w:val="paragraph"/>
        <w:shd w:val="clear" w:color="auto" w:fill="FFFFFF"/>
        <w:spacing w:after="0" w:afterAutospacing="0"/>
        <w:rPr>
          <w:rFonts w:ascii="Arial" w:hAnsi="Arial" w:cs="Arial"/>
        </w:rPr>
      </w:pPr>
      <w:r w:rsidRPr="00EC5E4D">
        <w:rPr>
          <w:rFonts w:ascii="Arial" w:hAnsi="Arial" w:cs="Arial"/>
        </w:rPr>
        <w:t>80% of ākonga achieved their STEPS goals.</w:t>
      </w:r>
    </w:p>
    <w:p w14:paraId="750BC535" w14:textId="77777777" w:rsidR="00360AAB" w:rsidRPr="00EC5E4D" w:rsidRDefault="00360AAB" w:rsidP="00360AAB">
      <w:r w:rsidRPr="00EC5E4D">
        <w:rPr>
          <w:b/>
        </w:rPr>
        <w:t>Target achieved.</w:t>
      </w:r>
    </w:p>
    <w:p w14:paraId="5F996921" w14:textId="77777777" w:rsidR="00360AAB" w:rsidRPr="00EC5E4D" w:rsidRDefault="00360AAB" w:rsidP="00360AAB">
      <w:pPr>
        <w:pStyle w:val="paragraph"/>
        <w:shd w:val="clear" w:color="auto" w:fill="FFFFFF"/>
        <w:rPr>
          <w:rFonts w:ascii="Arial" w:hAnsi="Arial" w:cs="Arial"/>
        </w:rPr>
      </w:pPr>
      <w:r w:rsidRPr="00EC5E4D">
        <w:rPr>
          <w:rStyle w:val="normaltextrun"/>
          <w:rFonts w:ascii="Arial" w:hAnsi="Arial" w:cs="Arial"/>
          <w:color w:val="000000"/>
          <w:lang w:val="en-GB"/>
        </w:rPr>
        <w:t>Ākonga</w:t>
      </w:r>
      <w:r w:rsidRPr="00EC5E4D">
        <w:rPr>
          <w:rStyle w:val="normaltextrun"/>
          <w:rFonts w:ascii="Arial" w:hAnsi="Arial" w:cs="Arial"/>
        </w:rPr>
        <w:t> attending Homai Campus Transition Programme</w:t>
      </w:r>
      <w:r w:rsidRPr="00EC5E4D">
        <w:rPr>
          <w:rStyle w:val="eop"/>
          <w:rFonts w:ascii="Arial" w:hAnsi="Arial" w:cs="Arial"/>
          <w:color w:val="000000"/>
        </w:rPr>
        <w:t> </w:t>
      </w:r>
    </w:p>
    <w:p w14:paraId="1B62FFF7" w14:textId="77777777" w:rsidR="00360AAB" w:rsidRPr="00EC5E4D" w:rsidRDefault="00360AAB" w:rsidP="00546131">
      <w:pPr>
        <w:pStyle w:val="paragraph"/>
        <w:numPr>
          <w:ilvl w:val="0"/>
          <w:numId w:val="46"/>
        </w:numPr>
        <w:shd w:val="clear" w:color="auto" w:fill="FFFFFF"/>
        <w:spacing w:before="0" w:beforeAutospacing="0" w:after="0" w:afterAutospacing="0" w:line="288" w:lineRule="auto"/>
        <w:ind w:hanging="357"/>
        <w:rPr>
          <w:rFonts w:ascii="Arial" w:hAnsi="Arial" w:cs="Arial"/>
        </w:rPr>
      </w:pPr>
      <w:r w:rsidRPr="00EC5E4D">
        <w:rPr>
          <w:rStyle w:val="normaltextrun"/>
          <w:rFonts w:ascii="Arial" w:hAnsi="Arial" w:cs="Arial"/>
          <w:color w:val="000000"/>
          <w:lang w:val="en-GB"/>
        </w:rPr>
        <w:t>At the end of each term students complete a self-review with regards to their increased competence in relation to their ECC Goals/Steps Programme</w:t>
      </w:r>
    </w:p>
    <w:p w14:paraId="40026C90" w14:textId="77777777" w:rsidR="00360AAB" w:rsidRPr="00EC5E4D" w:rsidRDefault="00360AAB" w:rsidP="00546131">
      <w:pPr>
        <w:pStyle w:val="paragraph"/>
        <w:numPr>
          <w:ilvl w:val="0"/>
          <w:numId w:val="46"/>
        </w:numPr>
        <w:shd w:val="clear" w:color="auto" w:fill="FFFFFF"/>
        <w:spacing w:before="0" w:beforeAutospacing="0" w:after="0" w:afterAutospacing="0" w:line="288" w:lineRule="auto"/>
        <w:ind w:hanging="357"/>
        <w:rPr>
          <w:rFonts w:ascii="Arial" w:hAnsi="Arial" w:cs="Arial"/>
        </w:rPr>
      </w:pPr>
      <w:r w:rsidRPr="00EC5E4D">
        <w:rPr>
          <w:rStyle w:val="normaltextrun"/>
          <w:rFonts w:ascii="Arial" w:hAnsi="Arial" w:cs="Arial"/>
          <w:color w:val="000000"/>
          <w:lang w:val="en-GB"/>
        </w:rPr>
        <w:t>Conduct an exit survey of </w:t>
      </w:r>
      <w:r w:rsidRPr="00EC5E4D">
        <w:rPr>
          <w:rStyle w:val="normaltextrun"/>
          <w:rFonts w:ascii="Arial" w:hAnsi="Arial" w:cs="Arial"/>
        </w:rPr>
        <w:t>ākonga attending the Transition programme to determine: </w:t>
      </w:r>
      <w:r w:rsidRPr="00EC5E4D">
        <w:rPr>
          <w:rStyle w:val="eop"/>
          <w:rFonts w:ascii="Arial" w:hAnsi="Arial" w:cs="Arial"/>
          <w:color w:val="000000"/>
        </w:rPr>
        <w:t> </w:t>
      </w:r>
    </w:p>
    <w:p w14:paraId="380BB53E" w14:textId="77777777" w:rsidR="00360AAB" w:rsidRPr="00EC5E4D" w:rsidRDefault="00360AAB" w:rsidP="00546131">
      <w:pPr>
        <w:pStyle w:val="paragraph"/>
        <w:numPr>
          <w:ilvl w:val="1"/>
          <w:numId w:val="46"/>
        </w:numPr>
        <w:shd w:val="clear" w:color="auto" w:fill="FFFFFF"/>
        <w:spacing w:before="0" w:beforeAutospacing="0" w:after="0" w:afterAutospacing="0" w:line="288" w:lineRule="auto"/>
        <w:ind w:hanging="357"/>
        <w:rPr>
          <w:rStyle w:val="normaltextrun"/>
          <w:rFonts w:ascii="Arial" w:hAnsi="Arial" w:cs="Arial"/>
        </w:rPr>
      </w:pPr>
      <w:r w:rsidRPr="00EC5E4D">
        <w:rPr>
          <w:rStyle w:val="normaltextrun"/>
          <w:rFonts w:ascii="Arial" w:hAnsi="Arial" w:cs="Arial"/>
          <w:color w:val="000000"/>
          <w:lang w:val="en-GB"/>
        </w:rPr>
        <w:t>Their level of Transition preparedness as they move out of BLENNZ service provision.</w:t>
      </w:r>
    </w:p>
    <w:p w14:paraId="3434D8B3" w14:textId="77777777" w:rsidR="00360AAB" w:rsidRPr="00EC5E4D" w:rsidRDefault="00360AAB" w:rsidP="00546131">
      <w:pPr>
        <w:pStyle w:val="paragraph"/>
        <w:numPr>
          <w:ilvl w:val="2"/>
          <w:numId w:val="46"/>
        </w:numPr>
        <w:shd w:val="clear" w:color="auto" w:fill="FFFFFF"/>
        <w:spacing w:before="0" w:beforeAutospacing="0" w:after="0" w:afterAutospacing="0" w:line="288" w:lineRule="auto"/>
        <w:rPr>
          <w:rStyle w:val="normaltextrun"/>
          <w:rFonts w:ascii="Arial" w:hAnsi="Arial" w:cs="Arial"/>
        </w:rPr>
      </w:pPr>
      <w:r w:rsidRPr="00EC5E4D">
        <w:rPr>
          <w:rStyle w:val="normaltextrun"/>
          <w:rFonts w:ascii="Arial" w:hAnsi="Arial" w:cs="Arial"/>
        </w:rPr>
        <w:t xml:space="preserve">85% of </w:t>
      </w:r>
      <w:r w:rsidRPr="00EC5E4D">
        <w:rPr>
          <w:rStyle w:val="normaltextrun"/>
          <w:rFonts w:ascii="Arial" w:hAnsi="Arial" w:cs="Arial"/>
          <w:lang w:val="mi-NZ"/>
        </w:rPr>
        <w:t>ākonga felt prepared for the next steps in life.</w:t>
      </w:r>
    </w:p>
    <w:p w14:paraId="05996460" w14:textId="77777777" w:rsidR="00360AAB" w:rsidRPr="00EC5E4D" w:rsidRDefault="00360AAB" w:rsidP="00360AAB">
      <w:pPr>
        <w:pStyle w:val="Heading1"/>
        <w:rPr>
          <w:rFonts w:cs="Arial"/>
        </w:rPr>
      </w:pPr>
      <w:bookmarkStart w:id="296" w:name="_Toc132713466"/>
      <w:bookmarkStart w:id="297" w:name="_Toc133862416"/>
      <w:r w:rsidRPr="00EC5E4D">
        <w:rPr>
          <w:rFonts w:cs="Arial"/>
        </w:rPr>
        <w:t>Immersion Courses for Early Childhood</w:t>
      </w:r>
      <w:bookmarkEnd w:id="296"/>
      <w:bookmarkEnd w:id="297"/>
    </w:p>
    <w:p w14:paraId="68AC6C26" w14:textId="77777777" w:rsidR="00360AAB" w:rsidRPr="00EC5E4D" w:rsidRDefault="00360AAB" w:rsidP="00360AAB">
      <w:pPr>
        <w:pStyle w:val="Heading2"/>
        <w:rPr>
          <w:rFonts w:cs="Arial"/>
        </w:rPr>
      </w:pPr>
      <w:bookmarkStart w:id="298" w:name="_Toc132713467"/>
      <w:bookmarkStart w:id="299" w:name="_Toc133862417"/>
      <w:r w:rsidRPr="00EC5E4D">
        <w:rPr>
          <w:rFonts w:cs="Arial"/>
        </w:rPr>
        <w:t>Knowledge, Skills and Values</w:t>
      </w:r>
      <w:bookmarkEnd w:id="298"/>
      <w:bookmarkEnd w:id="299"/>
    </w:p>
    <w:p w14:paraId="39BDCD44" w14:textId="77777777" w:rsidR="00360AAB" w:rsidRPr="00EC5E4D" w:rsidRDefault="00360AAB" w:rsidP="00360AAB">
      <w:pPr>
        <w:pStyle w:val="Heading3"/>
        <w:rPr>
          <w:rFonts w:cs="Arial"/>
        </w:rPr>
      </w:pPr>
      <w:r w:rsidRPr="00EC5E4D">
        <w:rPr>
          <w:rFonts w:cs="Arial"/>
        </w:rPr>
        <w:t>Process Indicators</w:t>
      </w:r>
    </w:p>
    <w:p w14:paraId="41786CEA" w14:textId="77777777" w:rsidR="00360AAB" w:rsidRPr="00EC5E4D" w:rsidRDefault="00360AAB" w:rsidP="00360AAB"/>
    <w:p w14:paraId="43F72439" w14:textId="77777777" w:rsidR="00360AAB" w:rsidRPr="00EC5E4D" w:rsidRDefault="00360AAB" w:rsidP="00360AAB">
      <w:pPr>
        <w:rPr>
          <w:b/>
          <w:bCs/>
        </w:rPr>
      </w:pPr>
      <w:r w:rsidRPr="00EC5E4D">
        <w:rPr>
          <w:b/>
          <w:bCs/>
        </w:rPr>
        <w:t>Target:</w:t>
      </w:r>
      <w:r w:rsidRPr="00EC5E4D">
        <w:rPr>
          <w:b/>
          <w:bCs/>
        </w:rPr>
        <w:tab/>
      </w:r>
    </w:p>
    <w:p w14:paraId="7B358907" w14:textId="77777777" w:rsidR="00360AAB" w:rsidRPr="00EC5E4D" w:rsidRDefault="00360AAB" w:rsidP="00360AAB">
      <w:pPr>
        <w:spacing w:before="120" w:after="120" w:line="288" w:lineRule="auto"/>
        <w:rPr>
          <w:color w:val="000000" w:themeColor="text1"/>
        </w:rPr>
      </w:pPr>
      <w:r w:rsidRPr="00EC5E4D">
        <w:rPr>
          <w:color w:val="000000" w:themeColor="text1"/>
        </w:rPr>
        <w:t>Provide 3 Immersion Courses in 2022</w:t>
      </w:r>
    </w:p>
    <w:p w14:paraId="4FD6C814" w14:textId="77777777" w:rsidR="00360AAB" w:rsidRPr="00EC5E4D" w:rsidRDefault="00360AAB" w:rsidP="00360AAB">
      <w:pPr>
        <w:spacing w:before="120" w:after="120" w:line="288" w:lineRule="auto"/>
        <w:rPr>
          <w:b/>
        </w:rPr>
      </w:pPr>
      <w:r w:rsidRPr="00EC5E4D">
        <w:rPr>
          <w:b/>
        </w:rPr>
        <w:t>Target not achieved</w:t>
      </w:r>
    </w:p>
    <w:p w14:paraId="7DC68EE3" w14:textId="77777777" w:rsidR="00360AAB" w:rsidRPr="00EC5E4D" w:rsidRDefault="00360AAB" w:rsidP="00546131">
      <w:pPr>
        <w:pStyle w:val="ListParagraph"/>
        <w:numPr>
          <w:ilvl w:val="0"/>
          <w:numId w:val="22"/>
        </w:numPr>
        <w:spacing w:before="120" w:after="120" w:line="288" w:lineRule="auto"/>
        <w:rPr>
          <w:rFonts w:ascii="Arial" w:hAnsi="Arial"/>
        </w:rPr>
      </w:pPr>
      <w:r w:rsidRPr="00EC5E4D">
        <w:rPr>
          <w:rFonts w:ascii="Arial" w:hAnsi="Arial"/>
        </w:rPr>
        <w:lastRenderedPageBreak/>
        <w:t>1 Early Childhood Immersion course was delivered in Term 1 via Zoom.</w:t>
      </w:r>
    </w:p>
    <w:p w14:paraId="4564A2AF" w14:textId="77777777" w:rsidR="00360AAB" w:rsidRPr="00EC5E4D" w:rsidRDefault="00360AAB" w:rsidP="00546131">
      <w:pPr>
        <w:pStyle w:val="ListParagraph"/>
        <w:numPr>
          <w:ilvl w:val="0"/>
          <w:numId w:val="22"/>
        </w:numPr>
        <w:spacing w:before="120" w:after="120" w:line="288" w:lineRule="auto"/>
        <w:rPr>
          <w:rFonts w:ascii="Arial" w:hAnsi="Arial"/>
        </w:rPr>
      </w:pPr>
      <w:r w:rsidRPr="00EC5E4D">
        <w:rPr>
          <w:rFonts w:ascii="Arial" w:hAnsi="Arial"/>
        </w:rPr>
        <w:t>1 Early Childhood Immersion course was delivered in Term 3 face to face.</w:t>
      </w:r>
    </w:p>
    <w:p w14:paraId="40C1F61B" w14:textId="77777777" w:rsidR="00360AAB" w:rsidRPr="00EC5E4D" w:rsidRDefault="00360AAB" w:rsidP="00546131">
      <w:pPr>
        <w:pStyle w:val="ListParagraph"/>
        <w:numPr>
          <w:ilvl w:val="0"/>
          <w:numId w:val="22"/>
        </w:numPr>
        <w:spacing w:before="120" w:after="120" w:line="288" w:lineRule="auto"/>
        <w:rPr>
          <w:rFonts w:ascii="Arial" w:hAnsi="Arial"/>
        </w:rPr>
      </w:pPr>
      <w:r w:rsidRPr="00EC5E4D">
        <w:rPr>
          <w:rFonts w:ascii="Arial" w:hAnsi="Arial"/>
          <w:color w:val="000000" w:themeColor="text1"/>
        </w:rPr>
        <w:t>1 Early Childhood Immersion course was scheduled and planned for Term 4 but had to be cancelled due to whānau commitments during the pre-determined week of the course which was scheduled to follow Labour Weekend. Therefore, whānau preference was to defer to Term 1, 2023.</w:t>
      </w:r>
    </w:p>
    <w:p w14:paraId="6C0B3E2D" w14:textId="77777777" w:rsidR="00360AAB" w:rsidRPr="00EC5E4D" w:rsidRDefault="00360AAB" w:rsidP="00360AAB">
      <w:pPr>
        <w:pStyle w:val="Heading3"/>
        <w:rPr>
          <w:rFonts w:cs="Arial"/>
        </w:rPr>
      </w:pPr>
      <w:r w:rsidRPr="00EC5E4D">
        <w:rPr>
          <w:rFonts w:cs="Arial"/>
        </w:rPr>
        <w:t>Overview of all courses</w:t>
      </w:r>
    </w:p>
    <w:p w14:paraId="065D326C" w14:textId="77777777" w:rsidR="00360AAB" w:rsidRPr="00EC5E4D" w:rsidRDefault="00360AAB" w:rsidP="00360AAB">
      <w:pPr>
        <w:rPr>
          <w:lang w:val="en-GB"/>
        </w:rPr>
      </w:pPr>
    </w:p>
    <w:tbl>
      <w:tblPr>
        <w:tblStyle w:val="TableGrid"/>
        <w:tblW w:w="0" w:type="auto"/>
        <w:tblInd w:w="0" w:type="dxa"/>
        <w:tblLook w:val="04A0" w:firstRow="1" w:lastRow="0" w:firstColumn="1" w:lastColumn="0" w:noHBand="0" w:noVBand="1"/>
        <w:tblDescription w:val="Overview of all courses"/>
      </w:tblPr>
      <w:tblGrid>
        <w:gridCol w:w="2278"/>
        <w:gridCol w:w="3529"/>
        <w:gridCol w:w="1985"/>
        <w:gridCol w:w="2551"/>
      </w:tblGrid>
      <w:tr w:rsidR="00360AAB" w:rsidRPr="00EC5E4D" w14:paraId="3AD78F8D" w14:textId="77777777" w:rsidTr="001B5C8B">
        <w:trPr>
          <w:tblHeader/>
        </w:trPr>
        <w:tc>
          <w:tcPr>
            <w:tcW w:w="2278" w:type="dxa"/>
            <w:shd w:val="clear" w:color="auto" w:fill="DEEAF6" w:themeFill="accent1" w:themeFillTint="33"/>
          </w:tcPr>
          <w:p w14:paraId="40640644" w14:textId="77777777" w:rsidR="00360AAB" w:rsidRPr="00EC5E4D" w:rsidRDefault="00360AAB" w:rsidP="00D0290B">
            <w:pPr>
              <w:spacing w:line="288" w:lineRule="auto"/>
              <w:rPr>
                <w:rFonts w:ascii="Arial" w:hAnsi="Arial" w:cs="Arial"/>
                <w:b/>
              </w:rPr>
            </w:pPr>
            <w:r w:rsidRPr="00EC5E4D">
              <w:rPr>
                <w:rFonts w:ascii="Arial" w:hAnsi="Arial" w:cs="Arial"/>
                <w:b/>
              </w:rPr>
              <w:t>Term</w:t>
            </w:r>
          </w:p>
        </w:tc>
        <w:tc>
          <w:tcPr>
            <w:tcW w:w="3529" w:type="dxa"/>
            <w:shd w:val="clear" w:color="auto" w:fill="DEEAF6" w:themeFill="accent1" w:themeFillTint="33"/>
          </w:tcPr>
          <w:p w14:paraId="58513EE9" w14:textId="77777777" w:rsidR="00360AAB" w:rsidRPr="00EC5E4D" w:rsidRDefault="00360AAB" w:rsidP="00D0290B">
            <w:pPr>
              <w:spacing w:line="288" w:lineRule="auto"/>
              <w:rPr>
                <w:rFonts w:ascii="Arial" w:hAnsi="Arial" w:cs="Arial"/>
                <w:b/>
              </w:rPr>
            </w:pPr>
            <w:r w:rsidRPr="00EC5E4D">
              <w:rPr>
                <w:rFonts w:ascii="Arial" w:hAnsi="Arial" w:cs="Arial"/>
                <w:b/>
              </w:rPr>
              <w:t>Ākonga</w:t>
            </w:r>
          </w:p>
        </w:tc>
        <w:tc>
          <w:tcPr>
            <w:tcW w:w="1985" w:type="dxa"/>
            <w:shd w:val="clear" w:color="auto" w:fill="DEEAF6" w:themeFill="accent1" w:themeFillTint="33"/>
          </w:tcPr>
          <w:p w14:paraId="3FE7532D" w14:textId="77777777" w:rsidR="00360AAB" w:rsidRPr="00EC5E4D" w:rsidRDefault="00360AAB" w:rsidP="00D0290B">
            <w:pPr>
              <w:spacing w:line="288" w:lineRule="auto"/>
              <w:rPr>
                <w:rFonts w:ascii="Arial" w:hAnsi="Arial" w:cs="Arial"/>
                <w:b/>
              </w:rPr>
            </w:pPr>
            <w:r w:rsidRPr="00EC5E4D">
              <w:rPr>
                <w:rFonts w:ascii="Arial" w:hAnsi="Arial" w:cs="Arial"/>
                <w:b/>
              </w:rPr>
              <w:t>Staff</w:t>
            </w:r>
          </w:p>
        </w:tc>
        <w:tc>
          <w:tcPr>
            <w:tcW w:w="2551" w:type="dxa"/>
            <w:shd w:val="clear" w:color="auto" w:fill="DEEAF6" w:themeFill="accent1" w:themeFillTint="33"/>
          </w:tcPr>
          <w:p w14:paraId="286EB9B8" w14:textId="77777777" w:rsidR="00360AAB" w:rsidRPr="00EC5E4D" w:rsidRDefault="00360AAB" w:rsidP="00D0290B">
            <w:pPr>
              <w:spacing w:line="288" w:lineRule="auto"/>
              <w:rPr>
                <w:rFonts w:ascii="Arial" w:hAnsi="Arial" w:cs="Arial"/>
                <w:b/>
              </w:rPr>
            </w:pPr>
            <w:r w:rsidRPr="00EC5E4D">
              <w:rPr>
                <w:rFonts w:ascii="Arial" w:hAnsi="Arial" w:cs="Arial"/>
                <w:b/>
              </w:rPr>
              <w:t>Parents</w:t>
            </w:r>
          </w:p>
        </w:tc>
      </w:tr>
      <w:tr w:rsidR="00360AAB" w:rsidRPr="00EC5E4D" w14:paraId="36ED1C87" w14:textId="77777777" w:rsidTr="00D0290B">
        <w:tc>
          <w:tcPr>
            <w:tcW w:w="2278" w:type="dxa"/>
            <w:tcBorders>
              <w:bottom w:val="nil"/>
            </w:tcBorders>
          </w:tcPr>
          <w:p w14:paraId="7AAAE78A" w14:textId="77777777" w:rsidR="00360AAB" w:rsidRPr="00F01EC1" w:rsidRDefault="00360AAB" w:rsidP="00D0290B">
            <w:pPr>
              <w:spacing w:line="288" w:lineRule="auto"/>
              <w:rPr>
                <w:rFonts w:ascii="Arial" w:hAnsi="Arial" w:cs="Arial"/>
                <w:b/>
                <w:sz w:val="22"/>
                <w:szCs w:val="22"/>
              </w:rPr>
            </w:pPr>
            <w:r w:rsidRPr="00F01EC1">
              <w:rPr>
                <w:rFonts w:ascii="Arial" w:hAnsi="Arial" w:cs="Arial"/>
                <w:b/>
                <w:sz w:val="22"/>
                <w:szCs w:val="22"/>
              </w:rPr>
              <w:t>Term 1</w:t>
            </w:r>
          </w:p>
          <w:p w14:paraId="098198BD" w14:textId="77777777" w:rsidR="00360AAB" w:rsidRPr="00F01EC1" w:rsidRDefault="00360AAB" w:rsidP="00D0290B">
            <w:pPr>
              <w:spacing w:line="288" w:lineRule="auto"/>
              <w:rPr>
                <w:rFonts w:ascii="Arial" w:hAnsi="Arial" w:cs="Arial"/>
                <w:sz w:val="22"/>
                <w:szCs w:val="22"/>
              </w:rPr>
            </w:pPr>
            <w:r w:rsidRPr="00F01EC1">
              <w:rPr>
                <w:rFonts w:ascii="Arial" w:hAnsi="Arial" w:cs="Arial"/>
                <w:sz w:val="22"/>
                <w:szCs w:val="22"/>
              </w:rPr>
              <w:t>1 course was delivered via Zoom</w:t>
            </w:r>
          </w:p>
        </w:tc>
        <w:tc>
          <w:tcPr>
            <w:tcW w:w="3529" w:type="dxa"/>
            <w:tcBorders>
              <w:bottom w:val="single" w:sz="4" w:space="0" w:color="auto"/>
            </w:tcBorders>
          </w:tcPr>
          <w:p w14:paraId="4BCD4B06" w14:textId="77777777" w:rsidR="00360AAB" w:rsidRPr="00F01EC1" w:rsidRDefault="00360AAB" w:rsidP="00D0290B">
            <w:pPr>
              <w:spacing w:line="288" w:lineRule="auto"/>
              <w:rPr>
                <w:rFonts w:ascii="Arial" w:hAnsi="Arial" w:cs="Arial"/>
                <w:b/>
                <w:sz w:val="22"/>
                <w:szCs w:val="22"/>
              </w:rPr>
            </w:pPr>
            <w:r w:rsidRPr="00F01EC1">
              <w:rPr>
                <w:rFonts w:ascii="Arial" w:hAnsi="Arial" w:cs="Arial"/>
                <w:sz w:val="22"/>
                <w:szCs w:val="22"/>
              </w:rPr>
              <w:t>Nil (parent / caregiver course via Zoom)</w:t>
            </w:r>
          </w:p>
        </w:tc>
        <w:tc>
          <w:tcPr>
            <w:tcW w:w="1985" w:type="dxa"/>
            <w:tcBorders>
              <w:bottom w:val="single" w:sz="4" w:space="0" w:color="auto"/>
            </w:tcBorders>
          </w:tcPr>
          <w:p w14:paraId="1DC40025" w14:textId="77777777" w:rsidR="00360AAB" w:rsidRPr="00F01EC1" w:rsidRDefault="00360AAB" w:rsidP="00D0290B">
            <w:pPr>
              <w:spacing w:line="288" w:lineRule="auto"/>
              <w:rPr>
                <w:rFonts w:ascii="Arial" w:hAnsi="Arial" w:cs="Arial"/>
                <w:sz w:val="22"/>
                <w:szCs w:val="22"/>
              </w:rPr>
            </w:pPr>
            <w:r w:rsidRPr="00F01EC1">
              <w:rPr>
                <w:rFonts w:ascii="Arial" w:hAnsi="Arial" w:cs="Arial"/>
                <w:sz w:val="22"/>
                <w:szCs w:val="22"/>
              </w:rPr>
              <w:t xml:space="preserve">2 BLENNZ Staff </w:t>
            </w:r>
          </w:p>
          <w:p w14:paraId="0346528D" w14:textId="77777777" w:rsidR="00360AAB" w:rsidRPr="00F01EC1" w:rsidRDefault="00360AAB" w:rsidP="00D0290B">
            <w:pPr>
              <w:spacing w:line="288" w:lineRule="auto"/>
              <w:rPr>
                <w:rFonts w:ascii="Arial" w:hAnsi="Arial" w:cs="Arial"/>
                <w:sz w:val="22"/>
                <w:szCs w:val="22"/>
              </w:rPr>
            </w:pPr>
            <w:r w:rsidRPr="00F01EC1">
              <w:rPr>
                <w:rFonts w:ascii="Arial" w:hAnsi="Arial" w:cs="Arial"/>
                <w:sz w:val="22"/>
                <w:szCs w:val="22"/>
              </w:rPr>
              <w:t xml:space="preserve">3 x guest speakers </w:t>
            </w:r>
          </w:p>
        </w:tc>
        <w:tc>
          <w:tcPr>
            <w:tcW w:w="2551" w:type="dxa"/>
            <w:tcBorders>
              <w:bottom w:val="single" w:sz="4" w:space="0" w:color="auto"/>
            </w:tcBorders>
          </w:tcPr>
          <w:p w14:paraId="3BD9AD29" w14:textId="77777777" w:rsidR="00360AAB" w:rsidRPr="00F01EC1" w:rsidRDefault="00360AAB" w:rsidP="00D0290B">
            <w:pPr>
              <w:spacing w:line="288" w:lineRule="auto"/>
              <w:rPr>
                <w:rFonts w:ascii="Arial" w:hAnsi="Arial" w:cs="Arial"/>
                <w:sz w:val="22"/>
                <w:szCs w:val="22"/>
              </w:rPr>
            </w:pPr>
            <w:r w:rsidRPr="00F01EC1">
              <w:rPr>
                <w:rFonts w:ascii="Arial" w:hAnsi="Arial" w:cs="Arial"/>
                <w:sz w:val="22"/>
                <w:szCs w:val="22"/>
              </w:rPr>
              <w:t>8 parents / caregivers (of tamariki aged birth-2 years with SOD)</w:t>
            </w:r>
          </w:p>
          <w:p w14:paraId="28D4D1BE" w14:textId="77777777" w:rsidR="00360AAB" w:rsidRPr="00F01EC1" w:rsidRDefault="00360AAB" w:rsidP="00D0290B">
            <w:pPr>
              <w:spacing w:line="288" w:lineRule="auto"/>
              <w:rPr>
                <w:rFonts w:ascii="Arial" w:hAnsi="Arial" w:cs="Arial"/>
                <w:sz w:val="22"/>
                <w:szCs w:val="22"/>
              </w:rPr>
            </w:pPr>
          </w:p>
          <w:p w14:paraId="077F3A52" w14:textId="77777777" w:rsidR="00360AAB" w:rsidRPr="00F01EC1" w:rsidRDefault="00360AAB" w:rsidP="00D0290B">
            <w:pPr>
              <w:spacing w:line="288" w:lineRule="auto"/>
              <w:rPr>
                <w:rFonts w:ascii="Arial" w:hAnsi="Arial" w:cs="Arial"/>
                <w:b/>
                <w:sz w:val="22"/>
                <w:szCs w:val="22"/>
              </w:rPr>
            </w:pPr>
          </w:p>
        </w:tc>
      </w:tr>
      <w:tr w:rsidR="00360AAB" w:rsidRPr="00EC5E4D" w14:paraId="14F1984D" w14:textId="77777777" w:rsidTr="00D0290B">
        <w:tc>
          <w:tcPr>
            <w:tcW w:w="2278" w:type="dxa"/>
          </w:tcPr>
          <w:p w14:paraId="416C3E7C" w14:textId="77777777" w:rsidR="00360AAB" w:rsidRPr="00F01EC1" w:rsidRDefault="00360AAB" w:rsidP="00D0290B">
            <w:pPr>
              <w:spacing w:line="288" w:lineRule="auto"/>
              <w:rPr>
                <w:rFonts w:ascii="Arial" w:hAnsi="Arial" w:cs="Arial"/>
                <w:b/>
                <w:sz w:val="22"/>
                <w:szCs w:val="22"/>
              </w:rPr>
            </w:pPr>
            <w:r w:rsidRPr="00F01EC1">
              <w:rPr>
                <w:rFonts w:ascii="Arial" w:hAnsi="Arial" w:cs="Arial"/>
                <w:b/>
                <w:sz w:val="22"/>
                <w:szCs w:val="22"/>
              </w:rPr>
              <w:t>Term 3</w:t>
            </w:r>
          </w:p>
          <w:p w14:paraId="70A5F3E9" w14:textId="77777777" w:rsidR="00360AAB" w:rsidRPr="00F01EC1" w:rsidRDefault="00360AAB" w:rsidP="00D0290B">
            <w:pPr>
              <w:spacing w:line="288" w:lineRule="auto"/>
              <w:rPr>
                <w:rFonts w:ascii="Arial" w:hAnsi="Arial" w:cs="Arial"/>
                <w:sz w:val="22"/>
                <w:szCs w:val="22"/>
              </w:rPr>
            </w:pPr>
            <w:r w:rsidRPr="00F01EC1">
              <w:rPr>
                <w:rFonts w:ascii="Arial" w:hAnsi="Arial" w:cs="Arial"/>
                <w:sz w:val="22"/>
                <w:szCs w:val="22"/>
              </w:rPr>
              <w:t>1 course was delivered</w:t>
            </w:r>
          </w:p>
          <w:p w14:paraId="298B1BD2" w14:textId="77777777" w:rsidR="00360AAB" w:rsidRPr="00F01EC1" w:rsidRDefault="00360AAB" w:rsidP="00D0290B">
            <w:pPr>
              <w:spacing w:line="288" w:lineRule="auto"/>
              <w:rPr>
                <w:rFonts w:ascii="Arial" w:hAnsi="Arial" w:cs="Arial"/>
                <w:sz w:val="22"/>
                <w:szCs w:val="22"/>
              </w:rPr>
            </w:pPr>
          </w:p>
          <w:p w14:paraId="58B70999" w14:textId="77777777" w:rsidR="00360AAB" w:rsidRPr="00F01EC1" w:rsidRDefault="00360AAB" w:rsidP="00D0290B">
            <w:pPr>
              <w:spacing w:line="288" w:lineRule="auto"/>
              <w:rPr>
                <w:rFonts w:ascii="Arial" w:hAnsi="Arial" w:cs="Arial"/>
                <w:b/>
                <w:sz w:val="22"/>
                <w:szCs w:val="22"/>
              </w:rPr>
            </w:pPr>
          </w:p>
        </w:tc>
        <w:tc>
          <w:tcPr>
            <w:tcW w:w="3529" w:type="dxa"/>
          </w:tcPr>
          <w:p w14:paraId="00F82946" w14:textId="77777777" w:rsidR="00360AAB" w:rsidRPr="00F01EC1" w:rsidRDefault="00360AAB" w:rsidP="00D0290B">
            <w:pPr>
              <w:spacing w:line="288" w:lineRule="auto"/>
              <w:rPr>
                <w:rFonts w:ascii="Arial" w:hAnsi="Arial" w:cs="Arial"/>
                <w:b/>
                <w:sz w:val="22"/>
                <w:szCs w:val="22"/>
                <w:highlight w:val="yellow"/>
              </w:rPr>
            </w:pPr>
            <w:r w:rsidRPr="00F01EC1">
              <w:rPr>
                <w:rFonts w:ascii="Arial" w:hAnsi="Arial" w:cs="Arial"/>
                <w:sz w:val="22"/>
                <w:szCs w:val="22"/>
              </w:rPr>
              <w:t>2 ākonga (</w:t>
            </w:r>
            <w:r w:rsidRPr="00F01EC1">
              <w:rPr>
                <w:rFonts w:ascii="Arial" w:eastAsiaTheme="majorEastAsia" w:hAnsi="Arial" w:cs="Arial"/>
                <w:color w:val="000000" w:themeColor="text1"/>
                <w:sz w:val="22"/>
                <w:szCs w:val="22"/>
                <w:lang w:val="en-US"/>
              </w:rPr>
              <w:t>another child and whānau were due to attend but unfortunately had to cancel on the day of the course due to a bereavement)</w:t>
            </w:r>
          </w:p>
        </w:tc>
        <w:tc>
          <w:tcPr>
            <w:tcW w:w="1985" w:type="dxa"/>
          </w:tcPr>
          <w:p w14:paraId="4B540B1E" w14:textId="77777777" w:rsidR="00360AAB" w:rsidRPr="00F01EC1" w:rsidRDefault="00360AAB" w:rsidP="00D0290B">
            <w:pPr>
              <w:spacing w:line="288" w:lineRule="auto"/>
              <w:rPr>
                <w:rFonts w:ascii="Arial" w:hAnsi="Arial" w:cs="Arial"/>
                <w:sz w:val="22"/>
                <w:szCs w:val="22"/>
              </w:rPr>
            </w:pPr>
            <w:r w:rsidRPr="00F01EC1">
              <w:rPr>
                <w:rFonts w:ascii="Arial" w:hAnsi="Arial" w:cs="Arial"/>
                <w:sz w:val="22"/>
                <w:szCs w:val="22"/>
              </w:rPr>
              <w:t xml:space="preserve">4 BLENNZ Staff </w:t>
            </w:r>
          </w:p>
          <w:p w14:paraId="723B4993" w14:textId="77777777" w:rsidR="00360AAB" w:rsidRPr="00F01EC1" w:rsidRDefault="00360AAB" w:rsidP="00D0290B">
            <w:pPr>
              <w:spacing w:line="288" w:lineRule="auto"/>
              <w:rPr>
                <w:rFonts w:ascii="Arial" w:hAnsi="Arial" w:cs="Arial"/>
                <w:sz w:val="22"/>
                <w:szCs w:val="22"/>
              </w:rPr>
            </w:pPr>
            <w:r w:rsidRPr="00F01EC1">
              <w:rPr>
                <w:rFonts w:ascii="Arial" w:hAnsi="Arial" w:cs="Arial"/>
                <w:sz w:val="22"/>
                <w:szCs w:val="22"/>
              </w:rPr>
              <w:t xml:space="preserve">2 x guest speakers </w:t>
            </w:r>
          </w:p>
        </w:tc>
        <w:tc>
          <w:tcPr>
            <w:tcW w:w="2551" w:type="dxa"/>
          </w:tcPr>
          <w:p w14:paraId="6782833D" w14:textId="77777777" w:rsidR="00360AAB" w:rsidRPr="00F01EC1" w:rsidRDefault="00360AAB" w:rsidP="00D0290B">
            <w:pPr>
              <w:spacing w:line="288" w:lineRule="auto"/>
              <w:rPr>
                <w:rFonts w:ascii="Arial" w:hAnsi="Arial" w:cs="Arial"/>
                <w:b/>
                <w:sz w:val="22"/>
                <w:szCs w:val="22"/>
                <w:highlight w:val="yellow"/>
              </w:rPr>
            </w:pPr>
            <w:r w:rsidRPr="00F01EC1">
              <w:rPr>
                <w:rFonts w:ascii="Arial" w:hAnsi="Arial" w:cs="Arial"/>
                <w:sz w:val="22"/>
                <w:szCs w:val="22"/>
              </w:rPr>
              <w:t xml:space="preserve">4 parents / caregivers </w:t>
            </w:r>
          </w:p>
        </w:tc>
      </w:tr>
    </w:tbl>
    <w:p w14:paraId="136C6CFC" w14:textId="3535B979" w:rsidR="00360AAB" w:rsidRPr="00EC5E4D" w:rsidRDefault="00360AAB" w:rsidP="00506943">
      <w:pPr>
        <w:pStyle w:val="Heading3"/>
        <w:spacing w:before="360"/>
        <w:rPr>
          <w:rFonts w:cs="Arial"/>
        </w:rPr>
      </w:pPr>
      <w:r w:rsidRPr="00EC5E4D">
        <w:rPr>
          <w:rFonts w:cs="Arial"/>
        </w:rPr>
        <w:t>BELS Immersion</w:t>
      </w:r>
    </w:p>
    <w:p w14:paraId="419DBD10" w14:textId="77777777" w:rsidR="00360AAB" w:rsidRPr="00EC5E4D" w:rsidRDefault="00360AAB" w:rsidP="00360AAB">
      <w:pPr>
        <w:rPr>
          <w:lang w:val="en-GB"/>
        </w:rPr>
      </w:pPr>
    </w:p>
    <w:p w14:paraId="5B6AED85" w14:textId="77777777" w:rsidR="00360AAB" w:rsidRPr="00EC5E4D" w:rsidRDefault="00360AAB" w:rsidP="00546131">
      <w:pPr>
        <w:pStyle w:val="ListParagraph"/>
        <w:numPr>
          <w:ilvl w:val="0"/>
          <w:numId w:val="39"/>
        </w:numPr>
        <w:rPr>
          <w:rFonts w:ascii="Arial" w:eastAsia="Arial" w:hAnsi="Arial"/>
          <w:color w:val="000000" w:themeColor="text1"/>
          <w:lang w:val="en-GB"/>
        </w:rPr>
      </w:pPr>
      <w:r w:rsidRPr="00EC5E4D">
        <w:rPr>
          <w:rFonts w:ascii="Arial" w:eastAsia="Arial" w:hAnsi="Arial"/>
          <w:color w:val="000000" w:themeColor="text1"/>
          <w:lang w:val="en-GB"/>
        </w:rPr>
        <w:t xml:space="preserve">Conduct a survey of </w:t>
      </w:r>
      <w:r w:rsidRPr="00EC5E4D">
        <w:rPr>
          <w:rFonts w:ascii="Arial" w:hAnsi="Arial"/>
          <w:color w:val="000000" w:themeColor="text1"/>
          <w:lang w:val="en-GB"/>
        </w:rPr>
        <w:t xml:space="preserve">whānau attending immersion courses to determine the level of satisfaction in opportunities to connect with and learn from other whānau and attending staff. </w:t>
      </w:r>
      <w:r w:rsidRPr="00EC5E4D">
        <w:rPr>
          <w:rFonts w:ascii="Arial" w:eastAsia="Arial" w:hAnsi="Arial"/>
          <w:color w:val="000000" w:themeColor="text1"/>
        </w:rPr>
        <w:t xml:space="preserve"> </w:t>
      </w:r>
    </w:p>
    <w:p w14:paraId="3026F7EF" w14:textId="77777777" w:rsidR="00360AAB" w:rsidRPr="00EC5E4D" w:rsidRDefault="00360AAB" w:rsidP="00360AAB">
      <w:pPr>
        <w:spacing w:before="120" w:after="120" w:line="288" w:lineRule="auto"/>
        <w:rPr>
          <w:b/>
        </w:rPr>
      </w:pPr>
      <w:r w:rsidRPr="00EC5E4D">
        <w:rPr>
          <w:b/>
        </w:rPr>
        <w:t>Target</w:t>
      </w:r>
    </w:p>
    <w:p w14:paraId="620265E3" w14:textId="77777777" w:rsidR="00360AAB" w:rsidRPr="00EC5E4D" w:rsidRDefault="00360AAB" w:rsidP="00360AAB">
      <w:pPr>
        <w:spacing w:line="288" w:lineRule="auto"/>
        <w:rPr>
          <w:rFonts w:eastAsia="Arial"/>
          <w:color w:val="000000" w:themeColor="text1"/>
          <w:lang w:val="en-GB"/>
        </w:rPr>
      </w:pPr>
      <w:r w:rsidRPr="00EC5E4D">
        <w:rPr>
          <w:rFonts w:eastAsia="Arial"/>
          <w:color w:val="000000" w:themeColor="text1"/>
          <w:lang w:val="en-GB"/>
        </w:rPr>
        <w:t xml:space="preserve">A 60% response rate of which 90% of </w:t>
      </w:r>
      <w:r w:rsidRPr="00EC5E4D">
        <w:rPr>
          <w:color w:val="000000" w:themeColor="text1"/>
          <w:lang w:val="en-GB"/>
        </w:rPr>
        <w:t>whānau surveyed evaluate the programme as appropriate in terms of whānau to whānau connection and learning opportunities.</w:t>
      </w:r>
      <w:r w:rsidRPr="00EC5E4D">
        <w:rPr>
          <w:rFonts w:eastAsia="Arial"/>
          <w:color w:val="000000" w:themeColor="text1"/>
          <w:lang w:val="en-GB"/>
        </w:rPr>
        <w:t> </w:t>
      </w:r>
    </w:p>
    <w:p w14:paraId="110B9C0B" w14:textId="77777777" w:rsidR="00360AAB" w:rsidRPr="00EC5E4D" w:rsidRDefault="00360AAB" w:rsidP="00360AAB">
      <w:pPr>
        <w:spacing w:before="120" w:after="120" w:line="288" w:lineRule="auto"/>
        <w:rPr>
          <w:b/>
        </w:rPr>
      </w:pPr>
      <w:r w:rsidRPr="00EC5E4D">
        <w:rPr>
          <w:b/>
        </w:rPr>
        <w:t>Target achieved</w:t>
      </w:r>
    </w:p>
    <w:p w14:paraId="056E1F07" w14:textId="77777777" w:rsidR="00360AAB" w:rsidRPr="00EC5E4D" w:rsidRDefault="00360AAB" w:rsidP="00360AAB">
      <w:pPr>
        <w:spacing w:after="200" w:line="276" w:lineRule="auto"/>
        <w:rPr>
          <w:rFonts w:eastAsia="Arial"/>
          <w:color w:val="000000" w:themeColor="text1"/>
          <w:lang w:val="en-GB"/>
        </w:rPr>
      </w:pPr>
      <w:r w:rsidRPr="00EC5E4D">
        <w:rPr>
          <w:rFonts w:eastAsia="Arial"/>
          <w:color w:val="000000" w:themeColor="text1"/>
          <w:lang w:val="en-GB"/>
        </w:rPr>
        <w:t>March - 100% of wh</w:t>
      </w:r>
      <w:r w:rsidRPr="00EC5E4D">
        <w:rPr>
          <w:rFonts w:eastAsia="Arial"/>
          <w:color w:val="000000" w:themeColor="text1"/>
          <w:lang w:val="mi-NZ"/>
        </w:rPr>
        <w:t xml:space="preserve">ānau who attended agreed that the course provided opportunties to make connections with and learn from other </w:t>
      </w:r>
      <w:r w:rsidRPr="00EC5E4D">
        <w:rPr>
          <w:color w:val="000000" w:themeColor="text1"/>
          <w:lang w:val="en-GB"/>
        </w:rPr>
        <w:t>whānau and attending staff during the course.</w:t>
      </w:r>
    </w:p>
    <w:p w14:paraId="6CA8F887" w14:textId="77777777" w:rsidR="00360AAB" w:rsidRPr="00EC5E4D" w:rsidRDefault="00360AAB" w:rsidP="00360AAB">
      <w:pPr>
        <w:spacing w:after="200" w:line="276" w:lineRule="auto"/>
        <w:rPr>
          <w:rFonts w:eastAsia="Arial"/>
          <w:color w:val="000000" w:themeColor="text1"/>
          <w:lang w:val="mi-NZ"/>
        </w:rPr>
      </w:pPr>
      <w:r w:rsidRPr="00EC5E4D">
        <w:rPr>
          <w:rFonts w:eastAsia="Arial"/>
          <w:color w:val="000000" w:themeColor="text1"/>
          <w:lang w:val="en-GB"/>
        </w:rPr>
        <w:t>August – 100% of wh</w:t>
      </w:r>
      <w:r w:rsidRPr="00EC5E4D">
        <w:rPr>
          <w:rFonts w:eastAsia="Arial"/>
          <w:color w:val="000000" w:themeColor="text1"/>
          <w:lang w:val="mi-NZ"/>
        </w:rPr>
        <w:t xml:space="preserve">ānau who attended strongly agreed that the course provided opportunties to make connections with and learn from other </w:t>
      </w:r>
      <w:r w:rsidRPr="00EC5E4D">
        <w:rPr>
          <w:color w:val="000000" w:themeColor="text1"/>
          <w:lang w:val="en-GB"/>
        </w:rPr>
        <w:t>whānau and attending staff during the course.</w:t>
      </w:r>
    </w:p>
    <w:p w14:paraId="29533A98" w14:textId="77777777" w:rsidR="00360AAB" w:rsidRPr="00EC5E4D" w:rsidRDefault="00360AAB" w:rsidP="00546131">
      <w:pPr>
        <w:pStyle w:val="ListParagraph"/>
        <w:numPr>
          <w:ilvl w:val="0"/>
          <w:numId w:val="39"/>
        </w:numPr>
        <w:rPr>
          <w:rFonts w:ascii="Arial" w:eastAsia="Arial" w:hAnsi="Arial"/>
          <w:color w:val="000000" w:themeColor="text1"/>
          <w:lang w:val="en-GB"/>
        </w:rPr>
      </w:pPr>
      <w:r w:rsidRPr="00EC5E4D">
        <w:rPr>
          <w:rFonts w:ascii="Arial" w:eastAsia="Arial" w:hAnsi="Arial"/>
          <w:color w:val="000000" w:themeColor="text1"/>
          <w:lang w:val="en-GB"/>
        </w:rPr>
        <w:t xml:space="preserve">Conduct a follow-up phone interview of a sample of parents and whānau to determine ongoing impact of connecting and learning from whānau, RTV and guest speakers from the immersion course. </w:t>
      </w:r>
    </w:p>
    <w:p w14:paraId="339494D1" w14:textId="77777777" w:rsidR="00882D8C" w:rsidRDefault="00882D8C">
      <w:pPr>
        <w:rPr>
          <w:rFonts w:eastAsia="Arial"/>
          <w:b/>
          <w:color w:val="000000" w:themeColor="text1"/>
          <w:lang w:val="en-GB"/>
        </w:rPr>
      </w:pPr>
      <w:r>
        <w:rPr>
          <w:rFonts w:eastAsia="Arial"/>
          <w:b/>
          <w:color w:val="000000" w:themeColor="text1"/>
          <w:lang w:val="en-GB"/>
        </w:rPr>
        <w:br w:type="page"/>
      </w:r>
    </w:p>
    <w:p w14:paraId="78FBB441" w14:textId="1DED4C4B" w:rsidR="00360AAB" w:rsidRPr="00EC5E4D" w:rsidRDefault="00360AAB" w:rsidP="00360AAB">
      <w:pPr>
        <w:spacing w:before="120" w:after="120" w:line="288" w:lineRule="auto"/>
        <w:rPr>
          <w:rFonts w:eastAsia="Arial"/>
          <w:b/>
          <w:color w:val="000000" w:themeColor="text1"/>
          <w:lang w:val="en-GB"/>
        </w:rPr>
      </w:pPr>
      <w:r w:rsidRPr="00EC5E4D">
        <w:rPr>
          <w:rFonts w:eastAsia="Arial"/>
          <w:b/>
          <w:color w:val="000000" w:themeColor="text1"/>
          <w:lang w:val="en-GB"/>
        </w:rPr>
        <w:lastRenderedPageBreak/>
        <w:t xml:space="preserve">Target </w:t>
      </w:r>
    </w:p>
    <w:p w14:paraId="6B3F160D" w14:textId="77777777" w:rsidR="00360AAB" w:rsidRPr="00EC5E4D" w:rsidRDefault="00360AAB" w:rsidP="00360AAB">
      <w:pPr>
        <w:rPr>
          <w:rFonts w:eastAsia="Arial"/>
          <w:color w:val="000000" w:themeColor="text1"/>
          <w:lang w:val="en-GB"/>
        </w:rPr>
      </w:pPr>
      <w:r w:rsidRPr="00EC5E4D">
        <w:rPr>
          <w:rFonts w:eastAsia="Arial"/>
          <w:color w:val="000000" w:themeColor="text1"/>
          <w:lang w:val="en-GB"/>
        </w:rPr>
        <w:t>A 60% response rate of which 90% of whanau interviewed identify an ongoing impact of connecting and learning from whānau, staff and/or guest speakers on the course.</w:t>
      </w:r>
    </w:p>
    <w:p w14:paraId="6E3DD50D" w14:textId="77777777" w:rsidR="00360AAB" w:rsidRPr="00EC5E4D" w:rsidRDefault="00360AAB" w:rsidP="00360AAB">
      <w:pPr>
        <w:spacing w:before="120" w:after="120" w:line="288" w:lineRule="auto"/>
        <w:rPr>
          <w:b/>
        </w:rPr>
      </w:pPr>
      <w:r w:rsidRPr="00EC5E4D">
        <w:rPr>
          <w:b/>
        </w:rPr>
        <w:t xml:space="preserve">Target achieved </w:t>
      </w:r>
    </w:p>
    <w:p w14:paraId="552335F4" w14:textId="77777777" w:rsidR="00360AAB" w:rsidRPr="00EC5E4D" w:rsidRDefault="00360AAB" w:rsidP="00360AAB">
      <w:pPr>
        <w:spacing w:after="200" w:line="276" w:lineRule="auto"/>
        <w:rPr>
          <w:rFonts w:eastAsia="Arial"/>
          <w:color w:val="000000" w:themeColor="text1"/>
          <w:lang w:val="en-GB"/>
        </w:rPr>
      </w:pPr>
      <w:r w:rsidRPr="00EC5E4D">
        <w:rPr>
          <w:rFonts w:eastAsia="Arial"/>
          <w:color w:val="000000" w:themeColor="text1"/>
          <w:lang w:val="en-GB"/>
        </w:rPr>
        <w:t>March - 100% of wh</w:t>
      </w:r>
      <w:r w:rsidRPr="00EC5E4D">
        <w:rPr>
          <w:rFonts w:eastAsia="Arial"/>
          <w:color w:val="000000" w:themeColor="text1"/>
          <w:lang w:val="mi-NZ"/>
        </w:rPr>
        <w:t xml:space="preserve">ānau who attended identified an ongoing </w:t>
      </w:r>
      <w:r w:rsidRPr="00EC5E4D">
        <w:rPr>
          <w:rFonts w:eastAsia="Arial"/>
          <w:color w:val="000000" w:themeColor="text1"/>
          <w:lang w:val="en-GB"/>
        </w:rPr>
        <w:t>impact of connecting and learning from whānau, staff and/or guest speakers on the course, for example:</w:t>
      </w:r>
    </w:p>
    <w:p w14:paraId="42D9B093" w14:textId="77777777" w:rsidR="00360AAB" w:rsidRPr="00EC5E4D" w:rsidRDefault="00360AAB" w:rsidP="00546131">
      <w:pPr>
        <w:pStyle w:val="ListParagraph"/>
        <w:numPr>
          <w:ilvl w:val="1"/>
          <w:numId w:val="65"/>
        </w:numPr>
        <w:spacing w:after="0" w:line="288" w:lineRule="auto"/>
        <w:contextualSpacing w:val="0"/>
        <w:rPr>
          <w:rFonts w:ascii="Arial" w:eastAsia="Arial" w:hAnsi="Arial"/>
          <w:color w:val="000000" w:themeColor="text1"/>
          <w:lang w:val="en-GB"/>
        </w:rPr>
      </w:pPr>
      <w:r w:rsidRPr="00EC5E4D">
        <w:rPr>
          <w:rFonts w:ascii="Arial" w:eastAsia="Arial" w:hAnsi="Arial"/>
          <w:color w:val="000000" w:themeColor="text1"/>
          <w:lang w:val="en-GB"/>
        </w:rPr>
        <w:t>Learning techniques to deal with issues, creating a community.</w:t>
      </w:r>
    </w:p>
    <w:p w14:paraId="3457D690" w14:textId="77777777" w:rsidR="00360AAB" w:rsidRPr="00EC5E4D" w:rsidRDefault="00360AAB" w:rsidP="00546131">
      <w:pPr>
        <w:pStyle w:val="ListParagraph"/>
        <w:numPr>
          <w:ilvl w:val="1"/>
          <w:numId w:val="65"/>
        </w:numPr>
        <w:spacing w:after="0" w:line="288" w:lineRule="auto"/>
        <w:contextualSpacing w:val="0"/>
        <w:rPr>
          <w:rFonts w:ascii="Arial" w:eastAsia="Arial" w:hAnsi="Arial"/>
          <w:color w:val="000000" w:themeColor="text1"/>
          <w:lang w:val="en-GB"/>
        </w:rPr>
      </w:pPr>
      <w:r w:rsidRPr="00EC5E4D">
        <w:rPr>
          <w:rFonts w:ascii="Arial" w:eastAsia="Arial" w:hAnsi="Arial"/>
          <w:color w:val="000000" w:themeColor="text1"/>
          <w:lang w:val="en-GB"/>
        </w:rPr>
        <w:t>Connecting with other families has been really helpful and supportive in our journey.</w:t>
      </w:r>
    </w:p>
    <w:p w14:paraId="28CF2004" w14:textId="77777777" w:rsidR="00360AAB" w:rsidRPr="00EC5E4D" w:rsidRDefault="00360AAB" w:rsidP="00546131">
      <w:pPr>
        <w:pStyle w:val="ListParagraph"/>
        <w:numPr>
          <w:ilvl w:val="1"/>
          <w:numId w:val="65"/>
        </w:numPr>
        <w:spacing w:after="0" w:line="288" w:lineRule="auto"/>
        <w:contextualSpacing w:val="0"/>
        <w:rPr>
          <w:rFonts w:ascii="Arial" w:eastAsia="Arial" w:hAnsi="Arial"/>
          <w:color w:val="000000" w:themeColor="text1"/>
          <w:lang w:val="en-GB"/>
        </w:rPr>
      </w:pPr>
      <w:r w:rsidRPr="00EC5E4D">
        <w:rPr>
          <w:rFonts w:ascii="Arial" w:eastAsia="Arial" w:hAnsi="Arial"/>
          <w:color w:val="000000" w:themeColor="text1"/>
          <w:lang w:val="en-GB"/>
        </w:rPr>
        <w:t>Knowing I’m not the only one in this boat.</w:t>
      </w:r>
    </w:p>
    <w:p w14:paraId="2D0BFACB" w14:textId="77777777" w:rsidR="00360AAB" w:rsidRPr="00EC5E4D" w:rsidRDefault="00360AAB" w:rsidP="00546131">
      <w:pPr>
        <w:pStyle w:val="ListParagraph"/>
        <w:numPr>
          <w:ilvl w:val="1"/>
          <w:numId w:val="65"/>
        </w:numPr>
        <w:contextualSpacing w:val="0"/>
        <w:rPr>
          <w:rFonts w:ascii="Arial" w:eastAsia="Arial" w:hAnsi="Arial"/>
          <w:color w:val="000000" w:themeColor="text1"/>
          <w:lang w:val="en-GB"/>
        </w:rPr>
      </w:pPr>
      <w:r w:rsidRPr="00EC5E4D">
        <w:rPr>
          <w:rFonts w:ascii="Arial" w:eastAsia="Arial" w:hAnsi="Arial"/>
          <w:color w:val="000000" w:themeColor="text1"/>
          <w:lang w:val="en-GB"/>
        </w:rPr>
        <w:t>Empowered us to understand more about the septum pellucidum and to help our child manage his experiences in light of this ie giving him more time to process stimuli.</w:t>
      </w:r>
    </w:p>
    <w:p w14:paraId="3FA10035" w14:textId="77777777" w:rsidR="00360AAB" w:rsidRPr="00EC5E4D" w:rsidRDefault="00360AAB" w:rsidP="00360AAB">
      <w:pPr>
        <w:spacing w:after="200" w:line="276" w:lineRule="auto"/>
        <w:rPr>
          <w:rFonts w:eastAsia="Arial"/>
          <w:color w:val="000000" w:themeColor="text1"/>
          <w:lang w:val="en-GB"/>
        </w:rPr>
      </w:pPr>
      <w:r w:rsidRPr="00EC5E4D">
        <w:rPr>
          <w:rFonts w:eastAsia="Arial"/>
          <w:color w:val="000000" w:themeColor="text1"/>
          <w:lang w:val="en-GB"/>
        </w:rPr>
        <w:t>August – 100% of wh</w:t>
      </w:r>
      <w:r w:rsidRPr="00EC5E4D">
        <w:rPr>
          <w:rFonts w:eastAsia="Arial"/>
          <w:color w:val="000000" w:themeColor="text1"/>
          <w:lang w:val="mi-NZ"/>
        </w:rPr>
        <w:t xml:space="preserve">ānau who responded identified an ongoing </w:t>
      </w:r>
      <w:r w:rsidRPr="00EC5E4D">
        <w:rPr>
          <w:rFonts w:eastAsia="Arial"/>
          <w:color w:val="000000" w:themeColor="text1"/>
          <w:lang w:val="en-GB"/>
        </w:rPr>
        <w:t>impact of connecting and learning from whānau, staff and/or guest speakers on the course, for example:</w:t>
      </w:r>
    </w:p>
    <w:p w14:paraId="1E91CF84" w14:textId="77777777" w:rsidR="00360AAB" w:rsidRPr="00EC5E4D" w:rsidRDefault="00360AAB" w:rsidP="00546131">
      <w:pPr>
        <w:pStyle w:val="ListParagraph"/>
        <w:numPr>
          <w:ilvl w:val="0"/>
          <w:numId w:val="66"/>
        </w:numPr>
        <w:rPr>
          <w:rFonts w:ascii="Arial" w:eastAsia="Arial" w:hAnsi="Arial"/>
          <w:color w:val="000000" w:themeColor="text1"/>
          <w:lang w:val="en-GB"/>
        </w:rPr>
      </w:pPr>
      <w:r w:rsidRPr="00EC5E4D">
        <w:rPr>
          <w:rFonts w:ascii="Arial" w:eastAsia="Arial" w:hAnsi="Arial"/>
          <w:color w:val="000000" w:themeColor="text1"/>
          <w:lang w:val="en-GB"/>
        </w:rPr>
        <w:t xml:space="preserve">Loved meeting the parent of the older child with the same eye condition and hearing her story. It was great to hear the positive feedback and it made us less worried about the future. We now believe we have a positive future to look forward to. </w:t>
      </w:r>
    </w:p>
    <w:p w14:paraId="5AD2C1C2" w14:textId="77777777" w:rsidR="00360AAB" w:rsidRPr="00EC5E4D" w:rsidRDefault="00360AAB" w:rsidP="00546131">
      <w:pPr>
        <w:pStyle w:val="ListParagraph"/>
        <w:numPr>
          <w:ilvl w:val="0"/>
          <w:numId w:val="66"/>
        </w:numPr>
        <w:rPr>
          <w:rFonts w:ascii="Arial" w:eastAsia="Arial" w:hAnsi="Arial"/>
          <w:color w:val="000000" w:themeColor="text1"/>
          <w:lang w:val="en-GB"/>
        </w:rPr>
      </w:pPr>
      <w:r w:rsidRPr="00EC5E4D">
        <w:rPr>
          <w:rFonts w:ascii="Arial" w:eastAsia="Arial" w:hAnsi="Arial"/>
          <w:color w:val="000000" w:themeColor="text1"/>
          <w:lang w:val="en-GB"/>
        </w:rPr>
        <w:t>It was great to connect with other whānau that are going through the same thing as you. It is good to have other eyes on us as a whānau and giving ideas to help. Always love coming up to Homai – it feels like family.</w:t>
      </w:r>
    </w:p>
    <w:p w14:paraId="62602244" w14:textId="77777777" w:rsidR="00360AAB" w:rsidRPr="00EC5E4D" w:rsidRDefault="00360AAB" w:rsidP="00546131">
      <w:pPr>
        <w:pStyle w:val="ListParagraph"/>
        <w:numPr>
          <w:ilvl w:val="0"/>
          <w:numId w:val="39"/>
        </w:numPr>
        <w:rPr>
          <w:rFonts w:ascii="Arial" w:eastAsia="Arial" w:hAnsi="Arial"/>
          <w:color w:val="000000" w:themeColor="text1"/>
          <w:lang w:val="en-GB"/>
        </w:rPr>
      </w:pPr>
      <w:r w:rsidRPr="00EC5E4D">
        <w:rPr>
          <w:rFonts w:ascii="Arial" w:eastAsia="Arial" w:hAnsi="Arial"/>
          <w:color w:val="000000" w:themeColor="text1"/>
          <w:lang w:val="en-GB"/>
        </w:rPr>
        <w:t>Conduct a survey of RTV attending immersion courses to determine value of strengthening relationships with whānau during and following the course.</w:t>
      </w:r>
    </w:p>
    <w:p w14:paraId="1D0F6F09" w14:textId="77777777" w:rsidR="00360AAB" w:rsidRPr="00EC5E4D" w:rsidRDefault="00360AAB" w:rsidP="00360AAB">
      <w:pPr>
        <w:spacing w:before="120" w:after="120" w:line="288" w:lineRule="auto"/>
        <w:rPr>
          <w:b/>
          <w:color w:val="000000" w:themeColor="text1"/>
          <w:lang w:val="en-GB"/>
        </w:rPr>
      </w:pPr>
      <w:r w:rsidRPr="00EC5E4D">
        <w:rPr>
          <w:b/>
          <w:color w:val="000000" w:themeColor="text1"/>
          <w:lang w:val="en-GB"/>
        </w:rPr>
        <w:t>Target</w:t>
      </w:r>
    </w:p>
    <w:p w14:paraId="7423680F" w14:textId="77777777" w:rsidR="00360AAB" w:rsidRPr="00EC5E4D" w:rsidRDefault="00360AAB" w:rsidP="00360AAB">
      <w:pPr>
        <w:spacing w:line="288" w:lineRule="auto"/>
        <w:rPr>
          <w:color w:val="000000" w:themeColor="text1"/>
          <w:lang w:val="en-GB"/>
        </w:rPr>
      </w:pPr>
      <w:r w:rsidRPr="00EC5E4D">
        <w:rPr>
          <w:color w:val="000000" w:themeColor="text1"/>
          <w:lang w:val="en-GB"/>
        </w:rPr>
        <w:t>A 60% response rate of which 90% of RTV identify a strengthening of relationships with whānau.</w:t>
      </w:r>
    </w:p>
    <w:p w14:paraId="0D5C05B5" w14:textId="77777777" w:rsidR="00360AAB" w:rsidRPr="00EC5E4D" w:rsidRDefault="00360AAB" w:rsidP="00360AAB">
      <w:pPr>
        <w:spacing w:before="120" w:after="120" w:line="288" w:lineRule="auto"/>
        <w:rPr>
          <w:b/>
          <w:color w:val="000000" w:themeColor="text1"/>
          <w:lang w:val="en-GB"/>
        </w:rPr>
      </w:pPr>
      <w:r w:rsidRPr="00EC5E4D">
        <w:rPr>
          <w:b/>
          <w:color w:val="000000" w:themeColor="text1"/>
          <w:lang w:val="en-GB"/>
        </w:rPr>
        <w:t>Target achieved</w:t>
      </w:r>
    </w:p>
    <w:p w14:paraId="1E53A6C8" w14:textId="77777777" w:rsidR="00360AAB" w:rsidRPr="00EC5E4D" w:rsidRDefault="00360AAB" w:rsidP="00360AAB">
      <w:pPr>
        <w:spacing w:after="200" w:line="288" w:lineRule="auto"/>
        <w:rPr>
          <w:rFonts w:eastAsia="Arial"/>
          <w:color w:val="000000" w:themeColor="text1"/>
          <w:lang w:val="en-GB"/>
        </w:rPr>
      </w:pPr>
      <w:r w:rsidRPr="00EC5E4D">
        <w:rPr>
          <w:rFonts w:eastAsia="Arial"/>
          <w:color w:val="000000" w:themeColor="text1"/>
          <w:lang w:val="en-GB"/>
        </w:rPr>
        <w:t>August – 100% of staff who attended strongly agreed that the course helped them to strengthen the relationship with whānau during and following the course.</w:t>
      </w:r>
    </w:p>
    <w:p w14:paraId="0A31F8B6" w14:textId="77777777" w:rsidR="00360AAB" w:rsidRPr="00EC5E4D" w:rsidRDefault="00360AAB" w:rsidP="00360AAB">
      <w:pPr>
        <w:pStyle w:val="Heading4"/>
        <w:rPr>
          <w:rFonts w:eastAsia="Arial"/>
        </w:rPr>
      </w:pPr>
      <w:r w:rsidRPr="00EC5E4D">
        <w:rPr>
          <w:rFonts w:eastAsia="Arial"/>
        </w:rPr>
        <w:t xml:space="preserve">BELS </w:t>
      </w:r>
      <w:r w:rsidRPr="00EC5E4D">
        <w:t>Sharepoint</w:t>
      </w:r>
      <w:r w:rsidRPr="00EC5E4D">
        <w:rPr>
          <w:rFonts w:eastAsia="Arial"/>
        </w:rPr>
        <w:t xml:space="preserve"> </w:t>
      </w:r>
    </w:p>
    <w:p w14:paraId="3A1F1E7B" w14:textId="77777777" w:rsidR="00360AAB" w:rsidRPr="00EC5E4D" w:rsidRDefault="00360AAB" w:rsidP="00360AAB">
      <w:pPr>
        <w:spacing w:after="200" w:line="276" w:lineRule="auto"/>
        <w:rPr>
          <w:rFonts w:eastAsia="Arial"/>
          <w:color w:val="000000" w:themeColor="text1"/>
          <w:lang w:val="en-GB"/>
        </w:rPr>
      </w:pPr>
      <w:r w:rsidRPr="00EC5E4D">
        <w:rPr>
          <w:rFonts w:eastAsia="Arial"/>
          <w:color w:val="000000" w:themeColor="text1"/>
          <w:lang w:val="en-GB"/>
        </w:rPr>
        <w:t xml:space="preserve">Survey RTV to determine the use and applicability of material available on BELS </w:t>
      </w:r>
      <w:r w:rsidRPr="00EC5E4D">
        <w:rPr>
          <w:color w:val="000000" w:themeColor="text1"/>
          <w:lang w:val="en-GB"/>
        </w:rPr>
        <w:t xml:space="preserve">Sharepoint to support service delivery to ākonga and their whānau. </w:t>
      </w:r>
    </w:p>
    <w:p w14:paraId="56E12FA5" w14:textId="77777777" w:rsidR="00360AAB" w:rsidRPr="00EC5E4D" w:rsidRDefault="00360AAB" w:rsidP="00360AAB">
      <w:pPr>
        <w:spacing w:before="120" w:after="120" w:line="288" w:lineRule="auto"/>
        <w:rPr>
          <w:b/>
          <w:color w:val="000000" w:themeColor="text1"/>
          <w:lang w:val="en-GB"/>
        </w:rPr>
      </w:pPr>
      <w:r w:rsidRPr="00EC5E4D">
        <w:rPr>
          <w:b/>
          <w:color w:val="000000" w:themeColor="text1"/>
          <w:lang w:val="en-GB"/>
        </w:rPr>
        <w:t>Target</w:t>
      </w:r>
    </w:p>
    <w:p w14:paraId="17EDBA6A" w14:textId="77777777" w:rsidR="00360AAB" w:rsidRPr="00EC5E4D" w:rsidRDefault="00360AAB" w:rsidP="00360AAB">
      <w:pPr>
        <w:spacing w:line="288" w:lineRule="auto"/>
        <w:rPr>
          <w:color w:val="000000" w:themeColor="text1"/>
          <w:lang w:val="en-GB"/>
        </w:rPr>
      </w:pPr>
      <w:r w:rsidRPr="00EC5E4D">
        <w:rPr>
          <w:rFonts w:eastAsia="Arial"/>
          <w:color w:val="000000" w:themeColor="text1"/>
          <w:lang w:val="en-GB"/>
        </w:rPr>
        <w:t>A 60% response rate of which 90% of RTV surveyed evaluate the BELS resources as appropriate for supporting their work with early childhood ākonga</w:t>
      </w:r>
      <w:r w:rsidRPr="00EC5E4D">
        <w:rPr>
          <w:color w:val="000000" w:themeColor="text1"/>
          <w:lang w:val="en-GB"/>
        </w:rPr>
        <w:t xml:space="preserve"> and their whānau. </w:t>
      </w:r>
    </w:p>
    <w:p w14:paraId="16153673" w14:textId="77777777" w:rsidR="00360AAB" w:rsidRPr="00EC5E4D" w:rsidRDefault="00360AAB" w:rsidP="00360AAB">
      <w:pPr>
        <w:spacing w:before="120" w:after="120" w:line="288" w:lineRule="auto"/>
        <w:rPr>
          <w:rFonts w:eastAsia="Arial"/>
          <w:b/>
          <w:color w:val="000000" w:themeColor="text1"/>
          <w:lang w:val="en-GB"/>
        </w:rPr>
      </w:pPr>
      <w:r w:rsidRPr="00EC5E4D">
        <w:rPr>
          <w:rFonts w:eastAsia="Arial"/>
          <w:b/>
          <w:color w:val="000000" w:themeColor="text1"/>
          <w:lang w:val="en-GB"/>
        </w:rPr>
        <w:t>Target achieved</w:t>
      </w:r>
    </w:p>
    <w:p w14:paraId="46D68742" w14:textId="77777777" w:rsidR="00360AAB" w:rsidRPr="00EC5E4D" w:rsidRDefault="00360AAB" w:rsidP="00360AAB">
      <w:pPr>
        <w:spacing w:line="288" w:lineRule="auto"/>
        <w:rPr>
          <w:rFonts w:eastAsia="Arial"/>
          <w:color w:val="000000" w:themeColor="text1"/>
          <w:lang w:val="en-GB"/>
        </w:rPr>
      </w:pPr>
      <w:r w:rsidRPr="00EC5E4D">
        <w:rPr>
          <w:rFonts w:eastAsia="Arial"/>
          <w:color w:val="000000" w:themeColor="text1"/>
          <w:lang w:val="en-GB"/>
        </w:rPr>
        <w:lastRenderedPageBreak/>
        <w:t>Of the Early Childhood RTV and Managers surveyed, 100% responded that they considered the BELS resources on The Hub appropriate tools for supporting their work with EC ākonga and their whānau.</w:t>
      </w:r>
    </w:p>
    <w:p w14:paraId="2F0FD2A2" w14:textId="77777777" w:rsidR="00360AAB" w:rsidRPr="00EC5E4D" w:rsidRDefault="00360AAB" w:rsidP="00360AAB">
      <w:pPr>
        <w:pStyle w:val="Heading4"/>
        <w:rPr>
          <w:rFonts w:eastAsia="Arial"/>
        </w:rPr>
      </w:pPr>
      <w:r w:rsidRPr="00EC5E4D">
        <w:rPr>
          <w:rFonts w:eastAsia="Arial"/>
        </w:rPr>
        <w:t>Whānau Sessions at BELS Early Learning Centre</w:t>
      </w:r>
    </w:p>
    <w:p w14:paraId="0D105AA9" w14:textId="77777777" w:rsidR="00360AAB" w:rsidRPr="00EC5E4D" w:rsidRDefault="00360AAB" w:rsidP="00360AAB"/>
    <w:p w14:paraId="4772B5A6" w14:textId="77777777" w:rsidR="00360AAB" w:rsidRPr="00EC5E4D" w:rsidRDefault="00360AAB" w:rsidP="00360AAB">
      <w:pPr>
        <w:spacing w:after="200" w:line="276" w:lineRule="auto"/>
        <w:rPr>
          <w:rFonts w:eastAsia="Arial"/>
          <w:color w:val="000000" w:themeColor="text1"/>
          <w:lang w:val="en-GB"/>
        </w:rPr>
      </w:pPr>
      <w:r w:rsidRPr="00EC5E4D">
        <w:rPr>
          <w:rFonts w:eastAsia="Arial"/>
          <w:color w:val="000000" w:themeColor="text1"/>
          <w:lang w:val="en-GB"/>
        </w:rPr>
        <w:t>Conduct a survey of whānau attending these sessions, in written and/or oral format, to determine the impact of the programme on the child, whānau and wider community.</w:t>
      </w:r>
    </w:p>
    <w:p w14:paraId="16AF7A3F" w14:textId="77777777" w:rsidR="00360AAB" w:rsidRPr="00EC5E4D" w:rsidRDefault="00360AAB" w:rsidP="00360AAB">
      <w:pPr>
        <w:spacing w:before="120" w:after="120" w:line="288" w:lineRule="auto"/>
        <w:rPr>
          <w:rFonts w:eastAsia="Arial"/>
          <w:b/>
          <w:color w:val="000000" w:themeColor="text1"/>
          <w:lang w:val="en-GB"/>
        </w:rPr>
      </w:pPr>
      <w:r w:rsidRPr="00EC5E4D">
        <w:rPr>
          <w:rFonts w:eastAsia="Arial"/>
          <w:b/>
          <w:color w:val="000000" w:themeColor="text1"/>
          <w:lang w:val="en-GB"/>
        </w:rPr>
        <w:t>Target</w:t>
      </w:r>
    </w:p>
    <w:p w14:paraId="64F18DAA" w14:textId="77777777" w:rsidR="00360AAB" w:rsidRPr="00EC5E4D" w:rsidRDefault="00360AAB" w:rsidP="00360AAB">
      <w:pPr>
        <w:spacing w:line="288" w:lineRule="auto"/>
        <w:rPr>
          <w:rFonts w:eastAsia="Arial"/>
          <w:color w:val="000000" w:themeColor="text1"/>
          <w:lang w:val="en-GB"/>
        </w:rPr>
      </w:pPr>
      <w:r w:rsidRPr="00EC5E4D">
        <w:rPr>
          <w:rFonts w:eastAsia="Arial"/>
          <w:color w:val="000000" w:themeColor="text1"/>
          <w:lang w:val="en-GB"/>
        </w:rPr>
        <w:t>A 60% response rate of which 90% of whānau surveyed identify an ability to apply their learnings from the centre into the home and community environments.</w:t>
      </w:r>
    </w:p>
    <w:p w14:paraId="21D4973D" w14:textId="77777777" w:rsidR="00360AAB" w:rsidRPr="00EC5E4D" w:rsidRDefault="00360AAB" w:rsidP="00360AAB">
      <w:pPr>
        <w:spacing w:before="120" w:after="120" w:line="288" w:lineRule="auto"/>
        <w:rPr>
          <w:b/>
          <w:color w:val="000000" w:themeColor="text1"/>
          <w:lang w:val="en-GB"/>
        </w:rPr>
      </w:pPr>
      <w:r w:rsidRPr="00EC5E4D">
        <w:rPr>
          <w:b/>
          <w:color w:val="000000" w:themeColor="text1"/>
          <w:lang w:val="en-GB"/>
        </w:rPr>
        <w:t>Target not achieved</w:t>
      </w:r>
    </w:p>
    <w:p w14:paraId="73BAC8E3" w14:textId="77777777" w:rsidR="00360AAB" w:rsidRPr="00EC5E4D" w:rsidRDefault="00360AAB" w:rsidP="00360AAB">
      <w:pPr>
        <w:spacing w:after="200" w:line="276" w:lineRule="auto"/>
        <w:rPr>
          <w:lang w:val="mi-NZ"/>
        </w:rPr>
      </w:pPr>
      <w:r w:rsidRPr="00EC5E4D">
        <w:t>100% of wh</w:t>
      </w:r>
      <w:r w:rsidRPr="00EC5E4D">
        <w:rPr>
          <w:lang w:val="mi-NZ"/>
        </w:rPr>
        <w:t>ānau who attend a session regularly, responded to the survey:</w:t>
      </w:r>
    </w:p>
    <w:p w14:paraId="5FB9A27A" w14:textId="77777777" w:rsidR="00360AAB" w:rsidRPr="00EC5E4D" w:rsidRDefault="00360AAB" w:rsidP="00546131">
      <w:pPr>
        <w:pStyle w:val="ListParagraph"/>
        <w:numPr>
          <w:ilvl w:val="0"/>
          <w:numId w:val="40"/>
        </w:numPr>
        <w:ind w:left="426" w:hanging="426"/>
        <w:rPr>
          <w:rFonts w:ascii="Arial" w:hAnsi="Arial"/>
          <w:b/>
        </w:rPr>
      </w:pPr>
      <w:r w:rsidRPr="00EC5E4D">
        <w:rPr>
          <w:rFonts w:ascii="Arial" w:hAnsi="Arial"/>
        </w:rPr>
        <w:t xml:space="preserve">70% responded that it was either extremely easy or easy </w:t>
      </w:r>
      <w:r w:rsidRPr="00EC5E4D">
        <w:rPr>
          <w:rFonts w:ascii="Arial" w:eastAsia="Arial" w:hAnsi="Arial"/>
          <w:color w:val="000000" w:themeColor="text1"/>
          <w:lang w:val="en-GB"/>
        </w:rPr>
        <w:t>to apply their learnings from the centre into the home and community environments.</w:t>
      </w:r>
    </w:p>
    <w:p w14:paraId="6F9AFF74" w14:textId="77777777" w:rsidR="00360AAB" w:rsidRPr="00EC5E4D" w:rsidRDefault="00360AAB" w:rsidP="00546131">
      <w:pPr>
        <w:pStyle w:val="ListParagraph"/>
        <w:numPr>
          <w:ilvl w:val="0"/>
          <w:numId w:val="40"/>
        </w:numPr>
        <w:ind w:left="426" w:hanging="426"/>
        <w:rPr>
          <w:rFonts w:ascii="Arial" w:hAnsi="Arial"/>
          <w:b/>
        </w:rPr>
      </w:pPr>
      <w:r w:rsidRPr="00EC5E4D">
        <w:rPr>
          <w:rFonts w:ascii="Arial" w:eastAsia="Arial" w:hAnsi="Arial"/>
          <w:color w:val="000000" w:themeColor="text1"/>
          <w:lang w:val="en-GB"/>
        </w:rPr>
        <w:t>20% indicated that it was hard due to other circumstances, e.g. safety due to an older sibling</w:t>
      </w:r>
    </w:p>
    <w:p w14:paraId="2846FCE1" w14:textId="77777777" w:rsidR="00360AAB" w:rsidRPr="00EC5E4D" w:rsidRDefault="00360AAB" w:rsidP="00546131">
      <w:pPr>
        <w:pStyle w:val="ListParagraph"/>
        <w:numPr>
          <w:ilvl w:val="0"/>
          <w:numId w:val="40"/>
        </w:numPr>
        <w:ind w:left="426" w:hanging="426"/>
        <w:rPr>
          <w:rFonts w:ascii="Arial" w:hAnsi="Arial"/>
          <w:b/>
        </w:rPr>
      </w:pPr>
      <w:r w:rsidRPr="00EC5E4D">
        <w:rPr>
          <w:rFonts w:ascii="Arial" w:eastAsia="Arial" w:hAnsi="Arial"/>
          <w:color w:val="000000" w:themeColor="text1"/>
          <w:lang w:val="en-GB"/>
        </w:rPr>
        <w:t>10% commented that it was a combination of easy and hard.</w:t>
      </w:r>
    </w:p>
    <w:p w14:paraId="46600167" w14:textId="77777777" w:rsidR="00360AAB" w:rsidRPr="00EC5E4D" w:rsidRDefault="00360AAB" w:rsidP="00360AAB">
      <w:pPr>
        <w:pStyle w:val="Heading1"/>
        <w:rPr>
          <w:rFonts w:cs="Arial"/>
        </w:rPr>
      </w:pPr>
      <w:bookmarkStart w:id="300" w:name="_Toc132713468"/>
      <w:bookmarkStart w:id="301" w:name="_Toc133862418"/>
      <w:r w:rsidRPr="00EC5E4D">
        <w:rPr>
          <w:rFonts w:cs="Arial"/>
        </w:rPr>
        <w:t>National Assessment Service (NAS) 2022</w:t>
      </w:r>
      <w:bookmarkEnd w:id="300"/>
      <w:bookmarkEnd w:id="301"/>
    </w:p>
    <w:p w14:paraId="6C22B910" w14:textId="77777777" w:rsidR="00360AAB" w:rsidRPr="00EC5E4D" w:rsidRDefault="00360AAB" w:rsidP="00360AAB">
      <w:pPr>
        <w:pStyle w:val="Heading2"/>
        <w:rPr>
          <w:rFonts w:cs="Arial"/>
        </w:rPr>
      </w:pPr>
      <w:bookmarkStart w:id="302" w:name="_Toc132713469"/>
      <w:bookmarkStart w:id="303" w:name="_Toc133862419"/>
      <w:r w:rsidRPr="00EC5E4D">
        <w:rPr>
          <w:rFonts w:cs="Arial"/>
        </w:rPr>
        <w:t>Background</w:t>
      </w:r>
      <w:bookmarkEnd w:id="302"/>
      <w:bookmarkEnd w:id="303"/>
    </w:p>
    <w:p w14:paraId="0B228331" w14:textId="77777777" w:rsidR="00360AAB" w:rsidRPr="00EC5E4D" w:rsidRDefault="00360AAB" w:rsidP="00360AAB">
      <w:pPr>
        <w:spacing w:line="288" w:lineRule="auto"/>
      </w:pPr>
      <w:r w:rsidRPr="00EC5E4D">
        <w:t>The purpose of National Assessment Service is to provide professional assessment of learners based on a transdisciplinary model involving a team of educators, clinicians and therapists who bring their skills and knowledge to a collaborative assessment process in areas of the regular and expanded core curriculum.  They also focus on the goals of parents to support improved outcomes for learners.  In addition, the National Assessment Service provides professional development for Resource Teachers of Vision and learners’ wider teaching teams.</w:t>
      </w:r>
    </w:p>
    <w:p w14:paraId="460FA353" w14:textId="77777777" w:rsidR="00360AAB" w:rsidRPr="00EC5E4D" w:rsidRDefault="00360AAB" w:rsidP="00360AAB">
      <w:pPr>
        <w:rPr>
          <w:highlight w:val="yellow"/>
        </w:rPr>
      </w:pPr>
    </w:p>
    <w:p w14:paraId="60F98DA7" w14:textId="77777777" w:rsidR="00360AAB" w:rsidRPr="00EC5E4D" w:rsidRDefault="00360AAB" w:rsidP="00360AAB">
      <w:pPr>
        <w:pStyle w:val="Heading2"/>
        <w:rPr>
          <w:rFonts w:cs="Arial"/>
        </w:rPr>
      </w:pPr>
      <w:bookmarkStart w:id="304" w:name="_Toc132713470"/>
      <w:bookmarkStart w:id="305" w:name="_Toc133862420"/>
      <w:r w:rsidRPr="00EC5E4D">
        <w:rPr>
          <w:rFonts w:cs="Arial"/>
        </w:rPr>
        <w:t>Cumulative Data - 2022 Referrals</w:t>
      </w:r>
      <w:bookmarkEnd w:id="304"/>
      <w:bookmarkEnd w:id="305"/>
    </w:p>
    <w:tbl>
      <w:tblPr>
        <w:tblStyle w:val="TableGrid"/>
        <w:tblW w:w="0" w:type="auto"/>
        <w:tblInd w:w="0" w:type="dxa"/>
        <w:tblLook w:val="04A0" w:firstRow="1" w:lastRow="0" w:firstColumn="1" w:lastColumn="0" w:noHBand="0" w:noVBand="1"/>
        <w:tblDescription w:val="Cumulative Data"/>
      </w:tblPr>
      <w:tblGrid>
        <w:gridCol w:w="1984"/>
        <w:gridCol w:w="1737"/>
        <w:gridCol w:w="1737"/>
        <w:gridCol w:w="1737"/>
        <w:gridCol w:w="1235"/>
        <w:gridCol w:w="1188"/>
      </w:tblGrid>
      <w:tr w:rsidR="00360AAB" w:rsidRPr="00EC5E4D" w14:paraId="0DB351E5" w14:textId="77777777" w:rsidTr="001B5C8B">
        <w:trPr>
          <w:tblHeader/>
        </w:trPr>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0BC2C16" w14:textId="77777777" w:rsidR="00360AAB" w:rsidRPr="00F941E7" w:rsidRDefault="00360AAB" w:rsidP="00D0290B">
            <w:pPr>
              <w:rPr>
                <w:rFonts w:ascii="Arial" w:hAnsi="Arial" w:cs="Arial"/>
                <w:b/>
                <w:sz w:val="22"/>
                <w:szCs w:val="22"/>
              </w:rPr>
            </w:pPr>
            <w:r w:rsidRPr="00F941E7">
              <w:rPr>
                <w:rFonts w:ascii="Arial" w:hAnsi="Arial" w:cs="Arial"/>
                <w:b/>
                <w:sz w:val="22"/>
                <w:szCs w:val="22"/>
              </w:rPr>
              <w:t>2022</w:t>
            </w:r>
          </w:p>
          <w:p w14:paraId="2DF441D4" w14:textId="77777777" w:rsidR="00360AAB" w:rsidRPr="00F941E7" w:rsidRDefault="00360AAB" w:rsidP="00D0290B">
            <w:pPr>
              <w:rPr>
                <w:rFonts w:ascii="Arial" w:hAnsi="Arial" w:cs="Arial"/>
                <w:b/>
                <w:sz w:val="22"/>
                <w:szCs w:val="22"/>
              </w:rPr>
            </w:pPr>
          </w:p>
        </w:tc>
        <w:tc>
          <w:tcPr>
            <w:tcW w:w="173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E8E22D5" w14:textId="77777777" w:rsidR="00360AAB" w:rsidRPr="00F941E7" w:rsidRDefault="00360AAB" w:rsidP="00D0290B">
            <w:pPr>
              <w:rPr>
                <w:rFonts w:ascii="Arial" w:hAnsi="Arial" w:cs="Arial"/>
                <w:b/>
                <w:sz w:val="22"/>
                <w:szCs w:val="22"/>
              </w:rPr>
            </w:pPr>
            <w:r w:rsidRPr="00F941E7">
              <w:rPr>
                <w:rFonts w:ascii="Arial" w:hAnsi="Arial" w:cs="Arial"/>
                <w:b/>
                <w:sz w:val="22"/>
                <w:szCs w:val="22"/>
              </w:rPr>
              <w:t>Term 1</w:t>
            </w:r>
          </w:p>
        </w:tc>
        <w:tc>
          <w:tcPr>
            <w:tcW w:w="173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DDAFD6C" w14:textId="77777777" w:rsidR="00360AAB" w:rsidRPr="00F941E7" w:rsidRDefault="00360AAB" w:rsidP="00D0290B">
            <w:pPr>
              <w:rPr>
                <w:rFonts w:ascii="Arial" w:hAnsi="Arial" w:cs="Arial"/>
                <w:b/>
                <w:sz w:val="22"/>
                <w:szCs w:val="22"/>
              </w:rPr>
            </w:pPr>
            <w:r w:rsidRPr="00F941E7">
              <w:rPr>
                <w:rFonts w:ascii="Arial" w:hAnsi="Arial" w:cs="Arial"/>
                <w:b/>
                <w:sz w:val="22"/>
                <w:szCs w:val="22"/>
              </w:rPr>
              <w:t>Term 2</w:t>
            </w:r>
          </w:p>
        </w:tc>
        <w:tc>
          <w:tcPr>
            <w:tcW w:w="173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5391357" w14:textId="77777777" w:rsidR="00360AAB" w:rsidRPr="00F941E7" w:rsidRDefault="00360AAB" w:rsidP="00D0290B">
            <w:pPr>
              <w:rPr>
                <w:rFonts w:ascii="Arial" w:hAnsi="Arial" w:cs="Arial"/>
                <w:b/>
                <w:sz w:val="22"/>
                <w:szCs w:val="22"/>
              </w:rPr>
            </w:pPr>
            <w:r w:rsidRPr="00F941E7">
              <w:rPr>
                <w:rFonts w:ascii="Arial" w:hAnsi="Arial" w:cs="Arial"/>
                <w:b/>
                <w:sz w:val="22"/>
                <w:szCs w:val="22"/>
              </w:rPr>
              <w:t>Term 3</w:t>
            </w:r>
          </w:p>
        </w:tc>
        <w:tc>
          <w:tcPr>
            <w:tcW w:w="123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9A7DB3B" w14:textId="77777777" w:rsidR="00360AAB" w:rsidRPr="00F941E7" w:rsidRDefault="00360AAB" w:rsidP="00D0290B">
            <w:pPr>
              <w:rPr>
                <w:rFonts w:ascii="Arial" w:hAnsi="Arial" w:cs="Arial"/>
                <w:b/>
                <w:sz w:val="22"/>
                <w:szCs w:val="22"/>
              </w:rPr>
            </w:pPr>
            <w:r w:rsidRPr="00F941E7">
              <w:rPr>
                <w:rFonts w:ascii="Arial" w:hAnsi="Arial" w:cs="Arial"/>
                <w:b/>
                <w:sz w:val="22"/>
                <w:szCs w:val="22"/>
              </w:rPr>
              <w:t>Term 4</w:t>
            </w:r>
          </w:p>
        </w:tc>
        <w:tc>
          <w:tcPr>
            <w:tcW w:w="118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7922C1F" w14:textId="77777777" w:rsidR="00360AAB" w:rsidRPr="00F941E7" w:rsidRDefault="00360AAB" w:rsidP="00D0290B">
            <w:pPr>
              <w:rPr>
                <w:rFonts w:ascii="Arial" w:hAnsi="Arial" w:cs="Arial"/>
                <w:b/>
                <w:sz w:val="22"/>
                <w:szCs w:val="22"/>
              </w:rPr>
            </w:pPr>
            <w:r w:rsidRPr="00F941E7">
              <w:rPr>
                <w:rFonts w:ascii="Arial" w:hAnsi="Arial" w:cs="Arial"/>
                <w:b/>
                <w:sz w:val="22"/>
                <w:szCs w:val="22"/>
              </w:rPr>
              <w:t>Total</w:t>
            </w:r>
          </w:p>
        </w:tc>
      </w:tr>
      <w:tr w:rsidR="00360AAB" w:rsidRPr="00EC5E4D" w14:paraId="1989BB2D" w14:textId="77777777" w:rsidTr="00D0290B">
        <w:tc>
          <w:tcPr>
            <w:tcW w:w="1984" w:type="dxa"/>
            <w:tcBorders>
              <w:top w:val="single" w:sz="4" w:space="0" w:color="auto"/>
              <w:left w:val="single" w:sz="4" w:space="0" w:color="auto"/>
              <w:bottom w:val="single" w:sz="4" w:space="0" w:color="auto"/>
              <w:right w:val="single" w:sz="4" w:space="0" w:color="auto"/>
            </w:tcBorders>
          </w:tcPr>
          <w:p w14:paraId="33596D3F" w14:textId="77777777" w:rsidR="00360AAB" w:rsidRPr="00F941E7" w:rsidRDefault="00360AAB" w:rsidP="00D0290B">
            <w:pPr>
              <w:rPr>
                <w:rFonts w:ascii="Arial" w:hAnsi="Arial" w:cs="Arial"/>
                <w:sz w:val="22"/>
                <w:szCs w:val="22"/>
              </w:rPr>
            </w:pPr>
            <w:r w:rsidRPr="00F941E7">
              <w:rPr>
                <w:rFonts w:ascii="Arial" w:hAnsi="Arial" w:cs="Arial"/>
                <w:sz w:val="22"/>
                <w:szCs w:val="22"/>
              </w:rPr>
              <w:t>73 – 75 complex assessments (range of specialists)</w:t>
            </w:r>
          </w:p>
          <w:p w14:paraId="08C0E66D" w14:textId="77777777" w:rsidR="00360AAB" w:rsidRPr="00F941E7" w:rsidRDefault="00360AAB" w:rsidP="00D0290B">
            <w:pPr>
              <w:rPr>
                <w:rFonts w:ascii="Arial" w:hAnsi="Arial" w:cs="Arial"/>
                <w:sz w:val="22"/>
                <w:szCs w:val="22"/>
              </w:rPr>
            </w:pPr>
          </w:p>
        </w:tc>
        <w:tc>
          <w:tcPr>
            <w:tcW w:w="1737" w:type="dxa"/>
            <w:tcBorders>
              <w:top w:val="single" w:sz="4" w:space="0" w:color="auto"/>
              <w:left w:val="single" w:sz="4" w:space="0" w:color="auto"/>
              <w:bottom w:val="single" w:sz="4" w:space="0" w:color="auto"/>
              <w:right w:val="single" w:sz="4" w:space="0" w:color="auto"/>
            </w:tcBorders>
            <w:hideMark/>
          </w:tcPr>
          <w:p w14:paraId="6B54A396"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13</w:t>
            </w:r>
          </w:p>
        </w:tc>
        <w:tc>
          <w:tcPr>
            <w:tcW w:w="1737" w:type="dxa"/>
            <w:tcBorders>
              <w:top w:val="single" w:sz="4" w:space="0" w:color="auto"/>
              <w:left w:val="single" w:sz="4" w:space="0" w:color="auto"/>
              <w:bottom w:val="single" w:sz="4" w:space="0" w:color="auto"/>
              <w:right w:val="single" w:sz="4" w:space="0" w:color="auto"/>
            </w:tcBorders>
            <w:hideMark/>
          </w:tcPr>
          <w:p w14:paraId="29148FFA"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7</w:t>
            </w:r>
          </w:p>
        </w:tc>
        <w:tc>
          <w:tcPr>
            <w:tcW w:w="1737" w:type="dxa"/>
            <w:tcBorders>
              <w:top w:val="single" w:sz="4" w:space="0" w:color="auto"/>
              <w:left w:val="single" w:sz="4" w:space="0" w:color="auto"/>
              <w:bottom w:val="single" w:sz="4" w:space="0" w:color="auto"/>
              <w:right w:val="single" w:sz="4" w:space="0" w:color="auto"/>
            </w:tcBorders>
            <w:hideMark/>
          </w:tcPr>
          <w:p w14:paraId="14E4459C"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19</w:t>
            </w:r>
          </w:p>
        </w:tc>
        <w:tc>
          <w:tcPr>
            <w:tcW w:w="1235" w:type="dxa"/>
            <w:tcBorders>
              <w:top w:val="single" w:sz="4" w:space="0" w:color="auto"/>
              <w:left w:val="single" w:sz="4" w:space="0" w:color="auto"/>
              <w:bottom w:val="single" w:sz="4" w:space="0" w:color="auto"/>
              <w:right w:val="single" w:sz="4" w:space="0" w:color="auto"/>
            </w:tcBorders>
            <w:hideMark/>
          </w:tcPr>
          <w:p w14:paraId="144F38B5"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8</w:t>
            </w:r>
          </w:p>
        </w:tc>
        <w:tc>
          <w:tcPr>
            <w:tcW w:w="1188" w:type="dxa"/>
            <w:tcBorders>
              <w:top w:val="single" w:sz="4" w:space="0" w:color="auto"/>
              <w:left w:val="single" w:sz="4" w:space="0" w:color="auto"/>
              <w:bottom w:val="single" w:sz="4" w:space="0" w:color="auto"/>
              <w:right w:val="single" w:sz="4" w:space="0" w:color="auto"/>
            </w:tcBorders>
            <w:hideMark/>
          </w:tcPr>
          <w:p w14:paraId="3E3F32B9"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47</w:t>
            </w:r>
          </w:p>
        </w:tc>
      </w:tr>
      <w:tr w:rsidR="00360AAB" w:rsidRPr="00EC5E4D" w14:paraId="0FED7A64" w14:textId="77777777" w:rsidTr="00D0290B">
        <w:tc>
          <w:tcPr>
            <w:tcW w:w="1984" w:type="dxa"/>
            <w:tcBorders>
              <w:top w:val="single" w:sz="4" w:space="0" w:color="auto"/>
              <w:left w:val="single" w:sz="4" w:space="0" w:color="auto"/>
              <w:bottom w:val="single" w:sz="4" w:space="0" w:color="auto"/>
              <w:right w:val="single" w:sz="4" w:space="0" w:color="auto"/>
            </w:tcBorders>
          </w:tcPr>
          <w:p w14:paraId="53DE6A43" w14:textId="77777777" w:rsidR="00360AAB" w:rsidRPr="00F941E7" w:rsidRDefault="00360AAB" w:rsidP="00D0290B">
            <w:pPr>
              <w:rPr>
                <w:rFonts w:ascii="Arial" w:hAnsi="Arial" w:cs="Arial"/>
                <w:sz w:val="22"/>
                <w:szCs w:val="22"/>
              </w:rPr>
            </w:pPr>
            <w:r w:rsidRPr="00F941E7">
              <w:rPr>
                <w:rFonts w:ascii="Arial" w:hAnsi="Arial" w:cs="Arial"/>
                <w:sz w:val="22"/>
                <w:szCs w:val="22"/>
              </w:rPr>
              <w:t xml:space="preserve">300 – 315 </w:t>
            </w:r>
          </w:p>
          <w:p w14:paraId="169F8008" w14:textId="77777777" w:rsidR="00360AAB" w:rsidRPr="00F941E7" w:rsidRDefault="00360AAB" w:rsidP="00D0290B">
            <w:pPr>
              <w:rPr>
                <w:rFonts w:ascii="Arial" w:hAnsi="Arial" w:cs="Arial"/>
                <w:sz w:val="22"/>
                <w:szCs w:val="22"/>
              </w:rPr>
            </w:pPr>
            <w:r w:rsidRPr="00F941E7">
              <w:rPr>
                <w:rFonts w:ascii="Arial" w:hAnsi="Arial" w:cs="Arial"/>
                <w:sz w:val="22"/>
                <w:szCs w:val="22"/>
              </w:rPr>
              <w:t xml:space="preserve">Clinic assessments (not including full) </w:t>
            </w:r>
          </w:p>
          <w:p w14:paraId="7FFF77C3" w14:textId="77777777" w:rsidR="00360AAB" w:rsidRPr="00F941E7" w:rsidRDefault="00360AAB" w:rsidP="00D0290B">
            <w:pPr>
              <w:rPr>
                <w:rFonts w:ascii="Arial" w:hAnsi="Arial" w:cs="Arial"/>
                <w:sz w:val="22"/>
                <w:szCs w:val="22"/>
              </w:rPr>
            </w:pPr>
          </w:p>
        </w:tc>
        <w:tc>
          <w:tcPr>
            <w:tcW w:w="1737" w:type="dxa"/>
            <w:tcBorders>
              <w:top w:val="single" w:sz="4" w:space="0" w:color="auto"/>
              <w:left w:val="single" w:sz="4" w:space="0" w:color="auto"/>
              <w:bottom w:val="single" w:sz="4" w:space="0" w:color="auto"/>
              <w:right w:val="single" w:sz="4" w:space="0" w:color="auto"/>
            </w:tcBorders>
            <w:hideMark/>
          </w:tcPr>
          <w:p w14:paraId="06A27146"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lastRenderedPageBreak/>
              <w:t>21</w:t>
            </w:r>
          </w:p>
        </w:tc>
        <w:tc>
          <w:tcPr>
            <w:tcW w:w="1737" w:type="dxa"/>
            <w:tcBorders>
              <w:top w:val="single" w:sz="4" w:space="0" w:color="auto"/>
              <w:left w:val="single" w:sz="4" w:space="0" w:color="auto"/>
              <w:bottom w:val="single" w:sz="4" w:space="0" w:color="auto"/>
              <w:right w:val="single" w:sz="4" w:space="0" w:color="auto"/>
            </w:tcBorders>
            <w:hideMark/>
          </w:tcPr>
          <w:p w14:paraId="20E0409B"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30</w:t>
            </w:r>
          </w:p>
        </w:tc>
        <w:tc>
          <w:tcPr>
            <w:tcW w:w="1737" w:type="dxa"/>
            <w:tcBorders>
              <w:top w:val="single" w:sz="4" w:space="0" w:color="auto"/>
              <w:left w:val="single" w:sz="4" w:space="0" w:color="auto"/>
              <w:bottom w:val="single" w:sz="4" w:space="0" w:color="auto"/>
              <w:right w:val="single" w:sz="4" w:space="0" w:color="auto"/>
            </w:tcBorders>
            <w:hideMark/>
          </w:tcPr>
          <w:p w14:paraId="561B3A4C"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17</w:t>
            </w:r>
          </w:p>
        </w:tc>
        <w:tc>
          <w:tcPr>
            <w:tcW w:w="1235" w:type="dxa"/>
            <w:tcBorders>
              <w:top w:val="single" w:sz="4" w:space="0" w:color="auto"/>
              <w:left w:val="single" w:sz="4" w:space="0" w:color="auto"/>
              <w:bottom w:val="single" w:sz="4" w:space="0" w:color="auto"/>
              <w:right w:val="single" w:sz="4" w:space="0" w:color="auto"/>
            </w:tcBorders>
            <w:hideMark/>
          </w:tcPr>
          <w:p w14:paraId="6D985417"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23</w:t>
            </w:r>
          </w:p>
        </w:tc>
        <w:tc>
          <w:tcPr>
            <w:tcW w:w="1188" w:type="dxa"/>
            <w:tcBorders>
              <w:top w:val="single" w:sz="4" w:space="0" w:color="auto"/>
              <w:left w:val="single" w:sz="4" w:space="0" w:color="auto"/>
              <w:bottom w:val="single" w:sz="4" w:space="0" w:color="auto"/>
              <w:right w:val="single" w:sz="4" w:space="0" w:color="auto"/>
            </w:tcBorders>
            <w:hideMark/>
          </w:tcPr>
          <w:p w14:paraId="07DEF86F"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91</w:t>
            </w:r>
          </w:p>
        </w:tc>
      </w:tr>
      <w:tr w:rsidR="00360AAB" w:rsidRPr="00EC5E4D" w14:paraId="6B15ED4D" w14:textId="77777777" w:rsidTr="00D0290B">
        <w:tc>
          <w:tcPr>
            <w:tcW w:w="1984" w:type="dxa"/>
            <w:tcBorders>
              <w:top w:val="single" w:sz="4" w:space="0" w:color="auto"/>
              <w:left w:val="single" w:sz="4" w:space="0" w:color="auto"/>
              <w:bottom w:val="single" w:sz="4" w:space="0" w:color="auto"/>
              <w:right w:val="single" w:sz="4" w:space="0" w:color="auto"/>
            </w:tcBorders>
            <w:hideMark/>
          </w:tcPr>
          <w:p w14:paraId="247D0D6B" w14:textId="77777777" w:rsidR="00360AAB" w:rsidRPr="00F941E7" w:rsidRDefault="00360AAB" w:rsidP="00D0290B">
            <w:pPr>
              <w:rPr>
                <w:rFonts w:ascii="Arial" w:hAnsi="Arial" w:cs="Arial"/>
                <w:sz w:val="22"/>
                <w:szCs w:val="22"/>
              </w:rPr>
            </w:pPr>
            <w:r w:rsidRPr="00F941E7">
              <w:rPr>
                <w:rFonts w:ascii="Arial" w:hAnsi="Arial" w:cs="Arial"/>
                <w:sz w:val="22"/>
                <w:szCs w:val="22"/>
              </w:rPr>
              <w:t>Other assessments (one off)-one or two NAS areas</w:t>
            </w:r>
          </w:p>
        </w:tc>
        <w:tc>
          <w:tcPr>
            <w:tcW w:w="1737" w:type="dxa"/>
            <w:tcBorders>
              <w:top w:val="single" w:sz="4" w:space="0" w:color="auto"/>
              <w:left w:val="single" w:sz="4" w:space="0" w:color="auto"/>
              <w:bottom w:val="single" w:sz="4" w:space="0" w:color="auto"/>
              <w:right w:val="single" w:sz="4" w:space="0" w:color="auto"/>
            </w:tcBorders>
            <w:hideMark/>
          </w:tcPr>
          <w:p w14:paraId="6C789976"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13</w:t>
            </w:r>
          </w:p>
        </w:tc>
        <w:tc>
          <w:tcPr>
            <w:tcW w:w="1737" w:type="dxa"/>
            <w:tcBorders>
              <w:top w:val="single" w:sz="4" w:space="0" w:color="auto"/>
              <w:left w:val="single" w:sz="4" w:space="0" w:color="auto"/>
              <w:bottom w:val="single" w:sz="4" w:space="0" w:color="auto"/>
              <w:right w:val="single" w:sz="4" w:space="0" w:color="auto"/>
            </w:tcBorders>
            <w:hideMark/>
          </w:tcPr>
          <w:p w14:paraId="69A42AAB"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16</w:t>
            </w:r>
          </w:p>
        </w:tc>
        <w:tc>
          <w:tcPr>
            <w:tcW w:w="1737" w:type="dxa"/>
            <w:tcBorders>
              <w:top w:val="single" w:sz="4" w:space="0" w:color="auto"/>
              <w:left w:val="single" w:sz="4" w:space="0" w:color="auto"/>
              <w:bottom w:val="single" w:sz="4" w:space="0" w:color="auto"/>
              <w:right w:val="single" w:sz="4" w:space="0" w:color="auto"/>
            </w:tcBorders>
            <w:hideMark/>
          </w:tcPr>
          <w:p w14:paraId="5A05C40D"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3</w:t>
            </w:r>
          </w:p>
        </w:tc>
        <w:tc>
          <w:tcPr>
            <w:tcW w:w="1235" w:type="dxa"/>
            <w:tcBorders>
              <w:top w:val="single" w:sz="4" w:space="0" w:color="auto"/>
              <w:left w:val="single" w:sz="4" w:space="0" w:color="auto"/>
              <w:bottom w:val="single" w:sz="4" w:space="0" w:color="auto"/>
              <w:right w:val="single" w:sz="4" w:space="0" w:color="auto"/>
            </w:tcBorders>
            <w:hideMark/>
          </w:tcPr>
          <w:p w14:paraId="2A3F1013"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4</w:t>
            </w:r>
          </w:p>
        </w:tc>
        <w:tc>
          <w:tcPr>
            <w:tcW w:w="1188" w:type="dxa"/>
            <w:tcBorders>
              <w:top w:val="single" w:sz="4" w:space="0" w:color="auto"/>
              <w:left w:val="single" w:sz="4" w:space="0" w:color="auto"/>
              <w:bottom w:val="single" w:sz="4" w:space="0" w:color="auto"/>
              <w:right w:val="single" w:sz="4" w:space="0" w:color="auto"/>
            </w:tcBorders>
            <w:hideMark/>
          </w:tcPr>
          <w:p w14:paraId="50586B37"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36</w:t>
            </w:r>
          </w:p>
        </w:tc>
      </w:tr>
      <w:tr w:rsidR="00360AAB" w:rsidRPr="00EC5E4D" w14:paraId="0087B44F" w14:textId="77777777" w:rsidTr="00D0290B">
        <w:tc>
          <w:tcPr>
            <w:tcW w:w="1984" w:type="dxa"/>
            <w:tcBorders>
              <w:top w:val="single" w:sz="4" w:space="0" w:color="auto"/>
              <w:left w:val="single" w:sz="4" w:space="0" w:color="auto"/>
              <w:bottom w:val="single" w:sz="4" w:space="0" w:color="auto"/>
              <w:right w:val="single" w:sz="4" w:space="0" w:color="auto"/>
            </w:tcBorders>
            <w:hideMark/>
          </w:tcPr>
          <w:p w14:paraId="433D9863" w14:textId="77777777" w:rsidR="00360AAB" w:rsidRPr="00EC3D8F" w:rsidRDefault="00360AAB" w:rsidP="00D0290B">
            <w:pPr>
              <w:rPr>
                <w:rFonts w:ascii="Arial" w:hAnsi="Arial" w:cs="Arial"/>
                <w:b/>
                <w:bCs/>
                <w:sz w:val="22"/>
                <w:szCs w:val="22"/>
              </w:rPr>
            </w:pPr>
            <w:r w:rsidRPr="00EC3D8F">
              <w:rPr>
                <w:rFonts w:ascii="Arial" w:hAnsi="Arial" w:cs="Arial"/>
                <w:b/>
                <w:bCs/>
                <w:sz w:val="22"/>
                <w:szCs w:val="22"/>
              </w:rPr>
              <w:t>Total</w:t>
            </w:r>
          </w:p>
        </w:tc>
        <w:tc>
          <w:tcPr>
            <w:tcW w:w="1737" w:type="dxa"/>
            <w:tcBorders>
              <w:top w:val="single" w:sz="4" w:space="0" w:color="auto"/>
              <w:left w:val="single" w:sz="4" w:space="0" w:color="auto"/>
              <w:bottom w:val="single" w:sz="4" w:space="0" w:color="auto"/>
              <w:right w:val="single" w:sz="4" w:space="0" w:color="auto"/>
            </w:tcBorders>
            <w:hideMark/>
          </w:tcPr>
          <w:p w14:paraId="2D0BD9B8" w14:textId="77777777" w:rsidR="00360AAB" w:rsidRPr="00EC3D8F" w:rsidRDefault="00360AAB" w:rsidP="00D0290B">
            <w:pPr>
              <w:jc w:val="center"/>
              <w:rPr>
                <w:rFonts w:ascii="Arial" w:hAnsi="Arial" w:cs="Arial"/>
                <w:b/>
                <w:bCs/>
                <w:sz w:val="22"/>
                <w:szCs w:val="22"/>
              </w:rPr>
            </w:pPr>
            <w:r w:rsidRPr="00EC3D8F">
              <w:rPr>
                <w:rFonts w:ascii="Arial" w:hAnsi="Arial" w:cs="Arial"/>
                <w:b/>
                <w:bCs/>
                <w:sz w:val="22"/>
                <w:szCs w:val="22"/>
              </w:rPr>
              <w:t>47</w:t>
            </w:r>
          </w:p>
        </w:tc>
        <w:tc>
          <w:tcPr>
            <w:tcW w:w="1737" w:type="dxa"/>
            <w:tcBorders>
              <w:top w:val="single" w:sz="4" w:space="0" w:color="auto"/>
              <w:left w:val="single" w:sz="4" w:space="0" w:color="auto"/>
              <w:bottom w:val="single" w:sz="4" w:space="0" w:color="auto"/>
              <w:right w:val="single" w:sz="4" w:space="0" w:color="auto"/>
            </w:tcBorders>
            <w:hideMark/>
          </w:tcPr>
          <w:p w14:paraId="3AAC33D2" w14:textId="77777777" w:rsidR="00360AAB" w:rsidRPr="00EC3D8F" w:rsidRDefault="00360AAB" w:rsidP="00D0290B">
            <w:pPr>
              <w:jc w:val="center"/>
              <w:rPr>
                <w:rFonts w:ascii="Arial" w:hAnsi="Arial" w:cs="Arial"/>
                <w:b/>
                <w:bCs/>
                <w:sz w:val="22"/>
                <w:szCs w:val="22"/>
              </w:rPr>
            </w:pPr>
            <w:r w:rsidRPr="00EC3D8F">
              <w:rPr>
                <w:rFonts w:ascii="Arial" w:hAnsi="Arial" w:cs="Arial"/>
                <w:b/>
                <w:bCs/>
                <w:sz w:val="22"/>
                <w:szCs w:val="22"/>
              </w:rPr>
              <w:t>53</w:t>
            </w:r>
          </w:p>
        </w:tc>
        <w:tc>
          <w:tcPr>
            <w:tcW w:w="1737" w:type="dxa"/>
            <w:tcBorders>
              <w:top w:val="single" w:sz="4" w:space="0" w:color="auto"/>
              <w:left w:val="single" w:sz="4" w:space="0" w:color="auto"/>
              <w:bottom w:val="single" w:sz="4" w:space="0" w:color="auto"/>
              <w:right w:val="single" w:sz="4" w:space="0" w:color="auto"/>
            </w:tcBorders>
            <w:hideMark/>
          </w:tcPr>
          <w:p w14:paraId="7B4CE02B" w14:textId="77777777" w:rsidR="00360AAB" w:rsidRPr="00EC3D8F" w:rsidRDefault="00360AAB" w:rsidP="00D0290B">
            <w:pPr>
              <w:jc w:val="center"/>
              <w:rPr>
                <w:rFonts w:ascii="Arial" w:hAnsi="Arial" w:cs="Arial"/>
                <w:b/>
                <w:bCs/>
                <w:sz w:val="22"/>
                <w:szCs w:val="22"/>
              </w:rPr>
            </w:pPr>
            <w:r w:rsidRPr="00EC3D8F">
              <w:rPr>
                <w:rFonts w:ascii="Arial" w:hAnsi="Arial" w:cs="Arial"/>
                <w:b/>
                <w:bCs/>
                <w:sz w:val="22"/>
                <w:szCs w:val="22"/>
              </w:rPr>
              <w:t>39</w:t>
            </w:r>
          </w:p>
        </w:tc>
        <w:tc>
          <w:tcPr>
            <w:tcW w:w="1235" w:type="dxa"/>
            <w:tcBorders>
              <w:top w:val="single" w:sz="4" w:space="0" w:color="auto"/>
              <w:left w:val="single" w:sz="4" w:space="0" w:color="auto"/>
              <w:bottom w:val="single" w:sz="4" w:space="0" w:color="auto"/>
              <w:right w:val="single" w:sz="4" w:space="0" w:color="auto"/>
            </w:tcBorders>
            <w:hideMark/>
          </w:tcPr>
          <w:p w14:paraId="4F40CC81" w14:textId="77777777" w:rsidR="00360AAB" w:rsidRPr="00EC3D8F" w:rsidRDefault="00360AAB" w:rsidP="00D0290B">
            <w:pPr>
              <w:jc w:val="center"/>
              <w:rPr>
                <w:rFonts w:ascii="Arial" w:hAnsi="Arial" w:cs="Arial"/>
                <w:b/>
                <w:bCs/>
                <w:sz w:val="22"/>
                <w:szCs w:val="22"/>
              </w:rPr>
            </w:pPr>
            <w:r w:rsidRPr="00EC3D8F">
              <w:rPr>
                <w:rFonts w:ascii="Arial" w:hAnsi="Arial" w:cs="Arial"/>
                <w:b/>
                <w:bCs/>
                <w:sz w:val="22"/>
                <w:szCs w:val="22"/>
              </w:rPr>
              <w:t>35</w:t>
            </w:r>
          </w:p>
        </w:tc>
        <w:tc>
          <w:tcPr>
            <w:tcW w:w="1188" w:type="dxa"/>
            <w:tcBorders>
              <w:top w:val="single" w:sz="4" w:space="0" w:color="auto"/>
              <w:left w:val="single" w:sz="4" w:space="0" w:color="auto"/>
              <w:bottom w:val="single" w:sz="4" w:space="0" w:color="auto"/>
              <w:right w:val="single" w:sz="4" w:space="0" w:color="auto"/>
            </w:tcBorders>
            <w:hideMark/>
          </w:tcPr>
          <w:p w14:paraId="03F24683" w14:textId="77777777" w:rsidR="00360AAB" w:rsidRPr="00EC3D8F" w:rsidRDefault="00360AAB" w:rsidP="00D0290B">
            <w:pPr>
              <w:jc w:val="center"/>
              <w:rPr>
                <w:rFonts w:ascii="Arial" w:hAnsi="Arial" w:cs="Arial"/>
                <w:b/>
                <w:bCs/>
                <w:sz w:val="22"/>
                <w:szCs w:val="22"/>
              </w:rPr>
            </w:pPr>
            <w:r w:rsidRPr="00EC3D8F">
              <w:rPr>
                <w:rFonts w:ascii="Arial" w:hAnsi="Arial" w:cs="Arial"/>
                <w:b/>
                <w:bCs/>
                <w:sz w:val="22"/>
                <w:szCs w:val="22"/>
              </w:rPr>
              <w:t>174</w:t>
            </w:r>
          </w:p>
        </w:tc>
      </w:tr>
    </w:tbl>
    <w:p w14:paraId="711CEE52" w14:textId="77777777" w:rsidR="00360AAB" w:rsidRPr="00EC5E4D" w:rsidRDefault="00360AAB" w:rsidP="00360AAB">
      <w:pPr>
        <w:rPr>
          <w:highlight w:val="yellow"/>
        </w:rPr>
      </w:pPr>
    </w:p>
    <w:p w14:paraId="7DEFC5C2" w14:textId="77777777" w:rsidR="00360AAB" w:rsidRPr="00EC5E4D" w:rsidRDefault="00360AAB" w:rsidP="00360AAB">
      <w:pPr>
        <w:pStyle w:val="Heading2"/>
        <w:rPr>
          <w:rFonts w:cs="Arial"/>
        </w:rPr>
      </w:pPr>
      <w:bookmarkStart w:id="306" w:name="_Toc132713471"/>
      <w:bookmarkStart w:id="307" w:name="_Toc133862421"/>
      <w:r w:rsidRPr="00EC5E4D">
        <w:rPr>
          <w:rFonts w:cs="Arial"/>
        </w:rPr>
        <w:t>Caregiver Surveys</w:t>
      </w:r>
      <w:bookmarkEnd w:id="306"/>
      <w:bookmarkEnd w:id="307"/>
      <w:r w:rsidRPr="00EC5E4D">
        <w:rPr>
          <w:rFonts w:cs="Arial"/>
        </w:rPr>
        <w:t xml:space="preserve">  </w:t>
      </w:r>
    </w:p>
    <w:p w14:paraId="7282A686" w14:textId="77777777" w:rsidR="00360AAB" w:rsidRPr="00EC5E4D" w:rsidRDefault="00360AAB" w:rsidP="00360AAB">
      <w:pPr>
        <w:keepNext/>
        <w:spacing w:before="200" w:after="120" w:line="276" w:lineRule="auto"/>
      </w:pPr>
      <w:r w:rsidRPr="00EC5E4D">
        <w:t>In 2022, 34 caregiver surveys were returned</w:t>
      </w:r>
      <w:r w:rsidRPr="00EC5E4D">
        <w:rPr>
          <w:b/>
        </w:rPr>
        <w:t>.</w:t>
      </w:r>
      <w:r w:rsidRPr="00EC5E4D">
        <w:t xml:space="preserve">  The rating is as follows: </w:t>
      </w:r>
    </w:p>
    <w:p w14:paraId="193B570C" w14:textId="77777777" w:rsidR="00360AAB" w:rsidRPr="00EC5E4D" w:rsidRDefault="00360AAB" w:rsidP="00360AAB">
      <w:r w:rsidRPr="00EC5E4D">
        <w:t>1= Excellent, 2 = Very Good, 3 = Satisfactory, 4 = Poor, 5 = Very Poor</w:t>
      </w:r>
    </w:p>
    <w:p w14:paraId="14871E49" w14:textId="77777777" w:rsidR="00360AAB" w:rsidRPr="00EC5E4D" w:rsidRDefault="00360AAB" w:rsidP="00360AAB">
      <w:r w:rsidRPr="00EC5E4D">
        <w:t>Target is 95% and is rated by a score of 1-3 therefore 100% of target was achieved</w:t>
      </w:r>
    </w:p>
    <w:p w14:paraId="1EA18F78" w14:textId="77777777" w:rsidR="00360AAB" w:rsidRPr="00EC5E4D" w:rsidRDefault="00360AAB" w:rsidP="00360AAB"/>
    <w:tbl>
      <w:tblPr>
        <w:tblStyle w:val="TableGrid"/>
        <w:tblpPr w:leftFromText="199" w:rightFromText="199" w:vertAnchor="text"/>
        <w:tblW w:w="10302" w:type="dxa"/>
        <w:tblInd w:w="0" w:type="dxa"/>
        <w:tblLook w:val="04A0" w:firstRow="1" w:lastRow="0" w:firstColumn="1" w:lastColumn="0" w:noHBand="0" w:noVBand="1"/>
        <w:tblDescription w:val="Caregive survey"/>
      </w:tblPr>
      <w:tblGrid>
        <w:gridCol w:w="1647"/>
        <w:gridCol w:w="1253"/>
        <w:gridCol w:w="1334"/>
        <w:gridCol w:w="1569"/>
        <w:gridCol w:w="869"/>
        <w:gridCol w:w="1103"/>
        <w:gridCol w:w="2527"/>
      </w:tblGrid>
      <w:tr w:rsidR="00360AAB" w:rsidRPr="00EC5E4D" w14:paraId="4B363D09" w14:textId="77777777" w:rsidTr="001B5C8B">
        <w:trPr>
          <w:trHeight w:val="833"/>
          <w:tblHeader/>
        </w:trPr>
        <w:tc>
          <w:tcPr>
            <w:tcW w:w="164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709A3DE" w14:textId="77777777" w:rsidR="00360AAB" w:rsidRPr="00F941E7" w:rsidRDefault="00360AAB" w:rsidP="00D0290B">
            <w:pPr>
              <w:rPr>
                <w:rFonts w:ascii="Arial" w:hAnsi="Arial" w:cs="Arial"/>
                <w:b/>
                <w:bCs/>
                <w:sz w:val="22"/>
                <w:szCs w:val="22"/>
              </w:rPr>
            </w:pPr>
            <w:r w:rsidRPr="00F941E7">
              <w:rPr>
                <w:rFonts w:ascii="Arial" w:hAnsi="Arial" w:cs="Arial"/>
                <w:b/>
                <w:bCs/>
                <w:sz w:val="22"/>
                <w:szCs w:val="22"/>
              </w:rPr>
              <w:t>Caregiver Surveys</w:t>
            </w:r>
          </w:p>
        </w:tc>
        <w:tc>
          <w:tcPr>
            <w:tcW w:w="125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7E05B1C" w14:textId="77777777" w:rsidR="00360AAB" w:rsidRPr="00F941E7" w:rsidRDefault="00360AAB" w:rsidP="00D0290B">
            <w:pPr>
              <w:rPr>
                <w:rFonts w:ascii="Arial" w:hAnsi="Arial" w:cs="Arial"/>
                <w:b/>
                <w:bCs/>
                <w:sz w:val="22"/>
                <w:szCs w:val="22"/>
              </w:rPr>
            </w:pPr>
            <w:r w:rsidRPr="00F941E7">
              <w:rPr>
                <w:rFonts w:ascii="Arial" w:hAnsi="Arial" w:cs="Arial"/>
                <w:b/>
                <w:bCs/>
                <w:sz w:val="22"/>
                <w:szCs w:val="22"/>
              </w:rPr>
              <w:t>Excellent</w:t>
            </w:r>
          </w:p>
        </w:tc>
        <w:tc>
          <w:tcPr>
            <w:tcW w:w="13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5140462" w14:textId="77777777" w:rsidR="00360AAB" w:rsidRPr="00F941E7" w:rsidRDefault="00360AAB" w:rsidP="00D0290B">
            <w:pPr>
              <w:rPr>
                <w:rFonts w:ascii="Arial" w:hAnsi="Arial" w:cs="Arial"/>
                <w:b/>
                <w:bCs/>
                <w:sz w:val="22"/>
                <w:szCs w:val="22"/>
              </w:rPr>
            </w:pPr>
            <w:r w:rsidRPr="00F941E7">
              <w:rPr>
                <w:rFonts w:ascii="Arial" w:hAnsi="Arial" w:cs="Arial"/>
                <w:b/>
                <w:bCs/>
                <w:sz w:val="22"/>
                <w:szCs w:val="22"/>
              </w:rPr>
              <w:t>Very Good</w:t>
            </w:r>
          </w:p>
        </w:tc>
        <w:tc>
          <w:tcPr>
            <w:tcW w:w="156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BF8FAD2" w14:textId="77777777" w:rsidR="00360AAB" w:rsidRPr="00F941E7" w:rsidRDefault="00360AAB" w:rsidP="00D0290B">
            <w:pPr>
              <w:rPr>
                <w:rFonts w:ascii="Arial" w:hAnsi="Arial" w:cs="Arial"/>
                <w:b/>
                <w:bCs/>
                <w:sz w:val="22"/>
                <w:szCs w:val="22"/>
              </w:rPr>
            </w:pPr>
            <w:r w:rsidRPr="00F941E7">
              <w:rPr>
                <w:rFonts w:ascii="Arial" w:hAnsi="Arial" w:cs="Arial"/>
                <w:b/>
                <w:bCs/>
                <w:sz w:val="22"/>
                <w:szCs w:val="22"/>
              </w:rPr>
              <w:t>Satisfactory</w:t>
            </w:r>
          </w:p>
        </w:tc>
        <w:tc>
          <w:tcPr>
            <w:tcW w:w="86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9BB0E41" w14:textId="77777777" w:rsidR="00360AAB" w:rsidRPr="00F941E7" w:rsidRDefault="00360AAB" w:rsidP="00D0290B">
            <w:pPr>
              <w:rPr>
                <w:rFonts w:ascii="Arial" w:hAnsi="Arial" w:cs="Arial"/>
                <w:b/>
                <w:bCs/>
                <w:sz w:val="22"/>
                <w:szCs w:val="22"/>
              </w:rPr>
            </w:pPr>
            <w:r w:rsidRPr="00F941E7">
              <w:rPr>
                <w:rFonts w:ascii="Arial" w:hAnsi="Arial" w:cs="Arial"/>
                <w:b/>
                <w:bCs/>
                <w:sz w:val="22"/>
                <w:szCs w:val="22"/>
              </w:rPr>
              <w:t>Poor</w:t>
            </w:r>
          </w:p>
        </w:tc>
        <w:tc>
          <w:tcPr>
            <w:tcW w:w="110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81E7D6C" w14:textId="77777777" w:rsidR="00360AAB" w:rsidRPr="00F941E7" w:rsidRDefault="00360AAB" w:rsidP="00D0290B">
            <w:pPr>
              <w:rPr>
                <w:rFonts w:ascii="Arial" w:hAnsi="Arial" w:cs="Arial"/>
                <w:b/>
                <w:bCs/>
                <w:sz w:val="22"/>
                <w:szCs w:val="22"/>
              </w:rPr>
            </w:pPr>
            <w:r w:rsidRPr="00F941E7">
              <w:rPr>
                <w:rFonts w:ascii="Arial" w:hAnsi="Arial" w:cs="Arial"/>
                <w:b/>
                <w:bCs/>
                <w:sz w:val="22"/>
                <w:szCs w:val="22"/>
              </w:rPr>
              <w:t>Very Poor</w:t>
            </w:r>
          </w:p>
        </w:tc>
        <w:tc>
          <w:tcPr>
            <w:tcW w:w="252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4BE7FB5" w14:textId="77777777" w:rsidR="00360AAB" w:rsidRPr="00F941E7" w:rsidRDefault="00360AAB" w:rsidP="00D0290B">
            <w:pPr>
              <w:rPr>
                <w:rFonts w:ascii="Arial" w:hAnsi="Arial" w:cs="Arial"/>
                <w:b/>
                <w:bCs/>
                <w:sz w:val="22"/>
                <w:szCs w:val="22"/>
              </w:rPr>
            </w:pPr>
            <w:r w:rsidRPr="00F941E7">
              <w:rPr>
                <w:rFonts w:ascii="Arial" w:hAnsi="Arial" w:cs="Arial"/>
                <w:b/>
                <w:bCs/>
                <w:sz w:val="22"/>
                <w:szCs w:val="22"/>
              </w:rPr>
              <w:t>Target is 95% and is rated by a score of 1-3</w:t>
            </w:r>
          </w:p>
        </w:tc>
      </w:tr>
      <w:tr w:rsidR="00360AAB" w:rsidRPr="00EC5E4D" w14:paraId="29FAE50F" w14:textId="77777777" w:rsidTr="00D0290B">
        <w:trPr>
          <w:trHeight w:val="551"/>
        </w:trPr>
        <w:tc>
          <w:tcPr>
            <w:tcW w:w="1647" w:type="dxa"/>
            <w:tcBorders>
              <w:top w:val="single" w:sz="4" w:space="0" w:color="auto"/>
              <w:left w:val="single" w:sz="4" w:space="0" w:color="auto"/>
              <w:bottom w:val="single" w:sz="4" w:space="0" w:color="auto"/>
              <w:right w:val="single" w:sz="4" w:space="0" w:color="auto"/>
            </w:tcBorders>
          </w:tcPr>
          <w:p w14:paraId="7AD06CE4" w14:textId="77777777" w:rsidR="00360AAB" w:rsidRPr="00F941E7" w:rsidRDefault="00360AAB" w:rsidP="00D0290B">
            <w:pPr>
              <w:rPr>
                <w:rFonts w:ascii="Arial" w:hAnsi="Arial" w:cs="Arial"/>
                <w:sz w:val="22"/>
                <w:szCs w:val="22"/>
              </w:rPr>
            </w:pPr>
            <w:r w:rsidRPr="00F941E7">
              <w:rPr>
                <w:rFonts w:ascii="Arial" w:hAnsi="Arial" w:cs="Arial"/>
                <w:sz w:val="22"/>
                <w:szCs w:val="22"/>
              </w:rPr>
              <w:t>Question 1</w:t>
            </w:r>
          </w:p>
          <w:p w14:paraId="28EE52E0" w14:textId="77777777" w:rsidR="00360AAB" w:rsidRPr="00F941E7" w:rsidRDefault="00360AAB" w:rsidP="00D0290B">
            <w:pPr>
              <w:rPr>
                <w:rFonts w:ascii="Arial" w:hAnsi="Arial" w:cs="Arial"/>
                <w:sz w:val="22"/>
                <w:szCs w:val="22"/>
              </w:rPr>
            </w:pPr>
          </w:p>
        </w:tc>
        <w:tc>
          <w:tcPr>
            <w:tcW w:w="1253" w:type="dxa"/>
            <w:tcBorders>
              <w:top w:val="single" w:sz="4" w:space="0" w:color="auto"/>
              <w:left w:val="single" w:sz="4" w:space="0" w:color="auto"/>
              <w:bottom w:val="single" w:sz="4" w:space="0" w:color="auto"/>
              <w:right w:val="single" w:sz="4" w:space="0" w:color="auto"/>
            </w:tcBorders>
            <w:hideMark/>
          </w:tcPr>
          <w:p w14:paraId="59EE3284"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25</w:t>
            </w:r>
          </w:p>
        </w:tc>
        <w:tc>
          <w:tcPr>
            <w:tcW w:w="1334" w:type="dxa"/>
            <w:tcBorders>
              <w:top w:val="single" w:sz="4" w:space="0" w:color="auto"/>
              <w:left w:val="single" w:sz="4" w:space="0" w:color="auto"/>
              <w:bottom w:val="single" w:sz="4" w:space="0" w:color="auto"/>
              <w:right w:val="single" w:sz="4" w:space="0" w:color="auto"/>
            </w:tcBorders>
            <w:hideMark/>
          </w:tcPr>
          <w:p w14:paraId="2214D54F"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8</w:t>
            </w:r>
          </w:p>
        </w:tc>
        <w:tc>
          <w:tcPr>
            <w:tcW w:w="1569" w:type="dxa"/>
            <w:tcBorders>
              <w:top w:val="single" w:sz="4" w:space="0" w:color="auto"/>
              <w:left w:val="single" w:sz="4" w:space="0" w:color="auto"/>
              <w:bottom w:val="single" w:sz="4" w:space="0" w:color="auto"/>
              <w:right w:val="single" w:sz="4" w:space="0" w:color="auto"/>
            </w:tcBorders>
            <w:hideMark/>
          </w:tcPr>
          <w:p w14:paraId="14480BFF"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1</w:t>
            </w:r>
          </w:p>
        </w:tc>
        <w:tc>
          <w:tcPr>
            <w:tcW w:w="869" w:type="dxa"/>
            <w:tcBorders>
              <w:top w:val="single" w:sz="4" w:space="0" w:color="auto"/>
              <w:left w:val="single" w:sz="4" w:space="0" w:color="auto"/>
              <w:bottom w:val="single" w:sz="4" w:space="0" w:color="auto"/>
              <w:right w:val="single" w:sz="4" w:space="0" w:color="auto"/>
            </w:tcBorders>
            <w:hideMark/>
          </w:tcPr>
          <w:p w14:paraId="2B00F660"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0</w:t>
            </w:r>
          </w:p>
        </w:tc>
        <w:tc>
          <w:tcPr>
            <w:tcW w:w="1103" w:type="dxa"/>
            <w:tcBorders>
              <w:top w:val="single" w:sz="4" w:space="0" w:color="auto"/>
              <w:left w:val="single" w:sz="4" w:space="0" w:color="auto"/>
              <w:bottom w:val="single" w:sz="4" w:space="0" w:color="auto"/>
              <w:right w:val="single" w:sz="4" w:space="0" w:color="auto"/>
            </w:tcBorders>
            <w:hideMark/>
          </w:tcPr>
          <w:p w14:paraId="5EF89851"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0</w:t>
            </w:r>
          </w:p>
        </w:tc>
        <w:tc>
          <w:tcPr>
            <w:tcW w:w="2527" w:type="dxa"/>
            <w:tcBorders>
              <w:top w:val="single" w:sz="4" w:space="0" w:color="auto"/>
              <w:left w:val="single" w:sz="4" w:space="0" w:color="auto"/>
              <w:bottom w:val="single" w:sz="4" w:space="0" w:color="auto"/>
              <w:right w:val="single" w:sz="4" w:space="0" w:color="auto"/>
            </w:tcBorders>
            <w:hideMark/>
          </w:tcPr>
          <w:p w14:paraId="01F8344B" w14:textId="77777777" w:rsidR="00360AAB" w:rsidRPr="00F941E7" w:rsidRDefault="00360AAB" w:rsidP="00D0290B">
            <w:pPr>
              <w:rPr>
                <w:rFonts w:ascii="Arial" w:hAnsi="Arial" w:cs="Arial"/>
                <w:sz w:val="22"/>
                <w:szCs w:val="22"/>
              </w:rPr>
            </w:pPr>
            <w:r w:rsidRPr="00F941E7">
              <w:rPr>
                <w:rFonts w:ascii="Arial" w:hAnsi="Arial" w:cs="Arial"/>
                <w:sz w:val="22"/>
                <w:szCs w:val="22"/>
              </w:rPr>
              <w:t>100% of target</w:t>
            </w:r>
          </w:p>
        </w:tc>
      </w:tr>
      <w:tr w:rsidR="00360AAB" w:rsidRPr="00EC5E4D" w14:paraId="27CB7832" w14:textId="77777777" w:rsidTr="00D0290B">
        <w:trPr>
          <w:trHeight w:val="551"/>
        </w:trPr>
        <w:tc>
          <w:tcPr>
            <w:tcW w:w="1647" w:type="dxa"/>
            <w:tcBorders>
              <w:top w:val="single" w:sz="4" w:space="0" w:color="auto"/>
              <w:left w:val="single" w:sz="4" w:space="0" w:color="auto"/>
              <w:bottom w:val="single" w:sz="4" w:space="0" w:color="auto"/>
              <w:right w:val="single" w:sz="4" w:space="0" w:color="auto"/>
            </w:tcBorders>
          </w:tcPr>
          <w:p w14:paraId="193232B1" w14:textId="77777777" w:rsidR="00360AAB" w:rsidRPr="00F941E7" w:rsidRDefault="00360AAB" w:rsidP="00D0290B">
            <w:pPr>
              <w:rPr>
                <w:rFonts w:ascii="Arial" w:hAnsi="Arial" w:cs="Arial"/>
                <w:sz w:val="22"/>
                <w:szCs w:val="22"/>
              </w:rPr>
            </w:pPr>
            <w:r w:rsidRPr="00F941E7">
              <w:rPr>
                <w:rFonts w:ascii="Arial" w:hAnsi="Arial" w:cs="Arial"/>
                <w:sz w:val="22"/>
                <w:szCs w:val="22"/>
              </w:rPr>
              <w:t>Question 2</w:t>
            </w:r>
          </w:p>
          <w:p w14:paraId="35CF6A4C" w14:textId="77777777" w:rsidR="00360AAB" w:rsidRPr="00F941E7" w:rsidRDefault="00360AAB" w:rsidP="00D0290B">
            <w:pPr>
              <w:rPr>
                <w:rFonts w:ascii="Arial" w:hAnsi="Arial" w:cs="Arial"/>
                <w:sz w:val="22"/>
                <w:szCs w:val="22"/>
              </w:rPr>
            </w:pPr>
          </w:p>
        </w:tc>
        <w:tc>
          <w:tcPr>
            <w:tcW w:w="1253" w:type="dxa"/>
            <w:tcBorders>
              <w:top w:val="single" w:sz="4" w:space="0" w:color="auto"/>
              <w:left w:val="single" w:sz="4" w:space="0" w:color="auto"/>
              <w:bottom w:val="single" w:sz="4" w:space="0" w:color="auto"/>
              <w:right w:val="single" w:sz="4" w:space="0" w:color="auto"/>
            </w:tcBorders>
            <w:hideMark/>
          </w:tcPr>
          <w:p w14:paraId="712DAFB6"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27</w:t>
            </w:r>
          </w:p>
        </w:tc>
        <w:tc>
          <w:tcPr>
            <w:tcW w:w="1334" w:type="dxa"/>
            <w:tcBorders>
              <w:top w:val="single" w:sz="4" w:space="0" w:color="auto"/>
              <w:left w:val="single" w:sz="4" w:space="0" w:color="auto"/>
              <w:bottom w:val="single" w:sz="4" w:space="0" w:color="auto"/>
              <w:right w:val="single" w:sz="4" w:space="0" w:color="auto"/>
            </w:tcBorders>
            <w:hideMark/>
          </w:tcPr>
          <w:p w14:paraId="00BACB9D"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7</w:t>
            </w:r>
          </w:p>
        </w:tc>
        <w:tc>
          <w:tcPr>
            <w:tcW w:w="1569" w:type="dxa"/>
            <w:tcBorders>
              <w:top w:val="single" w:sz="4" w:space="0" w:color="auto"/>
              <w:left w:val="single" w:sz="4" w:space="0" w:color="auto"/>
              <w:bottom w:val="single" w:sz="4" w:space="0" w:color="auto"/>
              <w:right w:val="single" w:sz="4" w:space="0" w:color="auto"/>
            </w:tcBorders>
            <w:hideMark/>
          </w:tcPr>
          <w:p w14:paraId="1921E821"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0</w:t>
            </w:r>
          </w:p>
        </w:tc>
        <w:tc>
          <w:tcPr>
            <w:tcW w:w="869" w:type="dxa"/>
            <w:tcBorders>
              <w:top w:val="single" w:sz="4" w:space="0" w:color="auto"/>
              <w:left w:val="single" w:sz="4" w:space="0" w:color="auto"/>
              <w:bottom w:val="single" w:sz="4" w:space="0" w:color="auto"/>
              <w:right w:val="single" w:sz="4" w:space="0" w:color="auto"/>
            </w:tcBorders>
            <w:hideMark/>
          </w:tcPr>
          <w:p w14:paraId="44D30644"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0</w:t>
            </w:r>
          </w:p>
        </w:tc>
        <w:tc>
          <w:tcPr>
            <w:tcW w:w="1103" w:type="dxa"/>
            <w:tcBorders>
              <w:top w:val="single" w:sz="4" w:space="0" w:color="auto"/>
              <w:left w:val="single" w:sz="4" w:space="0" w:color="auto"/>
              <w:bottom w:val="single" w:sz="4" w:space="0" w:color="auto"/>
              <w:right w:val="single" w:sz="4" w:space="0" w:color="auto"/>
            </w:tcBorders>
            <w:hideMark/>
          </w:tcPr>
          <w:p w14:paraId="6EA44098"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0</w:t>
            </w:r>
          </w:p>
        </w:tc>
        <w:tc>
          <w:tcPr>
            <w:tcW w:w="2527" w:type="dxa"/>
            <w:tcBorders>
              <w:top w:val="single" w:sz="4" w:space="0" w:color="auto"/>
              <w:left w:val="single" w:sz="4" w:space="0" w:color="auto"/>
              <w:bottom w:val="single" w:sz="4" w:space="0" w:color="auto"/>
              <w:right w:val="single" w:sz="4" w:space="0" w:color="auto"/>
            </w:tcBorders>
            <w:hideMark/>
          </w:tcPr>
          <w:p w14:paraId="2E4F004E" w14:textId="77777777" w:rsidR="00360AAB" w:rsidRPr="00F941E7" w:rsidRDefault="00360AAB" w:rsidP="00D0290B">
            <w:pPr>
              <w:rPr>
                <w:rFonts w:ascii="Arial" w:hAnsi="Arial" w:cs="Arial"/>
                <w:sz w:val="22"/>
                <w:szCs w:val="22"/>
              </w:rPr>
            </w:pPr>
            <w:r w:rsidRPr="00F941E7">
              <w:rPr>
                <w:rFonts w:ascii="Arial" w:hAnsi="Arial" w:cs="Arial"/>
                <w:sz w:val="22"/>
                <w:szCs w:val="22"/>
              </w:rPr>
              <w:t>100% of target</w:t>
            </w:r>
          </w:p>
        </w:tc>
      </w:tr>
      <w:tr w:rsidR="00360AAB" w:rsidRPr="00EC5E4D" w14:paraId="6F2AD28C" w14:textId="77777777" w:rsidTr="00D0290B">
        <w:trPr>
          <w:trHeight w:val="551"/>
        </w:trPr>
        <w:tc>
          <w:tcPr>
            <w:tcW w:w="1647" w:type="dxa"/>
            <w:tcBorders>
              <w:top w:val="single" w:sz="4" w:space="0" w:color="auto"/>
              <w:left w:val="single" w:sz="4" w:space="0" w:color="auto"/>
              <w:bottom w:val="single" w:sz="4" w:space="0" w:color="auto"/>
              <w:right w:val="single" w:sz="4" w:space="0" w:color="auto"/>
            </w:tcBorders>
          </w:tcPr>
          <w:p w14:paraId="43CED10F" w14:textId="77777777" w:rsidR="00360AAB" w:rsidRPr="00F941E7" w:rsidRDefault="00360AAB" w:rsidP="00D0290B">
            <w:pPr>
              <w:rPr>
                <w:rFonts w:ascii="Arial" w:hAnsi="Arial" w:cs="Arial"/>
                <w:sz w:val="22"/>
                <w:szCs w:val="22"/>
              </w:rPr>
            </w:pPr>
            <w:r w:rsidRPr="00F941E7">
              <w:rPr>
                <w:rFonts w:ascii="Arial" w:hAnsi="Arial" w:cs="Arial"/>
                <w:sz w:val="22"/>
                <w:szCs w:val="22"/>
              </w:rPr>
              <w:t>Question 3</w:t>
            </w:r>
          </w:p>
          <w:p w14:paraId="7036FD72" w14:textId="77777777" w:rsidR="00360AAB" w:rsidRPr="00F941E7" w:rsidRDefault="00360AAB" w:rsidP="00D0290B">
            <w:pPr>
              <w:rPr>
                <w:rFonts w:ascii="Arial" w:hAnsi="Arial" w:cs="Arial"/>
                <w:sz w:val="22"/>
                <w:szCs w:val="22"/>
              </w:rPr>
            </w:pPr>
          </w:p>
        </w:tc>
        <w:tc>
          <w:tcPr>
            <w:tcW w:w="1253" w:type="dxa"/>
            <w:tcBorders>
              <w:top w:val="single" w:sz="4" w:space="0" w:color="auto"/>
              <w:left w:val="single" w:sz="4" w:space="0" w:color="auto"/>
              <w:bottom w:val="single" w:sz="4" w:space="0" w:color="auto"/>
              <w:right w:val="single" w:sz="4" w:space="0" w:color="auto"/>
            </w:tcBorders>
            <w:hideMark/>
          </w:tcPr>
          <w:p w14:paraId="08A5E5D2"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22</w:t>
            </w:r>
          </w:p>
        </w:tc>
        <w:tc>
          <w:tcPr>
            <w:tcW w:w="1334" w:type="dxa"/>
            <w:tcBorders>
              <w:top w:val="single" w:sz="4" w:space="0" w:color="auto"/>
              <w:left w:val="single" w:sz="4" w:space="0" w:color="auto"/>
              <w:bottom w:val="single" w:sz="4" w:space="0" w:color="auto"/>
              <w:right w:val="single" w:sz="4" w:space="0" w:color="auto"/>
            </w:tcBorders>
            <w:hideMark/>
          </w:tcPr>
          <w:p w14:paraId="5F6E4FE0"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10</w:t>
            </w:r>
          </w:p>
        </w:tc>
        <w:tc>
          <w:tcPr>
            <w:tcW w:w="1569" w:type="dxa"/>
            <w:tcBorders>
              <w:top w:val="single" w:sz="4" w:space="0" w:color="auto"/>
              <w:left w:val="single" w:sz="4" w:space="0" w:color="auto"/>
              <w:bottom w:val="single" w:sz="4" w:space="0" w:color="auto"/>
              <w:right w:val="single" w:sz="4" w:space="0" w:color="auto"/>
            </w:tcBorders>
            <w:hideMark/>
          </w:tcPr>
          <w:p w14:paraId="25FB331F"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2</w:t>
            </w:r>
          </w:p>
        </w:tc>
        <w:tc>
          <w:tcPr>
            <w:tcW w:w="869" w:type="dxa"/>
            <w:tcBorders>
              <w:top w:val="single" w:sz="4" w:space="0" w:color="auto"/>
              <w:left w:val="single" w:sz="4" w:space="0" w:color="auto"/>
              <w:bottom w:val="single" w:sz="4" w:space="0" w:color="auto"/>
              <w:right w:val="single" w:sz="4" w:space="0" w:color="auto"/>
            </w:tcBorders>
            <w:hideMark/>
          </w:tcPr>
          <w:p w14:paraId="30E4F192"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0</w:t>
            </w:r>
          </w:p>
        </w:tc>
        <w:tc>
          <w:tcPr>
            <w:tcW w:w="1103" w:type="dxa"/>
            <w:tcBorders>
              <w:top w:val="single" w:sz="4" w:space="0" w:color="auto"/>
              <w:left w:val="single" w:sz="4" w:space="0" w:color="auto"/>
              <w:bottom w:val="single" w:sz="4" w:space="0" w:color="auto"/>
              <w:right w:val="single" w:sz="4" w:space="0" w:color="auto"/>
            </w:tcBorders>
            <w:hideMark/>
          </w:tcPr>
          <w:p w14:paraId="5A14488D"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0</w:t>
            </w:r>
          </w:p>
        </w:tc>
        <w:tc>
          <w:tcPr>
            <w:tcW w:w="2527" w:type="dxa"/>
            <w:tcBorders>
              <w:top w:val="single" w:sz="4" w:space="0" w:color="auto"/>
              <w:left w:val="single" w:sz="4" w:space="0" w:color="auto"/>
              <w:bottom w:val="single" w:sz="4" w:space="0" w:color="auto"/>
              <w:right w:val="single" w:sz="4" w:space="0" w:color="auto"/>
            </w:tcBorders>
            <w:hideMark/>
          </w:tcPr>
          <w:p w14:paraId="5730333F" w14:textId="77777777" w:rsidR="00360AAB" w:rsidRPr="00F941E7" w:rsidRDefault="00360AAB" w:rsidP="00D0290B">
            <w:pPr>
              <w:rPr>
                <w:rFonts w:ascii="Arial" w:hAnsi="Arial" w:cs="Arial"/>
                <w:sz w:val="22"/>
                <w:szCs w:val="22"/>
              </w:rPr>
            </w:pPr>
            <w:r w:rsidRPr="00F941E7">
              <w:rPr>
                <w:rFonts w:ascii="Arial" w:hAnsi="Arial" w:cs="Arial"/>
                <w:sz w:val="22"/>
                <w:szCs w:val="22"/>
              </w:rPr>
              <w:t>100% of target</w:t>
            </w:r>
          </w:p>
        </w:tc>
      </w:tr>
      <w:tr w:rsidR="00360AAB" w:rsidRPr="00EC5E4D" w14:paraId="708CA2A5" w14:textId="77777777" w:rsidTr="00D0290B">
        <w:trPr>
          <w:trHeight w:val="551"/>
        </w:trPr>
        <w:tc>
          <w:tcPr>
            <w:tcW w:w="1647" w:type="dxa"/>
            <w:tcBorders>
              <w:top w:val="single" w:sz="4" w:space="0" w:color="auto"/>
              <w:left w:val="single" w:sz="4" w:space="0" w:color="auto"/>
              <w:bottom w:val="single" w:sz="4" w:space="0" w:color="auto"/>
              <w:right w:val="single" w:sz="4" w:space="0" w:color="auto"/>
            </w:tcBorders>
          </w:tcPr>
          <w:p w14:paraId="58DC3CD2" w14:textId="77777777" w:rsidR="00360AAB" w:rsidRPr="00F941E7" w:rsidRDefault="00360AAB" w:rsidP="00D0290B">
            <w:pPr>
              <w:rPr>
                <w:rFonts w:ascii="Arial" w:hAnsi="Arial" w:cs="Arial"/>
                <w:sz w:val="22"/>
                <w:szCs w:val="22"/>
              </w:rPr>
            </w:pPr>
            <w:r w:rsidRPr="00F941E7">
              <w:rPr>
                <w:rFonts w:ascii="Arial" w:hAnsi="Arial" w:cs="Arial"/>
                <w:sz w:val="22"/>
                <w:szCs w:val="22"/>
              </w:rPr>
              <w:t>Question 4</w:t>
            </w:r>
          </w:p>
          <w:p w14:paraId="141616CA" w14:textId="77777777" w:rsidR="00360AAB" w:rsidRPr="00F941E7" w:rsidRDefault="00360AAB" w:rsidP="00D0290B">
            <w:pPr>
              <w:rPr>
                <w:rFonts w:ascii="Arial" w:hAnsi="Arial" w:cs="Arial"/>
                <w:sz w:val="22"/>
                <w:szCs w:val="22"/>
              </w:rPr>
            </w:pPr>
          </w:p>
        </w:tc>
        <w:tc>
          <w:tcPr>
            <w:tcW w:w="1253" w:type="dxa"/>
            <w:tcBorders>
              <w:top w:val="single" w:sz="4" w:space="0" w:color="auto"/>
              <w:left w:val="single" w:sz="4" w:space="0" w:color="auto"/>
              <w:bottom w:val="single" w:sz="4" w:space="0" w:color="auto"/>
              <w:right w:val="single" w:sz="4" w:space="0" w:color="auto"/>
            </w:tcBorders>
            <w:hideMark/>
          </w:tcPr>
          <w:p w14:paraId="2E74F656"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30</w:t>
            </w:r>
          </w:p>
        </w:tc>
        <w:tc>
          <w:tcPr>
            <w:tcW w:w="1334" w:type="dxa"/>
            <w:tcBorders>
              <w:top w:val="single" w:sz="4" w:space="0" w:color="auto"/>
              <w:left w:val="single" w:sz="4" w:space="0" w:color="auto"/>
              <w:bottom w:val="single" w:sz="4" w:space="0" w:color="auto"/>
              <w:right w:val="single" w:sz="4" w:space="0" w:color="auto"/>
            </w:tcBorders>
            <w:hideMark/>
          </w:tcPr>
          <w:p w14:paraId="581B087F"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3</w:t>
            </w:r>
          </w:p>
        </w:tc>
        <w:tc>
          <w:tcPr>
            <w:tcW w:w="1569" w:type="dxa"/>
            <w:tcBorders>
              <w:top w:val="single" w:sz="4" w:space="0" w:color="auto"/>
              <w:left w:val="single" w:sz="4" w:space="0" w:color="auto"/>
              <w:bottom w:val="single" w:sz="4" w:space="0" w:color="auto"/>
              <w:right w:val="single" w:sz="4" w:space="0" w:color="auto"/>
            </w:tcBorders>
            <w:hideMark/>
          </w:tcPr>
          <w:p w14:paraId="2021E660"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1</w:t>
            </w:r>
          </w:p>
        </w:tc>
        <w:tc>
          <w:tcPr>
            <w:tcW w:w="869" w:type="dxa"/>
            <w:tcBorders>
              <w:top w:val="single" w:sz="4" w:space="0" w:color="auto"/>
              <w:left w:val="single" w:sz="4" w:space="0" w:color="auto"/>
              <w:bottom w:val="single" w:sz="4" w:space="0" w:color="auto"/>
              <w:right w:val="single" w:sz="4" w:space="0" w:color="auto"/>
            </w:tcBorders>
            <w:hideMark/>
          </w:tcPr>
          <w:p w14:paraId="4F8FBC7A"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0</w:t>
            </w:r>
          </w:p>
        </w:tc>
        <w:tc>
          <w:tcPr>
            <w:tcW w:w="1103" w:type="dxa"/>
            <w:tcBorders>
              <w:top w:val="single" w:sz="4" w:space="0" w:color="auto"/>
              <w:left w:val="single" w:sz="4" w:space="0" w:color="auto"/>
              <w:bottom w:val="single" w:sz="4" w:space="0" w:color="auto"/>
              <w:right w:val="single" w:sz="4" w:space="0" w:color="auto"/>
            </w:tcBorders>
            <w:hideMark/>
          </w:tcPr>
          <w:p w14:paraId="583E78B9"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0</w:t>
            </w:r>
          </w:p>
        </w:tc>
        <w:tc>
          <w:tcPr>
            <w:tcW w:w="2527" w:type="dxa"/>
            <w:tcBorders>
              <w:top w:val="single" w:sz="4" w:space="0" w:color="auto"/>
              <w:left w:val="single" w:sz="4" w:space="0" w:color="auto"/>
              <w:bottom w:val="single" w:sz="4" w:space="0" w:color="auto"/>
              <w:right w:val="single" w:sz="4" w:space="0" w:color="auto"/>
            </w:tcBorders>
            <w:hideMark/>
          </w:tcPr>
          <w:p w14:paraId="6FAA3A54" w14:textId="77777777" w:rsidR="00360AAB" w:rsidRPr="00F941E7" w:rsidRDefault="00360AAB" w:rsidP="00D0290B">
            <w:pPr>
              <w:rPr>
                <w:rFonts w:ascii="Arial" w:hAnsi="Arial" w:cs="Arial"/>
                <w:sz w:val="22"/>
                <w:szCs w:val="22"/>
              </w:rPr>
            </w:pPr>
            <w:r w:rsidRPr="00F941E7">
              <w:rPr>
                <w:rFonts w:ascii="Arial" w:hAnsi="Arial" w:cs="Arial"/>
                <w:sz w:val="22"/>
                <w:szCs w:val="22"/>
              </w:rPr>
              <w:t>100% of target</w:t>
            </w:r>
          </w:p>
        </w:tc>
      </w:tr>
    </w:tbl>
    <w:p w14:paraId="5E489724" w14:textId="77777777" w:rsidR="00360AAB" w:rsidRPr="00EC5E4D" w:rsidRDefault="00360AAB" w:rsidP="00360AAB">
      <w:pPr>
        <w:keepNext/>
        <w:spacing w:before="200"/>
      </w:pPr>
      <w:r w:rsidRPr="00EC5E4D">
        <w:t>Some of the comments made in the Caregiver surveys follows:</w:t>
      </w:r>
    </w:p>
    <w:p w14:paraId="21DB1C04" w14:textId="77777777" w:rsidR="00360AAB" w:rsidRPr="00EC5E4D" w:rsidRDefault="00360AAB" w:rsidP="00360AAB"/>
    <w:p w14:paraId="6DCE9A6B" w14:textId="77777777" w:rsidR="00360AAB" w:rsidRPr="00EC5E4D" w:rsidRDefault="00360AAB" w:rsidP="00360AAB">
      <w:pPr>
        <w:pStyle w:val="Heading2"/>
        <w:rPr>
          <w:rFonts w:cs="Arial"/>
        </w:rPr>
      </w:pPr>
      <w:bookmarkStart w:id="308" w:name="_Toc132713472"/>
      <w:bookmarkStart w:id="309" w:name="_Toc133862422"/>
      <w:r w:rsidRPr="00EC5E4D">
        <w:rPr>
          <w:rFonts w:cs="Arial"/>
        </w:rPr>
        <w:t>Questions: Sample Responses</w:t>
      </w:r>
      <w:bookmarkEnd w:id="308"/>
      <w:bookmarkEnd w:id="309"/>
    </w:p>
    <w:p w14:paraId="2A06FA53" w14:textId="77777777" w:rsidR="00360AAB" w:rsidRPr="00EC5E4D" w:rsidRDefault="00360AAB" w:rsidP="00360AAB">
      <w:pPr>
        <w:pStyle w:val="Heading3"/>
        <w:rPr>
          <w:rFonts w:cs="Arial"/>
        </w:rPr>
      </w:pPr>
      <w:r w:rsidRPr="00EC5E4D">
        <w:rPr>
          <w:rFonts w:cs="Arial"/>
        </w:rPr>
        <w:t>How appropriate and relevant were our assessments and verbal suggestions?</w:t>
      </w:r>
    </w:p>
    <w:p w14:paraId="68BE1AF1" w14:textId="77777777" w:rsidR="00360AAB" w:rsidRPr="00EC5E4D" w:rsidRDefault="00360AAB" w:rsidP="00360AAB">
      <w:pPr>
        <w:rPr>
          <w:lang w:val="en-GB"/>
        </w:rPr>
      </w:pPr>
    </w:p>
    <w:p w14:paraId="601C72C1" w14:textId="77777777" w:rsidR="00360AAB" w:rsidRPr="00EC5E4D" w:rsidRDefault="00360AAB" w:rsidP="00546131">
      <w:pPr>
        <w:pStyle w:val="BodyText"/>
        <w:numPr>
          <w:ilvl w:val="0"/>
          <w:numId w:val="53"/>
        </w:numPr>
        <w:spacing w:after="0" w:line="288" w:lineRule="auto"/>
        <w:ind w:left="425" w:hanging="425"/>
        <w:rPr>
          <w:rFonts w:cs="Arial"/>
          <w:sz w:val="24"/>
          <w:szCs w:val="24"/>
        </w:rPr>
      </w:pPr>
      <w:r w:rsidRPr="00EC5E4D">
        <w:rPr>
          <w:rFonts w:cs="Arial"/>
          <w:sz w:val="24"/>
          <w:szCs w:val="24"/>
        </w:rPr>
        <w:t>Communication ahead of time, interaction with M. flowing and comfortable. Assessments were relative to M’s needs. Experience was heartful and welcoming.</w:t>
      </w:r>
    </w:p>
    <w:p w14:paraId="3E6B42D6" w14:textId="77777777" w:rsidR="00360AAB" w:rsidRPr="00EC5E4D" w:rsidRDefault="00360AAB" w:rsidP="00546131">
      <w:pPr>
        <w:pStyle w:val="BodyText"/>
        <w:numPr>
          <w:ilvl w:val="0"/>
          <w:numId w:val="53"/>
        </w:numPr>
        <w:spacing w:after="0" w:line="288" w:lineRule="auto"/>
        <w:ind w:left="425" w:hanging="425"/>
        <w:rPr>
          <w:rFonts w:cs="Arial"/>
          <w:sz w:val="24"/>
          <w:szCs w:val="24"/>
        </w:rPr>
      </w:pPr>
      <w:r w:rsidRPr="00EC5E4D">
        <w:rPr>
          <w:rFonts w:cs="Arial"/>
          <w:sz w:val="24"/>
          <w:szCs w:val="24"/>
        </w:rPr>
        <w:t>Appreciated use of Te Reo (offering functional vision assessment in Reo Māori and Patrick was great). E. really liked this. Good verbal suggestions.</w:t>
      </w:r>
    </w:p>
    <w:p w14:paraId="33EFD4B9" w14:textId="77777777" w:rsidR="00360AAB" w:rsidRPr="00EC5E4D" w:rsidRDefault="00360AAB" w:rsidP="00546131">
      <w:pPr>
        <w:pStyle w:val="BodyText"/>
        <w:numPr>
          <w:ilvl w:val="0"/>
          <w:numId w:val="53"/>
        </w:numPr>
        <w:spacing w:after="0" w:line="288" w:lineRule="auto"/>
        <w:ind w:left="425" w:hanging="425"/>
        <w:rPr>
          <w:rFonts w:cs="Arial"/>
          <w:sz w:val="24"/>
          <w:szCs w:val="24"/>
        </w:rPr>
      </w:pPr>
      <w:r w:rsidRPr="00EC5E4D">
        <w:rPr>
          <w:rFonts w:cs="Arial"/>
          <w:sz w:val="24"/>
          <w:szCs w:val="24"/>
        </w:rPr>
        <w:t>Assessors showed good knowledge of L.’s condition and tailored comments and suggestions accordingly.</w:t>
      </w:r>
    </w:p>
    <w:p w14:paraId="12C093E7" w14:textId="77777777" w:rsidR="00360AAB" w:rsidRPr="00EC5E4D" w:rsidRDefault="00360AAB" w:rsidP="00360AAB">
      <w:pPr>
        <w:pStyle w:val="Heading3"/>
        <w:rPr>
          <w:rFonts w:cs="Arial"/>
        </w:rPr>
      </w:pPr>
      <w:r w:rsidRPr="00EC5E4D">
        <w:rPr>
          <w:rFonts w:cs="Arial"/>
        </w:rPr>
        <w:lastRenderedPageBreak/>
        <w:t>How effective was our communication throughout the assessment process?</w:t>
      </w:r>
    </w:p>
    <w:p w14:paraId="00F6BE78" w14:textId="77777777" w:rsidR="00360AAB" w:rsidRPr="00EC5E4D" w:rsidRDefault="00360AAB" w:rsidP="00360AAB">
      <w:pPr>
        <w:rPr>
          <w:lang w:val="en-GB"/>
        </w:rPr>
      </w:pPr>
    </w:p>
    <w:p w14:paraId="14F5A1E4" w14:textId="77777777" w:rsidR="00360AAB" w:rsidRPr="00EC5E4D" w:rsidRDefault="00360AAB" w:rsidP="00546131">
      <w:pPr>
        <w:pStyle w:val="ListParagraph"/>
        <w:numPr>
          <w:ilvl w:val="0"/>
          <w:numId w:val="53"/>
        </w:numPr>
        <w:spacing w:after="0"/>
        <w:ind w:left="426" w:hanging="426"/>
        <w:rPr>
          <w:rFonts w:ascii="Arial" w:hAnsi="Arial"/>
          <w:bCs/>
        </w:rPr>
      </w:pPr>
      <w:r w:rsidRPr="00EC5E4D">
        <w:rPr>
          <w:rFonts w:ascii="Arial" w:hAnsi="Arial"/>
          <w:bCs/>
        </w:rPr>
        <w:t>It was great to be given opportunities to voice my feedback and everything discussed was important to my child’s wellbeing/development.</w:t>
      </w:r>
    </w:p>
    <w:p w14:paraId="2E506652" w14:textId="77777777" w:rsidR="00360AAB" w:rsidRPr="00EC5E4D" w:rsidRDefault="00360AAB" w:rsidP="00546131">
      <w:pPr>
        <w:pStyle w:val="ListParagraph"/>
        <w:numPr>
          <w:ilvl w:val="0"/>
          <w:numId w:val="53"/>
        </w:numPr>
        <w:spacing w:after="0"/>
        <w:ind w:left="426" w:hanging="426"/>
        <w:rPr>
          <w:rFonts w:ascii="Arial" w:hAnsi="Arial"/>
          <w:bCs/>
        </w:rPr>
      </w:pPr>
      <w:r w:rsidRPr="00EC5E4D">
        <w:rPr>
          <w:rFonts w:ascii="Arial" w:hAnsi="Arial"/>
          <w:bCs/>
        </w:rPr>
        <w:t>It was great to know who and where beforehand. The phone call beforehand was super valuable so there was some focus (so time not spent exploring a focus during the assessment).</w:t>
      </w:r>
    </w:p>
    <w:p w14:paraId="5D72297F" w14:textId="77777777" w:rsidR="00360AAB" w:rsidRDefault="00360AAB" w:rsidP="00546131">
      <w:pPr>
        <w:pStyle w:val="ListParagraph"/>
        <w:numPr>
          <w:ilvl w:val="0"/>
          <w:numId w:val="53"/>
        </w:numPr>
        <w:spacing w:after="0"/>
        <w:ind w:left="426" w:hanging="426"/>
        <w:rPr>
          <w:rFonts w:ascii="Arial" w:hAnsi="Arial"/>
          <w:bCs/>
        </w:rPr>
      </w:pPr>
      <w:r w:rsidRPr="00EC5E4D">
        <w:rPr>
          <w:rFonts w:ascii="Arial" w:hAnsi="Arial"/>
          <w:bCs/>
        </w:rPr>
        <w:t>Clear and effective communication throughout assessments along with plenty of opportunities to ask questions and clarify.</w:t>
      </w:r>
    </w:p>
    <w:p w14:paraId="0CEA72B2" w14:textId="77777777" w:rsidR="00506943" w:rsidRPr="00EC5E4D" w:rsidRDefault="00506943" w:rsidP="00506943">
      <w:pPr>
        <w:pStyle w:val="ListParagraph"/>
        <w:spacing w:after="0"/>
        <w:ind w:left="426"/>
        <w:rPr>
          <w:rFonts w:ascii="Arial" w:hAnsi="Arial"/>
          <w:bCs/>
        </w:rPr>
      </w:pPr>
    </w:p>
    <w:p w14:paraId="7FAEDD30" w14:textId="77777777" w:rsidR="00360AAB" w:rsidRPr="00EC5E4D" w:rsidRDefault="00360AAB" w:rsidP="00360AAB">
      <w:pPr>
        <w:pStyle w:val="Heading3"/>
        <w:rPr>
          <w:rFonts w:cs="Arial"/>
        </w:rPr>
      </w:pPr>
      <w:r w:rsidRPr="00EC5E4D">
        <w:rPr>
          <w:rFonts w:cs="Arial"/>
        </w:rPr>
        <w:t xml:space="preserve">How timely was this assessment, in respect to the referral and the learner’s needs?  </w:t>
      </w:r>
    </w:p>
    <w:p w14:paraId="7268801B" w14:textId="77777777" w:rsidR="00360AAB" w:rsidRPr="00EC5E4D" w:rsidRDefault="00360AAB" w:rsidP="00360AAB">
      <w:pPr>
        <w:rPr>
          <w:lang w:val="en-GB"/>
        </w:rPr>
      </w:pPr>
    </w:p>
    <w:p w14:paraId="2E078DD0" w14:textId="77777777" w:rsidR="00360AAB" w:rsidRPr="00EC5E4D" w:rsidRDefault="00360AAB" w:rsidP="00546131">
      <w:pPr>
        <w:pStyle w:val="ListParagraph"/>
        <w:numPr>
          <w:ilvl w:val="0"/>
          <w:numId w:val="54"/>
        </w:numPr>
        <w:spacing w:after="0"/>
        <w:ind w:left="426" w:hanging="426"/>
        <w:rPr>
          <w:rFonts w:ascii="Arial" w:hAnsi="Arial"/>
        </w:rPr>
      </w:pPr>
      <w:r w:rsidRPr="00EC5E4D">
        <w:rPr>
          <w:rFonts w:ascii="Arial" w:hAnsi="Arial"/>
        </w:rPr>
        <w:t>Due to Covid lock downs and rising cases, I’m happy that we finally managed to attend the assessment!</w:t>
      </w:r>
    </w:p>
    <w:p w14:paraId="72D81DBB" w14:textId="77777777" w:rsidR="00360AAB" w:rsidRPr="00EC5E4D" w:rsidRDefault="00360AAB" w:rsidP="00546131">
      <w:pPr>
        <w:pStyle w:val="ListParagraph"/>
        <w:numPr>
          <w:ilvl w:val="0"/>
          <w:numId w:val="54"/>
        </w:numPr>
        <w:spacing w:after="0"/>
        <w:ind w:left="426" w:hanging="426"/>
        <w:rPr>
          <w:rFonts w:ascii="Arial" w:hAnsi="Arial"/>
        </w:rPr>
      </w:pPr>
      <w:r w:rsidRPr="00EC5E4D">
        <w:rPr>
          <w:rFonts w:ascii="Arial" w:hAnsi="Arial"/>
        </w:rPr>
        <w:t>Very timely as B. has developed his learning. Having RTV involved in these sessions has been extremely beneficial.</w:t>
      </w:r>
    </w:p>
    <w:p w14:paraId="67F97F79" w14:textId="77777777" w:rsidR="00360AAB" w:rsidRDefault="00360AAB" w:rsidP="00546131">
      <w:pPr>
        <w:pStyle w:val="ListParagraph"/>
        <w:numPr>
          <w:ilvl w:val="0"/>
          <w:numId w:val="54"/>
        </w:numPr>
        <w:spacing w:after="0"/>
        <w:ind w:left="426" w:hanging="426"/>
        <w:rPr>
          <w:rFonts w:ascii="Arial" w:hAnsi="Arial"/>
        </w:rPr>
      </w:pPr>
      <w:r w:rsidRPr="00EC5E4D">
        <w:rPr>
          <w:rFonts w:ascii="Arial" w:hAnsi="Arial"/>
        </w:rPr>
        <w:t>Extremely timely. His Lebers diagnosis is relatively recent, so very grateful for this intensive assistance so early on.</w:t>
      </w:r>
    </w:p>
    <w:p w14:paraId="657069D7" w14:textId="77777777" w:rsidR="00506943" w:rsidRPr="00EC5E4D" w:rsidRDefault="00506943" w:rsidP="00506943">
      <w:pPr>
        <w:pStyle w:val="ListParagraph"/>
        <w:spacing w:after="0"/>
        <w:ind w:left="426"/>
        <w:rPr>
          <w:rFonts w:ascii="Arial" w:hAnsi="Arial"/>
        </w:rPr>
      </w:pPr>
    </w:p>
    <w:p w14:paraId="699C3E90" w14:textId="77777777" w:rsidR="00360AAB" w:rsidRPr="00EC5E4D" w:rsidRDefault="00360AAB" w:rsidP="00360AAB">
      <w:pPr>
        <w:pStyle w:val="Heading3"/>
        <w:rPr>
          <w:rFonts w:cs="Arial"/>
        </w:rPr>
      </w:pPr>
      <w:r w:rsidRPr="00EC5E4D">
        <w:rPr>
          <w:rFonts w:cs="Arial"/>
        </w:rPr>
        <w:t>How well did we meet your individual and cultural needs? Did you feel listened to and respected?</w:t>
      </w:r>
    </w:p>
    <w:p w14:paraId="2A1912F3" w14:textId="77777777" w:rsidR="00360AAB" w:rsidRPr="00EC5E4D" w:rsidRDefault="00360AAB" w:rsidP="00360AAB">
      <w:pPr>
        <w:rPr>
          <w:lang w:val="en-GB"/>
        </w:rPr>
      </w:pPr>
    </w:p>
    <w:p w14:paraId="1EF8B8B0" w14:textId="77777777" w:rsidR="00360AAB" w:rsidRPr="00EC5E4D" w:rsidRDefault="00360AAB" w:rsidP="00546131">
      <w:pPr>
        <w:pStyle w:val="ListParagraph"/>
        <w:numPr>
          <w:ilvl w:val="0"/>
          <w:numId w:val="55"/>
        </w:numPr>
        <w:spacing w:after="0" w:line="288" w:lineRule="auto"/>
        <w:ind w:left="357" w:hanging="357"/>
        <w:rPr>
          <w:rFonts w:ascii="Arial" w:hAnsi="Arial"/>
        </w:rPr>
      </w:pPr>
      <w:r w:rsidRPr="00EC5E4D">
        <w:rPr>
          <w:rFonts w:ascii="Arial" w:hAnsi="Arial"/>
        </w:rPr>
        <w:t>Absolutely respected and listened to. Amazing how no judgements were made. All positive feedback.</w:t>
      </w:r>
    </w:p>
    <w:p w14:paraId="46D20B8F" w14:textId="77777777" w:rsidR="00360AAB" w:rsidRPr="00EC5E4D" w:rsidRDefault="00360AAB" w:rsidP="00546131">
      <w:pPr>
        <w:pStyle w:val="ListParagraph"/>
        <w:numPr>
          <w:ilvl w:val="0"/>
          <w:numId w:val="55"/>
        </w:numPr>
        <w:spacing w:after="0" w:line="288" w:lineRule="auto"/>
        <w:ind w:left="357" w:hanging="357"/>
        <w:rPr>
          <w:rFonts w:ascii="Arial" w:hAnsi="Arial"/>
        </w:rPr>
      </w:pPr>
      <w:r w:rsidRPr="00EC5E4D">
        <w:rPr>
          <w:rFonts w:ascii="Arial" w:hAnsi="Arial"/>
        </w:rPr>
        <w:t>We have felt very listened to and had the opportunity to ask questions which was very helpful. We felt like the professionals talked with us rather than at us.</w:t>
      </w:r>
    </w:p>
    <w:p w14:paraId="03123BB4" w14:textId="77777777" w:rsidR="00360AAB" w:rsidRDefault="00360AAB" w:rsidP="00546131">
      <w:pPr>
        <w:pStyle w:val="ListParagraph"/>
        <w:numPr>
          <w:ilvl w:val="0"/>
          <w:numId w:val="55"/>
        </w:numPr>
        <w:spacing w:after="0" w:line="288" w:lineRule="auto"/>
        <w:ind w:left="357" w:hanging="357"/>
        <w:rPr>
          <w:rFonts w:ascii="Arial" w:hAnsi="Arial"/>
        </w:rPr>
      </w:pPr>
      <w:r w:rsidRPr="00EC5E4D">
        <w:rPr>
          <w:rFonts w:ascii="Arial" w:hAnsi="Arial"/>
        </w:rPr>
        <w:t>Thank you for the referral and having empathy/understanding.</w:t>
      </w:r>
    </w:p>
    <w:p w14:paraId="289DC865" w14:textId="77777777" w:rsidR="00506943" w:rsidRPr="00EC5E4D" w:rsidRDefault="00506943" w:rsidP="00506943">
      <w:pPr>
        <w:pStyle w:val="ListParagraph"/>
        <w:spacing w:after="0" w:line="288" w:lineRule="auto"/>
        <w:ind w:left="357"/>
        <w:rPr>
          <w:rFonts w:ascii="Arial" w:hAnsi="Arial"/>
        </w:rPr>
      </w:pPr>
    </w:p>
    <w:p w14:paraId="6D891831" w14:textId="77777777" w:rsidR="00360AAB" w:rsidRPr="00EC5E4D" w:rsidRDefault="00360AAB" w:rsidP="00360AAB">
      <w:pPr>
        <w:pStyle w:val="Heading3"/>
        <w:rPr>
          <w:rFonts w:cs="Arial"/>
        </w:rPr>
      </w:pPr>
      <w:r w:rsidRPr="00EC5E4D">
        <w:rPr>
          <w:rFonts w:cs="Arial"/>
        </w:rPr>
        <w:t>Is there anything else you would have liked covered in the assessment?</w:t>
      </w:r>
    </w:p>
    <w:p w14:paraId="3F720BA9" w14:textId="77777777" w:rsidR="00360AAB" w:rsidRPr="00EC5E4D" w:rsidRDefault="00360AAB" w:rsidP="00360AAB">
      <w:pPr>
        <w:rPr>
          <w:lang w:val="en-GB"/>
        </w:rPr>
      </w:pPr>
    </w:p>
    <w:p w14:paraId="1536268B" w14:textId="77777777" w:rsidR="00360AAB" w:rsidRPr="00EC5E4D" w:rsidRDefault="00360AAB" w:rsidP="00546131">
      <w:pPr>
        <w:pStyle w:val="ListParagraph"/>
        <w:numPr>
          <w:ilvl w:val="0"/>
          <w:numId w:val="56"/>
        </w:numPr>
        <w:spacing w:after="0"/>
        <w:ind w:left="360"/>
        <w:rPr>
          <w:rFonts w:ascii="Arial" w:hAnsi="Arial"/>
        </w:rPr>
      </w:pPr>
      <w:r w:rsidRPr="00EC5E4D">
        <w:rPr>
          <w:rFonts w:ascii="Arial" w:hAnsi="Arial"/>
        </w:rPr>
        <w:t>No, thank you for working so fast and accommodating us in Covid times.</w:t>
      </w:r>
    </w:p>
    <w:p w14:paraId="5971554C" w14:textId="77777777" w:rsidR="00360AAB" w:rsidRPr="00EC5E4D" w:rsidRDefault="00360AAB" w:rsidP="00546131">
      <w:pPr>
        <w:pStyle w:val="ListParagraph"/>
        <w:numPr>
          <w:ilvl w:val="0"/>
          <w:numId w:val="56"/>
        </w:numPr>
        <w:spacing w:after="0"/>
        <w:ind w:left="360"/>
        <w:rPr>
          <w:rFonts w:ascii="Arial" w:hAnsi="Arial"/>
        </w:rPr>
      </w:pPr>
      <w:r w:rsidRPr="00EC5E4D">
        <w:rPr>
          <w:rFonts w:ascii="Arial" w:hAnsi="Arial"/>
        </w:rPr>
        <w:t>Directions on where to from here in reference to M.’s current learning situation – insight/lead/funding/non-funded avenues.</w:t>
      </w:r>
    </w:p>
    <w:p w14:paraId="6BE2244A" w14:textId="77777777" w:rsidR="00360AAB" w:rsidRPr="00EC5E4D" w:rsidRDefault="00360AAB" w:rsidP="00546131">
      <w:pPr>
        <w:pStyle w:val="ListParagraph"/>
        <w:numPr>
          <w:ilvl w:val="0"/>
          <w:numId w:val="56"/>
        </w:numPr>
        <w:spacing w:after="0"/>
        <w:ind w:left="360"/>
        <w:rPr>
          <w:rFonts w:ascii="Arial" w:hAnsi="Arial"/>
        </w:rPr>
      </w:pPr>
      <w:r w:rsidRPr="00EC5E4D">
        <w:rPr>
          <w:rFonts w:ascii="Arial" w:hAnsi="Arial"/>
        </w:rPr>
        <w:t>Opportunity for counselling/psychologist session for child/young person</w:t>
      </w:r>
    </w:p>
    <w:p w14:paraId="5D97295C" w14:textId="77777777" w:rsidR="00360AAB" w:rsidRPr="00EC5E4D" w:rsidRDefault="00360AAB" w:rsidP="00360AAB">
      <w:pPr>
        <w:rPr>
          <w:b/>
        </w:rPr>
      </w:pPr>
    </w:p>
    <w:p w14:paraId="0B1A9FA4" w14:textId="77777777" w:rsidR="00360AAB" w:rsidRPr="00EC5E4D" w:rsidRDefault="00360AAB" w:rsidP="00360AAB">
      <w:pPr>
        <w:pStyle w:val="Heading2"/>
        <w:rPr>
          <w:rFonts w:cs="Arial"/>
        </w:rPr>
      </w:pPr>
      <w:bookmarkStart w:id="310" w:name="_Toc132713473"/>
      <w:bookmarkStart w:id="311" w:name="_Toc133862423"/>
      <w:r w:rsidRPr="00EC5E4D">
        <w:rPr>
          <w:rFonts w:cs="Arial"/>
        </w:rPr>
        <w:lastRenderedPageBreak/>
        <w:t>Professional Surveys</w:t>
      </w:r>
      <w:bookmarkEnd w:id="310"/>
      <w:bookmarkEnd w:id="311"/>
      <w:r w:rsidRPr="00EC5E4D">
        <w:rPr>
          <w:rFonts w:cs="Arial"/>
        </w:rPr>
        <w:t xml:space="preserve"> </w:t>
      </w:r>
    </w:p>
    <w:p w14:paraId="176B1BAA" w14:textId="77777777" w:rsidR="00360AAB" w:rsidRPr="00EC5E4D" w:rsidRDefault="00360AAB" w:rsidP="00360AAB">
      <w:pPr>
        <w:keepNext/>
        <w:spacing w:before="200" w:after="120" w:line="276" w:lineRule="auto"/>
      </w:pPr>
      <w:r w:rsidRPr="00EC5E4D">
        <w:t>In 2022, 20 professional surveys were returned (Term 4 2021 – no assessments due to Covid therefore no surveys for this term)</w:t>
      </w:r>
      <w:r w:rsidRPr="00EC5E4D">
        <w:rPr>
          <w:b/>
        </w:rPr>
        <w:t>.</w:t>
      </w:r>
      <w:r w:rsidRPr="00EC5E4D">
        <w:t xml:space="preserve">  The rating is as follows: </w:t>
      </w:r>
    </w:p>
    <w:p w14:paraId="03110E5F" w14:textId="77777777" w:rsidR="00360AAB" w:rsidRPr="00EC5E4D" w:rsidRDefault="00360AAB" w:rsidP="00360AAB">
      <w:r w:rsidRPr="00EC5E4D">
        <w:t>1= Excellent, 2 = Very Good, 3 = Satisfactory, 4 = Poor, 5 = Very Poor</w:t>
      </w:r>
    </w:p>
    <w:p w14:paraId="4060FC2C" w14:textId="77777777" w:rsidR="00360AAB" w:rsidRPr="00EC5E4D" w:rsidRDefault="00360AAB" w:rsidP="00360AAB">
      <w:r w:rsidRPr="00EC5E4D">
        <w:t>Target is 95% and is rated by a score of 1-3 therefore 100% of target was achieved</w:t>
      </w:r>
    </w:p>
    <w:p w14:paraId="63B6FD86" w14:textId="77777777" w:rsidR="00360AAB" w:rsidRPr="00EC5E4D" w:rsidRDefault="00360AAB" w:rsidP="00360AAB">
      <w:pPr>
        <w:spacing w:line="276" w:lineRule="auto"/>
      </w:pPr>
    </w:p>
    <w:tbl>
      <w:tblPr>
        <w:tblStyle w:val="TableGrid"/>
        <w:tblpPr w:leftFromText="199" w:rightFromText="199" w:vertAnchor="text" w:horzAnchor="margin" w:tblpY="137"/>
        <w:tblW w:w="10201" w:type="dxa"/>
        <w:tblInd w:w="0" w:type="dxa"/>
        <w:tblLook w:val="04A0" w:firstRow="1" w:lastRow="0" w:firstColumn="1" w:lastColumn="0" w:noHBand="0" w:noVBand="1"/>
        <w:tblDescription w:val="Professional surveys"/>
      </w:tblPr>
      <w:tblGrid>
        <w:gridCol w:w="1657"/>
        <w:gridCol w:w="1270"/>
        <w:gridCol w:w="1138"/>
        <w:gridCol w:w="1590"/>
        <w:gridCol w:w="1286"/>
        <w:gridCol w:w="1276"/>
        <w:gridCol w:w="1984"/>
      </w:tblGrid>
      <w:tr w:rsidR="00360AAB" w:rsidRPr="00EC5E4D" w14:paraId="66478029" w14:textId="77777777" w:rsidTr="001B5C8B">
        <w:trPr>
          <w:trHeight w:val="810"/>
          <w:tblHeader/>
        </w:trPr>
        <w:tc>
          <w:tcPr>
            <w:tcW w:w="165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E28F0D7" w14:textId="77777777" w:rsidR="00360AAB" w:rsidRPr="00F941E7" w:rsidRDefault="00360AAB" w:rsidP="00D0290B">
            <w:pPr>
              <w:rPr>
                <w:rFonts w:ascii="Arial" w:hAnsi="Arial" w:cs="Arial"/>
                <w:b/>
                <w:bCs/>
                <w:sz w:val="22"/>
                <w:szCs w:val="22"/>
              </w:rPr>
            </w:pPr>
            <w:r w:rsidRPr="00F941E7">
              <w:rPr>
                <w:rFonts w:ascii="Arial" w:hAnsi="Arial" w:cs="Arial"/>
                <w:b/>
                <w:bCs/>
                <w:sz w:val="22"/>
                <w:szCs w:val="22"/>
              </w:rPr>
              <w:t>Professional Surveys</w:t>
            </w:r>
          </w:p>
        </w:tc>
        <w:tc>
          <w:tcPr>
            <w:tcW w:w="12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3AC6F48" w14:textId="77777777" w:rsidR="00360AAB" w:rsidRPr="00F941E7" w:rsidRDefault="00360AAB" w:rsidP="00D0290B">
            <w:pPr>
              <w:rPr>
                <w:rFonts w:ascii="Arial" w:hAnsi="Arial" w:cs="Arial"/>
                <w:b/>
                <w:bCs/>
                <w:sz w:val="22"/>
                <w:szCs w:val="22"/>
              </w:rPr>
            </w:pPr>
            <w:r w:rsidRPr="00F941E7">
              <w:rPr>
                <w:rFonts w:ascii="Arial" w:hAnsi="Arial" w:cs="Arial"/>
                <w:b/>
                <w:bCs/>
                <w:sz w:val="22"/>
                <w:szCs w:val="22"/>
              </w:rPr>
              <w:t>Excellent</w:t>
            </w:r>
          </w:p>
        </w:tc>
        <w:tc>
          <w:tcPr>
            <w:tcW w:w="113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935C459" w14:textId="77777777" w:rsidR="00360AAB" w:rsidRPr="00F941E7" w:rsidRDefault="00360AAB" w:rsidP="00D0290B">
            <w:pPr>
              <w:rPr>
                <w:rFonts w:ascii="Arial" w:hAnsi="Arial" w:cs="Arial"/>
                <w:b/>
                <w:bCs/>
                <w:sz w:val="22"/>
                <w:szCs w:val="22"/>
              </w:rPr>
            </w:pPr>
            <w:r w:rsidRPr="00F941E7">
              <w:rPr>
                <w:rFonts w:ascii="Arial" w:hAnsi="Arial" w:cs="Arial"/>
                <w:b/>
                <w:bCs/>
                <w:sz w:val="22"/>
                <w:szCs w:val="22"/>
              </w:rPr>
              <w:t>Very Good</w:t>
            </w:r>
          </w:p>
        </w:tc>
        <w:tc>
          <w:tcPr>
            <w:tcW w:w="159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EBA3DBB" w14:textId="77777777" w:rsidR="00360AAB" w:rsidRPr="00F941E7" w:rsidRDefault="00360AAB" w:rsidP="00D0290B">
            <w:pPr>
              <w:rPr>
                <w:rFonts w:ascii="Arial" w:hAnsi="Arial" w:cs="Arial"/>
                <w:b/>
                <w:bCs/>
                <w:sz w:val="22"/>
                <w:szCs w:val="22"/>
              </w:rPr>
            </w:pPr>
            <w:r w:rsidRPr="00F941E7">
              <w:rPr>
                <w:rFonts w:ascii="Arial" w:hAnsi="Arial" w:cs="Arial"/>
                <w:b/>
                <w:bCs/>
                <w:sz w:val="22"/>
                <w:szCs w:val="22"/>
              </w:rPr>
              <w:t>Satisfactory</w:t>
            </w:r>
          </w:p>
        </w:tc>
        <w:tc>
          <w:tcPr>
            <w:tcW w:w="128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9DF1FFF" w14:textId="77777777" w:rsidR="00360AAB" w:rsidRPr="00F941E7" w:rsidRDefault="00360AAB" w:rsidP="00D0290B">
            <w:pPr>
              <w:rPr>
                <w:rFonts w:ascii="Arial" w:hAnsi="Arial" w:cs="Arial"/>
                <w:b/>
                <w:bCs/>
                <w:sz w:val="22"/>
                <w:szCs w:val="22"/>
              </w:rPr>
            </w:pPr>
            <w:r w:rsidRPr="00F941E7">
              <w:rPr>
                <w:rFonts w:ascii="Arial" w:hAnsi="Arial" w:cs="Arial"/>
                <w:b/>
                <w:bCs/>
                <w:sz w:val="22"/>
                <w:szCs w:val="22"/>
              </w:rPr>
              <w:t>Poor</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FDB7D95" w14:textId="77777777" w:rsidR="00360AAB" w:rsidRPr="00F941E7" w:rsidRDefault="00360AAB" w:rsidP="00D0290B">
            <w:pPr>
              <w:rPr>
                <w:rFonts w:ascii="Arial" w:hAnsi="Arial" w:cs="Arial"/>
                <w:b/>
                <w:bCs/>
                <w:sz w:val="22"/>
                <w:szCs w:val="22"/>
              </w:rPr>
            </w:pPr>
            <w:r w:rsidRPr="00F941E7">
              <w:rPr>
                <w:rFonts w:ascii="Arial" w:hAnsi="Arial" w:cs="Arial"/>
                <w:b/>
                <w:bCs/>
                <w:sz w:val="22"/>
                <w:szCs w:val="22"/>
              </w:rPr>
              <w:t>Very Poor</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26DB863" w14:textId="77777777" w:rsidR="00360AAB" w:rsidRPr="00F941E7" w:rsidRDefault="00360AAB" w:rsidP="00D0290B">
            <w:pPr>
              <w:rPr>
                <w:rFonts w:ascii="Arial" w:hAnsi="Arial" w:cs="Arial"/>
                <w:b/>
                <w:bCs/>
                <w:sz w:val="22"/>
                <w:szCs w:val="22"/>
              </w:rPr>
            </w:pPr>
            <w:r w:rsidRPr="00F941E7">
              <w:rPr>
                <w:rFonts w:ascii="Arial" w:hAnsi="Arial" w:cs="Arial"/>
                <w:b/>
                <w:bCs/>
                <w:sz w:val="22"/>
                <w:szCs w:val="22"/>
              </w:rPr>
              <w:t>No Comment</w:t>
            </w:r>
          </w:p>
        </w:tc>
      </w:tr>
      <w:tr w:rsidR="00360AAB" w:rsidRPr="00EC5E4D" w14:paraId="6661A357" w14:textId="77777777" w:rsidTr="00D0290B">
        <w:trPr>
          <w:trHeight w:val="536"/>
        </w:trPr>
        <w:tc>
          <w:tcPr>
            <w:tcW w:w="1657" w:type="dxa"/>
            <w:tcBorders>
              <w:top w:val="single" w:sz="4" w:space="0" w:color="auto"/>
              <w:left w:val="single" w:sz="4" w:space="0" w:color="auto"/>
              <w:bottom w:val="single" w:sz="4" w:space="0" w:color="auto"/>
              <w:right w:val="single" w:sz="4" w:space="0" w:color="auto"/>
            </w:tcBorders>
          </w:tcPr>
          <w:p w14:paraId="600C88B3" w14:textId="77777777" w:rsidR="00360AAB" w:rsidRPr="00F941E7" w:rsidRDefault="00360AAB" w:rsidP="00D0290B">
            <w:pPr>
              <w:rPr>
                <w:rFonts w:ascii="Arial" w:hAnsi="Arial" w:cs="Arial"/>
                <w:sz w:val="22"/>
                <w:szCs w:val="22"/>
              </w:rPr>
            </w:pPr>
            <w:r w:rsidRPr="00F941E7">
              <w:rPr>
                <w:rFonts w:ascii="Arial" w:hAnsi="Arial" w:cs="Arial"/>
                <w:sz w:val="22"/>
                <w:szCs w:val="22"/>
              </w:rPr>
              <w:t>Question 1</w:t>
            </w:r>
          </w:p>
          <w:p w14:paraId="5BE512C4" w14:textId="77777777" w:rsidR="00360AAB" w:rsidRPr="00F941E7" w:rsidRDefault="00360AAB" w:rsidP="00D0290B">
            <w:pPr>
              <w:rPr>
                <w:rFonts w:ascii="Arial" w:hAnsi="Arial" w:cs="Arial"/>
                <w:sz w:val="22"/>
                <w:szCs w:val="22"/>
              </w:rPr>
            </w:pPr>
          </w:p>
        </w:tc>
        <w:tc>
          <w:tcPr>
            <w:tcW w:w="1270" w:type="dxa"/>
            <w:tcBorders>
              <w:top w:val="single" w:sz="4" w:space="0" w:color="auto"/>
              <w:left w:val="single" w:sz="4" w:space="0" w:color="auto"/>
              <w:bottom w:val="single" w:sz="4" w:space="0" w:color="auto"/>
              <w:right w:val="single" w:sz="4" w:space="0" w:color="auto"/>
            </w:tcBorders>
          </w:tcPr>
          <w:p w14:paraId="7E0DDDF0"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16</w:t>
            </w:r>
          </w:p>
        </w:tc>
        <w:tc>
          <w:tcPr>
            <w:tcW w:w="1138" w:type="dxa"/>
            <w:tcBorders>
              <w:top w:val="single" w:sz="4" w:space="0" w:color="auto"/>
              <w:left w:val="single" w:sz="4" w:space="0" w:color="auto"/>
              <w:bottom w:val="single" w:sz="4" w:space="0" w:color="auto"/>
              <w:right w:val="single" w:sz="4" w:space="0" w:color="auto"/>
            </w:tcBorders>
          </w:tcPr>
          <w:p w14:paraId="7508403D"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4</w:t>
            </w:r>
          </w:p>
        </w:tc>
        <w:tc>
          <w:tcPr>
            <w:tcW w:w="1590" w:type="dxa"/>
            <w:tcBorders>
              <w:top w:val="single" w:sz="4" w:space="0" w:color="auto"/>
              <w:left w:val="single" w:sz="4" w:space="0" w:color="auto"/>
              <w:bottom w:val="single" w:sz="4" w:space="0" w:color="auto"/>
              <w:right w:val="single" w:sz="4" w:space="0" w:color="auto"/>
            </w:tcBorders>
          </w:tcPr>
          <w:p w14:paraId="58954E55"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0</w:t>
            </w:r>
          </w:p>
        </w:tc>
        <w:tc>
          <w:tcPr>
            <w:tcW w:w="1286" w:type="dxa"/>
            <w:tcBorders>
              <w:top w:val="single" w:sz="4" w:space="0" w:color="auto"/>
              <w:left w:val="single" w:sz="4" w:space="0" w:color="auto"/>
              <w:bottom w:val="single" w:sz="4" w:space="0" w:color="auto"/>
              <w:right w:val="single" w:sz="4" w:space="0" w:color="auto"/>
            </w:tcBorders>
            <w:hideMark/>
          </w:tcPr>
          <w:p w14:paraId="72EAFB8D"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0</w:t>
            </w:r>
          </w:p>
        </w:tc>
        <w:tc>
          <w:tcPr>
            <w:tcW w:w="1276" w:type="dxa"/>
            <w:tcBorders>
              <w:top w:val="single" w:sz="4" w:space="0" w:color="auto"/>
              <w:left w:val="single" w:sz="4" w:space="0" w:color="auto"/>
              <w:bottom w:val="single" w:sz="4" w:space="0" w:color="auto"/>
              <w:right w:val="single" w:sz="4" w:space="0" w:color="auto"/>
            </w:tcBorders>
            <w:hideMark/>
          </w:tcPr>
          <w:p w14:paraId="3BC146E9"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0</w:t>
            </w:r>
          </w:p>
        </w:tc>
        <w:tc>
          <w:tcPr>
            <w:tcW w:w="1984" w:type="dxa"/>
            <w:tcBorders>
              <w:top w:val="single" w:sz="4" w:space="0" w:color="auto"/>
              <w:left w:val="single" w:sz="4" w:space="0" w:color="auto"/>
              <w:bottom w:val="single" w:sz="4" w:space="0" w:color="auto"/>
              <w:right w:val="single" w:sz="4" w:space="0" w:color="auto"/>
            </w:tcBorders>
            <w:hideMark/>
          </w:tcPr>
          <w:p w14:paraId="00CA27B3"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0</w:t>
            </w:r>
          </w:p>
        </w:tc>
      </w:tr>
      <w:tr w:rsidR="00360AAB" w:rsidRPr="00EC5E4D" w14:paraId="0A99FC0D" w14:textId="77777777" w:rsidTr="00D0290B">
        <w:trPr>
          <w:trHeight w:val="536"/>
        </w:trPr>
        <w:tc>
          <w:tcPr>
            <w:tcW w:w="1657" w:type="dxa"/>
            <w:tcBorders>
              <w:top w:val="single" w:sz="4" w:space="0" w:color="auto"/>
              <w:left w:val="single" w:sz="4" w:space="0" w:color="auto"/>
              <w:bottom w:val="single" w:sz="4" w:space="0" w:color="auto"/>
              <w:right w:val="single" w:sz="4" w:space="0" w:color="auto"/>
            </w:tcBorders>
          </w:tcPr>
          <w:p w14:paraId="4AC42BFB" w14:textId="77777777" w:rsidR="00360AAB" w:rsidRPr="00F941E7" w:rsidRDefault="00360AAB" w:rsidP="00D0290B">
            <w:pPr>
              <w:rPr>
                <w:rFonts w:ascii="Arial" w:hAnsi="Arial" w:cs="Arial"/>
                <w:sz w:val="22"/>
                <w:szCs w:val="22"/>
              </w:rPr>
            </w:pPr>
            <w:r w:rsidRPr="00F941E7">
              <w:rPr>
                <w:rFonts w:ascii="Arial" w:hAnsi="Arial" w:cs="Arial"/>
                <w:sz w:val="22"/>
                <w:szCs w:val="22"/>
              </w:rPr>
              <w:t>Question 2</w:t>
            </w:r>
          </w:p>
          <w:p w14:paraId="62D80649" w14:textId="77777777" w:rsidR="00360AAB" w:rsidRPr="00F941E7" w:rsidRDefault="00360AAB" w:rsidP="00D0290B">
            <w:pPr>
              <w:rPr>
                <w:rFonts w:ascii="Arial" w:hAnsi="Arial" w:cs="Arial"/>
                <w:sz w:val="22"/>
                <w:szCs w:val="22"/>
              </w:rPr>
            </w:pPr>
          </w:p>
        </w:tc>
        <w:tc>
          <w:tcPr>
            <w:tcW w:w="1270" w:type="dxa"/>
            <w:tcBorders>
              <w:top w:val="single" w:sz="4" w:space="0" w:color="auto"/>
              <w:left w:val="single" w:sz="4" w:space="0" w:color="auto"/>
              <w:bottom w:val="single" w:sz="4" w:space="0" w:color="auto"/>
              <w:right w:val="single" w:sz="4" w:space="0" w:color="auto"/>
            </w:tcBorders>
          </w:tcPr>
          <w:p w14:paraId="14761103"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19</w:t>
            </w:r>
          </w:p>
        </w:tc>
        <w:tc>
          <w:tcPr>
            <w:tcW w:w="1138" w:type="dxa"/>
            <w:tcBorders>
              <w:top w:val="single" w:sz="4" w:space="0" w:color="auto"/>
              <w:left w:val="single" w:sz="4" w:space="0" w:color="auto"/>
              <w:bottom w:val="single" w:sz="4" w:space="0" w:color="auto"/>
              <w:right w:val="single" w:sz="4" w:space="0" w:color="auto"/>
            </w:tcBorders>
          </w:tcPr>
          <w:p w14:paraId="1077688C"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0</w:t>
            </w:r>
          </w:p>
        </w:tc>
        <w:tc>
          <w:tcPr>
            <w:tcW w:w="1590" w:type="dxa"/>
            <w:tcBorders>
              <w:top w:val="single" w:sz="4" w:space="0" w:color="auto"/>
              <w:left w:val="single" w:sz="4" w:space="0" w:color="auto"/>
              <w:bottom w:val="single" w:sz="4" w:space="0" w:color="auto"/>
              <w:right w:val="single" w:sz="4" w:space="0" w:color="auto"/>
            </w:tcBorders>
          </w:tcPr>
          <w:p w14:paraId="4FF28F23"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1</w:t>
            </w:r>
          </w:p>
        </w:tc>
        <w:tc>
          <w:tcPr>
            <w:tcW w:w="1286" w:type="dxa"/>
            <w:tcBorders>
              <w:top w:val="single" w:sz="4" w:space="0" w:color="auto"/>
              <w:left w:val="single" w:sz="4" w:space="0" w:color="auto"/>
              <w:bottom w:val="single" w:sz="4" w:space="0" w:color="auto"/>
              <w:right w:val="single" w:sz="4" w:space="0" w:color="auto"/>
            </w:tcBorders>
            <w:hideMark/>
          </w:tcPr>
          <w:p w14:paraId="276A081C"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0</w:t>
            </w:r>
          </w:p>
        </w:tc>
        <w:tc>
          <w:tcPr>
            <w:tcW w:w="1276" w:type="dxa"/>
            <w:tcBorders>
              <w:top w:val="single" w:sz="4" w:space="0" w:color="auto"/>
              <w:left w:val="single" w:sz="4" w:space="0" w:color="auto"/>
              <w:bottom w:val="single" w:sz="4" w:space="0" w:color="auto"/>
              <w:right w:val="single" w:sz="4" w:space="0" w:color="auto"/>
            </w:tcBorders>
            <w:hideMark/>
          </w:tcPr>
          <w:p w14:paraId="29C5DE35"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0</w:t>
            </w:r>
          </w:p>
        </w:tc>
        <w:tc>
          <w:tcPr>
            <w:tcW w:w="1984" w:type="dxa"/>
            <w:tcBorders>
              <w:top w:val="single" w:sz="4" w:space="0" w:color="auto"/>
              <w:left w:val="single" w:sz="4" w:space="0" w:color="auto"/>
              <w:bottom w:val="single" w:sz="4" w:space="0" w:color="auto"/>
              <w:right w:val="single" w:sz="4" w:space="0" w:color="auto"/>
            </w:tcBorders>
            <w:hideMark/>
          </w:tcPr>
          <w:p w14:paraId="26EA6E66"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0</w:t>
            </w:r>
          </w:p>
        </w:tc>
      </w:tr>
      <w:tr w:rsidR="00360AAB" w:rsidRPr="00EC5E4D" w14:paraId="272CF177" w14:textId="77777777" w:rsidTr="00D0290B">
        <w:trPr>
          <w:trHeight w:val="536"/>
        </w:trPr>
        <w:tc>
          <w:tcPr>
            <w:tcW w:w="1657" w:type="dxa"/>
            <w:tcBorders>
              <w:top w:val="single" w:sz="4" w:space="0" w:color="auto"/>
              <w:left w:val="single" w:sz="4" w:space="0" w:color="auto"/>
              <w:bottom w:val="single" w:sz="4" w:space="0" w:color="auto"/>
              <w:right w:val="single" w:sz="4" w:space="0" w:color="auto"/>
            </w:tcBorders>
          </w:tcPr>
          <w:p w14:paraId="50672CA7" w14:textId="77777777" w:rsidR="00360AAB" w:rsidRPr="00F941E7" w:rsidRDefault="00360AAB" w:rsidP="00D0290B">
            <w:pPr>
              <w:rPr>
                <w:rFonts w:ascii="Arial" w:hAnsi="Arial" w:cs="Arial"/>
                <w:sz w:val="22"/>
                <w:szCs w:val="22"/>
              </w:rPr>
            </w:pPr>
            <w:r w:rsidRPr="00F941E7">
              <w:rPr>
                <w:rFonts w:ascii="Arial" w:hAnsi="Arial" w:cs="Arial"/>
                <w:sz w:val="22"/>
                <w:szCs w:val="22"/>
              </w:rPr>
              <w:t>Question 3</w:t>
            </w:r>
          </w:p>
          <w:p w14:paraId="2128E9C6" w14:textId="77777777" w:rsidR="00360AAB" w:rsidRPr="00F941E7" w:rsidRDefault="00360AAB" w:rsidP="00D0290B">
            <w:pPr>
              <w:rPr>
                <w:rFonts w:ascii="Arial" w:hAnsi="Arial" w:cs="Arial"/>
                <w:sz w:val="22"/>
                <w:szCs w:val="22"/>
              </w:rPr>
            </w:pPr>
          </w:p>
        </w:tc>
        <w:tc>
          <w:tcPr>
            <w:tcW w:w="1270" w:type="dxa"/>
            <w:tcBorders>
              <w:top w:val="single" w:sz="4" w:space="0" w:color="auto"/>
              <w:left w:val="single" w:sz="4" w:space="0" w:color="auto"/>
              <w:bottom w:val="single" w:sz="4" w:space="0" w:color="auto"/>
              <w:right w:val="single" w:sz="4" w:space="0" w:color="auto"/>
            </w:tcBorders>
          </w:tcPr>
          <w:p w14:paraId="399D0202"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14</w:t>
            </w:r>
          </w:p>
        </w:tc>
        <w:tc>
          <w:tcPr>
            <w:tcW w:w="1138" w:type="dxa"/>
            <w:tcBorders>
              <w:top w:val="single" w:sz="4" w:space="0" w:color="auto"/>
              <w:left w:val="single" w:sz="4" w:space="0" w:color="auto"/>
              <w:bottom w:val="single" w:sz="4" w:space="0" w:color="auto"/>
              <w:right w:val="single" w:sz="4" w:space="0" w:color="auto"/>
            </w:tcBorders>
          </w:tcPr>
          <w:p w14:paraId="5762DF97"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6</w:t>
            </w:r>
          </w:p>
        </w:tc>
        <w:tc>
          <w:tcPr>
            <w:tcW w:w="1590" w:type="dxa"/>
            <w:tcBorders>
              <w:top w:val="single" w:sz="4" w:space="0" w:color="auto"/>
              <w:left w:val="single" w:sz="4" w:space="0" w:color="auto"/>
              <w:bottom w:val="single" w:sz="4" w:space="0" w:color="auto"/>
              <w:right w:val="single" w:sz="4" w:space="0" w:color="auto"/>
            </w:tcBorders>
          </w:tcPr>
          <w:p w14:paraId="07288E08"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0</w:t>
            </w:r>
          </w:p>
        </w:tc>
        <w:tc>
          <w:tcPr>
            <w:tcW w:w="1286" w:type="dxa"/>
            <w:tcBorders>
              <w:top w:val="single" w:sz="4" w:space="0" w:color="auto"/>
              <w:left w:val="single" w:sz="4" w:space="0" w:color="auto"/>
              <w:bottom w:val="single" w:sz="4" w:space="0" w:color="auto"/>
              <w:right w:val="single" w:sz="4" w:space="0" w:color="auto"/>
            </w:tcBorders>
            <w:hideMark/>
          </w:tcPr>
          <w:p w14:paraId="39DD8B25"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0</w:t>
            </w:r>
          </w:p>
        </w:tc>
        <w:tc>
          <w:tcPr>
            <w:tcW w:w="1276" w:type="dxa"/>
            <w:tcBorders>
              <w:top w:val="single" w:sz="4" w:space="0" w:color="auto"/>
              <w:left w:val="single" w:sz="4" w:space="0" w:color="auto"/>
              <w:bottom w:val="single" w:sz="4" w:space="0" w:color="auto"/>
              <w:right w:val="single" w:sz="4" w:space="0" w:color="auto"/>
            </w:tcBorders>
            <w:hideMark/>
          </w:tcPr>
          <w:p w14:paraId="032FD3CD"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0</w:t>
            </w:r>
          </w:p>
        </w:tc>
        <w:tc>
          <w:tcPr>
            <w:tcW w:w="1984" w:type="dxa"/>
            <w:tcBorders>
              <w:top w:val="single" w:sz="4" w:space="0" w:color="auto"/>
              <w:left w:val="single" w:sz="4" w:space="0" w:color="auto"/>
              <w:bottom w:val="single" w:sz="4" w:space="0" w:color="auto"/>
              <w:right w:val="single" w:sz="4" w:space="0" w:color="auto"/>
            </w:tcBorders>
            <w:hideMark/>
          </w:tcPr>
          <w:p w14:paraId="5CDD0C47"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0</w:t>
            </w:r>
          </w:p>
        </w:tc>
      </w:tr>
      <w:tr w:rsidR="00360AAB" w:rsidRPr="00EC5E4D" w14:paraId="31656F8A" w14:textId="77777777" w:rsidTr="00D0290B">
        <w:trPr>
          <w:trHeight w:val="536"/>
        </w:trPr>
        <w:tc>
          <w:tcPr>
            <w:tcW w:w="1657" w:type="dxa"/>
            <w:tcBorders>
              <w:top w:val="single" w:sz="4" w:space="0" w:color="auto"/>
              <w:left w:val="single" w:sz="4" w:space="0" w:color="auto"/>
              <w:bottom w:val="single" w:sz="4" w:space="0" w:color="auto"/>
              <w:right w:val="single" w:sz="4" w:space="0" w:color="auto"/>
            </w:tcBorders>
          </w:tcPr>
          <w:p w14:paraId="02381B68" w14:textId="77777777" w:rsidR="00360AAB" w:rsidRPr="00F941E7" w:rsidRDefault="00360AAB" w:rsidP="00D0290B">
            <w:pPr>
              <w:rPr>
                <w:rFonts w:ascii="Arial" w:hAnsi="Arial" w:cs="Arial"/>
                <w:sz w:val="22"/>
                <w:szCs w:val="22"/>
              </w:rPr>
            </w:pPr>
            <w:r w:rsidRPr="00F941E7">
              <w:rPr>
                <w:rFonts w:ascii="Arial" w:hAnsi="Arial" w:cs="Arial"/>
                <w:sz w:val="22"/>
                <w:szCs w:val="22"/>
              </w:rPr>
              <w:t>Question 4</w:t>
            </w:r>
          </w:p>
          <w:p w14:paraId="3D800899" w14:textId="77777777" w:rsidR="00360AAB" w:rsidRPr="00F941E7" w:rsidRDefault="00360AAB" w:rsidP="00D0290B">
            <w:pPr>
              <w:rPr>
                <w:rFonts w:ascii="Arial" w:hAnsi="Arial" w:cs="Arial"/>
                <w:sz w:val="22"/>
                <w:szCs w:val="22"/>
              </w:rPr>
            </w:pPr>
          </w:p>
        </w:tc>
        <w:tc>
          <w:tcPr>
            <w:tcW w:w="1270" w:type="dxa"/>
            <w:tcBorders>
              <w:top w:val="single" w:sz="4" w:space="0" w:color="auto"/>
              <w:left w:val="single" w:sz="4" w:space="0" w:color="auto"/>
              <w:bottom w:val="single" w:sz="4" w:space="0" w:color="auto"/>
              <w:right w:val="single" w:sz="4" w:space="0" w:color="auto"/>
            </w:tcBorders>
          </w:tcPr>
          <w:p w14:paraId="73D6A8AD"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18</w:t>
            </w:r>
          </w:p>
        </w:tc>
        <w:tc>
          <w:tcPr>
            <w:tcW w:w="1138" w:type="dxa"/>
            <w:tcBorders>
              <w:top w:val="single" w:sz="4" w:space="0" w:color="auto"/>
              <w:left w:val="single" w:sz="4" w:space="0" w:color="auto"/>
              <w:bottom w:val="single" w:sz="4" w:space="0" w:color="auto"/>
              <w:right w:val="single" w:sz="4" w:space="0" w:color="auto"/>
            </w:tcBorders>
          </w:tcPr>
          <w:p w14:paraId="0D11F68D"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1</w:t>
            </w:r>
          </w:p>
        </w:tc>
        <w:tc>
          <w:tcPr>
            <w:tcW w:w="1590" w:type="dxa"/>
            <w:tcBorders>
              <w:top w:val="single" w:sz="4" w:space="0" w:color="auto"/>
              <w:left w:val="single" w:sz="4" w:space="0" w:color="auto"/>
              <w:bottom w:val="single" w:sz="4" w:space="0" w:color="auto"/>
              <w:right w:val="single" w:sz="4" w:space="0" w:color="auto"/>
            </w:tcBorders>
          </w:tcPr>
          <w:p w14:paraId="052C42E3"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1</w:t>
            </w:r>
          </w:p>
        </w:tc>
        <w:tc>
          <w:tcPr>
            <w:tcW w:w="1286" w:type="dxa"/>
            <w:tcBorders>
              <w:top w:val="single" w:sz="4" w:space="0" w:color="auto"/>
              <w:left w:val="single" w:sz="4" w:space="0" w:color="auto"/>
              <w:bottom w:val="single" w:sz="4" w:space="0" w:color="auto"/>
              <w:right w:val="single" w:sz="4" w:space="0" w:color="auto"/>
            </w:tcBorders>
            <w:hideMark/>
          </w:tcPr>
          <w:p w14:paraId="0E0EB2C5"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0</w:t>
            </w:r>
          </w:p>
        </w:tc>
        <w:tc>
          <w:tcPr>
            <w:tcW w:w="1276" w:type="dxa"/>
            <w:tcBorders>
              <w:top w:val="single" w:sz="4" w:space="0" w:color="auto"/>
              <w:left w:val="single" w:sz="4" w:space="0" w:color="auto"/>
              <w:bottom w:val="single" w:sz="4" w:space="0" w:color="auto"/>
              <w:right w:val="single" w:sz="4" w:space="0" w:color="auto"/>
            </w:tcBorders>
            <w:hideMark/>
          </w:tcPr>
          <w:p w14:paraId="64ECDACC"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0</w:t>
            </w:r>
          </w:p>
        </w:tc>
        <w:tc>
          <w:tcPr>
            <w:tcW w:w="1984" w:type="dxa"/>
            <w:tcBorders>
              <w:top w:val="single" w:sz="4" w:space="0" w:color="auto"/>
              <w:left w:val="single" w:sz="4" w:space="0" w:color="auto"/>
              <w:bottom w:val="single" w:sz="4" w:space="0" w:color="auto"/>
              <w:right w:val="single" w:sz="4" w:space="0" w:color="auto"/>
            </w:tcBorders>
            <w:hideMark/>
          </w:tcPr>
          <w:p w14:paraId="6D92BCE4" w14:textId="77777777" w:rsidR="00360AAB" w:rsidRPr="00F941E7" w:rsidRDefault="00360AAB" w:rsidP="00D0290B">
            <w:pPr>
              <w:jc w:val="center"/>
              <w:rPr>
                <w:rFonts w:ascii="Arial" w:hAnsi="Arial" w:cs="Arial"/>
                <w:sz w:val="22"/>
                <w:szCs w:val="22"/>
              </w:rPr>
            </w:pPr>
            <w:r w:rsidRPr="00F941E7">
              <w:rPr>
                <w:rFonts w:ascii="Arial" w:hAnsi="Arial" w:cs="Arial"/>
                <w:sz w:val="22"/>
                <w:szCs w:val="22"/>
              </w:rPr>
              <w:t>0</w:t>
            </w:r>
          </w:p>
        </w:tc>
      </w:tr>
    </w:tbl>
    <w:p w14:paraId="1B74CC97" w14:textId="77777777" w:rsidR="00360AAB" w:rsidRPr="00EC5E4D" w:rsidRDefault="00360AAB" w:rsidP="00360AAB"/>
    <w:p w14:paraId="2F1F020D" w14:textId="77777777" w:rsidR="00506943" w:rsidRDefault="00506943" w:rsidP="00360AAB"/>
    <w:p w14:paraId="0374D5CD" w14:textId="77777777" w:rsidR="00506943" w:rsidRDefault="00506943" w:rsidP="00360AAB"/>
    <w:p w14:paraId="4BE9F993" w14:textId="77777777" w:rsidR="00506943" w:rsidRDefault="00506943" w:rsidP="00360AAB"/>
    <w:p w14:paraId="42389FA1" w14:textId="77777777" w:rsidR="00506943" w:rsidRDefault="00506943" w:rsidP="00360AAB"/>
    <w:p w14:paraId="2564EFA0" w14:textId="77777777" w:rsidR="00506943" w:rsidRDefault="00506943" w:rsidP="00360AAB"/>
    <w:p w14:paraId="1EDC7752" w14:textId="77777777" w:rsidR="00506943" w:rsidRDefault="00506943" w:rsidP="00360AAB"/>
    <w:p w14:paraId="73BB3732" w14:textId="77777777" w:rsidR="00506943" w:rsidRDefault="00506943" w:rsidP="00360AAB"/>
    <w:p w14:paraId="6AD96CF5" w14:textId="0ADA4CA6" w:rsidR="00360AAB" w:rsidRPr="00EC5E4D" w:rsidRDefault="00360AAB" w:rsidP="00360AAB">
      <w:r w:rsidRPr="00EC5E4D">
        <w:t>Some of the comments made in the Professional Surveys follow:</w:t>
      </w:r>
    </w:p>
    <w:p w14:paraId="5886E39B" w14:textId="77777777" w:rsidR="00360AAB" w:rsidRPr="00EC5E4D" w:rsidRDefault="00360AAB" w:rsidP="00360AAB">
      <w:pPr>
        <w:pStyle w:val="Heading3"/>
        <w:rPr>
          <w:rFonts w:cs="Arial"/>
        </w:rPr>
      </w:pPr>
      <w:r w:rsidRPr="00EC5E4D">
        <w:rPr>
          <w:rFonts w:cs="Arial"/>
        </w:rPr>
        <w:t>Questions (Sample Responses):</w:t>
      </w:r>
    </w:p>
    <w:p w14:paraId="49D69C02" w14:textId="77777777" w:rsidR="00360AAB" w:rsidRPr="00EC5E4D" w:rsidRDefault="00360AAB" w:rsidP="00360AAB">
      <w:pPr>
        <w:pStyle w:val="Heading4"/>
      </w:pPr>
      <w:r w:rsidRPr="00EC5E4D">
        <w:t>1. How appropriate and relevant were our suggestions to support this learner (in your role as RTV)?</w:t>
      </w:r>
    </w:p>
    <w:p w14:paraId="492BC561" w14:textId="77777777" w:rsidR="00360AAB" w:rsidRPr="00EC5E4D" w:rsidRDefault="00360AAB" w:rsidP="00360AAB"/>
    <w:p w14:paraId="2F3FED1C" w14:textId="77777777" w:rsidR="00360AAB" w:rsidRPr="00EC5E4D" w:rsidRDefault="00360AAB" w:rsidP="00546131">
      <w:pPr>
        <w:pStyle w:val="ListParagraph"/>
        <w:numPr>
          <w:ilvl w:val="0"/>
          <w:numId w:val="57"/>
        </w:numPr>
        <w:spacing w:after="0" w:line="288" w:lineRule="auto"/>
        <w:ind w:left="357" w:hanging="357"/>
        <w:rPr>
          <w:rFonts w:ascii="Arial" w:hAnsi="Arial"/>
        </w:rPr>
      </w:pPr>
      <w:r w:rsidRPr="00EC5E4D">
        <w:rPr>
          <w:rFonts w:ascii="Arial" w:hAnsi="Arial"/>
        </w:rPr>
        <w:t>Excellent – especially the physio appointment which gave me ideas for monitoring L.’s gait etc during PE and other activities and the functional assessment where L. listened to the story rather than read it.</w:t>
      </w:r>
    </w:p>
    <w:p w14:paraId="427820F7" w14:textId="77777777" w:rsidR="00360AAB" w:rsidRPr="00EC5E4D" w:rsidRDefault="00360AAB" w:rsidP="00546131">
      <w:pPr>
        <w:pStyle w:val="ListParagraph"/>
        <w:numPr>
          <w:ilvl w:val="0"/>
          <w:numId w:val="57"/>
        </w:numPr>
        <w:spacing w:after="0" w:line="288" w:lineRule="auto"/>
        <w:ind w:left="357" w:hanging="357"/>
        <w:rPr>
          <w:rFonts w:ascii="Arial" w:hAnsi="Arial"/>
        </w:rPr>
      </w:pPr>
      <w:r w:rsidRPr="00EC5E4D">
        <w:rPr>
          <w:rFonts w:ascii="Arial" w:hAnsi="Arial"/>
        </w:rPr>
        <w:t>Suggestions were relevant and the family, teachers and I walked away with a better understanding of how to support C.</w:t>
      </w:r>
    </w:p>
    <w:p w14:paraId="15957CC0" w14:textId="77777777" w:rsidR="00360AAB" w:rsidRPr="00EC5E4D" w:rsidRDefault="00360AAB" w:rsidP="00546131">
      <w:pPr>
        <w:pStyle w:val="ListParagraph"/>
        <w:numPr>
          <w:ilvl w:val="0"/>
          <w:numId w:val="57"/>
        </w:numPr>
        <w:spacing w:after="0" w:line="288" w:lineRule="auto"/>
        <w:ind w:left="357" w:hanging="357"/>
        <w:rPr>
          <w:rFonts w:ascii="Arial" w:hAnsi="Arial"/>
        </w:rPr>
      </w:pPr>
      <w:r w:rsidRPr="00EC5E4D">
        <w:rPr>
          <w:rFonts w:ascii="Arial" w:hAnsi="Arial"/>
        </w:rPr>
        <w:t>There were elements that I was able to take away and use for supporting H., however it did also bring up more questions about what is happening for her and next steps. Especially around advice of additional needs and advice on teaching strategies.</w:t>
      </w:r>
    </w:p>
    <w:p w14:paraId="22DF7D23" w14:textId="77777777" w:rsidR="00360AAB" w:rsidRPr="00EC5E4D" w:rsidRDefault="00360AAB" w:rsidP="00360AAB">
      <w:pPr>
        <w:rPr>
          <w:b/>
        </w:rPr>
      </w:pPr>
    </w:p>
    <w:p w14:paraId="72D061B5" w14:textId="77777777" w:rsidR="00360AAB" w:rsidRPr="00EC5E4D" w:rsidRDefault="00360AAB" w:rsidP="00360AAB">
      <w:pPr>
        <w:pStyle w:val="Heading4"/>
      </w:pPr>
      <w:r w:rsidRPr="00EC5E4D">
        <w:t>2.  How effective was the communication throughout the assessment process?</w:t>
      </w:r>
    </w:p>
    <w:p w14:paraId="3F414D39" w14:textId="77777777" w:rsidR="00360AAB" w:rsidRPr="00EC5E4D" w:rsidRDefault="00360AAB" w:rsidP="00360AAB"/>
    <w:p w14:paraId="473C4FE9" w14:textId="77777777" w:rsidR="00360AAB" w:rsidRPr="00EC5E4D" w:rsidRDefault="00360AAB" w:rsidP="00546131">
      <w:pPr>
        <w:pStyle w:val="BodyText"/>
        <w:numPr>
          <w:ilvl w:val="0"/>
          <w:numId w:val="58"/>
        </w:numPr>
        <w:spacing w:after="0" w:line="288" w:lineRule="auto"/>
        <w:ind w:left="425" w:hanging="425"/>
        <w:rPr>
          <w:rFonts w:cs="Arial"/>
          <w:sz w:val="24"/>
          <w:szCs w:val="24"/>
        </w:rPr>
      </w:pPr>
      <w:r w:rsidRPr="00EC5E4D">
        <w:rPr>
          <w:rFonts w:cs="Arial"/>
          <w:sz w:val="24"/>
          <w:szCs w:val="24"/>
        </w:rPr>
        <w:t>Everyone was very clear and concise. They spoke respectfully with the ākonga and the mother.</w:t>
      </w:r>
    </w:p>
    <w:p w14:paraId="6FD26D11" w14:textId="77777777" w:rsidR="00360AAB" w:rsidRPr="00EC5E4D" w:rsidRDefault="00360AAB" w:rsidP="00AC0211">
      <w:pPr>
        <w:pStyle w:val="BodyText"/>
        <w:numPr>
          <w:ilvl w:val="0"/>
          <w:numId w:val="58"/>
        </w:numPr>
        <w:spacing w:after="0" w:line="288" w:lineRule="auto"/>
        <w:ind w:left="425" w:hanging="425"/>
        <w:rPr>
          <w:rFonts w:cs="Arial"/>
          <w:sz w:val="24"/>
          <w:szCs w:val="24"/>
        </w:rPr>
      </w:pPr>
      <w:r w:rsidRPr="00EC5E4D">
        <w:rPr>
          <w:rFonts w:cs="Arial"/>
          <w:sz w:val="24"/>
          <w:szCs w:val="24"/>
        </w:rPr>
        <w:lastRenderedPageBreak/>
        <w:t>At all times I felt that any questions, unpacking and reflections on my part could be worked through with the NAS team available at all stages before, during and after the assessment and follow up process.</w:t>
      </w:r>
    </w:p>
    <w:p w14:paraId="76AF13B1" w14:textId="77777777" w:rsidR="00360AAB" w:rsidRPr="00EC5E4D" w:rsidRDefault="00360AAB" w:rsidP="00AC0211">
      <w:pPr>
        <w:pStyle w:val="BodyText"/>
        <w:numPr>
          <w:ilvl w:val="0"/>
          <w:numId w:val="58"/>
        </w:numPr>
        <w:spacing w:after="0" w:line="288" w:lineRule="auto"/>
        <w:ind w:left="425" w:hanging="425"/>
        <w:rPr>
          <w:rFonts w:cs="Arial"/>
          <w:sz w:val="24"/>
          <w:szCs w:val="24"/>
        </w:rPr>
      </w:pPr>
      <w:r w:rsidRPr="00EC5E4D">
        <w:rPr>
          <w:rFonts w:cs="Arial"/>
          <w:sz w:val="24"/>
          <w:szCs w:val="24"/>
        </w:rPr>
        <w:t>Can’t fault it! Thanks guys – always ready to answer questions and go above and beyond to make this happen. Nothing was unknown as all info sent out in timely manner beforehand.</w:t>
      </w:r>
    </w:p>
    <w:p w14:paraId="35936A82" w14:textId="77777777" w:rsidR="00360AAB" w:rsidRPr="00EC5E4D" w:rsidRDefault="00360AAB" w:rsidP="00360AAB">
      <w:pPr>
        <w:ind w:left="709" w:hanging="360"/>
        <w:rPr>
          <w:b/>
        </w:rPr>
      </w:pPr>
    </w:p>
    <w:p w14:paraId="7369C4C8" w14:textId="77777777" w:rsidR="00360AAB" w:rsidRPr="00EC5E4D" w:rsidRDefault="00360AAB" w:rsidP="00360AAB">
      <w:pPr>
        <w:pStyle w:val="Heading4"/>
        <w:spacing w:before="0"/>
      </w:pPr>
      <w:r w:rsidRPr="00EC5E4D">
        <w:t>3.  How timely was the assessment in respect to the referral and the learner’s needs?</w:t>
      </w:r>
    </w:p>
    <w:p w14:paraId="3BAF1867" w14:textId="77777777" w:rsidR="00360AAB" w:rsidRPr="00EC5E4D" w:rsidRDefault="00360AAB" w:rsidP="00360AAB"/>
    <w:p w14:paraId="4748090D" w14:textId="77777777" w:rsidR="00360AAB" w:rsidRPr="00EC5E4D" w:rsidRDefault="00360AAB" w:rsidP="00546131">
      <w:pPr>
        <w:pStyle w:val="BodyText"/>
        <w:numPr>
          <w:ilvl w:val="0"/>
          <w:numId w:val="59"/>
        </w:numPr>
        <w:spacing w:after="0" w:line="288" w:lineRule="auto"/>
        <w:ind w:left="357" w:hanging="357"/>
        <w:rPr>
          <w:rFonts w:cs="Arial"/>
          <w:sz w:val="24"/>
          <w:szCs w:val="24"/>
        </w:rPr>
      </w:pPr>
      <w:r w:rsidRPr="00EC5E4D">
        <w:rPr>
          <w:rFonts w:cs="Arial"/>
          <w:sz w:val="24"/>
          <w:szCs w:val="24"/>
        </w:rPr>
        <w:t>Covid interrupted the timing but it was still valuable for the learner and her needs, despite being about a year later than originally planned.</w:t>
      </w:r>
    </w:p>
    <w:p w14:paraId="31900533" w14:textId="77777777" w:rsidR="00360AAB" w:rsidRPr="00EC5E4D" w:rsidRDefault="00360AAB" w:rsidP="00546131">
      <w:pPr>
        <w:pStyle w:val="BodyText"/>
        <w:numPr>
          <w:ilvl w:val="0"/>
          <w:numId w:val="59"/>
        </w:numPr>
        <w:spacing w:after="0" w:line="288" w:lineRule="auto"/>
        <w:ind w:left="357" w:hanging="357"/>
        <w:rPr>
          <w:rFonts w:cs="Arial"/>
          <w:sz w:val="24"/>
          <w:szCs w:val="24"/>
        </w:rPr>
      </w:pPr>
      <w:r w:rsidRPr="00EC5E4D">
        <w:rPr>
          <w:rFonts w:cs="Arial"/>
          <w:sz w:val="24"/>
          <w:szCs w:val="24"/>
        </w:rPr>
        <w:t>He had recently changed schools so it was good to be able to give up to date information to the new school.</w:t>
      </w:r>
    </w:p>
    <w:p w14:paraId="7D244852" w14:textId="77777777" w:rsidR="00360AAB" w:rsidRPr="00EC5E4D" w:rsidRDefault="00360AAB" w:rsidP="00546131">
      <w:pPr>
        <w:pStyle w:val="BodyText"/>
        <w:numPr>
          <w:ilvl w:val="0"/>
          <w:numId w:val="59"/>
        </w:numPr>
        <w:spacing w:after="0" w:line="288" w:lineRule="auto"/>
        <w:ind w:left="357" w:hanging="357"/>
        <w:rPr>
          <w:rFonts w:cs="Arial"/>
          <w:sz w:val="24"/>
          <w:szCs w:val="24"/>
        </w:rPr>
      </w:pPr>
      <w:r w:rsidRPr="00EC5E4D">
        <w:rPr>
          <w:rFonts w:cs="Arial"/>
          <w:sz w:val="24"/>
          <w:szCs w:val="24"/>
        </w:rPr>
        <w:t>It worked well being able to have this shortened assessment to work in with E.’s visit to the Immersion course at Homai.</w:t>
      </w:r>
    </w:p>
    <w:p w14:paraId="73F766F9" w14:textId="77777777" w:rsidR="00360AAB" w:rsidRPr="00EC5E4D" w:rsidRDefault="00360AAB" w:rsidP="00360AAB">
      <w:pPr>
        <w:pStyle w:val="ListParagraph"/>
        <w:tabs>
          <w:tab w:val="left" w:pos="709"/>
        </w:tabs>
        <w:rPr>
          <w:rFonts w:ascii="Arial" w:hAnsi="Arial"/>
          <w:b/>
        </w:rPr>
      </w:pPr>
    </w:p>
    <w:p w14:paraId="753661F4" w14:textId="77777777" w:rsidR="00360AAB" w:rsidRPr="00EC5E4D" w:rsidRDefault="00360AAB" w:rsidP="00360AAB">
      <w:pPr>
        <w:pStyle w:val="Heading4"/>
        <w:spacing w:before="0"/>
      </w:pPr>
      <w:r w:rsidRPr="00EC5E4D">
        <w:t>4. How well did we meet the individual and cultural needs of the learner and their family? Did they feel listened to and respected?</w:t>
      </w:r>
    </w:p>
    <w:p w14:paraId="4258C573" w14:textId="77777777" w:rsidR="00360AAB" w:rsidRPr="00EC5E4D" w:rsidRDefault="00360AAB" w:rsidP="00360AAB"/>
    <w:p w14:paraId="629BB7B3" w14:textId="77777777" w:rsidR="00360AAB" w:rsidRPr="00EC5E4D" w:rsidRDefault="00360AAB" w:rsidP="00546131">
      <w:pPr>
        <w:pStyle w:val="BodyText"/>
        <w:numPr>
          <w:ilvl w:val="0"/>
          <w:numId w:val="60"/>
        </w:numPr>
        <w:spacing w:after="0" w:line="288" w:lineRule="auto"/>
        <w:ind w:left="357" w:hanging="357"/>
        <w:rPr>
          <w:rFonts w:cs="Arial"/>
          <w:sz w:val="24"/>
          <w:szCs w:val="24"/>
        </w:rPr>
      </w:pPr>
      <w:r w:rsidRPr="00EC5E4D">
        <w:rPr>
          <w:rFonts w:cs="Arial"/>
          <w:sz w:val="24"/>
          <w:szCs w:val="24"/>
        </w:rPr>
        <w:t>The fact that extended whānau kept popping in and were welcomed and accommodated for speaks volumes for this aspect of your practice.</w:t>
      </w:r>
    </w:p>
    <w:p w14:paraId="0AE32F96" w14:textId="77777777" w:rsidR="00360AAB" w:rsidRPr="00EC5E4D" w:rsidRDefault="00360AAB" w:rsidP="00546131">
      <w:pPr>
        <w:pStyle w:val="BodyText"/>
        <w:numPr>
          <w:ilvl w:val="0"/>
          <w:numId w:val="60"/>
        </w:numPr>
        <w:spacing w:after="0" w:line="288" w:lineRule="auto"/>
        <w:ind w:left="357" w:hanging="357"/>
        <w:rPr>
          <w:rFonts w:cs="Arial"/>
          <w:sz w:val="24"/>
          <w:szCs w:val="24"/>
        </w:rPr>
      </w:pPr>
      <w:r w:rsidRPr="00EC5E4D">
        <w:rPr>
          <w:rFonts w:cs="Arial"/>
          <w:sz w:val="24"/>
          <w:szCs w:val="24"/>
        </w:rPr>
        <w:t xml:space="preserve">I believe that the family was treated at all times with respect. This family have been on a very unknown journey since M. was diagnosed and appreciate all the support that BLENNZ have offered to them. They also support the team effort, which allows us to gain a holistic picture of this young man in order to plan for the best way forward to meet his changing needs. </w:t>
      </w:r>
    </w:p>
    <w:p w14:paraId="48A55400" w14:textId="77777777" w:rsidR="00360AAB" w:rsidRPr="00EC5E4D" w:rsidRDefault="00360AAB" w:rsidP="00546131">
      <w:pPr>
        <w:pStyle w:val="BodyText"/>
        <w:numPr>
          <w:ilvl w:val="0"/>
          <w:numId w:val="60"/>
        </w:numPr>
        <w:spacing w:after="0" w:line="288" w:lineRule="auto"/>
        <w:ind w:left="357" w:hanging="357"/>
        <w:rPr>
          <w:rFonts w:cs="Arial"/>
          <w:sz w:val="24"/>
          <w:szCs w:val="24"/>
        </w:rPr>
      </w:pPr>
      <w:r w:rsidRPr="00EC5E4D">
        <w:rPr>
          <w:rFonts w:cs="Arial"/>
          <w:sz w:val="24"/>
          <w:szCs w:val="24"/>
        </w:rPr>
        <w:t>Great that you could work around mum’s needs with the baby.</w:t>
      </w:r>
    </w:p>
    <w:p w14:paraId="09945AEC" w14:textId="77777777" w:rsidR="00360AAB" w:rsidRPr="00EC5E4D" w:rsidRDefault="00360AAB" w:rsidP="00360AAB">
      <w:pPr>
        <w:pStyle w:val="ListParagraph"/>
        <w:rPr>
          <w:rFonts w:ascii="Arial" w:hAnsi="Arial"/>
        </w:rPr>
      </w:pPr>
    </w:p>
    <w:p w14:paraId="1B70B7D3" w14:textId="77777777" w:rsidR="00360AAB" w:rsidRPr="00EC5E4D" w:rsidRDefault="00360AAB" w:rsidP="00360AAB">
      <w:pPr>
        <w:pStyle w:val="Heading4"/>
      </w:pPr>
      <w:r w:rsidRPr="00EC5E4D">
        <w:t>Is there anything else you would have liked covered in the assessment</w:t>
      </w:r>
    </w:p>
    <w:p w14:paraId="4E48D3F2" w14:textId="77777777" w:rsidR="00360AAB" w:rsidRPr="00EC5E4D" w:rsidRDefault="00360AAB" w:rsidP="00360AAB"/>
    <w:p w14:paraId="5AF7D0E4" w14:textId="77777777" w:rsidR="00360AAB" w:rsidRPr="00EC5E4D" w:rsidRDefault="00360AAB" w:rsidP="00546131">
      <w:pPr>
        <w:pStyle w:val="BodyText"/>
        <w:numPr>
          <w:ilvl w:val="0"/>
          <w:numId w:val="61"/>
        </w:numPr>
        <w:spacing w:after="0" w:line="288" w:lineRule="auto"/>
        <w:ind w:left="357" w:hanging="357"/>
        <w:rPr>
          <w:rFonts w:cs="Arial"/>
          <w:sz w:val="24"/>
          <w:szCs w:val="24"/>
        </w:rPr>
      </w:pPr>
      <w:r w:rsidRPr="00EC5E4D">
        <w:rPr>
          <w:rFonts w:cs="Arial"/>
          <w:sz w:val="24"/>
          <w:szCs w:val="24"/>
        </w:rPr>
        <w:t>A paediatrician’s visit would have helped rather than the referral to one.</w:t>
      </w:r>
    </w:p>
    <w:p w14:paraId="70159CD5" w14:textId="77777777" w:rsidR="00360AAB" w:rsidRPr="00EC5E4D" w:rsidRDefault="00360AAB" w:rsidP="00546131">
      <w:pPr>
        <w:pStyle w:val="BodyText"/>
        <w:numPr>
          <w:ilvl w:val="0"/>
          <w:numId w:val="61"/>
        </w:numPr>
        <w:spacing w:after="0" w:line="288" w:lineRule="auto"/>
        <w:ind w:left="357" w:hanging="357"/>
        <w:rPr>
          <w:rFonts w:cs="Arial"/>
          <w:sz w:val="24"/>
          <w:szCs w:val="24"/>
        </w:rPr>
      </w:pPr>
      <w:r w:rsidRPr="00EC5E4D">
        <w:rPr>
          <w:rFonts w:cs="Arial"/>
          <w:sz w:val="24"/>
          <w:szCs w:val="24"/>
        </w:rPr>
        <w:t>I think for the amount of time and information the family received, this was as good as they could have got. The whānau pressures outside the assessments were starting to take their toll on the energy I think.</w:t>
      </w:r>
    </w:p>
    <w:p w14:paraId="082E87B3" w14:textId="77777777" w:rsidR="00360AAB" w:rsidRPr="00EC5E4D" w:rsidRDefault="00360AAB" w:rsidP="00360AAB">
      <w:pPr>
        <w:pStyle w:val="Heading4"/>
        <w:spacing w:before="0"/>
      </w:pPr>
    </w:p>
    <w:p w14:paraId="442DFD81" w14:textId="77777777" w:rsidR="00AC0211" w:rsidRDefault="00AC0211">
      <w:pPr>
        <w:rPr>
          <w:rFonts w:eastAsiaTheme="majorEastAsia"/>
          <w:b/>
          <w:iCs/>
          <w:color w:val="000000" w:themeColor="text1"/>
          <w:sz w:val="28"/>
          <w:szCs w:val="22"/>
          <w:lang w:val="en-NZ"/>
        </w:rPr>
      </w:pPr>
      <w:r>
        <w:br w:type="page"/>
      </w:r>
    </w:p>
    <w:p w14:paraId="5730C0E9" w14:textId="28684BBB" w:rsidR="00360AAB" w:rsidRPr="00EC5E4D" w:rsidRDefault="00360AAB" w:rsidP="00360AAB">
      <w:pPr>
        <w:pStyle w:val="Heading4"/>
        <w:spacing w:before="0"/>
      </w:pPr>
      <w:r w:rsidRPr="00EC5E4D">
        <w:lastRenderedPageBreak/>
        <w:t>Has the report confirmed or extended your knowledge of the learner</w:t>
      </w:r>
    </w:p>
    <w:p w14:paraId="04659891" w14:textId="77777777" w:rsidR="00360AAB" w:rsidRPr="00EC5E4D" w:rsidRDefault="00360AAB" w:rsidP="00360AAB"/>
    <w:p w14:paraId="489AB80F" w14:textId="77777777" w:rsidR="00360AAB" w:rsidRPr="00EC5E4D" w:rsidRDefault="00360AAB" w:rsidP="00546131">
      <w:pPr>
        <w:pStyle w:val="BodyText"/>
        <w:numPr>
          <w:ilvl w:val="0"/>
          <w:numId w:val="62"/>
        </w:numPr>
        <w:spacing w:after="0" w:line="288" w:lineRule="auto"/>
        <w:ind w:left="357" w:hanging="357"/>
        <w:rPr>
          <w:rFonts w:cs="Arial"/>
          <w:sz w:val="24"/>
          <w:szCs w:val="24"/>
        </w:rPr>
      </w:pPr>
      <w:r w:rsidRPr="00EC5E4D">
        <w:rPr>
          <w:rFonts w:cs="Arial"/>
          <w:sz w:val="24"/>
          <w:szCs w:val="24"/>
        </w:rPr>
        <w:t>It did for me but also gave me a whole lot more knowledge about next steps and how these could be introduced, implemented and managed.</w:t>
      </w:r>
    </w:p>
    <w:p w14:paraId="7293F8EE" w14:textId="77777777" w:rsidR="00360AAB" w:rsidRPr="00EC5E4D" w:rsidRDefault="00360AAB" w:rsidP="00546131">
      <w:pPr>
        <w:pStyle w:val="BodyText"/>
        <w:numPr>
          <w:ilvl w:val="0"/>
          <w:numId w:val="62"/>
        </w:numPr>
        <w:spacing w:after="0" w:line="288" w:lineRule="auto"/>
        <w:ind w:left="357" w:hanging="357"/>
        <w:rPr>
          <w:rFonts w:cs="Arial"/>
          <w:sz w:val="24"/>
          <w:szCs w:val="24"/>
        </w:rPr>
      </w:pPr>
      <w:r w:rsidRPr="00EC5E4D">
        <w:rPr>
          <w:rFonts w:cs="Arial"/>
          <w:sz w:val="24"/>
          <w:szCs w:val="24"/>
        </w:rPr>
        <w:t>Yes, as it has made me more aware of his capabilities and expectations.</w:t>
      </w:r>
    </w:p>
    <w:p w14:paraId="31C1A85D" w14:textId="77777777" w:rsidR="00360AAB" w:rsidRPr="00EC5E4D" w:rsidRDefault="00360AAB" w:rsidP="00546131">
      <w:pPr>
        <w:pStyle w:val="BodyText"/>
        <w:numPr>
          <w:ilvl w:val="0"/>
          <w:numId w:val="62"/>
        </w:numPr>
        <w:spacing w:after="0" w:line="288" w:lineRule="auto"/>
        <w:ind w:left="357" w:hanging="357"/>
        <w:rPr>
          <w:rFonts w:cs="Arial"/>
          <w:sz w:val="24"/>
          <w:szCs w:val="24"/>
        </w:rPr>
      </w:pPr>
      <w:r w:rsidRPr="00EC5E4D">
        <w:rPr>
          <w:rFonts w:cs="Arial"/>
          <w:sz w:val="24"/>
          <w:szCs w:val="24"/>
        </w:rPr>
        <w:t>The FVA section of the assessment was very beneficial when it came to extending my understanding of H., especially when it comes to letters and numbers.</w:t>
      </w:r>
    </w:p>
    <w:p w14:paraId="6D64D2D2" w14:textId="77777777" w:rsidR="00360AAB" w:rsidRPr="00EC5E4D" w:rsidRDefault="00360AAB" w:rsidP="00360AAB">
      <w:pPr>
        <w:pStyle w:val="ListParagraph"/>
        <w:rPr>
          <w:rFonts w:ascii="Arial" w:hAnsi="Arial"/>
          <w:b/>
        </w:rPr>
      </w:pPr>
    </w:p>
    <w:p w14:paraId="4FF8B6BA" w14:textId="77777777" w:rsidR="00360AAB" w:rsidRPr="00EC5E4D" w:rsidRDefault="00360AAB" w:rsidP="00360AAB">
      <w:pPr>
        <w:pStyle w:val="Heading4"/>
      </w:pPr>
      <w:r w:rsidRPr="00EC5E4D">
        <w:t>Please note any changes made as a result of the assessment process</w:t>
      </w:r>
    </w:p>
    <w:p w14:paraId="1386E1E7" w14:textId="77777777" w:rsidR="00360AAB" w:rsidRPr="00EC5E4D" w:rsidRDefault="00360AAB" w:rsidP="00360AAB"/>
    <w:p w14:paraId="389516B6" w14:textId="77777777" w:rsidR="00360AAB" w:rsidRPr="00EC5E4D" w:rsidRDefault="00360AAB" w:rsidP="00546131">
      <w:pPr>
        <w:pStyle w:val="BodyText"/>
        <w:numPr>
          <w:ilvl w:val="0"/>
          <w:numId w:val="62"/>
        </w:numPr>
        <w:spacing w:after="0" w:line="288" w:lineRule="auto"/>
        <w:ind w:left="425" w:hanging="425"/>
        <w:rPr>
          <w:rFonts w:cs="Arial"/>
          <w:sz w:val="24"/>
          <w:szCs w:val="24"/>
        </w:rPr>
      </w:pPr>
      <w:r w:rsidRPr="00EC5E4D">
        <w:rPr>
          <w:rFonts w:cs="Arial"/>
          <w:sz w:val="24"/>
          <w:szCs w:val="24"/>
        </w:rPr>
        <w:t>I have discussed with the class teacher the importance of touch typing and notetaking practise in preparation for school work in the future as it gets more complex for the learner.</w:t>
      </w:r>
    </w:p>
    <w:p w14:paraId="4A951C02" w14:textId="77777777" w:rsidR="00360AAB" w:rsidRPr="00EC5E4D" w:rsidRDefault="00360AAB" w:rsidP="00546131">
      <w:pPr>
        <w:pStyle w:val="BodyText"/>
        <w:numPr>
          <w:ilvl w:val="0"/>
          <w:numId w:val="62"/>
        </w:numPr>
        <w:spacing w:after="0" w:line="288" w:lineRule="auto"/>
        <w:ind w:left="425" w:hanging="425"/>
        <w:rPr>
          <w:rFonts w:cs="Arial"/>
          <w:sz w:val="24"/>
          <w:szCs w:val="24"/>
        </w:rPr>
      </w:pPr>
      <w:r w:rsidRPr="00EC5E4D">
        <w:rPr>
          <w:rFonts w:cs="Arial"/>
          <w:sz w:val="24"/>
          <w:szCs w:val="24"/>
        </w:rPr>
        <w:t>A deeper understanding of his needs and stronger direction of where to next to meet his learning needs. His whanau mentioned that they now have a better understanding of his eye condition and strategies that they can apply to help support him.</w:t>
      </w:r>
    </w:p>
    <w:p w14:paraId="5560550A" w14:textId="77777777" w:rsidR="00360AAB" w:rsidRPr="00EC5E4D" w:rsidRDefault="00360AAB" w:rsidP="00546131">
      <w:pPr>
        <w:pStyle w:val="BodyText"/>
        <w:numPr>
          <w:ilvl w:val="0"/>
          <w:numId w:val="62"/>
        </w:numPr>
        <w:spacing w:after="0" w:line="288" w:lineRule="auto"/>
        <w:ind w:left="425" w:hanging="425"/>
        <w:rPr>
          <w:rFonts w:cs="Arial"/>
          <w:sz w:val="24"/>
          <w:szCs w:val="24"/>
        </w:rPr>
      </w:pPr>
      <w:r w:rsidRPr="00EC5E4D">
        <w:rPr>
          <w:rFonts w:cs="Arial"/>
          <w:sz w:val="24"/>
          <w:szCs w:val="24"/>
        </w:rPr>
        <w:t>School purchased some resources for K. in mind (e.g. a massager with a small button). I have taken on some of the preferences K. showed to use in our work together (resource choice). School SLT revising guidance around his meal consistency at school.</w:t>
      </w:r>
    </w:p>
    <w:p w14:paraId="6BAB3214" w14:textId="77777777" w:rsidR="00360AAB" w:rsidRPr="00EC5E4D" w:rsidRDefault="00360AAB" w:rsidP="00360AAB">
      <w:pPr>
        <w:pStyle w:val="BodyText"/>
        <w:spacing w:after="0"/>
        <w:rPr>
          <w:rFonts w:cs="Arial"/>
        </w:rPr>
      </w:pPr>
    </w:p>
    <w:p w14:paraId="21AD141E" w14:textId="77777777" w:rsidR="00360AAB" w:rsidRPr="00EC5E4D" w:rsidRDefault="00360AAB" w:rsidP="00360AAB">
      <w:pPr>
        <w:pStyle w:val="Heading2"/>
        <w:rPr>
          <w:rFonts w:eastAsiaTheme="minorEastAsia" w:cs="Arial"/>
        </w:rPr>
      </w:pPr>
      <w:bookmarkStart w:id="312" w:name="_Toc132713474"/>
      <w:bookmarkStart w:id="313" w:name="_Toc133862424"/>
      <w:r w:rsidRPr="00EC5E4D">
        <w:rPr>
          <w:rFonts w:eastAsiaTheme="minorEastAsia" w:cs="Arial"/>
        </w:rPr>
        <w:t>Parent Survey – Sample Responses</w:t>
      </w:r>
      <w:bookmarkEnd w:id="312"/>
      <w:bookmarkEnd w:id="313"/>
      <w:r w:rsidRPr="00EC5E4D">
        <w:rPr>
          <w:rFonts w:eastAsiaTheme="minorEastAsia" w:cs="Arial"/>
        </w:rPr>
        <w:t xml:space="preserve"> </w:t>
      </w:r>
    </w:p>
    <w:p w14:paraId="07E97747" w14:textId="77777777" w:rsidR="00360AAB" w:rsidRPr="00EC5E4D" w:rsidRDefault="00360AAB" w:rsidP="00360AAB">
      <w:pPr>
        <w:rPr>
          <w:b/>
          <w:bCs/>
        </w:rPr>
      </w:pPr>
      <w:r w:rsidRPr="00EC5E4D">
        <w:rPr>
          <w:b/>
          <w:bCs/>
        </w:rPr>
        <w:t>(re outcomes in relation to report recommendations)</w:t>
      </w:r>
    </w:p>
    <w:p w14:paraId="229190FF" w14:textId="77777777" w:rsidR="00360AAB" w:rsidRPr="00EC5E4D" w:rsidRDefault="00360AAB" w:rsidP="00360AAB">
      <w:pPr>
        <w:rPr>
          <w:b/>
          <w:bCs/>
        </w:rPr>
      </w:pPr>
    </w:p>
    <w:p w14:paraId="457454F0" w14:textId="77777777" w:rsidR="00360AAB" w:rsidRPr="00EC5E4D" w:rsidRDefault="00360AAB" w:rsidP="00546131">
      <w:pPr>
        <w:pStyle w:val="ListParagraph"/>
        <w:numPr>
          <w:ilvl w:val="0"/>
          <w:numId w:val="63"/>
        </w:numPr>
        <w:spacing w:after="0" w:line="288" w:lineRule="auto"/>
        <w:ind w:left="284" w:hanging="284"/>
        <w:rPr>
          <w:rFonts w:ascii="Arial" w:hAnsi="Arial"/>
        </w:rPr>
      </w:pPr>
      <w:r w:rsidRPr="00EC5E4D">
        <w:rPr>
          <w:rFonts w:ascii="Arial" w:hAnsi="Arial"/>
        </w:rPr>
        <w:t xml:space="preserve">H. has had recent ENT surgery. This was a direct result of recommendations made by the NAS SLT and Physio at the February assessment. Tash commented that they (as his parents) had been saying for some time that his respiratory system/dribbling/sleeping was not ‘normal’ however medical professionals would not investigate further until the NAS team also identified this as an issue. </w:t>
      </w:r>
    </w:p>
    <w:p w14:paraId="1AEB4DE9" w14:textId="77777777" w:rsidR="00360AAB" w:rsidRPr="00EC5E4D" w:rsidRDefault="00360AAB" w:rsidP="00546131">
      <w:pPr>
        <w:pStyle w:val="ListParagraph"/>
        <w:numPr>
          <w:ilvl w:val="0"/>
          <w:numId w:val="63"/>
        </w:numPr>
        <w:spacing w:after="0" w:line="288" w:lineRule="auto"/>
        <w:ind w:left="284" w:hanging="436"/>
        <w:rPr>
          <w:rFonts w:ascii="Arial" w:hAnsi="Arial"/>
        </w:rPr>
      </w:pPr>
      <w:r w:rsidRPr="00EC5E4D">
        <w:rPr>
          <w:rFonts w:ascii="Arial" w:hAnsi="Arial"/>
        </w:rPr>
        <w:t>Mother reported the following positive outcomes for H. since his surgery e.g. H. is dribbling less, calmer and more focused on tasks, marked improvement in mood/speech.</w:t>
      </w:r>
    </w:p>
    <w:p w14:paraId="5018AB80" w14:textId="77777777" w:rsidR="00360AAB" w:rsidRPr="00EC5E4D" w:rsidRDefault="00360AAB" w:rsidP="00546131">
      <w:pPr>
        <w:pStyle w:val="ListParagraph"/>
        <w:numPr>
          <w:ilvl w:val="0"/>
          <w:numId w:val="64"/>
        </w:numPr>
        <w:spacing w:after="0" w:line="288" w:lineRule="auto"/>
        <w:ind w:left="284" w:hanging="284"/>
        <w:rPr>
          <w:rFonts w:ascii="Arial" w:hAnsi="Arial"/>
        </w:rPr>
      </w:pPr>
      <w:r w:rsidRPr="00EC5E4D">
        <w:rPr>
          <w:rFonts w:ascii="Arial" w:hAnsi="Arial"/>
        </w:rPr>
        <w:t>Staff at H.’s day care have noted an overall improvement in his relationships with other children are more positive (less aggression), he is happier in himself and his speech/hearing is much improved.</w:t>
      </w:r>
    </w:p>
    <w:p w14:paraId="5D782EC1" w14:textId="77777777" w:rsidR="00360AAB" w:rsidRPr="00EC5E4D" w:rsidRDefault="00360AAB" w:rsidP="00546131">
      <w:pPr>
        <w:pStyle w:val="ListParagraph"/>
        <w:numPr>
          <w:ilvl w:val="0"/>
          <w:numId w:val="64"/>
        </w:numPr>
        <w:spacing w:after="0" w:line="288" w:lineRule="auto"/>
        <w:ind w:left="284" w:hanging="284"/>
        <w:rPr>
          <w:rFonts w:ascii="Arial" w:hAnsi="Arial"/>
        </w:rPr>
      </w:pPr>
      <w:r w:rsidRPr="00EC5E4D">
        <w:rPr>
          <w:rFonts w:ascii="Arial" w:hAnsi="Arial"/>
        </w:rPr>
        <w:t>Preparations have begun for H. to be enrolled at school with the support of the RTV.</w:t>
      </w:r>
    </w:p>
    <w:p w14:paraId="66A69979" w14:textId="77777777" w:rsidR="00360AAB" w:rsidRPr="00EC5E4D" w:rsidRDefault="00360AAB" w:rsidP="00546131">
      <w:pPr>
        <w:pStyle w:val="ListParagraph"/>
        <w:numPr>
          <w:ilvl w:val="0"/>
          <w:numId w:val="64"/>
        </w:numPr>
        <w:spacing w:after="0" w:line="288" w:lineRule="auto"/>
        <w:ind w:left="284" w:hanging="284"/>
        <w:rPr>
          <w:rFonts w:ascii="Arial" w:hAnsi="Arial"/>
        </w:rPr>
      </w:pPr>
      <w:r w:rsidRPr="00EC5E4D">
        <w:rPr>
          <w:rFonts w:ascii="Arial" w:hAnsi="Arial"/>
        </w:rPr>
        <w:t>Mother stated that the assessment was ‘life changing’ for her, her partner and for H. They felt ‘unheard’ by local medical professionals before the assessment and with NAS professionals validating their concerns, these were investigated, and surgery found to be warranted.</w:t>
      </w:r>
    </w:p>
    <w:p w14:paraId="205A9E5C" w14:textId="77777777" w:rsidR="00360AAB" w:rsidRPr="00EC5E4D" w:rsidRDefault="00360AAB" w:rsidP="00360AAB">
      <w:pPr>
        <w:spacing w:line="288" w:lineRule="auto"/>
      </w:pPr>
    </w:p>
    <w:p w14:paraId="15D3B742" w14:textId="77777777" w:rsidR="00360AAB" w:rsidRPr="00EC5E4D" w:rsidRDefault="00360AAB" w:rsidP="00360AAB">
      <w:pPr>
        <w:pStyle w:val="Heading1"/>
        <w:rPr>
          <w:rFonts w:cs="Arial"/>
        </w:rPr>
      </w:pPr>
      <w:bookmarkStart w:id="314" w:name="_Toc132713475"/>
      <w:bookmarkStart w:id="315" w:name="_Toc133862425"/>
      <w:r w:rsidRPr="00EC5E4D">
        <w:rPr>
          <w:rFonts w:cs="Arial"/>
        </w:rPr>
        <w:lastRenderedPageBreak/>
        <w:t>Developmental Orientation and Mobility Services</w:t>
      </w:r>
      <w:bookmarkEnd w:id="314"/>
      <w:bookmarkEnd w:id="315"/>
    </w:p>
    <w:p w14:paraId="762A2448" w14:textId="77777777" w:rsidR="00360AAB" w:rsidRPr="00EC5E4D" w:rsidRDefault="00360AAB" w:rsidP="00360AAB"/>
    <w:p w14:paraId="49BEDF08" w14:textId="77777777" w:rsidR="00360AAB" w:rsidRPr="00EC5E4D" w:rsidRDefault="00360AAB" w:rsidP="00546131">
      <w:pPr>
        <w:pStyle w:val="ListParagraph"/>
        <w:numPr>
          <w:ilvl w:val="0"/>
          <w:numId w:val="41"/>
        </w:numPr>
        <w:spacing w:after="0" w:line="288" w:lineRule="auto"/>
        <w:ind w:left="426"/>
        <w:contextualSpacing w:val="0"/>
        <w:rPr>
          <w:rFonts w:ascii="Arial" w:hAnsi="Arial"/>
          <w:color w:val="000000" w:themeColor="text1"/>
          <w:lang w:val="en-GB"/>
        </w:rPr>
      </w:pPr>
      <w:r w:rsidRPr="00EC5E4D">
        <w:rPr>
          <w:rFonts w:ascii="Arial" w:eastAsia="Arial" w:hAnsi="Arial"/>
          <w:lang w:val="en-GB"/>
        </w:rPr>
        <w:t>Conduct a survey of learners, their family, and educational team members to determine:</w:t>
      </w:r>
    </w:p>
    <w:p w14:paraId="3A7F1FEE" w14:textId="77777777" w:rsidR="00360AAB" w:rsidRPr="00EC5E4D" w:rsidRDefault="00360AAB" w:rsidP="00546131">
      <w:pPr>
        <w:pStyle w:val="ListParagraph"/>
        <w:numPr>
          <w:ilvl w:val="1"/>
          <w:numId w:val="41"/>
        </w:numPr>
        <w:spacing w:after="0" w:line="288" w:lineRule="auto"/>
        <w:ind w:left="851"/>
        <w:contextualSpacing w:val="0"/>
        <w:rPr>
          <w:rFonts w:ascii="Arial" w:eastAsia="Arial" w:hAnsi="Arial"/>
        </w:rPr>
      </w:pPr>
      <w:r w:rsidRPr="00EC5E4D">
        <w:rPr>
          <w:rFonts w:ascii="Arial" w:eastAsia="Arial" w:hAnsi="Arial"/>
          <w:lang w:val="en-GB"/>
        </w:rPr>
        <w:t>Progress and impact of the BLENNZ DOM Service collaborative model: survey learners, families, team members</w:t>
      </w:r>
    </w:p>
    <w:p w14:paraId="39F8C820" w14:textId="77777777" w:rsidR="00360AAB" w:rsidRPr="00EC5E4D" w:rsidRDefault="00360AAB" w:rsidP="00360AAB">
      <w:pPr>
        <w:rPr>
          <w:rFonts w:eastAsia="Arial"/>
          <w:lang w:val="en-GB"/>
        </w:rPr>
      </w:pPr>
      <w:r w:rsidRPr="00EC5E4D">
        <w:rPr>
          <w:b/>
          <w:bCs/>
          <w:color w:val="000000" w:themeColor="text1"/>
          <w:lang w:val="en-GB"/>
        </w:rPr>
        <w:t>Target</w:t>
      </w:r>
      <w:r w:rsidRPr="00EC5E4D">
        <w:rPr>
          <w:rFonts w:eastAsia="Arial"/>
          <w:lang w:val="en-GB"/>
        </w:rPr>
        <w:t xml:space="preserve"> </w:t>
      </w:r>
    </w:p>
    <w:p w14:paraId="1822453A" w14:textId="77777777" w:rsidR="00360AAB" w:rsidRPr="00EC5E4D" w:rsidRDefault="00360AAB" w:rsidP="00360AAB">
      <w:pPr>
        <w:rPr>
          <w:color w:val="000000" w:themeColor="text1"/>
          <w:lang w:val="en-GB"/>
        </w:rPr>
      </w:pPr>
      <w:r w:rsidRPr="00EC5E4D">
        <w:rPr>
          <w:color w:val="000000" w:themeColor="text1"/>
          <w:lang w:val="en-GB"/>
        </w:rPr>
        <w:t>A 60% response rate of which:</w:t>
      </w:r>
    </w:p>
    <w:p w14:paraId="75C66E20" w14:textId="77777777" w:rsidR="00360AAB" w:rsidRPr="00EC5E4D" w:rsidRDefault="00360AAB" w:rsidP="00360AAB">
      <w:pPr>
        <w:rPr>
          <w:rFonts w:eastAsia="Arial"/>
        </w:rPr>
      </w:pPr>
    </w:p>
    <w:p w14:paraId="587BBA55" w14:textId="77777777" w:rsidR="00360AAB" w:rsidRPr="00EC5E4D" w:rsidRDefault="00360AAB" w:rsidP="00AC0211">
      <w:pPr>
        <w:pStyle w:val="ListParagraph"/>
        <w:numPr>
          <w:ilvl w:val="1"/>
          <w:numId w:val="41"/>
        </w:numPr>
        <w:spacing w:after="0" w:line="288" w:lineRule="auto"/>
        <w:ind w:left="425" w:hanging="425"/>
        <w:contextualSpacing w:val="0"/>
        <w:rPr>
          <w:rFonts w:ascii="Arial" w:hAnsi="Arial"/>
        </w:rPr>
      </w:pPr>
      <w:r w:rsidRPr="00EC5E4D">
        <w:rPr>
          <w:rFonts w:ascii="Arial" w:eastAsia="Arial" w:hAnsi="Arial"/>
          <w:lang w:val="en-GB"/>
        </w:rPr>
        <w:t>90% of respondents feel the collaborative model enhances DOM programming.</w:t>
      </w:r>
    </w:p>
    <w:p w14:paraId="1DA840B3" w14:textId="77777777" w:rsidR="00360AAB" w:rsidRPr="00EC5E4D" w:rsidRDefault="00360AAB" w:rsidP="00AC0211">
      <w:pPr>
        <w:pStyle w:val="ListParagraph"/>
        <w:numPr>
          <w:ilvl w:val="1"/>
          <w:numId w:val="41"/>
        </w:numPr>
        <w:spacing w:after="0" w:line="288" w:lineRule="auto"/>
        <w:ind w:left="425" w:hanging="425"/>
        <w:contextualSpacing w:val="0"/>
        <w:rPr>
          <w:rFonts w:ascii="Arial" w:eastAsia="Symbol" w:hAnsi="Arial"/>
        </w:rPr>
      </w:pPr>
      <w:r w:rsidRPr="00EC5E4D">
        <w:rPr>
          <w:rFonts w:ascii="Arial" w:eastAsia="Arial" w:hAnsi="Arial"/>
          <w:lang w:val="en-GB"/>
        </w:rPr>
        <w:t>90% of respondents note people other than the Specialist have been involved in the DOM programme.</w:t>
      </w:r>
    </w:p>
    <w:p w14:paraId="5AC6C321" w14:textId="77777777" w:rsidR="00360AAB" w:rsidRPr="00EC5E4D" w:rsidRDefault="00360AAB" w:rsidP="00AC0211">
      <w:pPr>
        <w:pStyle w:val="ListParagraph"/>
        <w:numPr>
          <w:ilvl w:val="1"/>
          <w:numId w:val="41"/>
        </w:numPr>
        <w:spacing w:after="0" w:line="288" w:lineRule="auto"/>
        <w:ind w:left="425" w:hanging="425"/>
        <w:contextualSpacing w:val="0"/>
        <w:rPr>
          <w:rFonts w:ascii="Arial" w:eastAsia="Symbol" w:hAnsi="Arial"/>
        </w:rPr>
      </w:pPr>
      <w:r w:rsidRPr="00EC5E4D">
        <w:rPr>
          <w:rFonts w:ascii="Arial" w:eastAsia="Arial" w:hAnsi="Arial"/>
          <w:lang w:val="en-GB"/>
        </w:rPr>
        <w:t>90% of respondents listed more than one form of communication as used in the DOM programme.</w:t>
      </w:r>
    </w:p>
    <w:p w14:paraId="1638BA5C" w14:textId="77777777" w:rsidR="00360AAB" w:rsidRPr="00EC5E4D" w:rsidRDefault="00360AAB" w:rsidP="00AC0211">
      <w:pPr>
        <w:pStyle w:val="ListParagraph"/>
        <w:numPr>
          <w:ilvl w:val="1"/>
          <w:numId w:val="41"/>
        </w:numPr>
        <w:spacing w:after="0" w:line="288" w:lineRule="auto"/>
        <w:ind w:left="425" w:hanging="425"/>
        <w:contextualSpacing w:val="0"/>
        <w:rPr>
          <w:rFonts w:ascii="Arial" w:eastAsia="Symbol" w:hAnsi="Arial"/>
        </w:rPr>
      </w:pPr>
      <w:r w:rsidRPr="00EC5E4D">
        <w:rPr>
          <w:rFonts w:ascii="Arial" w:eastAsia="Arial" w:hAnsi="Arial"/>
          <w:lang w:val="en-GB"/>
        </w:rPr>
        <w:t>90% of respondents rated communication usefulness, consistency and quality as satisfactory or better.</w:t>
      </w:r>
    </w:p>
    <w:p w14:paraId="19520815" w14:textId="77777777" w:rsidR="00360AAB" w:rsidRPr="00EC5E4D" w:rsidRDefault="00360AAB" w:rsidP="00AC0211">
      <w:pPr>
        <w:pStyle w:val="ListParagraph"/>
        <w:numPr>
          <w:ilvl w:val="1"/>
          <w:numId w:val="41"/>
        </w:numPr>
        <w:spacing w:after="0" w:line="288" w:lineRule="auto"/>
        <w:ind w:left="425" w:hanging="425"/>
        <w:contextualSpacing w:val="0"/>
        <w:rPr>
          <w:rFonts w:ascii="Arial" w:eastAsia="Symbol" w:hAnsi="Arial"/>
        </w:rPr>
      </w:pPr>
      <w:r w:rsidRPr="00EC5E4D">
        <w:rPr>
          <w:rFonts w:ascii="Arial" w:eastAsia="Arial" w:hAnsi="Arial"/>
          <w:lang w:val="en-GB"/>
        </w:rPr>
        <w:t>90% of respondents noted that they were satisfied or better with how all involved understood the DOM programme and worked to meet the agreed goals.</w:t>
      </w:r>
    </w:p>
    <w:p w14:paraId="7B0CCAFE" w14:textId="77777777" w:rsidR="00360AAB" w:rsidRPr="00EC5E4D" w:rsidRDefault="00360AAB" w:rsidP="00AC0211">
      <w:pPr>
        <w:pStyle w:val="ListParagraph"/>
        <w:numPr>
          <w:ilvl w:val="1"/>
          <w:numId w:val="41"/>
        </w:numPr>
        <w:spacing w:after="0" w:line="288" w:lineRule="auto"/>
        <w:ind w:left="425" w:hanging="425"/>
        <w:contextualSpacing w:val="0"/>
        <w:rPr>
          <w:rFonts w:ascii="Arial" w:eastAsia="Symbol" w:hAnsi="Arial"/>
        </w:rPr>
      </w:pPr>
      <w:r w:rsidRPr="00EC5E4D">
        <w:rPr>
          <w:rFonts w:ascii="Arial" w:eastAsia="Arial" w:hAnsi="Arial"/>
          <w:lang w:val="en-GB"/>
        </w:rPr>
        <w:t>90% of respondents were satisfied or better with the usefulness of the programme and that it made a difference.</w:t>
      </w:r>
    </w:p>
    <w:p w14:paraId="34D46969" w14:textId="77777777" w:rsidR="00360AAB" w:rsidRPr="00EC5E4D" w:rsidRDefault="00360AAB" w:rsidP="00A6360E">
      <w:pPr>
        <w:pStyle w:val="Heading2"/>
        <w:spacing w:before="240"/>
        <w:rPr>
          <w:rFonts w:eastAsia="Symbol" w:cs="Arial"/>
        </w:rPr>
      </w:pPr>
      <w:bookmarkStart w:id="316" w:name="_Toc132713476"/>
      <w:bookmarkStart w:id="317" w:name="_Toc133862426"/>
      <w:r w:rsidRPr="00EC5E4D">
        <w:rPr>
          <w:rFonts w:eastAsia="Symbol" w:cs="Arial"/>
        </w:rPr>
        <w:t>Outcome end 2022:</w:t>
      </w:r>
      <w:bookmarkEnd w:id="316"/>
      <w:bookmarkEnd w:id="317"/>
    </w:p>
    <w:p w14:paraId="53DCB3CA" w14:textId="77777777" w:rsidR="00360AAB" w:rsidRPr="00EC5E4D" w:rsidRDefault="00360AAB" w:rsidP="00360AAB">
      <w:pPr>
        <w:spacing w:line="288" w:lineRule="auto"/>
        <w:rPr>
          <w:rFonts w:eastAsia="Symbol"/>
        </w:rPr>
      </w:pPr>
      <w:r w:rsidRPr="00EC5E4D">
        <w:rPr>
          <w:rFonts w:eastAsia="Symbol"/>
        </w:rPr>
        <w:t xml:space="preserve">93 people were asked to respond and 62 responded: 66% (as at closing date for survey).  </w:t>
      </w:r>
    </w:p>
    <w:p w14:paraId="37CBB33B" w14:textId="77777777" w:rsidR="00360AAB" w:rsidRPr="00EC5E4D" w:rsidRDefault="00360AAB" w:rsidP="00360AAB">
      <w:pPr>
        <w:rPr>
          <w:rFonts w:eastAsia="Symbol"/>
          <w:b/>
          <w:bCs/>
        </w:rPr>
      </w:pPr>
      <w:r w:rsidRPr="00EC5E4D">
        <w:rPr>
          <w:rFonts w:eastAsia="Symbol"/>
          <w:b/>
          <w:bCs/>
        </w:rPr>
        <w:t xml:space="preserve">Break down of respondents: </w:t>
      </w:r>
    </w:p>
    <w:p w14:paraId="1CA7AF0F" w14:textId="77777777" w:rsidR="00360AAB" w:rsidRPr="00EC5E4D" w:rsidRDefault="00360AAB" w:rsidP="00546131">
      <w:pPr>
        <w:pStyle w:val="ListParagraph"/>
        <w:numPr>
          <w:ilvl w:val="0"/>
          <w:numId w:val="41"/>
        </w:numPr>
        <w:spacing w:after="0" w:line="240" w:lineRule="auto"/>
        <w:rPr>
          <w:rFonts w:ascii="Arial" w:eastAsia="Symbol" w:hAnsi="Arial"/>
        </w:rPr>
      </w:pPr>
      <w:r w:rsidRPr="00EC5E4D">
        <w:rPr>
          <w:rFonts w:ascii="Arial" w:eastAsia="Symbol" w:hAnsi="Arial"/>
        </w:rPr>
        <w:t>Parent: 19 (30.65%)</w:t>
      </w:r>
    </w:p>
    <w:p w14:paraId="67F39702" w14:textId="77777777" w:rsidR="00360AAB" w:rsidRPr="00EC5E4D" w:rsidRDefault="00360AAB" w:rsidP="00546131">
      <w:pPr>
        <w:pStyle w:val="ListParagraph"/>
        <w:numPr>
          <w:ilvl w:val="0"/>
          <w:numId w:val="41"/>
        </w:numPr>
        <w:spacing w:after="0" w:line="240" w:lineRule="auto"/>
        <w:rPr>
          <w:rFonts w:ascii="Arial" w:eastAsia="Symbol" w:hAnsi="Arial"/>
        </w:rPr>
      </w:pPr>
      <w:r w:rsidRPr="00EC5E4D">
        <w:rPr>
          <w:rFonts w:ascii="Arial" w:eastAsia="Symbol" w:hAnsi="Arial"/>
        </w:rPr>
        <w:t>Learner: 9 (14.52%)</w:t>
      </w:r>
    </w:p>
    <w:p w14:paraId="06F50949" w14:textId="77777777" w:rsidR="00360AAB" w:rsidRPr="00EC5E4D" w:rsidRDefault="00360AAB" w:rsidP="00546131">
      <w:pPr>
        <w:pStyle w:val="ListParagraph"/>
        <w:numPr>
          <w:ilvl w:val="0"/>
          <w:numId w:val="41"/>
        </w:numPr>
        <w:spacing w:after="0" w:line="240" w:lineRule="auto"/>
        <w:rPr>
          <w:rFonts w:ascii="Arial" w:eastAsia="Symbol" w:hAnsi="Arial"/>
        </w:rPr>
      </w:pPr>
      <w:r w:rsidRPr="00EC5E4D">
        <w:rPr>
          <w:rFonts w:ascii="Arial" w:eastAsia="Symbol" w:hAnsi="Arial"/>
        </w:rPr>
        <w:t>RTV: 20 (32.26%)</w:t>
      </w:r>
    </w:p>
    <w:p w14:paraId="0171FC08" w14:textId="77777777" w:rsidR="00360AAB" w:rsidRPr="00EC5E4D" w:rsidRDefault="00360AAB" w:rsidP="00546131">
      <w:pPr>
        <w:pStyle w:val="ListParagraph"/>
        <w:numPr>
          <w:ilvl w:val="0"/>
          <w:numId w:val="41"/>
        </w:numPr>
        <w:spacing w:after="0" w:line="240" w:lineRule="auto"/>
        <w:rPr>
          <w:rFonts w:ascii="Arial" w:eastAsia="Symbol" w:hAnsi="Arial"/>
        </w:rPr>
      </w:pPr>
      <w:r w:rsidRPr="00EC5E4D">
        <w:rPr>
          <w:rFonts w:ascii="Arial" w:eastAsia="Symbol" w:hAnsi="Arial"/>
        </w:rPr>
        <w:t>Class Teacher: 6 (9.68%)</w:t>
      </w:r>
    </w:p>
    <w:p w14:paraId="0CDE6F77" w14:textId="77777777" w:rsidR="00360AAB" w:rsidRPr="00EC5E4D" w:rsidRDefault="00360AAB" w:rsidP="00546131">
      <w:pPr>
        <w:pStyle w:val="ListParagraph"/>
        <w:numPr>
          <w:ilvl w:val="0"/>
          <w:numId w:val="41"/>
        </w:numPr>
        <w:spacing w:after="0" w:line="240" w:lineRule="auto"/>
        <w:rPr>
          <w:rFonts w:ascii="Arial" w:eastAsia="Symbol" w:hAnsi="Arial"/>
        </w:rPr>
      </w:pPr>
      <w:r w:rsidRPr="00EC5E4D">
        <w:rPr>
          <w:rFonts w:ascii="Arial" w:eastAsia="Symbol" w:hAnsi="Arial"/>
        </w:rPr>
        <w:t>Teaching Support: 6 (9.68%)</w:t>
      </w:r>
    </w:p>
    <w:p w14:paraId="4C66D051" w14:textId="77777777" w:rsidR="00360AAB" w:rsidRPr="00EC5E4D" w:rsidRDefault="00360AAB" w:rsidP="00546131">
      <w:pPr>
        <w:pStyle w:val="ListParagraph"/>
        <w:numPr>
          <w:ilvl w:val="0"/>
          <w:numId w:val="41"/>
        </w:numPr>
        <w:spacing w:after="0" w:line="240" w:lineRule="auto"/>
        <w:rPr>
          <w:rFonts w:ascii="Arial" w:eastAsia="Symbol" w:hAnsi="Arial"/>
        </w:rPr>
      </w:pPr>
      <w:r w:rsidRPr="00EC5E4D">
        <w:rPr>
          <w:rFonts w:ascii="Arial" w:eastAsia="Symbol" w:hAnsi="Arial"/>
        </w:rPr>
        <w:t>Other: 2 (3.23%)</w:t>
      </w:r>
    </w:p>
    <w:p w14:paraId="1F529F96" w14:textId="77777777" w:rsidR="00360AAB" w:rsidRPr="00EC5E4D" w:rsidRDefault="00360AAB" w:rsidP="00360AAB">
      <w:pPr>
        <w:rPr>
          <w:rFonts w:eastAsia="Symbol"/>
        </w:rPr>
      </w:pPr>
    </w:p>
    <w:tbl>
      <w:tblPr>
        <w:tblStyle w:val="TableGrid1"/>
        <w:tblW w:w="10485" w:type="dxa"/>
        <w:tblInd w:w="0" w:type="dxa"/>
        <w:tblLook w:val="04A0" w:firstRow="1" w:lastRow="0" w:firstColumn="1" w:lastColumn="0" w:noHBand="0" w:noVBand="1"/>
        <w:tblDescription w:val="Survey questions"/>
      </w:tblPr>
      <w:tblGrid>
        <w:gridCol w:w="2547"/>
        <w:gridCol w:w="2835"/>
        <w:gridCol w:w="2126"/>
        <w:gridCol w:w="2977"/>
      </w:tblGrid>
      <w:tr w:rsidR="00360AAB" w:rsidRPr="00EC5E4D" w14:paraId="671EE7A3" w14:textId="77777777" w:rsidTr="00D0290B">
        <w:trPr>
          <w:tblHeader/>
        </w:trPr>
        <w:tc>
          <w:tcPr>
            <w:tcW w:w="2547" w:type="dxa"/>
            <w:hideMark/>
          </w:tcPr>
          <w:p w14:paraId="3FC10BB8" w14:textId="77777777" w:rsidR="00360AAB" w:rsidRPr="00EC5E4D" w:rsidRDefault="00360AAB" w:rsidP="00D0290B">
            <w:pPr>
              <w:rPr>
                <w:rFonts w:ascii="Arial" w:hAnsi="Arial" w:cs="Arial"/>
                <w:b/>
                <w:lang w:val="en-US"/>
              </w:rPr>
            </w:pPr>
            <w:r w:rsidRPr="00EC5E4D">
              <w:rPr>
                <w:rFonts w:ascii="Arial" w:hAnsi="Arial" w:cs="Arial"/>
                <w:b/>
                <w:lang w:val="en-US"/>
              </w:rPr>
              <w:t>Question</w:t>
            </w:r>
          </w:p>
        </w:tc>
        <w:tc>
          <w:tcPr>
            <w:tcW w:w="2835" w:type="dxa"/>
            <w:hideMark/>
          </w:tcPr>
          <w:p w14:paraId="6BEB5D98" w14:textId="77777777" w:rsidR="00360AAB" w:rsidRPr="00EC5E4D" w:rsidRDefault="00360AAB" w:rsidP="00D0290B">
            <w:pPr>
              <w:rPr>
                <w:rFonts w:ascii="Arial" w:hAnsi="Arial" w:cs="Arial"/>
                <w:b/>
                <w:lang w:val="en-US"/>
              </w:rPr>
            </w:pPr>
            <w:r w:rsidRPr="00EC5E4D">
              <w:rPr>
                <w:rFonts w:ascii="Arial" w:hAnsi="Arial" w:cs="Arial"/>
                <w:b/>
                <w:lang w:val="en-US"/>
              </w:rPr>
              <w:t xml:space="preserve"> Responses summary</w:t>
            </w:r>
          </w:p>
        </w:tc>
        <w:tc>
          <w:tcPr>
            <w:tcW w:w="2126" w:type="dxa"/>
            <w:hideMark/>
          </w:tcPr>
          <w:p w14:paraId="3F72828F" w14:textId="77777777" w:rsidR="00360AAB" w:rsidRPr="00EC5E4D" w:rsidRDefault="00360AAB" w:rsidP="00D0290B">
            <w:pPr>
              <w:rPr>
                <w:rFonts w:ascii="Arial" w:hAnsi="Arial" w:cs="Arial"/>
                <w:b/>
                <w:lang w:val="en-US"/>
              </w:rPr>
            </w:pPr>
            <w:r w:rsidRPr="00EC5E4D">
              <w:rPr>
                <w:rFonts w:ascii="Arial" w:hAnsi="Arial" w:cs="Arial"/>
                <w:b/>
                <w:lang w:val="en-US"/>
              </w:rPr>
              <w:t>FOI requirement</w:t>
            </w:r>
          </w:p>
        </w:tc>
        <w:tc>
          <w:tcPr>
            <w:tcW w:w="2977" w:type="dxa"/>
            <w:hideMark/>
          </w:tcPr>
          <w:p w14:paraId="270788FC" w14:textId="77777777" w:rsidR="00360AAB" w:rsidRPr="00EC5E4D" w:rsidRDefault="00360AAB" w:rsidP="00D0290B">
            <w:pPr>
              <w:rPr>
                <w:rFonts w:ascii="Arial" w:hAnsi="Arial" w:cs="Arial"/>
                <w:b/>
                <w:lang w:val="en-US"/>
              </w:rPr>
            </w:pPr>
            <w:r w:rsidRPr="00EC5E4D">
              <w:rPr>
                <w:rFonts w:ascii="Arial" w:hAnsi="Arial" w:cs="Arial"/>
                <w:b/>
                <w:lang w:val="en-US"/>
              </w:rPr>
              <w:t>Question Purpose</w:t>
            </w:r>
          </w:p>
        </w:tc>
      </w:tr>
      <w:tr w:rsidR="00360AAB" w:rsidRPr="00EC5E4D" w14:paraId="0756010F" w14:textId="77777777" w:rsidTr="00D0290B">
        <w:tc>
          <w:tcPr>
            <w:tcW w:w="2547" w:type="dxa"/>
            <w:hideMark/>
          </w:tcPr>
          <w:p w14:paraId="27A94BFB" w14:textId="77777777" w:rsidR="00360AAB" w:rsidRPr="00EC5E4D" w:rsidRDefault="00360AAB" w:rsidP="00D0290B">
            <w:pPr>
              <w:rPr>
                <w:rFonts w:ascii="Arial" w:hAnsi="Arial" w:cs="Arial"/>
                <w:bCs/>
                <w:lang w:val="en-US"/>
              </w:rPr>
            </w:pPr>
            <w:r w:rsidRPr="00EC5E4D">
              <w:rPr>
                <w:rFonts w:ascii="Arial" w:hAnsi="Arial" w:cs="Arial"/>
                <w:bCs/>
                <w:lang w:val="en-US"/>
              </w:rPr>
              <w:t>The BLENNZ DOM Service emphasizes enskilling as many people as possible to support learners. Do you feel this will improve DOM programmes? (Q3)</w:t>
            </w:r>
          </w:p>
        </w:tc>
        <w:tc>
          <w:tcPr>
            <w:tcW w:w="2835" w:type="dxa"/>
          </w:tcPr>
          <w:p w14:paraId="24D4A803" w14:textId="77777777" w:rsidR="00360AAB" w:rsidRPr="00EC5E4D" w:rsidRDefault="00360AAB" w:rsidP="00D0290B">
            <w:pPr>
              <w:rPr>
                <w:rFonts w:ascii="Arial" w:hAnsi="Arial" w:cs="Arial"/>
                <w:bCs/>
                <w:lang w:val="en-US"/>
              </w:rPr>
            </w:pPr>
            <w:r w:rsidRPr="00EC5E4D">
              <w:rPr>
                <w:rFonts w:ascii="Arial" w:hAnsi="Arial" w:cs="Arial"/>
                <w:bCs/>
                <w:lang w:val="en-US"/>
              </w:rPr>
              <w:t>61 (98.39%) of respondents answered yes; 1 not sure</w:t>
            </w:r>
          </w:p>
        </w:tc>
        <w:tc>
          <w:tcPr>
            <w:tcW w:w="2126" w:type="dxa"/>
          </w:tcPr>
          <w:p w14:paraId="0D3E4E0A" w14:textId="77777777" w:rsidR="00360AAB" w:rsidRPr="00EC5E4D" w:rsidRDefault="00360AAB" w:rsidP="00D0290B">
            <w:pPr>
              <w:rPr>
                <w:rFonts w:ascii="Arial" w:hAnsi="Arial" w:cs="Arial"/>
                <w:bCs/>
                <w:lang w:val="en-US"/>
              </w:rPr>
            </w:pPr>
            <w:r w:rsidRPr="00EC5E4D">
              <w:rPr>
                <w:rFonts w:ascii="Arial" w:hAnsi="Arial" w:cs="Arial"/>
                <w:bCs/>
                <w:lang w:val="en-US"/>
              </w:rPr>
              <w:t>90% of people responding feel positive-met</w:t>
            </w:r>
          </w:p>
          <w:p w14:paraId="2A448C08" w14:textId="77777777" w:rsidR="00360AAB" w:rsidRPr="00EC5E4D" w:rsidRDefault="00360AAB" w:rsidP="00D0290B">
            <w:pPr>
              <w:rPr>
                <w:rFonts w:ascii="Arial" w:hAnsi="Arial" w:cs="Arial"/>
                <w:bCs/>
                <w:lang w:val="en-US"/>
              </w:rPr>
            </w:pPr>
          </w:p>
          <w:p w14:paraId="22BCE3CD" w14:textId="77777777" w:rsidR="00360AAB" w:rsidRPr="00EC5E4D" w:rsidRDefault="00360AAB" w:rsidP="00D0290B">
            <w:pPr>
              <w:rPr>
                <w:rFonts w:ascii="Arial" w:hAnsi="Arial" w:cs="Arial"/>
                <w:bCs/>
                <w:lang w:val="en-US"/>
              </w:rPr>
            </w:pPr>
          </w:p>
        </w:tc>
        <w:tc>
          <w:tcPr>
            <w:tcW w:w="2977" w:type="dxa"/>
            <w:hideMark/>
          </w:tcPr>
          <w:p w14:paraId="437C0198" w14:textId="77777777" w:rsidR="00360AAB" w:rsidRPr="00EC5E4D" w:rsidRDefault="00360AAB" w:rsidP="00D0290B">
            <w:pPr>
              <w:rPr>
                <w:rFonts w:ascii="Arial" w:hAnsi="Arial" w:cs="Arial"/>
                <w:bCs/>
                <w:lang w:val="en-US"/>
              </w:rPr>
            </w:pPr>
            <w:r w:rsidRPr="00EC5E4D">
              <w:rPr>
                <w:rFonts w:ascii="Arial" w:hAnsi="Arial" w:cs="Arial"/>
                <w:bCs/>
                <w:lang w:val="en-US"/>
              </w:rPr>
              <w:t>The purpose of this question is to monitor feelings toward moving to collaborative model</w:t>
            </w:r>
          </w:p>
        </w:tc>
      </w:tr>
      <w:tr w:rsidR="00360AAB" w:rsidRPr="00EC5E4D" w14:paraId="265D6A4E" w14:textId="77777777" w:rsidTr="00D0290B">
        <w:tc>
          <w:tcPr>
            <w:tcW w:w="2547" w:type="dxa"/>
            <w:hideMark/>
          </w:tcPr>
          <w:p w14:paraId="097351F4" w14:textId="77777777" w:rsidR="00360AAB" w:rsidRPr="00EC5E4D" w:rsidRDefault="00360AAB" w:rsidP="00D0290B">
            <w:pPr>
              <w:rPr>
                <w:rFonts w:ascii="Arial" w:hAnsi="Arial" w:cs="Arial"/>
                <w:bCs/>
                <w:lang w:val="en-US"/>
              </w:rPr>
            </w:pPr>
            <w:r w:rsidRPr="00EC5E4D">
              <w:rPr>
                <w:rFonts w:ascii="Arial" w:hAnsi="Arial" w:cs="Arial"/>
                <w:bCs/>
                <w:lang w:val="en-US"/>
              </w:rPr>
              <w:lastRenderedPageBreak/>
              <w:t>From your knowledge who has been involved in the provision of Developmental Orientation and Mobility (DOM) with you or the learner? (Q4)</w:t>
            </w:r>
          </w:p>
        </w:tc>
        <w:tc>
          <w:tcPr>
            <w:tcW w:w="2835" w:type="dxa"/>
          </w:tcPr>
          <w:p w14:paraId="281BA548" w14:textId="77777777" w:rsidR="00360AAB" w:rsidRPr="00EC5E4D" w:rsidRDefault="00360AAB" w:rsidP="00D0290B">
            <w:pPr>
              <w:rPr>
                <w:rFonts w:ascii="Arial" w:hAnsi="Arial" w:cs="Arial"/>
                <w:bCs/>
                <w:lang w:val="en-US"/>
              </w:rPr>
            </w:pPr>
            <w:r w:rsidRPr="00EC5E4D">
              <w:rPr>
                <w:rFonts w:ascii="Arial" w:hAnsi="Arial" w:cs="Arial"/>
                <w:bCs/>
                <w:lang w:val="en-US"/>
              </w:rPr>
              <w:t>64.52% family; 93.55% Specialist; 90.32% RTV; 27.42% teacher; 45.16% TA; 14.52% other</w:t>
            </w:r>
          </w:p>
        </w:tc>
        <w:tc>
          <w:tcPr>
            <w:tcW w:w="2126" w:type="dxa"/>
          </w:tcPr>
          <w:p w14:paraId="47A07201" w14:textId="77777777" w:rsidR="00360AAB" w:rsidRPr="00EC5E4D" w:rsidRDefault="00360AAB" w:rsidP="00D0290B">
            <w:pPr>
              <w:rPr>
                <w:rFonts w:ascii="Arial" w:hAnsi="Arial" w:cs="Arial"/>
                <w:bCs/>
                <w:lang w:val="en-US"/>
              </w:rPr>
            </w:pPr>
            <w:r w:rsidRPr="00EC5E4D">
              <w:rPr>
                <w:rFonts w:ascii="Arial" w:hAnsi="Arial" w:cs="Arial"/>
                <w:bCs/>
                <w:lang w:val="en-US"/>
              </w:rPr>
              <w:t>90% note not just specialist</w:t>
            </w:r>
          </w:p>
          <w:p w14:paraId="714268B3" w14:textId="77777777" w:rsidR="00360AAB" w:rsidRPr="00EC5E4D" w:rsidRDefault="00360AAB" w:rsidP="00D0290B">
            <w:pPr>
              <w:rPr>
                <w:rFonts w:ascii="Arial" w:hAnsi="Arial" w:cs="Arial"/>
                <w:bCs/>
                <w:lang w:val="en-US"/>
              </w:rPr>
            </w:pPr>
          </w:p>
          <w:p w14:paraId="1BB7A127" w14:textId="77777777" w:rsidR="00360AAB" w:rsidRPr="00EC5E4D" w:rsidRDefault="00360AAB" w:rsidP="00D0290B">
            <w:pPr>
              <w:rPr>
                <w:rFonts w:ascii="Arial" w:hAnsi="Arial" w:cs="Arial"/>
                <w:bCs/>
                <w:lang w:val="en-US"/>
              </w:rPr>
            </w:pPr>
          </w:p>
        </w:tc>
        <w:tc>
          <w:tcPr>
            <w:tcW w:w="2977" w:type="dxa"/>
            <w:hideMark/>
          </w:tcPr>
          <w:p w14:paraId="6EAE0E09" w14:textId="77777777" w:rsidR="00360AAB" w:rsidRPr="00EC5E4D" w:rsidRDefault="00360AAB" w:rsidP="00D0290B">
            <w:pPr>
              <w:rPr>
                <w:rFonts w:ascii="Arial" w:hAnsi="Arial" w:cs="Arial"/>
                <w:bCs/>
                <w:lang w:val="en-US"/>
              </w:rPr>
            </w:pPr>
            <w:r w:rsidRPr="00EC5E4D">
              <w:rPr>
                <w:rFonts w:ascii="Arial" w:hAnsi="Arial" w:cs="Arial"/>
                <w:bCs/>
                <w:lang w:val="en-US"/>
              </w:rPr>
              <w:t>This question was designed to monitor shift to more than specialist provision of service.  A range of people involved is noted here indicating more toward collaborative programming</w:t>
            </w:r>
          </w:p>
        </w:tc>
      </w:tr>
      <w:tr w:rsidR="00360AAB" w:rsidRPr="00EC5E4D" w14:paraId="405C498D" w14:textId="77777777" w:rsidTr="00D0290B">
        <w:tc>
          <w:tcPr>
            <w:tcW w:w="2547" w:type="dxa"/>
            <w:tcBorders>
              <w:top w:val="single" w:sz="4" w:space="0" w:color="auto"/>
              <w:left w:val="single" w:sz="4" w:space="0" w:color="auto"/>
              <w:bottom w:val="single" w:sz="4" w:space="0" w:color="auto"/>
              <w:right w:val="single" w:sz="4" w:space="0" w:color="auto"/>
            </w:tcBorders>
            <w:hideMark/>
          </w:tcPr>
          <w:p w14:paraId="68C3EFB3" w14:textId="77777777" w:rsidR="00360AAB" w:rsidRPr="00EC5E4D" w:rsidRDefault="00360AAB" w:rsidP="00D0290B">
            <w:pPr>
              <w:rPr>
                <w:rFonts w:ascii="Arial" w:hAnsi="Arial" w:cs="Arial"/>
                <w:bCs/>
                <w:lang w:val="en-US"/>
              </w:rPr>
            </w:pPr>
            <w:r w:rsidRPr="00EC5E4D">
              <w:rPr>
                <w:rFonts w:ascii="Arial" w:hAnsi="Arial" w:cs="Arial"/>
                <w:bCs/>
                <w:lang w:val="en-US"/>
              </w:rPr>
              <w:t>Please rate, and comment below on how useful the forms of communication from those providing your DOM Programme were (Q5)</w:t>
            </w:r>
          </w:p>
        </w:tc>
        <w:tc>
          <w:tcPr>
            <w:tcW w:w="2835" w:type="dxa"/>
            <w:tcBorders>
              <w:top w:val="single" w:sz="4" w:space="0" w:color="auto"/>
              <w:left w:val="single" w:sz="4" w:space="0" w:color="auto"/>
              <w:bottom w:val="single" w:sz="4" w:space="0" w:color="auto"/>
              <w:right w:val="single" w:sz="4" w:space="0" w:color="auto"/>
            </w:tcBorders>
          </w:tcPr>
          <w:p w14:paraId="3FCF9D2A" w14:textId="77777777" w:rsidR="00360AAB" w:rsidRPr="00EC5E4D" w:rsidRDefault="00360AAB" w:rsidP="00D0290B">
            <w:pPr>
              <w:rPr>
                <w:rFonts w:ascii="Arial" w:hAnsi="Arial" w:cs="Arial"/>
                <w:bCs/>
                <w:lang w:val="en-US"/>
              </w:rPr>
            </w:pPr>
            <w:r w:rsidRPr="00EC5E4D">
              <w:rPr>
                <w:rFonts w:ascii="Arial" w:hAnsi="Arial" w:cs="Arial"/>
                <w:bCs/>
                <w:lang w:val="en-US"/>
              </w:rPr>
              <w:t>100% satisfactory or better</w:t>
            </w:r>
          </w:p>
          <w:p w14:paraId="1ACD26C2" w14:textId="77777777" w:rsidR="00360AAB" w:rsidRPr="00EC5E4D" w:rsidRDefault="00360AAB" w:rsidP="00D0290B">
            <w:pPr>
              <w:rPr>
                <w:rFonts w:ascii="Arial" w:hAnsi="Arial" w:cs="Arial"/>
                <w:bCs/>
                <w:lang w:val="en-US"/>
              </w:rPr>
            </w:pPr>
            <w:r w:rsidRPr="00EC5E4D">
              <w:rPr>
                <w:rFonts w:ascii="Arial" w:hAnsi="Arial" w:cs="Arial"/>
                <w:bCs/>
                <w:lang w:val="en-US"/>
              </w:rPr>
              <w:t>(54.84% excellent; 29.03% very good;11.29% good)</w:t>
            </w:r>
          </w:p>
        </w:tc>
        <w:tc>
          <w:tcPr>
            <w:tcW w:w="2126" w:type="dxa"/>
            <w:tcBorders>
              <w:top w:val="single" w:sz="4" w:space="0" w:color="auto"/>
              <w:left w:val="single" w:sz="4" w:space="0" w:color="auto"/>
              <w:bottom w:val="single" w:sz="4" w:space="0" w:color="auto"/>
              <w:right w:val="single" w:sz="4" w:space="0" w:color="auto"/>
            </w:tcBorders>
          </w:tcPr>
          <w:p w14:paraId="4B54936D" w14:textId="77777777" w:rsidR="00360AAB" w:rsidRPr="00EC5E4D" w:rsidRDefault="00360AAB" w:rsidP="00D0290B">
            <w:pPr>
              <w:rPr>
                <w:rFonts w:ascii="Arial" w:hAnsi="Arial" w:cs="Arial"/>
                <w:bCs/>
                <w:lang w:val="en-US"/>
              </w:rPr>
            </w:pPr>
            <w:r w:rsidRPr="00EC5E4D">
              <w:rPr>
                <w:rFonts w:ascii="Arial" w:hAnsi="Arial" w:cs="Arial"/>
                <w:bCs/>
                <w:lang w:val="en-US"/>
              </w:rPr>
              <w:t>90% satisfactory or better-met</w:t>
            </w:r>
          </w:p>
          <w:p w14:paraId="06A8AA39" w14:textId="77777777" w:rsidR="00360AAB" w:rsidRPr="00EC5E4D" w:rsidRDefault="00360AAB" w:rsidP="00D0290B">
            <w:pPr>
              <w:rPr>
                <w:rFonts w:ascii="Arial" w:hAnsi="Arial" w:cs="Arial"/>
                <w:bCs/>
                <w:lang w:val="en-US"/>
              </w:rPr>
            </w:pPr>
          </w:p>
          <w:p w14:paraId="0F96F638" w14:textId="77777777" w:rsidR="00360AAB" w:rsidRPr="00EC5E4D" w:rsidRDefault="00360AAB" w:rsidP="00D0290B">
            <w:pPr>
              <w:rPr>
                <w:rFonts w:ascii="Arial" w:hAnsi="Arial" w:cs="Arial"/>
                <w:bCs/>
                <w:lang w:val="en-US"/>
              </w:rPr>
            </w:pPr>
          </w:p>
          <w:p w14:paraId="2D708DF3" w14:textId="77777777" w:rsidR="00360AAB" w:rsidRPr="00EC5E4D" w:rsidRDefault="00360AAB" w:rsidP="00D0290B">
            <w:pPr>
              <w:rPr>
                <w:rFonts w:ascii="Arial" w:hAnsi="Arial" w:cs="Arial"/>
                <w:bCs/>
                <w:lang w:val="en-US"/>
              </w:rPr>
            </w:pPr>
          </w:p>
        </w:tc>
        <w:tc>
          <w:tcPr>
            <w:tcW w:w="2977" w:type="dxa"/>
            <w:tcBorders>
              <w:top w:val="single" w:sz="4" w:space="0" w:color="auto"/>
              <w:left w:val="single" w:sz="4" w:space="0" w:color="auto"/>
              <w:bottom w:val="single" w:sz="4" w:space="0" w:color="auto"/>
              <w:right w:val="single" w:sz="4" w:space="0" w:color="auto"/>
            </w:tcBorders>
            <w:hideMark/>
          </w:tcPr>
          <w:p w14:paraId="52026151" w14:textId="77777777" w:rsidR="00360AAB" w:rsidRPr="00EC5E4D" w:rsidRDefault="00360AAB" w:rsidP="00D0290B">
            <w:pPr>
              <w:rPr>
                <w:rFonts w:ascii="Arial" w:hAnsi="Arial" w:cs="Arial"/>
                <w:bCs/>
                <w:lang w:val="en-US"/>
              </w:rPr>
            </w:pPr>
            <w:r w:rsidRPr="00EC5E4D">
              <w:rPr>
                <w:rFonts w:ascii="Arial" w:hAnsi="Arial" w:cs="Arial"/>
                <w:bCs/>
                <w:lang w:val="en-US"/>
              </w:rPr>
              <w:t>This question monitors perceptions of how useful the BLENNZ DOM service’s communication was to programming</w:t>
            </w:r>
          </w:p>
        </w:tc>
      </w:tr>
      <w:tr w:rsidR="00360AAB" w:rsidRPr="00EC5E4D" w14:paraId="242C383A" w14:textId="77777777" w:rsidTr="00D0290B">
        <w:tc>
          <w:tcPr>
            <w:tcW w:w="2547" w:type="dxa"/>
            <w:tcBorders>
              <w:top w:val="single" w:sz="4" w:space="0" w:color="auto"/>
              <w:left w:val="single" w:sz="4" w:space="0" w:color="auto"/>
              <w:bottom w:val="single" w:sz="4" w:space="0" w:color="auto"/>
              <w:right w:val="single" w:sz="4" w:space="0" w:color="auto"/>
            </w:tcBorders>
            <w:hideMark/>
          </w:tcPr>
          <w:p w14:paraId="2F7E79FE" w14:textId="77777777" w:rsidR="00360AAB" w:rsidRPr="00EC5E4D" w:rsidRDefault="00360AAB" w:rsidP="00D0290B">
            <w:pPr>
              <w:rPr>
                <w:rFonts w:ascii="Arial" w:hAnsi="Arial" w:cs="Arial"/>
                <w:bCs/>
                <w:lang w:val="en-US"/>
              </w:rPr>
            </w:pPr>
            <w:r w:rsidRPr="00EC5E4D">
              <w:rPr>
                <w:rFonts w:ascii="Arial" w:hAnsi="Arial" w:cs="Arial"/>
                <w:bCs/>
                <w:lang w:val="en-US"/>
              </w:rPr>
              <w:t>List the forms of communication you received to share information and strategies (tick as many as needed) (Q6)</w:t>
            </w:r>
          </w:p>
        </w:tc>
        <w:tc>
          <w:tcPr>
            <w:tcW w:w="2835" w:type="dxa"/>
            <w:tcBorders>
              <w:top w:val="single" w:sz="4" w:space="0" w:color="auto"/>
              <w:left w:val="single" w:sz="4" w:space="0" w:color="auto"/>
              <w:bottom w:val="single" w:sz="4" w:space="0" w:color="auto"/>
              <w:right w:val="single" w:sz="4" w:space="0" w:color="auto"/>
            </w:tcBorders>
          </w:tcPr>
          <w:p w14:paraId="221AE1F6" w14:textId="77777777" w:rsidR="00360AAB" w:rsidRPr="00EC5E4D" w:rsidRDefault="00360AAB" w:rsidP="00D0290B">
            <w:pPr>
              <w:rPr>
                <w:rFonts w:ascii="Arial" w:hAnsi="Arial" w:cs="Arial"/>
                <w:bCs/>
                <w:lang w:val="en-US"/>
              </w:rPr>
            </w:pPr>
            <w:r w:rsidRPr="00EC5E4D">
              <w:rPr>
                <w:rFonts w:ascii="Arial" w:hAnsi="Arial" w:cs="Arial"/>
                <w:bCs/>
                <w:lang w:val="en-US"/>
              </w:rPr>
              <w:t>90.32% ftf specialist DOM; 75.81% specialist report; 40.32% Specialist learning stories/books/handouts; 56.45% RTV sharing DOM report; 58.06% RTV report including DOM; 59.68% phone calls; 88.71% emails; 12.9% other</w:t>
            </w:r>
          </w:p>
        </w:tc>
        <w:tc>
          <w:tcPr>
            <w:tcW w:w="2126" w:type="dxa"/>
            <w:tcBorders>
              <w:top w:val="single" w:sz="4" w:space="0" w:color="auto"/>
              <w:left w:val="single" w:sz="4" w:space="0" w:color="auto"/>
              <w:bottom w:val="single" w:sz="4" w:space="0" w:color="auto"/>
              <w:right w:val="single" w:sz="4" w:space="0" w:color="auto"/>
            </w:tcBorders>
            <w:hideMark/>
          </w:tcPr>
          <w:p w14:paraId="7C5B684A" w14:textId="77777777" w:rsidR="00360AAB" w:rsidRPr="00EC5E4D" w:rsidRDefault="00360AAB" w:rsidP="00D0290B">
            <w:pPr>
              <w:rPr>
                <w:rFonts w:ascii="Arial" w:hAnsi="Arial" w:cs="Arial"/>
                <w:bCs/>
                <w:lang w:val="en-US"/>
              </w:rPr>
            </w:pPr>
            <w:r w:rsidRPr="00EC5E4D">
              <w:rPr>
                <w:rFonts w:ascii="Arial" w:hAnsi="Arial" w:cs="Arial"/>
                <w:bCs/>
                <w:lang w:val="en-US"/>
              </w:rPr>
              <w:t>90% report more than 1 form of communication</w:t>
            </w:r>
          </w:p>
          <w:p w14:paraId="59BCDB7D" w14:textId="77777777" w:rsidR="00360AAB" w:rsidRPr="00EC5E4D" w:rsidRDefault="00360AAB" w:rsidP="00D0290B">
            <w:pPr>
              <w:rPr>
                <w:rFonts w:ascii="Arial" w:hAnsi="Arial" w:cs="Arial"/>
                <w:bCs/>
                <w:lang w:val="en-US"/>
              </w:rPr>
            </w:pPr>
          </w:p>
          <w:p w14:paraId="3D3D26F2" w14:textId="77777777" w:rsidR="00360AAB" w:rsidRPr="00EC5E4D" w:rsidRDefault="00360AAB" w:rsidP="00D0290B">
            <w:pPr>
              <w:rPr>
                <w:rFonts w:ascii="Arial" w:hAnsi="Arial" w:cs="Arial"/>
                <w:bCs/>
                <w:lang w:val="en-US"/>
              </w:rPr>
            </w:pPr>
          </w:p>
          <w:p w14:paraId="6E0BF843" w14:textId="77777777" w:rsidR="00360AAB" w:rsidRPr="00EC5E4D" w:rsidRDefault="00360AAB" w:rsidP="00D0290B">
            <w:pPr>
              <w:rPr>
                <w:rFonts w:ascii="Arial" w:hAnsi="Arial" w:cs="Arial"/>
                <w:bCs/>
                <w:lang w:val="en-US"/>
              </w:rPr>
            </w:pPr>
          </w:p>
        </w:tc>
        <w:tc>
          <w:tcPr>
            <w:tcW w:w="2977" w:type="dxa"/>
            <w:tcBorders>
              <w:top w:val="single" w:sz="4" w:space="0" w:color="auto"/>
              <w:left w:val="single" w:sz="4" w:space="0" w:color="auto"/>
              <w:bottom w:val="single" w:sz="4" w:space="0" w:color="auto"/>
              <w:right w:val="single" w:sz="4" w:space="0" w:color="auto"/>
            </w:tcBorders>
            <w:hideMark/>
          </w:tcPr>
          <w:p w14:paraId="5C402730" w14:textId="77777777" w:rsidR="00360AAB" w:rsidRPr="00EC5E4D" w:rsidRDefault="00360AAB" w:rsidP="00D0290B">
            <w:pPr>
              <w:rPr>
                <w:rFonts w:ascii="Arial" w:hAnsi="Arial" w:cs="Arial"/>
                <w:bCs/>
                <w:lang w:val="en-US"/>
              </w:rPr>
            </w:pPr>
            <w:r w:rsidRPr="00EC5E4D">
              <w:rPr>
                <w:rFonts w:ascii="Arial" w:hAnsi="Arial" w:cs="Arial"/>
                <w:bCs/>
                <w:lang w:val="en-US"/>
              </w:rPr>
              <w:t xml:space="preserve">This question monitors that BLENNZ DOM Services uses a range of formats and avenues to communicate </w:t>
            </w:r>
          </w:p>
        </w:tc>
      </w:tr>
      <w:tr w:rsidR="00360AAB" w:rsidRPr="00EC5E4D" w14:paraId="7D5124C2" w14:textId="77777777" w:rsidTr="00D0290B">
        <w:tc>
          <w:tcPr>
            <w:tcW w:w="2547" w:type="dxa"/>
            <w:tcBorders>
              <w:top w:val="single" w:sz="4" w:space="0" w:color="auto"/>
              <w:left w:val="single" w:sz="4" w:space="0" w:color="auto"/>
              <w:bottom w:val="single" w:sz="4" w:space="0" w:color="auto"/>
              <w:right w:val="single" w:sz="4" w:space="0" w:color="auto"/>
            </w:tcBorders>
            <w:hideMark/>
          </w:tcPr>
          <w:p w14:paraId="4F75D01A" w14:textId="77777777" w:rsidR="00360AAB" w:rsidRPr="00EC5E4D" w:rsidRDefault="00360AAB" w:rsidP="00D0290B">
            <w:pPr>
              <w:rPr>
                <w:rFonts w:ascii="Arial" w:hAnsi="Arial" w:cs="Arial"/>
                <w:bCs/>
                <w:lang w:val="en-US"/>
              </w:rPr>
            </w:pPr>
            <w:r w:rsidRPr="00EC5E4D">
              <w:rPr>
                <w:rFonts w:ascii="Arial" w:hAnsi="Arial" w:cs="Arial"/>
                <w:bCs/>
                <w:lang w:val="en-US"/>
              </w:rPr>
              <w:t>Please rate, and comment below on, the consistency and quality of communication from those providing your DOM Programme (Q7)</w:t>
            </w:r>
          </w:p>
        </w:tc>
        <w:tc>
          <w:tcPr>
            <w:tcW w:w="2835" w:type="dxa"/>
            <w:tcBorders>
              <w:top w:val="single" w:sz="4" w:space="0" w:color="auto"/>
              <w:left w:val="single" w:sz="4" w:space="0" w:color="auto"/>
              <w:bottom w:val="single" w:sz="4" w:space="0" w:color="auto"/>
              <w:right w:val="single" w:sz="4" w:space="0" w:color="auto"/>
            </w:tcBorders>
          </w:tcPr>
          <w:p w14:paraId="75BD56C6" w14:textId="77777777" w:rsidR="00360AAB" w:rsidRPr="00EC5E4D" w:rsidRDefault="00360AAB" w:rsidP="00D0290B">
            <w:pPr>
              <w:rPr>
                <w:rFonts w:ascii="Arial" w:hAnsi="Arial" w:cs="Arial"/>
                <w:bCs/>
                <w:lang w:val="en-US"/>
              </w:rPr>
            </w:pPr>
            <w:r w:rsidRPr="00EC5E4D">
              <w:rPr>
                <w:rFonts w:ascii="Arial" w:hAnsi="Arial" w:cs="Arial"/>
                <w:bCs/>
                <w:lang w:val="en-US"/>
              </w:rPr>
              <w:t>100% satisfactory or better</w:t>
            </w:r>
          </w:p>
          <w:p w14:paraId="7BB6E841" w14:textId="77777777" w:rsidR="00360AAB" w:rsidRPr="00EC5E4D" w:rsidRDefault="00360AAB" w:rsidP="00D0290B">
            <w:pPr>
              <w:rPr>
                <w:rFonts w:ascii="Arial" w:hAnsi="Arial" w:cs="Arial"/>
                <w:bCs/>
                <w:lang w:val="en-US"/>
              </w:rPr>
            </w:pPr>
            <w:r w:rsidRPr="00EC5E4D">
              <w:rPr>
                <w:rFonts w:ascii="Arial" w:hAnsi="Arial" w:cs="Arial"/>
                <w:bCs/>
                <w:lang w:val="en-US"/>
              </w:rPr>
              <w:t>(51.61% excellent; 32.26% very good; 12.9% good)</w:t>
            </w:r>
          </w:p>
        </w:tc>
        <w:tc>
          <w:tcPr>
            <w:tcW w:w="2126" w:type="dxa"/>
            <w:tcBorders>
              <w:top w:val="single" w:sz="4" w:space="0" w:color="auto"/>
              <w:left w:val="single" w:sz="4" w:space="0" w:color="auto"/>
              <w:bottom w:val="single" w:sz="4" w:space="0" w:color="auto"/>
              <w:right w:val="single" w:sz="4" w:space="0" w:color="auto"/>
            </w:tcBorders>
          </w:tcPr>
          <w:p w14:paraId="32F90F68" w14:textId="77777777" w:rsidR="00360AAB" w:rsidRPr="00EC5E4D" w:rsidRDefault="00360AAB" w:rsidP="00D0290B">
            <w:pPr>
              <w:rPr>
                <w:rFonts w:ascii="Arial" w:hAnsi="Arial" w:cs="Arial"/>
                <w:bCs/>
                <w:lang w:val="en-US"/>
              </w:rPr>
            </w:pPr>
            <w:r w:rsidRPr="00EC5E4D">
              <w:rPr>
                <w:rFonts w:ascii="Arial" w:hAnsi="Arial" w:cs="Arial"/>
                <w:bCs/>
                <w:lang w:val="en-US"/>
              </w:rPr>
              <w:t>90% satisfactory or better-met</w:t>
            </w:r>
          </w:p>
          <w:p w14:paraId="17D0E41F" w14:textId="77777777" w:rsidR="00360AAB" w:rsidRPr="00EC5E4D" w:rsidRDefault="00360AAB" w:rsidP="00D0290B">
            <w:pPr>
              <w:rPr>
                <w:rFonts w:ascii="Arial" w:hAnsi="Arial" w:cs="Arial"/>
                <w:bCs/>
                <w:lang w:val="en-US"/>
              </w:rPr>
            </w:pPr>
          </w:p>
          <w:p w14:paraId="43CC3CD9" w14:textId="77777777" w:rsidR="00360AAB" w:rsidRPr="00EC5E4D" w:rsidRDefault="00360AAB" w:rsidP="00D0290B">
            <w:pPr>
              <w:rPr>
                <w:rFonts w:ascii="Arial" w:hAnsi="Arial" w:cs="Arial"/>
                <w:bCs/>
                <w:lang w:val="en-US"/>
              </w:rPr>
            </w:pPr>
          </w:p>
        </w:tc>
        <w:tc>
          <w:tcPr>
            <w:tcW w:w="2977" w:type="dxa"/>
            <w:tcBorders>
              <w:top w:val="single" w:sz="4" w:space="0" w:color="auto"/>
              <w:left w:val="single" w:sz="4" w:space="0" w:color="auto"/>
              <w:bottom w:val="single" w:sz="4" w:space="0" w:color="auto"/>
              <w:right w:val="single" w:sz="4" w:space="0" w:color="auto"/>
            </w:tcBorders>
            <w:hideMark/>
          </w:tcPr>
          <w:p w14:paraId="0D472488" w14:textId="77777777" w:rsidR="00360AAB" w:rsidRPr="00EC5E4D" w:rsidRDefault="00360AAB" w:rsidP="00D0290B">
            <w:pPr>
              <w:rPr>
                <w:rFonts w:ascii="Arial" w:hAnsi="Arial" w:cs="Arial"/>
                <w:bCs/>
                <w:lang w:val="en-US"/>
              </w:rPr>
            </w:pPr>
            <w:r w:rsidRPr="00EC5E4D">
              <w:rPr>
                <w:rFonts w:ascii="Arial" w:hAnsi="Arial" w:cs="Arial"/>
                <w:bCs/>
                <w:lang w:val="en-US"/>
              </w:rPr>
              <w:t>This question monitors consistency and quality of communication across the BLENNZ DOM Service</w:t>
            </w:r>
          </w:p>
        </w:tc>
      </w:tr>
      <w:tr w:rsidR="00360AAB" w:rsidRPr="00EC5E4D" w14:paraId="783E6214" w14:textId="77777777" w:rsidTr="00D0290B">
        <w:tc>
          <w:tcPr>
            <w:tcW w:w="2547" w:type="dxa"/>
            <w:tcBorders>
              <w:top w:val="single" w:sz="4" w:space="0" w:color="auto"/>
              <w:left w:val="single" w:sz="4" w:space="0" w:color="auto"/>
              <w:bottom w:val="single" w:sz="4" w:space="0" w:color="auto"/>
              <w:right w:val="single" w:sz="4" w:space="0" w:color="auto"/>
            </w:tcBorders>
            <w:hideMark/>
          </w:tcPr>
          <w:p w14:paraId="2CFC1EE3" w14:textId="77777777" w:rsidR="00360AAB" w:rsidRPr="00EC5E4D" w:rsidRDefault="00360AAB" w:rsidP="00D0290B">
            <w:pPr>
              <w:rPr>
                <w:rFonts w:ascii="Arial" w:hAnsi="Arial" w:cs="Arial"/>
                <w:bCs/>
                <w:lang w:val="en-US"/>
              </w:rPr>
            </w:pPr>
            <w:r w:rsidRPr="00EC5E4D">
              <w:rPr>
                <w:rFonts w:ascii="Arial" w:hAnsi="Arial" w:cs="Arial"/>
                <w:bCs/>
                <w:lang w:val="en-US"/>
              </w:rPr>
              <w:t>How well do you feel those involved in your DOM programme understood and endeavored to meet the agreed DOM Goals? (Q8)</w:t>
            </w:r>
          </w:p>
        </w:tc>
        <w:tc>
          <w:tcPr>
            <w:tcW w:w="2835" w:type="dxa"/>
            <w:tcBorders>
              <w:top w:val="single" w:sz="4" w:space="0" w:color="auto"/>
              <w:left w:val="single" w:sz="4" w:space="0" w:color="auto"/>
              <w:bottom w:val="single" w:sz="4" w:space="0" w:color="auto"/>
              <w:right w:val="single" w:sz="4" w:space="0" w:color="auto"/>
            </w:tcBorders>
          </w:tcPr>
          <w:p w14:paraId="5F39C068" w14:textId="77777777" w:rsidR="00360AAB" w:rsidRPr="00EC5E4D" w:rsidRDefault="00360AAB" w:rsidP="00D0290B">
            <w:pPr>
              <w:rPr>
                <w:rFonts w:ascii="Arial" w:hAnsi="Arial" w:cs="Arial"/>
                <w:bCs/>
                <w:lang w:val="en-US"/>
              </w:rPr>
            </w:pPr>
            <w:r w:rsidRPr="00EC5E4D">
              <w:rPr>
                <w:rFonts w:ascii="Arial" w:hAnsi="Arial" w:cs="Arial"/>
                <w:bCs/>
                <w:lang w:val="en-US"/>
              </w:rPr>
              <w:t>100% satisfactory or better</w:t>
            </w:r>
          </w:p>
          <w:p w14:paraId="45973CBC" w14:textId="77777777" w:rsidR="00360AAB" w:rsidRPr="00EC5E4D" w:rsidRDefault="00360AAB" w:rsidP="00D0290B">
            <w:pPr>
              <w:rPr>
                <w:rFonts w:ascii="Arial" w:hAnsi="Arial" w:cs="Arial"/>
                <w:bCs/>
                <w:lang w:val="en-US"/>
              </w:rPr>
            </w:pPr>
            <w:r w:rsidRPr="00EC5E4D">
              <w:rPr>
                <w:rFonts w:ascii="Arial" w:hAnsi="Arial" w:cs="Arial"/>
                <w:bCs/>
                <w:lang w:val="en-US"/>
              </w:rPr>
              <w:t>(48.39% excellent; 37.1% very good; 9.68% good)</w:t>
            </w:r>
          </w:p>
        </w:tc>
        <w:tc>
          <w:tcPr>
            <w:tcW w:w="2126" w:type="dxa"/>
            <w:tcBorders>
              <w:top w:val="single" w:sz="4" w:space="0" w:color="auto"/>
              <w:left w:val="single" w:sz="4" w:space="0" w:color="auto"/>
              <w:bottom w:val="single" w:sz="4" w:space="0" w:color="auto"/>
              <w:right w:val="single" w:sz="4" w:space="0" w:color="auto"/>
            </w:tcBorders>
          </w:tcPr>
          <w:p w14:paraId="5601C1CD" w14:textId="77777777" w:rsidR="00360AAB" w:rsidRPr="00EC5E4D" w:rsidRDefault="00360AAB" w:rsidP="00D0290B">
            <w:pPr>
              <w:rPr>
                <w:rFonts w:ascii="Arial" w:hAnsi="Arial" w:cs="Arial"/>
                <w:bCs/>
                <w:lang w:val="en-US"/>
              </w:rPr>
            </w:pPr>
            <w:r w:rsidRPr="00EC5E4D">
              <w:rPr>
                <w:rFonts w:ascii="Arial" w:hAnsi="Arial" w:cs="Arial"/>
                <w:bCs/>
                <w:lang w:val="en-US"/>
              </w:rPr>
              <w:t>90% satisfactory or better-met</w:t>
            </w:r>
          </w:p>
          <w:p w14:paraId="1C74B695" w14:textId="77777777" w:rsidR="00360AAB" w:rsidRPr="00EC5E4D" w:rsidRDefault="00360AAB" w:rsidP="00D0290B">
            <w:pPr>
              <w:rPr>
                <w:rFonts w:ascii="Arial" w:hAnsi="Arial" w:cs="Arial"/>
                <w:bCs/>
                <w:lang w:val="en-US"/>
              </w:rPr>
            </w:pPr>
          </w:p>
        </w:tc>
        <w:tc>
          <w:tcPr>
            <w:tcW w:w="2977" w:type="dxa"/>
            <w:tcBorders>
              <w:top w:val="single" w:sz="4" w:space="0" w:color="auto"/>
              <w:left w:val="single" w:sz="4" w:space="0" w:color="auto"/>
              <w:bottom w:val="single" w:sz="4" w:space="0" w:color="auto"/>
              <w:right w:val="single" w:sz="4" w:space="0" w:color="auto"/>
            </w:tcBorders>
            <w:hideMark/>
          </w:tcPr>
          <w:p w14:paraId="448D3531" w14:textId="77777777" w:rsidR="00360AAB" w:rsidRPr="00EC5E4D" w:rsidRDefault="00360AAB" w:rsidP="00D0290B">
            <w:pPr>
              <w:rPr>
                <w:rFonts w:ascii="Arial" w:hAnsi="Arial" w:cs="Arial"/>
                <w:bCs/>
                <w:lang w:val="en-US"/>
              </w:rPr>
            </w:pPr>
            <w:r w:rsidRPr="00EC5E4D">
              <w:rPr>
                <w:rFonts w:ascii="Arial" w:hAnsi="Arial" w:cs="Arial"/>
                <w:bCs/>
                <w:lang w:val="en-US"/>
              </w:rPr>
              <w:t>This question monitors perceptions of team understanding and work toward goals</w:t>
            </w:r>
          </w:p>
        </w:tc>
      </w:tr>
      <w:tr w:rsidR="00360AAB" w:rsidRPr="00EC5E4D" w14:paraId="67F19C66" w14:textId="77777777" w:rsidTr="00D0290B">
        <w:tc>
          <w:tcPr>
            <w:tcW w:w="2547" w:type="dxa"/>
            <w:tcBorders>
              <w:top w:val="single" w:sz="4" w:space="0" w:color="auto"/>
              <w:left w:val="single" w:sz="4" w:space="0" w:color="auto"/>
              <w:bottom w:val="single" w:sz="4" w:space="0" w:color="auto"/>
              <w:right w:val="single" w:sz="4" w:space="0" w:color="auto"/>
            </w:tcBorders>
            <w:hideMark/>
          </w:tcPr>
          <w:p w14:paraId="0C458BD6" w14:textId="77777777" w:rsidR="00360AAB" w:rsidRPr="00EC5E4D" w:rsidRDefault="00360AAB" w:rsidP="00D0290B">
            <w:pPr>
              <w:rPr>
                <w:rFonts w:ascii="Arial" w:hAnsi="Arial" w:cs="Arial"/>
                <w:bCs/>
                <w:lang w:val="en-US"/>
              </w:rPr>
            </w:pPr>
            <w:r w:rsidRPr="00EC5E4D">
              <w:rPr>
                <w:rFonts w:ascii="Arial" w:hAnsi="Arial" w:cs="Arial"/>
                <w:bCs/>
                <w:lang w:val="en-US"/>
              </w:rPr>
              <w:t>Please rate and comment below on the usefulness of the programme. (Q9)</w:t>
            </w:r>
          </w:p>
        </w:tc>
        <w:tc>
          <w:tcPr>
            <w:tcW w:w="2835" w:type="dxa"/>
            <w:tcBorders>
              <w:top w:val="single" w:sz="4" w:space="0" w:color="auto"/>
              <w:left w:val="single" w:sz="4" w:space="0" w:color="auto"/>
              <w:bottom w:val="single" w:sz="4" w:space="0" w:color="auto"/>
              <w:right w:val="single" w:sz="4" w:space="0" w:color="auto"/>
            </w:tcBorders>
          </w:tcPr>
          <w:p w14:paraId="631239E0" w14:textId="77777777" w:rsidR="00360AAB" w:rsidRPr="00EC5E4D" w:rsidRDefault="00360AAB" w:rsidP="00D0290B">
            <w:pPr>
              <w:rPr>
                <w:rFonts w:ascii="Arial" w:hAnsi="Arial" w:cs="Arial"/>
                <w:bCs/>
                <w:lang w:val="en-US"/>
              </w:rPr>
            </w:pPr>
            <w:r w:rsidRPr="00EC5E4D">
              <w:rPr>
                <w:rFonts w:ascii="Arial" w:hAnsi="Arial" w:cs="Arial"/>
                <w:bCs/>
                <w:lang w:val="en-US"/>
              </w:rPr>
              <w:t>100% satisfactory or better</w:t>
            </w:r>
          </w:p>
          <w:p w14:paraId="4D433BDD" w14:textId="77777777" w:rsidR="00360AAB" w:rsidRPr="00EC5E4D" w:rsidRDefault="00360AAB" w:rsidP="00D0290B">
            <w:pPr>
              <w:rPr>
                <w:rFonts w:ascii="Arial" w:hAnsi="Arial" w:cs="Arial"/>
                <w:bCs/>
                <w:lang w:val="en-US"/>
              </w:rPr>
            </w:pPr>
            <w:r w:rsidRPr="00EC5E4D">
              <w:rPr>
                <w:rFonts w:ascii="Arial" w:hAnsi="Arial" w:cs="Arial"/>
                <w:bCs/>
                <w:lang w:val="en-US"/>
              </w:rPr>
              <w:t>(61.29% excellent; 29.03% very good; 4.84% good)</w:t>
            </w:r>
          </w:p>
        </w:tc>
        <w:tc>
          <w:tcPr>
            <w:tcW w:w="2126" w:type="dxa"/>
            <w:tcBorders>
              <w:top w:val="single" w:sz="4" w:space="0" w:color="auto"/>
              <w:left w:val="single" w:sz="4" w:space="0" w:color="auto"/>
              <w:bottom w:val="single" w:sz="4" w:space="0" w:color="auto"/>
              <w:right w:val="single" w:sz="4" w:space="0" w:color="auto"/>
            </w:tcBorders>
          </w:tcPr>
          <w:p w14:paraId="275C5FEF" w14:textId="77777777" w:rsidR="00360AAB" w:rsidRPr="00EC5E4D" w:rsidRDefault="00360AAB" w:rsidP="00D0290B">
            <w:pPr>
              <w:rPr>
                <w:rFonts w:ascii="Arial" w:hAnsi="Arial" w:cs="Arial"/>
                <w:bCs/>
                <w:lang w:val="en-US"/>
              </w:rPr>
            </w:pPr>
            <w:r w:rsidRPr="00EC5E4D">
              <w:rPr>
                <w:rFonts w:ascii="Arial" w:hAnsi="Arial" w:cs="Arial"/>
                <w:bCs/>
                <w:lang w:val="en-US"/>
              </w:rPr>
              <w:t>90% satisfactory or better-met</w:t>
            </w:r>
          </w:p>
          <w:p w14:paraId="1DD914B7" w14:textId="77777777" w:rsidR="00360AAB" w:rsidRPr="00EC5E4D" w:rsidRDefault="00360AAB" w:rsidP="00D0290B">
            <w:pPr>
              <w:rPr>
                <w:rFonts w:ascii="Arial" w:hAnsi="Arial" w:cs="Arial"/>
                <w:bCs/>
                <w:lang w:val="en-US"/>
              </w:rPr>
            </w:pPr>
          </w:p>
          <w:p w14:paraId="2BFC6F7F" w14:textId="77777777" w:rsidR="00360AAB" w:rsidRPr="00EC5E4D" w:rsidRDefault="00360AAB" w:rsidP="00D0290B">
            <w:pPr>
              <w:rPr>
                <w:rFonts w:ascii="Arial" w:hAnsi="Arial" w:cs="Arial"/>
                <w:bCs/>
                <w:lang w:val="en-US"/>
              </w:rPr>
            </w:pPr>
            <w:r w:rsidRPr="00EC5E4D">
              <w:rPr>
                <w:rFonts w:ascii="Arial" w:hAnsi="Arial" w:cs="Arial"/>
                <w:bCs/>
                <w:lang w:val="en-US"/>
              </w:rPr>
              <w:t xml:space="preserve"> </w:t>
            </w:r>
          </w:p>
        </w:tc>
        <w:tc>
          <w:tcPr>
            <w:tcW w:w="2977" w:type="dxa"/>
            <w:tcBorders>
              <w:top w:val="single" w:sz="4" w:space="0" w:color="auto"/>
              <w:left w:val="single" w:sz="4" w:space="0" w:color="auto"/>
              <w:bottom w:val="single" w:sz="4" w:space="0" w:color="auto"/>
              <w:right w:val="single" w:sz="4" w:space="0" w:color="auto"/>
            </w:tcBorders>
            <w:hideMark/>
          </w:tcPr>
          <w:p w14:paraId="0E4E2BC3" w14:textId="77777777" w:rsidR="00360AAB" w:rsidRPr="00EC5E4D" w:rsidRDefault="00360AAB" w:rsidP="00D0290B">
            <w:pPr>
              <w:rPr>
                <w:rFonts w:ascii="Arial" w:hAnsi="Arial" w:cs="Arial"/>
                <w:bCs/>
                <w:lang w:val="en-US"/>
              </w:rPr>
            </w:pPr>
            <w:r w:rsidRPr="00EC5E4D">
              <w:rPr>
                <w:rFonts w:ascii="Arial" w:hAnsi="Arial" w:cs="Arial"/>
                <w:bCs/>
                <w:lang w:val="en-US"/>
              </w:rPr>
              <w:t>This question asks about perceived usefulness of programming</w:t>
            </w:r>
          </w:p>
        </w:tc>
      </w:tr>
      <w:tr w:rsidR="00360AAB" w:rsidRPr="00EC5E4D" w14:paraId="0B656446" w14:textId="77777777" w:rsidTr="00D0290B">
        <w:tc>
          <w:tcPr>
            <w:tcW w:w="2547" w:type="dxa"/>
            <w:tcBorders>
              <w:top w:val="single" w:sz="4" w:space="0" w:color="auto"/>
              <w:left w:val="single" w:sz="4" w:space="0" w:color="auto"/>
              <w:bottom w:val="single" w:sz="4" w:space="0" w:color="auto"/>
              <w:right w:val="single" w:sz="4" w:space="0" w:color="auto"/>
            </w:tcBorders>
            <w:hideMark/>
          </w:tcPr>
          <w:p w14:paraId="3B09D69D" w14:textId="77777777" w:rsidR="00360AAB" w:rsidRPr="00EC5E4D" w:rsidRDefault="00360AAB" w:rsidP="00D0290B">
            <w:pPr>
              <w:rPr>
                <w:rFonts w:ascii="Arial" w:hAnsi="Arial" w:cs="Arial"/>
                <w:bCs/>
                <w:lang w:val="en-US"/>
              </w:rPr>
            </w:pPr>
            <w:r w:rsidRPr="00EC5E4D">
              <w:rPr>
                <w:rFonts w:ascii="Arial" w:hAnsi="Arial" w:cs="Arial"/>
                <w:bCs/>
                <w:lang w:val="en-US"/>
              </w:rPr>
              <w:t>Do you feel the BLENNZ Development Orientation and Mobility Service has made a difference? (Q10)</w:t>
            </w:r>
          </w:p>
        </w:tc>
        <w:tc>
          <w:tcPr>
            <w:tcW w:w="2835" w:type="dxa"/>
            <w:tcBorders>
              <w:top w:val="single" w:sz="4" w:space="0" w:color="auto"/>
              <w:left w:val="single" w:sz="4" w:space="0" w:color="auto"/>
              <w:bottom w:val="single" w:sz="4" w:space="0" w:color="auto"/>
              <w:right w:val="single" w:sz="4" w:space="0" w:color="auto"/>
            </w:tcBorders>
          </w:tcPr>
          <w:p w14:paraId="037B0B8C" w14:textId="77777777" w:rsidR="00360AAB" w:rsidRPr="00EC5E4D" w:rsidRDefault="00360AAB" w:rsidP="00D0290B">
            <w:pPr>
              <w:rPr>
                <w:rFonts w:ascii="Arial" w:hAnsi="Arial" w:cs="Arial"/>
                <w:bCs/>
                <w:lang w:val="en-US"/>
              </w:rPr>
            </w:pPr>
            <w:r w:rsidRPr="00EC5E4D">
              <w:rPr>
                <w:rFonts w:ascii="Arial" w:hAnsi="Arial" w:cs="Arial"/>
                <w:bCs/>
                <w:lang w:val="en-US"/>
              </w:rPr>
              <w:t>100% good or better</w:t>
            </w:r>
          </w:p>
          <w:p w14:paraId="2276AA6A" w14:textId="77777777" w:rsidR="00360AAB" w:rsidRPr="00EC5E4D" w:rsidRDefault="00360AAB" w:rsidP="00D0290B">
            <w:pPr>
              <w:rPr>
                <w:rFonts w:ascii="Arial" w:hAnsi="Arial" w:cs="Arial"/>
                <w:bCs/>
                <w:lang w:val="en-US"/>
              </w:rPr>
            </w:pPr>
            <w:r w:rsidRPr="00EC5E4D">
              <w:rPr>
                <w:rFonts w:ascii="Arial" w:hAnsi="Arial" w:cs="Arial"/>
                <w:bCs/>
                <w:lang w:val="en-US"/>
              </w:rPr>
              <w:t>(62.9% excellent; 27.42% very good; 9.68% good)</w:t>
            </w:r>
          </w:p>
        </w:tc>
        <w:tc>
          <w:tcPr>
            <w:tcW w:w="2126" w:type="dxa"/>
            <w:tcBorders>
              <w:top w:val="single" w:sz="4" w:space="0" w:color="auto"/>
              <w:left w:val="single" w:sz="4" w:space="0" w:color="auto"/>
              <w:bottom w:val="single" w:sz="4" w:space="0" w:color="auto"/>
              <w:right w:val="single" w:sz="4" w:space="0" w:color="auto"/>
            </w:tcBorders>
          </w:tcPr>
          <w:p w14:paraId="3D7472F5" w14:textId="77777777" w:rsidR="00360AAB" w:rsidRPr="00EC5E4D" w:rsidRDefault="00360AAB" w:rsidP="00D0290B">
            <w:pPr>
              <w:rPr>
                <w:rFonts w:ascii="Arial" w:hAnsi="Arial" w:cs="Arial"/>
                <w:bCs/>
                <w:lang w:val="en-US"/>
              </w:rPr>
            </w:pPr>
            <w:r w:rsidRPr="00EC5E4D">
              <w:rPr>
                <w:rFonts w:ascii="Arial" w:hAnsi="Arial" w:cs="Arial"/>
                <w:bCs/>
                <w:lang w:val="en-US"/>
              </w:rPr>
              <w:t>90% satisfactory or better-met</w:t>
            </w:r>
          </w:p>
          <w:p w14:paraId="376B01AA" w14:textId="77777777" w:rsidR="00360AAB" w:rsidRPr="00EC5E4D" w:rsidRDefault="00360AAB" w:rsidP="00D0290B">
            <w:pPr>
              <w:rPr>
                <w:rFonts w:ascii="Arial" w:hAnsi="Arial" w:cs="Arial"/>
                <w:bCs/>
                <w:lang w:val="en-US"/>
              </w:rPr>
            </w:pPr>
          </w:p>
          <w:p w14:paraId="1F2B9660" w14:textId="77777777" w:rsidR="00360AAB" w:rsidRPr="00EC5E4D" w:rsidRDefault="00360AAB" w:rsidP="00D0290B">
            <w:pPr>
              <w:rPr>
                <w:rFonts w:ascii="Arial" w:hAnsi="Arial" w:cs="Arial"/>
                <w:bCs/>
                <w:lang w:val="en-US"/>
              </w:rPr>
            </w:pPr>
            <w:r w:rsidRPr="00EC5E4D">
              <w:rPr>
                <w:rFonts w:ascii="Arial" w:hAnsi="Arial" w:cs="Arial"/>
                <w:bCs/>
                <w:lang w:val="en-US"/>
              </w:rPr>
              <w:t xml:space="preserve"> </w:t>
            </w:r>
          </w:p>
        </w:tc>
        <w:tc>
          <w:tcPr>
            <w:tcW w:w="2977" w:type="dxa"/>
            <w:tcBorders>
              <w:top w:val="single" w:sz="4" w:space="0" w:color="auto"/>
              <w:left w:val="single" w:sz="4" w:space="0" w:color="auto"/>
              <w:bottom w:val="single" w:sz="4" w:space="0" w:color="auto"/>
              <w:right w:val="single" w:sz="4" w:space="0" w:color="auto"/>
            </w:tcBorders>
          </w:tcPr>
          <w:p w14:paraId="66349C84" w14:textId="77777777" w:rsidR="00360AAB" w:rsidRPr="00EC5E4D" w:rsidRDefault="00360AAB" w:rsidP="00D0290B">
            <w:pPr>
              <w:rPr>
                <w:rFonts w:ascii="Arial" w:hAnsi="Arial" w:cs="Arial"/>
                <w:bCs/>
                <w:lang w:val="en-US"/>
              </w:rPr>
            </w:pPr>
          </w:p>
        </w:tc>
      </w:tr>
    </w:tbl>
    <w:p w14:paraId="4BC48F9F" w14:textId="77777777" w:rsidR="00360AAB" w:rsidRPr="00EC5E4D" w:rsidRDefault="00360AAB" w:rsidP="00360AAB">
      <w:pPr>
        <w:rPr>
          <w:b/>
        </w:rPr>
      </w:pPr>
    </w:p>
    <w:p w14:paraId="4EC69775" w14:textId="77777777" w:rsidR="00360AAB" w:rsidRPr="00EC5E4D" w:rsidRDefault="00360AAB" w:rsidP="00546131">
      <w:pPr>
        <w:pStyle w:val="ListParagraph"/>
        <w:numPr>
          <w:ilvl w:val="0"/>
          <w:numId w:val="41"/>
        </w:numPr>
        <w:spacing w:after="0" w:line="288" w:lineRule="auto"/>
        <w:ind w:left="357" w:hanging="357"/>
        <w:contextualSpacing w:val="0"/>
        <w:rPr>
          <w:rFonts w:ascii="Arial" w:eastAsia="Symbol" w:hAnsi="Arial"/>
        </w:rPr>
      </w:pPr>
      <w:r w:rsidRPr="00EC5E4D">
        <w:rPr>
          <w:rFonts w:ascii="Arial" w:eastAsia="Symbol" w:hAnsi="Arial"/>
        </w:rPr>
        <w:t xml:space="preserve">Data on DOM Programme plans will be analysed to determine level of goal attainment and RTV involvement: </w:t>
      </w:r>
    </w:p>
    <w:p w14:paraId="1BB1E121" w14:textId="7DDA2C49" w:rsidR="00360AAB" w:rsidRPr="00EC5E4D" w:rsidRDefault="00360AAB" w:rsidP="00360AAB">
      <w:pPr>
        <w:rPr>
          <w:b/>
          <w:bCs/>
          <w:color w:val="000000" w:themeColor="text1"/>
          <w:lang w:val="en-GB"/>
        </w:rPr>
      </w:pPr>
    </w:p>
    <w:p w14:paraId="121675E0" w14:textId="77777777" w:rsidR="00360AAB" w:rsidRPr="00EC5E4D" w:rsidRDefault="00360AAB" w:rsidP="00360AAB">
      <w:pPr>
        <w:rPr>
          <w:rFonts w:eastAsia="Arial"/>
          <w:lang w:val="en-GB"/>
        </w:rPr>
      </w:pPr>
      <w:r w:rsidRPr="00EC5E4D">
        <w:rPr>
          <w:b/>
          <w:bCs/>
          <w:color w:val="000000" w:themeColor="text1"/>
          <w:lang w:val="en-GB"/>
        </w:rPr>
        <w:lastRenderedPageBreak/>
        <w:t>Target</w:t>
      </w:r>
      <w:r w:rsidRPr="00EC5E4D">
        <w:rPr>
          <w:rFonts w:eastAsia="Arial"/>
          <w:lang w:val="en-GB"/>
        </w:rPr>
        <w:t xml:space="preserve"> </w:t>
      </w:r>
    </w:p>
    <w:p w14:paraId="02B4BF69" w14:textId="77777777" w:rsidR="00360AAB" w:rsidRPr="00EC5E4D" w:rsidRDefault="00360AAB" w:rsidP="00360AAB">
      <w:pPr>
        <w:spacing w:line="288" w:lineRule="auto"/>
        <w:rPr>
          <w:color w:val="000000" w:themeColor="text1"/>
          <w:lang w:val="en-GB"/>
        </w:rPr>
      </w:pPr>
      <w:r w:rsidRPr="00EC5E4D">
        <w:rPr>
          <w:color w:val="000000" w:themeColor="text1"/>
          <w:lang w:val="en-GB"/>
        </w:rPr>
        <w:t>90% of all collaborative learner programme plans</w:t>
      </w:r>
    </w:p>
    <w:p w14:paraId="6B1FD8FD" w14:textId="77777777" w:rsidR="00360AAB" w:rsidRPr="00EC5E4D" w:rsidRDefault="00360AAB" w:rsidP="00546131">
      <w:pPr>
        <w:pStyle w:val="ListParagraph"/>
        <w:numPr>
          <w:ilvl w:val="0"/>
          <w:numId w:val="48"/>
        </w:numPr>
        <w:spacing w:after="0" w:line="288" w:lineRule="auto"/>
        <w:ind w:left="425" w:hanging="426"/>
        <w:contextualSpacing w:val="0"/>
        <w:rPr>
          <w:rFonts w:ascii="Arial" w:eastAsia="Arial" w:hAnsi="Arial"/>
          <w:color w:val="000000" w:themeColor="text1"/>
          <w:lang w:val="en-GB"/>
        </w:rPr>
      </w:pPr>
      <w:r w:rsidRPr="00EC5E4D">
        <w:rPr>
          <w:rFonts w:ascii="Arial" w:hAnsi="Arial"/>
          <w:color w:val="000000" w:themeColor="text1"/>
          <w:lang w:val="en-GB"/>
        </w:rPr>
        <w:t>Reviewed are noted as goals ‘achieved’ or ‘partially achieved’: data from 2022 mid-year MoE reporting 2022: 95% 162/170 achieved or partially achieved.</w:t>
      </w:r>
    </w:p>
    <w:p w14:paraId="3FD44472" w14:textId="77777777" w:rsidR="00360AAB" w:rsidRPr="00EC5E4D" w:rsidRDefault="00360AAB" w:rsidP="00360AAB">
      <w:pPr>
        <w:pStyle w:val="ListParagraph"/>
        <w:spacing w:line="288" w:lineRule="auto"/>
        <w:ind w:left="425"/>
        <w:contextualSpacing w:val="0"/>
        <w:rPr>
          <w:rFonts w:ascii="Arial" w:eastAsia="Arial" w:hAnsi="Arial"/>
          <w:color w:val="000000" w:themeColor="text1"/>
          <w:lang w:val="en-GB"/>
        </w:rPr>
      </w:pPr>
      <w:r w:rsidRPr="00EC5E4D">
        <w:rPr>
          <w:rFonts w:ascii="Arial" w:hAnsi="Arial"/>
          <w:b/>
          <w:bCs/>
          <w:color w:val="000000" w:themeColor="text1"/>
          <w:lang w:val="en-GB"/>
        </w:rPr>
        <w:t>Target achieved</w:t>
      </w:r>
    </w:p>
    <w:p w14:paraId="4D528E6C" w14:textId="77777777" w:rsidR="00360AAB" w:rsidRPr="00EC5E4D" w:rsidRDefault="00360AAB" w:rsidP="00546131">
      <w:pPr>
        <w:pStyle w:val="ListParagraph"/>
        <w:numPr>
          <w:ilvl w:val="0"/>
          <w:numId w:val="48"/>
        </w:numPr>
        <w:spacing w:after="0" w:line="288" w:lineRule="auto"/>
        <w:ind w:left="426" w:hanging="426"/>
        <w:contextualSpacing w:val="0"/>
        <w:textAlignment w:val="baseline"/>
        <w:rPr>
          <w:rFonts w:ascii="Arial" w:hAnsi="Arial"/>
        </w:rPr>
      </w:pPr>
      <w:r w:rsidRPr="00EC5E4D">
        <w:rPr>
          <w:rFonts w:ascii="Arial" w:eastAsia="Arial" w:hAnsi="Arial"/>
          <w:color w:val="000000" w:themeColor="text1"/>
          <w:lang w:val="en-GB"/>
        </w:rPr>
        <w:t xml:space="preserve">Include formal support by RTV: MoE mid-year 2022 reporting data snapshot of active caseload: </w:t>
      </w:r>
      <w:r w:rsidRPr="00EC5E4D">
        <w:rPr>
          <w:rFonts w:ascii="Arial" w:hAnsi="Arial"/>
          <w:color w:val="000000" w:themeColor="text1"/>
          <w:lang w:val="en-GB"/>
        </w:rPr>
        <w:t>33% RTV formally supporting programme 54/163.</w:t>
      </w:r>
    </w:p>
    <w:p w14:paraId="732EAA3C" w14:textId="77777777" w:rsidR="00360AAB" w:rsidRPr="00EC5E4D" w:rsidRDefault="00360AAB" w:rsidP="00360AAB">
      <w:pPr>
        <w:pStyle w:val="ListParagraph"/>
        <w:spacing w:line="288" w:lineRule="auto"/>
        <w:ind w:left="426"/>
        <w:contextualSpacing w:val="0"/>
        <w:textAlignment w:val="baseline"/>
        <w:rPr>
          <w:rFonts w:ascii="Arial" w:hAnsi="Arial"/>
        </w:rPr>
      </w:pPr>
      <w:r w:rsidRPr="00EC5E4D">
        <w:rPr>
          <w:rFonts w:ascii="Arial" w:hAnsi="Arial"/>
          <w:b/>
          <w:bCs/>
          <w:color w:val="000000" w:themeColor="text1"/>
          <w:lang w:val="en-GB"/>
        </w:rPr>
        <w:t>Target not achieved</w:t>
      </w:r>
    </w:p>
    <w:p w14:paraId="6045BA4E" w14:textId="77777777" w:rsidR="00360AAB" w:rsidRPr="00EC5E4D" w:rsidRDefault="00360AAB" w:rsidP="00360AAB">
      <w:pPr>
        <w:pStyle w:val="ListParagraph"/>
        <w:ind w:left="790"/>
        <w:contextualSpacing w:val="0"/>
        <w:textAlignment w:val="baseline"/>
        <w:rPr>
          <w:rFonts w:ascii="Arial" w:hAnsi="Arial"/>
        </w:rPr>
      </w:pPr>
    </w:p>
    <w:p w14:paraId="6E091B93" w14:textId="77777777" w:rsidR="00360AAB" w:rsidRPr="00EC5E4D" w:rsidRDefault="00360AAB" w:rsidP="00360AAB">
      <w:pPr>
        <w:pStyle w:val="Heading2"/>
        <w:rPr>
          <w:rFonts w:cs="Arial"/>
        </w:rPr>
      </w:pPr>
      <w:bookmarkStart w:id="318" w:name="_Toc132713477"/>
      <w:bookmarkStart w:id="319" w:name="_Toc133862427"/>
      <w:r w:rsidRPr="00EC5E4D">
        <w:rPr>
          <w:rFonts w:cs="Arial"/>
        </w:rPr>
        <w:t>All BLENNZ DOM</w:t>
      </w:r>
      <w:bookmarkEnd w:id="318"/>
      <w:bookmarkEnd w:id="319"/>
    </w:p>
    <w:p w14:paraId="6E73BD0D" w14:textId="77777777" w:rsidR="00360AAB" w:rsidRPr="00EC5E4D" w:rsidRDefault="00360AAB" w:rsidP="00546131">
      <w:pPr>
        <w:pStyle w:val="ListParagraph"/>
        <w:numPr>
          <w:ilvl w:val="0"/>
          <w:numId w:val="47"/>
        </w:numPr>
        <w:spacing w:after="0" w:line="288" w:lineRule="auto"/>
        <w:ind w:left="425"/>
        <w:contextualSpacing w:val="0"/>
        <w:rPr>
          <w:rFonts w:ascii="Arial" w:eastAsia="Arial" w:hAnsi="Arial"/>
          <w:b/>
          <w:bCs/>
          <w:color w:val="000000" w:themeColor="text1"/>
          <w:lang w:val="en-GB"/>
        </w:rPr>
      </w:pPr>
      <w:r w:rsidRPr="00EC5E4D">
        <w:rPr>
          <w:rFonts w:ascii="Arial" w:hAnsi="Arial"/>
          <w:color w:val="000000" w:themeColor="text1"/>
          <w:lang w:val="en-GB"/>
        </w:rPr>
        <w:t>Collate data on the percentage of BLENNZ DOM who have the post graduate qualification in Specialist Orientation and Mobility:</w:t>
      </w:r>
      <w:r w:rsidRPr="00EC5E4D">
        <w:rPr>
          <w:rFonts w:ascii="Arial" w:eastAsia="Arial" w:hAnsi="Arial"/>
          <w:b/>
          <w:bCs/>
          <w:color w:val="000000" w:themeColor="text1"/>
          <w:lang w:val="en-GB"/>
        </w:rPr>
        <w:t xml:space="preserve"> </w:t>
      </w:r>
    </w:p>
    <w:p w14:paraId="6928963A" w14:textId="77777777" w:rsidR="00360AAB" w:rsidRPr="00EC5E4D" w:rsidRDefault="00360AAB" w:rsidP="00546131">
      <w:pPr>
        <w:pStyle w:val="ListParagraph"/>
        <w:numPr>
          <w:ilvl w:val="0"/>
          <w:numId w:val="47"/>
        </w:numPr>
        <w:spacing w:after="0" w:line="288" w:lineRule="auto"/>
        <w:ind w:left="425"/>
        <w:contextualSpacing w:val="0"/>
        <w:rPr>
          <w:rFonts w:ascii="Arial" w:eastAsia="Arial" w:hAnsi="Arial"/>
          <w:b/>
          <w:bCs/>
          <w:color w:val="000000" w:themeColor="text1"/>
          <w:lang w:val="en-GB"/>
        </w:rPr>
      </w:pPr>
      <w:r w:rsidRPr="00EC5E4D">
        <w:rPr>
          <w:rFonts w:ascii="Arial" w:eastAsia="Arial" w:hAnsi="Arial"/>
          <w:b/>
          <w:bCs/>
          <w:color w:val="000000" w:themeColor="text1"/>
          <w:lang w:val="en-GB"/>
        </w:rPr>
        <w:t>End 2022 data: active DOM Specialists 89% (8) of all specialist positions (9) have completed post grad. 1 trainee.</w:t>
      </w:r>
    </w:p>
    <w:p w14:paraId="55182EAC" w14:textId="77777777" w:rsidR="00360AAB" w:rsidRPr="00EC5E4D" w:rsidRDefault="00360AAB" w:rsidP="00360AAB">
      <w:pPr>
        <w:pStyle w:val="ListParagraph"/>
        <w:spacing w:line="288" w:lineRule="auto"/>
        <w:ind w:left="425"/>
        <w:contextualSpacing w:val="0"/>
        <w:rPr>
          <w:rFonts w:ascii="Arial" w:eastAsia="Arial" w:hAnsi="Arial"/>
          <w:b/>
          <w:bCs/>
          <w:color w:val="000000" w:themeColor="text1"/>
          <w:lang w:val="en-GB"/>
        </w:rPr>
      </w:pPr>
      <w:r w:rsidRPr="00EC5E4D">
        <w:rPr>
          <w:rFonts w:ascii="Arial" w:eastAsia="Arial" w:hAnsi="Arial"/>
          <w:b/>
          <w:bCs/>
          <w:color w:val="000000" w:themeColor="text1"/>
          <w:lang w:val="en-GB"/>
        </w:rPr>
        <w:t>Target achieved</w:t>
      </w:r>
    </w:p>
    <w:p w14:paraId="1BC36323" w14:textId="77777777" w:rsidR="00360AAB" w:rsidRPr="00EC5E4D" w:rsidRDefault="00360AAB" w:rsidP="00360AAB">
      <w:pPr>
        <w:pStyle w:val="ListParagraph"/>
        <w:rPr>
          <w:rFonts w:ascii="Arial" w:eastAsia="Arial" w:hAnsi="Arial"/>
          <w:b/>
          <w:bCs/>
          <w:color w:val="000000" w:themeColor="text1"/>
          <w:lang w:val="en-GB"/>
        </w:rPr>
      </w:pPr>
    </w:p>
    <w:p w14:paraId="31BF09B6" w14:textId="77777777" w:rsidR="00360AAB" w:rsidRPr="00EC5E4D" w:rsidRDefault="00360AAB" w:rsidP="00360AAB">
      <w:pPr>
        <w:pStyle w:val="ListParagraph"/>
        <w:ind w:left="0"/>
        <w:rPr>
          <w:rFonts w:ascii="Arial" w:hAnsi="Arial"/>
          <w:color w:val="000000" w:themeColor="text1"/>
          <w:lang w:val="en-GB"/>
        </w:rPr>
      </w:pPr>
      <w:r w:rsidRPr="00EC5E4D">
        <w:rPr>
          <w:rFonts w:ascii="Arial" w:hAnsi="Arial"/>
          <w:b/>
          <w:bCs/>
          <w:color w:val="000000" w:themeColor="text1"/>
          <w:lang w:val="en-GB"/>
        </w:rPr>
        <w:t>Target</w:t>
      </w:r>
    </w:p>
    <w:p w14:paraId="08E45659" w14:textId="77777777" w:rsidR="00360AAB" w:rsidRPr="00EC5E4D" w:rsidRDefault="00360AAB" w:rsidP="00360AAB">
      <w:pPr>
        <w:pStyle w:val="ListParagraph"/>
        <w:spacing w:line="288" w:lineRule="auto"/>
        <w:ind w:left="0"/>
        <w:rPr>
          <w:rFonts w:ascii="Arial" w:hAnsi="Arial"/>
          <w:color w:val="000000" w:themeColor="text1"/>
          <w:lang w:val="en-GB"/>
        </w:rPr>
      </w:pPr>
      <w:r w:rsidRPr="00EC5E4D">
        <w:rPr>
          <w:rFonts w:ascii="Arial" w:hAnsi="Arial"/>
          <w:color w:val="000000" w:themeColor="text1"/>
          <w:lang w:val="en-GB"/>
        </w:rPr>
        <w:t xml:space="preserve">100% of permanent DOM staff have a recognised specialist qualification, or are under training towards this and are part of an O&amp;M professional body and/or certified with ACVREP, </w:t>
      </w:r>
    </w:p>
    <w:p w14:paraId="3AD155E5" w14:textId="77777777" w:rsidR="00360AAB" w:rsidRPr="00EC5E4D" w:rsidRDefault="00360AAB" w:rsidP="00360AAB">
      <w:pPr>
        <w:pStyle w:val="ListParagraph"/>
        <w:spacing w:line="288" w:lineRule="auto"/>
        <w:ind w:left="0"/>
        <w:rPr>
          <w:rFonts w:ascii="Arial" w:hAnsi="Arial"/>
          <w:b/>
          <w:bCs/>
          <w:color w:val="000000" w:themeColor="text1"/>
          <w:lang w:val="en-GB"/>
        </w:rPr>
      </w:pPr>
    </w:p>
    <w:p w14:paraId="0BD90990" w14:textId="77777777" w:rsidR="00360AAB" w:rsidRPr="00EC5E4D" w:rsidRDefault="00360AAB" w:rsidP="00360AAB">
      <w:pPr>
        <w:pStyle w:val="ListParagraph"/>
        <w:spacing w:line="288" w:lineRule="auto"/>
        <w:ind w:left="0"/>
        <w:rPr>
          <w:rFonts w:ascii="Arial" w:hAnsi="Arial"/>
          <w:b/>
          <w:bCs/>
          <w:color w:val="000000" w:themeColor="text1"/>
          <w:lang w:val="en-GB"/>
        </w:rPr>
      </w:pPr>
      <w:r w:rsidRPr="00EC5E4D">
        <w:rPr>
          <w:rFonts w:ascii="Arial" w:hAnsi="Arial"/>
          <w:b/>
          <w:bCs/>
          <w:color w:val="000000" w:themeColor="text1"/>
          <w:lang w:val="en-GB"/>
        </w:rPr>
        <w:t>End of 2022 data 67% (6) of active DOM positions (9) are part of OMAA and/or ACVREP</w:t>
      </w:r>
    </w:p>
    <w:p w14:paraId="205084D9" w14:textId="77777777" w:rsidR="00360AAB" w:rsidRPr="00EC5E4D" w:rsidRDefault="00360AAB" w:rsidP="00360AAB">
      <w:pPr>
        <w:pStyle w:val="ListParagraph"/>
        <w:spacing w:line="288" w:lineRule="auto"/>
        <w:ind w:left="0"/>
        <w:rPr>
          <w:rFonts w:ascii="Arial" w:hAnsi="Arial"/>
        </w:rPr>
      </w:pPr>
      <w:r w:rsidRPr="00EC5E4D">
        <w:rPr>
          <w:rFonts w:ascii="Arial" w:hAnsi="Arial"/>
          <w:b/>
          <w:bCs/>
          <w:color w:val="000000" w:themeColor="text1"/>
          <w:lang w:val="en-GB"/>
        </w:rPr>
        <w:t>Target not achieved</w:t>
      </w:r>
    </w:p>
    <w:p w14:paraId="4C0540C3" w14:textId="77777777" w:rsidR="00360AAB" w:rsidRPr="00EC5E4D" w:rsidRDefault="00360AAB" w:rsidP="00360AAB">
      <w:pPr>
        <w:spacing w:line="288" w:lineRule="auto"/>
      </w:pPr>
      <w:r w:rsidRPr="00EC5E4D">
        <w:t xml:space="preserve">Themed qualitative comments from respondents </w:t>
      </w:r>
    </w:p>
    <w:p w14:paraId="00926112" w14:textId="77777777" w:rsidR="00360AAB" w:rsidRPr="00EC5E4D" w:rsidRDefault="00360AAB" w:rsidP="00360AAB">
      <w:pPr>
        <w:pStyle w:val="Heading3"/>
        <w:rPr>
          <w:rFonts w:cs="Arial"/>
        </w:rPr>
      </w:pPr>
      <w:r w:rsidRPr="00EC5E4D">
        <w:rPr>
          <w:rFonts w:cs="Arial"/>
        </w:rPr>
        <w:t>RTV comment themes:</w:t>
      </w:r>
    </w:p>
    <w:p w14:paraId="0AA2960E" w14:textId="77777777" w:rsidR="00360AAB" w:rsidRPr="00EC5E4D" w:rsidRDefault="00360AAB" w:rsidP="00360AAB">
      <w:pPr>
        <w:rPr>
          <w:b/>
          <w:bCs/>
        </w:rPr>
      </w:pPr>
    </w:p>
    <w:p w14:paraId="1A635881" w14:textId="77777777" w:rsidR="00360AAB" w:rsidRPr="00EC5E4D" w:rsidRDefault="00360AAB" w:rsidP="00546131">
      <w:pPr>
        <w:pStyle w:val="ListParagraph"/>
        <w:numPr>
          <w:ilvl w:val="0"/>
          <w:numId w:val="41"/>
        </w:numPr>
        <w:spacing w:after="0" w:line="288" w:lineRule="auto"/>
        <w:rPr>
          <w:rFonts w:ascii="Arial" w:hAnsi="Arial"/>
        </w:rPr>
      </w:pPr>
      <w:r w:rsidRPr="00EC5E4D">
        <w:rPr>
          <w:rFonts w:ascii="Arial" w:hAnsi="Arial"/>
        </w:rPr>
        <w:t xml:space="preserve">Despite covid, limited capacity/staff, change of staff, the BLENNZ DOM collaborative service, makes a high level of difference to learners by sharing knowledge and skills with the learner as well as those around them. </w:t>
      </w:r>
    </w:p>
    <w:p w14:paraId="7046FB6E" w14:textId="77777777" w:rsidR="00360AAB" w:rsidRPr="00EC5E4D" w:rsidRDefault="00360AAB" w:rsidP="00546131">
      <w:pPr>
        <w:pStyle w:val="ListParagraph"/>
        <w:numPr>
          <w:ilvl w:val="0"/>
          <w:numId w:val="41"/>
        </w:numPr>
        <w:spacing w:after="0" w:line="288" w:lineRule="auto"/>
        <w:rPr>
          <w:rFonts w:ascii="Arial" w:hAnsi="Arial"/>
        </w:rPr>
      </w:pPr>
      <w:r w:rsidRPr="00EC5E4D">
        <w:rPr>
          <w:rFonts w:ascii="Arial" w:hAnsi="Arial"/>
        </w:rPr>
        <w:t>enskilling and sharing skills with others is seen as a positive approach, especially sharing between RTV and DOM.</w:t>
      </w:r>
    </w:p>
    <w:p w14:paraId="6E2893BF" w14:textId="77777777" w:rsidR="00360AAB" w:rsidRPr="00EC5E4D" w:rsidRDefault="00360AAB" w:rsidP="00546131">
      <w:pPr>
        <w:pStyle w:val="ListParagraph"/>
        <w:numPr>
          <w:ilvl w:val="0"/>
          <w:numId w:val="41"/>
        </w:numPr>
        <w:spacing w:after="0" w:line="288" w:lineRule="auto"/>
        <w:rPr>
          <w:rFonts w:ascii="Arial" w:hAnsi="Arial"/>
        </w:rPr>
      </w:pPr>
      <w:r w:rsidRPr="00EC5E4D">
        <w:rPr>
          <w:rFonts w:ascii="Arial" w:hAnsi="Arial"/>
        </w:rPr>
        <w:t>Specialists are consistently reported as effective and professional with consistent communication across a range of methods that is of a high standard.</w:t>
      </w:r>
    </w:p>
    <w:p w14:paraId="25B8F475" w14:textId="77777777" w:rsidR="00360AAB" w:rsidRDefault="00360AAB" w:rsidP="00546131">
      <w:pPr>
        <w:pStyle w:val="ListParagraph"/>
        <w:numPr>
          <w:ilvl w:val="0"/>
          <w:numId w:val="41"/>
        </w:numPr>
        <w:spacing w:after="0" w:line="288" w:lineRule="auto"/>
        <w:rPr>
          <w:rFonts w:ascii="Arial" w:hAnsi="Arial"/>
        </w:rPr>
      </w:pPr>
      <w:r w:rsidRPr="00EC5E4D">
        <w:rPr>
          <w:rFonts w:ascii="Arial" w:hAnsi="Arial"/>
        </w:rPr>
        <w:t>Specialist documentation, especially plans, are clear, easy to follow and practical.  These are useful for RTV to share wider and for gathering information for next steps.</w:t>
      </w:r>
    </w:p>
    <w:p w14:paraId="40BC3025" w14:textId="77777777" w:rsidR="00EC3D8F" w:rsidRPr="00EC5E4D" w:rsidRDefault="00EC3D8F" w:rsidP="00EC3D8F">
      <w:pPr>
        <w:pStyle w:val="ListParagraph"/>
        <w:spacing w:after="0" w:line="288" w:lineRule="auto"/>
        <w:ind w:left="360"/>
        <w:rPr>
          <w:rFonts w:ascii="Arial" w:hAnsi="Arial"/>
        </w:rPr>
      </w:pPr>
    </w:p>
    <w:p w14:paraId="4386FFE6" w14:textId="77777777" w:rsidR="00360AAB" w:rsidRPr="00EC5E4D" w:rsidRDefault="00360AAB" w:rsidP="00360AAB">
      <w:pPr>
        <w:pStyle w:val="Heading3"/>
        <w:rPr>
          <w:rFonts w:cs="Arial"/>
        </w:rPr>
      </w:pPr>
      <w:r w:rsidRPr="00EC5E4D">
        <w:rPr>
          <w:rFonts w:cs="Arial"/>
        </w:rPr>
        <w:lastRenderedPageBreak/>
        <w:t>Parent comment themes:</w:t>
      </w:r>
    </w:p>
    <w:p w14:paraId="2D13FAC4" w14:textId="77777777" w:rsidR="00360AAB" w:rsidRPr="00EC5E4D" w:rsidRDefault="00360AAB" w:rsidP="00360AAB">
      <w:pPr>
        <w:rPr>
          <w:b/>
          <w:bCs/>
        </w:rPr>
      </w:pPr>
    </w:p>
    <w:p w14:paraId="7287ED5E" w14:textId="77777777" w:rsidR="00360AAB" w:rsidRPr="00EC5E4D" w:rsidRDefault="00360AAB" w:rsidP="00546131">
      <w:pPr>
        <w:pStyle w:val="ListParagraph"/>
        <w:numPr>
          <w:ilvl w:val="0"/>
          <w:numId w:val="49"/>
        </w:numPr>
        <w:spacing w:after="0" w:line="288" w:lineRule="auto"/>
        <w:rPr>
          <w:rFonts w:ascii="Arial" w:hAnsi="Arial"/>
        </w:rPr>
      </w:pPr>
      <w:r w:rsidRPr="00EC5E4D">
        <w:rPr>
          <w:rFonts w:ascii="Arial" w:hAnsi="Arial"/>
        </w:rPr>
        <w:t>Consistent positive comment regarding the importance of O&amp;M and the Specialist role.</w:t>
      </w:r>
    </w:p>
    <w:p w14:paraId="63AA29E1" w14:textId="77777777" w:rsidR="00360AAB" w:rsidRPr="00EC5E4D" w:rsidRDefault="00360AAB" w:rsidP="00546131">
      <w:pPr>
        <w:pStyle w:val="ListParagraph"/>
        <w:numPr>
          <w:ilvl w:val="0"/>
          <w:numId w:val="49"/>
        </w:numPr>
        <w:spacing w:after="0" w:line="288" w:lineRule="auto"/>
        <w:rPr>
          <w:rFonts w:ascii="Arial" w:hAnsi="Arial"/>
        </w:rPr>
      </w:pPr>
      <w:r w:rsidRPr="00EC5E4D">
        <w:rPr>
          <w:rFonts w:ascii="Arial" w:hAnsi="Arial"/>
        </w:rPr>
        <w:t>Consistent positive comment about the impact of the DOM Service/programme.</w:t>
      </w:r>
    </w:p>
    <w:p w14:paraId="12158AF6" w14:textId="77777777" w:rsidR="00360AAB" w:rsidRDefault="00360AAB" w:rsidP="00546131">
      <w:pPr>
        <w:pStyle w:val="ListParagraph"/>
        <w:numPr>
          <w:ilvl w:val="0"/>
          <w:numId w:val="49"/>
        </w:numPr>
        <w:spacing w:after="0" w:line="288" w:lineRule="auto"/>
        <w:rPr>
          <w:rFonts w:ascii="Arial" w:hAnsi="Arial"/>
        </w:rPr>
      </w:pPr>
      <w:r w:rsidRPr="00EC5E4D">
        <w:rPr>
          <w:rFonts w:ascii="Arial" w:hAnsi="Arial"/>
        </w:rPr>
        <w:t>The ‘team’ work, relationships, communication lead by Specialist alongside RTV are vital, useful and supportive.</w:t>
      </w:r>
    </w:p>
    <w:p w14:paraId="3F361017" w14:textId="77777777" w:rsidR="00EC3D8F" w:rsidRPr="00EC5E4D" w:rsidRDefault="00EC3D8F" w:rsidP="00EC3D8F">
      <w:pPr>
        <w:pStyle w:val="ListParagraph"/>
        <w:spacing w:after="0" w:line="288" w:lineRule="auto"/>
        <w:ind w:left="360"/>
        <w:rPr>
          <w:rFonts w:ascii="Arial" w:hAnsi="Arial"/>
        </w:rPr>
      </w:pPr>
    </w:p>
    <w:p w14:paraId="5F80BA42" w14:textId="77777777" w:rsidR="00360AAB" w:rsidRPr="00EC5E4D" w:rsidRDefault="00360AAB" w:rsidP="00360AAB">
      <w:pPr>
        <w:pStyle w:val="Heading3"/>
        <w:rPr>
          <w:rFonts w:cs="Arial"/>
        </w:rPr>
      </w:pPr>
      <w:r w:rsidRPr="00EC5E4D">
        <w:rPr>
          <w:rFonts w:cs="Arial"/>
        </w:rPr>
        <w:t>Learner comment themes:</w:t>
      </w:r>
    </w:p>
    <w:p w14:paraId="68766D56" w14:textId="77777777" w:rsidR="00360AAB" w:rsidRPr="00EC5E4D" w:rsidRDefault="00360AAB" w:rsidP="00360AAB">
      <w:pPr>
        <w:rPr>
          <w:lang w:val="en-GB"/>
        </w:rPr>
      </w:pPr>
    </w:p>
    <w:p w14:paraId="224D63A5" w14:textId="77777777" w:rsidR="00360AAB" w:rsidRPr="00EC5E4D" w:rsidRDefault="00360AAB" w:rsidP="00546131">
      <w:pPr>
        <w:pStyle w:val="ListParagraph"/>
        <w:numPr>
          <w:ilvl w:val="0"/>
          <w:numId w:val="50"/>
        </w:numPr>
        <w:spacing w:after="0" w:line="288" w:lineRule="auto"/>
        <w:rPr>
          <w:rFonts w:ascii="Arial" w:hAnsi="Arial"/>
        </w:rPr>
      </w:pPr>
      <w:r w:rsidRPr="00EC5E4D">
        <w:rPr>
          <w:rFonts w:ascii="Arial" w:hAnsi="Arial"/>
        </w:rPr>
        <w:t>Consistent comment about positive impact with confidence and skills to achieve their travel goals.</w:t>
      </w:r>
    </w:p>
    <w:p w14:paraId="0DF47DE5" w14:textId="77777777" w:rsidR="00360AAB" w:rsidRPr="00EC5E4D" w:rsidRDefault="00360AAB" w:rsidP="00546131">
      <w:pPr>
        <w:pStyle w:val="ListParagraph"/>
        <w:numPr>
          <w:ilvl w:val="0"/>
          <w:numId w:val="50"/>
        </w:numPr>
        <w:spacing w:after="0" w:line="288" w:lineRule="auto"/>
        <w:rPr>
          <w:rFonts w:ascii="Arial" w:hAnsi="Arial"/>
        </w:rPr>
      </w:pPr>
      <w:r w:rsidRPr="00EC5E4D">
        <w:rPr>
          <w:rFonts w:ascii="Arial" w:hAnsi="Arial"/>
        </w:rPr>
        <w:t>Reports and communication supports sharing of skills and information with others.</w:t>
      </w:r>
    </w:p>
    <w:p w14:paraId="778E8292" w14:textId="77777777" w:rsidR="00360AAB" w:rsidRDefault="00360AAB" w:rsidP="00546131">
      <w:pPr>
        <w:pStyle w:val="ListParagraph"/>
        <w:numPr>
          <w:ilvl w:val="0"/>
          <w:numId w:val="50"/>
        </w:numPr>
        <w:spacing w:after="0" w:line="288" w:lineRule="auto"/>
        <w:rPr>
          <w:rFonts w:ascii="Arial" w:hAnsi="Arial"/>
        </w:rPr>
      </w:pPr>
      <w:r w:rsidRPr="00EC5E4D">
        <w:rPr>
          <w:rFonts w:ascii="Arial" w:hAnsi="Arial"/>
        </w:rPr>
        <w:t>Comments were about Specialist and BLENNZ (DOM/RTV) service.</w:t>
      </w:r>
    </w:p>
    <w:p w14:paraId="55654907" w14:textId="77777777" w:rsidR="00EC3D8F" w:rsidRPr="00EC5E4D" w:rsidRDefault="00EC3D8F" w:rsidP="00EC3D8F">
      <w:pPr>
        <w:pStyle w:val="ListParagraph"/>
        <w:spacing w:after="0" w:line="288" w:lineRule="auto"/>
        <w:ind w:left="360"/>
        <w:rPr>
          <w:rFonts w:ascii="Arial" w:hAnsi="Arial"/>
        </w:rPr>
      </w:pPr>
    </w:p>
    <w:p w14:paraId="313406B6" w14:textId="77777777" w:rsidR="00360AAB" w:rsidRPr="00EC5E4D" w:rsidRDefault="00360AAB" w:rsidP="00360AAB">
      <w:pPr>
        <w:pStyle w:val="Heading3"/>
        <w:rPr>
          <w:rFonts w:cs="Arial"/>
        </w:rPr>
      </w:pPr>
      <w:r w:rsidRPr="00EC5E4D">
        <w:rPr>
          <w:rFonts w:cs="Arial"/>
        </w:rPr>
        <w:t>Class teacher comment themes:</w:t>
      </w:r>
    </w:p>
    <w:p w14:paraId="33F24EB5" w14:textId="77777777" w:rsidR="00360AAB" w:rsidRPr="00EC5E4D" w:rsidRDefault="00360AAB" w:rsidP="00360AAB">
      <w:pPr>
        <w:rPr>
          <w:lang w:val="en-GB"/>
        </w:rPr>
      </w:pPr>
    </w:p>
    <w:p w14:paraId="71C24061" w14:textId="77777777" w:rsidR="00360AAB" w:rsidRPr="00EC5E4D" w:rsidRDefault="00360AAB" w:rsidP="00546131">
      <w:pPr>
        <w:pStyle w:val="ListParagraph"/>
        <w:numPr>
          <w:ilvl w:val="0"/>
          <w:numId w:val="51"/>
        </w:numPr>
        <w:spacing w:after="0" w:line="288" w:lineRule="auto"/>
        <w:rPr>
          <w:rFonts w:ascii="Arial" w:hAnsi="Arial"/>
        </w:rPr>
      </w:pPr>
      <w:r w:rsidRPr="00EC5E4D">
        <w:rPr>
          <w:rFonts w:ascii="Arial" w:hAnsi="Arial"/>
        </w:rPr>
        <w:t>Need for more connection with DOM/DOM skills and strategies-teacher often busy with class when Specialist/BLENNZ DOM team visit.</w:t>
      </w:r>
    </w:p>
    <w:p w14:paraId="442CC625" w14:textId="77777777" w:rsidR="00360AAB" w:rsidRDefault="00360AAB" w:rsidP="00546131">
      <w:pPr>
        <w:pStyle w:val="ListParagraph"/>
        <w:numPr>
          <w:ilvl w:val="0"/>
          <w:numId w:val="51"/>
        </w:numPr>
        <w:spacing w:after="0" w:line="288" w:lineRule="auto"/>
        <w:rPr>
          <w:rFonts w:ascii="Arial" w:hAnsi="Arial"/>
        </w:rPr>
      </w:pPr>
      <w:r w:rsidRPr="00EC5E4D">
        <w:rPr>
          <w:rFonts w:ascii="Arial" w:hAnsi="Arial"/>
        </w:rPr>
        <w:t>Great teaming, support, empowering and valuable service that was enjoyed and made an impact.</w:t>
      </w:r>
    </w:p>
    <w:p w14:paraId="4966E3E5" w14:textId="77777777" w:rsidR="00EC3D8F" w:rsidRPr="00EC5E4D" w:rsidRDefault="00EC3D8F" w:rsidP="00EC3D8F">
      <w:pPr>
        <w:pStyle w:val="ListParagraph"/>
        <w:spacing w:after="0" w:line="288" w:lineRule="auto"/>
        <w:ind w:left="360"/>
        <w:rPr>
          <w:rFonts w:ascii="Arial" w:hAnsi="Arial"/>
        </w:rPr>
      </w:pPr>
    </w:p>
    <w:p w14:paraId="04BA4B7E" w14:textId="0B41A1E2" w:rsidR="00360AAB" w:rsidRPr="00EC5E4D" w:rsidRDefault="00360AAB" w:rsidP="00360AAB">
      <w:pPr>
        <w:pStyle w:val="Heading3"/>
        <w:rPr>
          <w:rFonts w:cs="Arial"/>
        </w:rPr>
      </w:pPr>
      <w:r w:rsidRPr="00EC5E4D">
        <w:rPr>
          <w:rFonts w:cs="Arial"/>
        </w:rPr>
        <w:t>Learning Support person comment themes:</w:t>
      </w:r>
    </w:p>
    <w:p w14:paraId="79EED046" w14:textId="77777777" w:rsidR="00360AAB" w:rsidRPr="00EC5E4D" w:rsidRDefault="00360AAB" w:rsidP="00360AAB">
      <w:pPr>
        <w:rPr>
          <w:lang w:val="en-GB"/>
        </w:rPr>
      </w:pPr>
    </w:p>
    <w:p w14:paraId="59B913C6" w14:textId="77777777" w:rsidR="00360AAB" w:rsidRPr="00EC5E4D" w:rsidRDefault="00360AAB" w:rsidP="00546131">
      <w:pPr>
        <w:pStyle w:val="ListParagraph"/>
        <w:numPr>
          <w:ilvl w:val="0"/>
          <w:numId w:val="52"/>
        </w:numPr>
        <w:spacing w:after="0" w:line="288" w:lineRule="auto"/>
        <w:rPr>
          <w:rFonts w:ascii="Arial" w:hAnsi="Arial"/>
        </w:rPr>
      </w:pPr>
      <w:r w:rsidRPr="00EC5E4D">
        <w:rPr>
          <w:rFonts w:ascii="Arial" w:hAnsi="Arial"/>
        </w:rPr>
        <w:t>Made significant impact on students’ confidence and independence.</w:t>
      </w:r>
    </w:p>
    <w:p w14:paraId="2C3886FF" w14:textId="77777777" w:rsidR="00360AAB" w:rsidRPr="00EC5E4D" w:rsidRDefault="00360AAB" w:rsidP="00546131">
      <w:pPr>
        <w:pStyle w:val="ListParagraph"/>
        <w:numPr>
          <w:ilvl w:val="0"/>
          <w:numId w:val="52"/>
        </w:numPr>
        <w:spacing w:after="0" w:line="288" w:lineRule="auto"/>
        <w:rPr>
          <w:rFonts w:ascii="Arial" w:hAnsi="Arial"/>
        </w:rPr>
      </w:pPr>
      <w:r w:rsidRPr="00EC5E4D">
        <w:rPr>
          <w:rFonts w:ascii="Arial" w:hAnsi="Arial"/>
        </w:rPr>
        <w:t xml:space="preserve">Great communication, professional and knowledgeable. </w:t>
      </w:r>
    </w:p>
    <w:p w14:paraId="0F9FA5FA" w14:textId="77777777" w:rsidR="00360AAB" w:rsidRPr="00EC5E4D" w:rsidRDefault="00360AAB" w:rsidP="00546131">
      <w:pPr>
        <w:pStyle w:val="ListParagraph"/>
        <w:numPr>
          <w:ilvl w:val="0"/>
          <w:numId w:val="52"/>
        </w:numPr>
        <w:spacing w:after="0" w:line="288" w:lineRule="auto"/>
        <w:rPr>
          <w:rFonts w:ascii="Arial" w:hAnsi="Arial"/>
        </w:rPr>
      </w:pPr>
      <w:r w:rsidRPr="00EC5E4D">
        <w:rPr>
          <w:rFonts w:ascii="Arial" w:hAnsi="Arial"/>
        </w:rPr>
        <w:t>Greatly benefits leaner and team.</w:t>
      </w:r>
    </w:p>
    <w:p w14:paraId="7AAF2A47" w14:textId="77777777" w:rsidR="00360AAB" w:rsidRPr="00EC5E4D" w:rsidRDefault="00360AAB" w:rsidP="00360AAB"/>
    <w:p w14:paraId="4988EC19" w14:textId="1A24226A" w:rsidR="00906776" w:rsidRPr="00EC5E4D" w:rsidRDefault="00BE516B" w:rsidP="0011799D">
      <w:pPr>
        <w:pStyle w:val="Heading1"/>
        <w:rPr>
          <w:rFonts w:cs="Arial"/>
        </w:rPr>
      </w:pPr>
      <w:bookmarkStart w:id="320" w:name="_Toc487621020"/>
      <w:bookmarkStart w:id="321" w:name="_Toc67490997"/>
      <w:bookmarkStart w:id="322" w:name="_Toc67491984"/>
      <w:bookmarkStart w:id="323" w:name="_Toc132713478"/>
      <w:bookmarkStart w:id="324" w:name="_Toc133862428"/>
      <w:bookmarkStart w:id="325" w:name="_Hlk132631659"/>
      <w:r w:rsidRPr="008A3CF0">
        <w:rPr>
          <w:rFonts w:cs="Arial"/>
        </w:rPr>
        <w:t>S</w:t>
      </w:r>
      <w:r w:rsidR="00B101F4" w:rsidRPr="008A3CF0">
        <w:rPr>
          <w:rFonts w:cs="Arial"/>
        </w:rPr>
        <w:t>tatement of Resources</w:t>
      </w:r>
      <w:bookmarkEnd w:id="320"/>
      <w:bookmarkEnd w:id="321"/>
      <w:bookmarkEnd w:id="322"/>
      <w:bookmarkEnd w:id="323"/>
      <w:bookmarkEnd w:id="324"/>
    </w:p>
    <w:p w14:paraId="24D64A6F" w14:textId="607FEF3C" w:rsidR="00252DA5" w:rsidRPr="00EC5E4D" w:rsidRDefault="00252DA5" w:rsidP="00206543">
      <w:pPr>
        <w:pStyle w:val="Heading2"/>
        <w:spacing w:before="240"/>
        <w:rPr>
          <w:rFonts w:cs="Arial"/>
          <w:color w:val="auto"/>
        </w:rPr>
      </w:pPr>
      <w:bookmarkStart w:id="326" w:name="_Toc448398889"/>
      <w:bookmarkStart w:id="327" w:name="_Toc450800325"/>
      <w:bookmarkStart w:id="328" w:name="_Toc487621021"/>
      <w:bookmarkStart w:id="329" w:name="_Toc67490998"/>
      <w:bookmarkStart w:id="330" w:name="_Toc67491985"/>
      <w:bookmarkStart w:id="331" w:name="_Toc132713479"/>
      <w:bookmarkStart w:id="332" w:name="_Toc133862429"/>
      <w:r w:rsidRPr="00EC5E4D">
        <w:rPr>
          <w:rFonts w:cs="Arial"/>
          <w:color w:val="auto"/>
        </w:rPr>
        <w:t>Physical Resources</w:t>
      </w:r>
      <w:bookmarkEnd w:id="326"/>
      <w:bookmarkEnd w:id="327"/>
      <w:bookmarkEnd w:id="328"/>
      <w:bookmarkEnd w:id="329"/>
      <w:bookmarkEnd w:id="330"/>
      <w:bookmarkEnd w:id="331"/>
      <w:bookmarkEnd w:id="332"/>
    </w:p>
    <w:p w14:paraId="0D0D2673" w14:textId="77777777" w:rsidR="00AA3EE1" w:rsidRPr="00EC5E4D" w:rsidRDefault="00AA3EE1" w:rsidP="00AA3EE1">
      <w:pPr>
        <w:spacing w:line="288" w:lineRule="auto"/>
      </w:pPr>
      <w:r w:rsidRPr="00EC5E4D">
        <w:t xml:space="preserve">The BLENNZ Homai campus is sited on 55 acres of crown land.  Also situated on this site is the Blind Foundation’s Guide Dog Centre and Fale Kotuku (Pacific Island Services).  Some of the land is currently leased through the Ministry of Education to a farmer; however, the leased land is expected in time to become the site of the new Secondary School for Te Wharekura o Manurewa. </w:t>
      </w:r>
    </w:p>
    <w:p w14:paraId="3607AA52" w14:textId="77777777" w:rsidR="00AA3EE1" w:rsidRPr="00EC5E4D" w:rsidRDefault="00AA3EE1" w:rsidP="00AA3EE1">
      <w:pPr>
        <w:spacing w:before="240" w:line="288" w:lineRule="auto"/>
      </w:pPr>
      <w:r w:rsidRPr="00EC5E4D">
        <w:t>The property redevelopment was completed in 2012. Some work on the grounds was undertaken in 2013. Plans were drawn up and work commenced at the end of 2014, on the Outdoor Learning Environment. Stage 1 was completed in 2015.</w:t>
      </w:r>
    </w:p>
    <w:p w14:paraId="15788BC5" w14:textId="77777777" w:rsidR="00AA3EE1" w:rsidRPr="00EC5E4D" w:rsidRDefault="00AA3EE1" w:rsidP="00632BD5">
      <w:pPr>
        <w:spacing w:before="240" w:line="288" w:lineRule="auto"/>
        <w:jc w:val="both"/>
      </w:pPr>
      <w:r w:rsidRPr="00EC5E4D">
        <w:lastRenderedPageBreak/>
        <w:t>School buildings comprise:</w:t>
      </w:r>
    </w:p>
    <w:p w14:paraId="4C96D39E" w14:textId="77777777" w:rsidR="00AA3EE1" w:rsidRPr="00EC5E4D" w:rsidRDefault="00AA3EE1" w:rsidP="00546131">
      <w:pPr>
        <w:numPr>
          <w:ilvl w:val="0"/>
          <w:numId w:val="29"/>
        </w:numPr>
        <w:spacing w:after="0" w:line="288" w:lineRule="auto"/>
        <w:jc w:val="both"/>
      </w:pPr>
      <w:r w:rsidRPr="00EC5E4D">
        <w:t>The main building:</w:t>
      </w:r>
    </w:p>
    <w:p w14:paraId="51412013" w14:textId="48054605" w:rsidR="00AA3EE1" w:rsidRPr="00EC5E4D" w:rsidRDefault="00AA3EE1" w:rsidP="00546131">
      <w:pPr>
        <w:pStyle w:val="ListParagraph"/>
        <w:numPr>
          <w:ilvl w:val="0"/>
          <w:numId w:val="33"/>
        </w:numPr>
        <w:spacing w:line="288" w:lineRule="auto"/>
        <w:jc w:val="both"/>
        <w:rPr>
          <w:rFonts w:ascii="Arial" w:hAnsi="Arial"/>
        </w:rPr>
      </w:pPr>
      <w:r w:rsidRPr="00EC5E4D">
        <w:rPr>
          <w:rFonts w:ascii="Arial" w:hAnsi="Arial"/>
        </w:rPr>
        <w:t>Homai Campus School</w:t>
      </w:r>
    </w:p>
    <w:p w14:paraId="4A786446" w14:textId="46A76339" w:rsidR="00AA3EE1" w:rsidRPr="00EC5E4D" w:rsidRDefault="00AA3EE1" w:rsidP="00546131">
      <w:pPr>
        <w:pStyle w:val="ListParagraph"/>
        <w:numPr>
          <w:ilvl w:val="0"/>
          <w:numId w:val="33"/>
        </w:numPr>
        <w:spacing w:line="288" w:lineRule="auto"/>
        <w:jc w:val="both"/>
        <w:rPr>
          <w:rFonts w:ascii="Arial" w:hAnsi="Arial"/>
        </w:rPr>
      </w:pPr>
      <w:r w:rsidRPr="00EC5E4D">
        <w:rPr>
          <w:rFonts w:ascii="Arial" w:hAnsi="Arial"/>
        </w:rPr>
        <w:t>National Assessment Service</w:t>
      </w:r>
    </w:p>
    <w:p w14:paraId="07ABB670" w14:textId="50CCC7D2" w:rsidR="00AA3EE1" w:rsidRPr="00EC5E4D" w:rsidRDefault="00AA3EE1" w:rsidP="00546131">
      <w:pPr>
        <w:pStyle w:val="ListParagraph"/>
        <w:numPr>
          <w:ilvl w:val="0"/>
          <w:numId w:val="33"/>
        </w:numPr>
        <w:spacing w:line="288" w:lineRule="auto"/>
        <w:jc w:val="both"/>
        <w:rPr>
          <w:rFonts w:ascii="Arial" w:hAnsi="Arial"/>
        </w:rPr>
      </w:pPr>
      <w:r w:rsidRPr="00EC5E4D">
        <w:rPr>
          <w:rFonts w:ascii="Arial" w:hAnsi="Arial"/>
        </w:rPr>
        <w:t>National Special Formats Library (BLVNZ)</w:t>
      </w:r>
    </w:p>
    <w:p w14:paraId="61829478" w14:textId="3EFC1FA9" w:rsidR="00AA3EE1" w:rsidRPr="00EC5E4D" w:rsidRDefault="00AA3EE1" w:rsidP="00546131">
      <w:pPr>
        <w:pStyle w:val="ListParagraph"/>
        <w:numPr>
          <w:ilvl w:val="0"/>
          <w:numId w:val="33"/>
        </w:numPr>
        <w:spacing w:line="288" w:lineRule="auto"/>
        <w:jc w:val="both"/>
        <w:rPr>
          <w:rFonts w:ascii="Arial" w:hAnsi="Arial"/>
        </w:rPr>
      </w:pPr>
      <w:r w:rsidRPr="00EC5E4D">
        <w:rPr>
          <w:rFonts w:ascii="Arial" w:hAnsi="Arial"/>
        </w:rPr>
        <w:t>Auckland Visual Resource Centre</w:t>
      </w:r>
    </w:p>
    <w:p w14:paraId="698698C2" w14:textId="3BA3AF1C" w:rsidR="00AA3EE1" w:rsidRPr="00EC5E4D" w:rsidRDefault="00AA3EE1" w:rsidP="00546131">
      <w:pPr>
        <w:pStyle w:val="ListParagraph"/>
        <w:numPr>
          <w:ilvl w:val="0"/>
          <w:numId w:val="33"/>
        </w:numPr>
        <w:spacing w:line="288" w:lineRule="auto"/>
        <w:jc w:val="both"/>
        <w:rPr>
          <w:rFonts w:ascii="Arial" w:hAnsi="Arial"/>
        </w:rPr>
      </w:pPr>
      <w:r w:rsidRPr="00EC5E4D">
        <w:rPr>
          <w:rFonts w:ascii="Arial" w:hAnsi="Arial"/>
        </w:rPr>
        <w:t>National Administration</w:t>
      </w:r>
    </w:p>
    <w:p w14:paraId="6B9F2A28" w14:textId="70433F37" w:rsidR="00AA3EE1" w:rsidRPr="00EC5E4D" w:rsidRDefault="00AA3EE1" w:rsidP="00546131">
      <w:pPr>
        <w:pStyle w:val="ListParagraph"/>
        <w:numPr>
          <w:ilvl w:val="0"/>
          <w:numId w:val="33"/>
        </w:numPr>
        <w:spacing w:line="288" w:lineRule="auto"/>
        <w:jc w:val="both"/>
        <w:rPr>
          <w:rFonts w:ascii="Arial" w:hAnsi="Arial"/>
        </w:rPr>
      </w:pPr>
      <w:r w:rsidRPr="00EC5E4D">
        <w:rPr>
          <w:rFonts w:ascii="Arial" w:hAnsi="Arial"/>
        </w:rPr>
        <w:t>Early Learning Service</w:t>
      </w:r>
    </w:p>
    <w:p w14:paraId="54213F02" w14:textId="77777777" w:rsidR="00AA3EE1" w:rsidRPr="00EC5E4D" w:rsidRDefault="00AA3EE1" w:rsidP="00546131">
      <w:pPr>
        <w:numPr>
          <w:ilvl w:val="0"/>
          <w:numId w:val="29"/>
        </w:numPr>
        <w:spacing w:after="0" w:line="288" w:lineRule="auto"/>
        <w:jc w:val="both"/>
      </w:pPr>
      <w:r w:rsidRPr="00EC5E4D">
        <w:t>Residential building:</w:t>
      </w:r>
    </w:p>
    <w:p w14:paraId="1A7B20F2" w14:textId="473F1709" w:rsidR="00AA3EE1" w:rsidRPr="00EC5E4D" w:rsidRDefault="00AA3EE1" w:rsidP="00546131">
      <w:pPr>
        <w:pStyle w:val="ListParagraph"/>
        <w:numPr>
          <w:ilvl w:val="0"/>
          <w:numId w:val="34"/>
        </w:numPr>
        <w:spacing w:line="288" w:lineRule="auto"/>
        <w:ind w:left="709"/>
        <w:jc w:val="both"/>
        <w:rPr>
          <w:rFonts w:ascii="Arial" w:hAnsi="Arial"/>
        </w:rPr>
      </w:pPr>
      <w:r w:rsidRPr="00EC5E4D">
        <w:rPr>
          <w:rFonts w:ascii="Arial" w:hAnsi="Arial"/>
        </w:rPr>
        <w:t>Long stay residential students</w:t>
      </w:r>
    </w:p>
    <w:p w14:paraId="00ABA901" w14:textId="26999E0E" w:rsidR="00AA3EE1" w:rsidRPr="00EC5E4D" w:rsidRDefault="00AA3EE1" w:rsidP="00546131">
      <w:pPr>
        <w:pStyle w:val="ListParagraph"/>
        <w:numPr>
          <w:ilvl w:val="0"/>
          <w:numId w:val="34"/>
        </w:numPr>
        <w:spacing w:line="288" w:lineRule="auto"/>
        <w:ind w:left="709"/>
        <w:jc w:val="both"/>
        <w:rPr>
          <w:rFonts w:ascii="Arial" w:hAnsi="Arial"/>
        </w:rPr>
      </w:pPr>
      <w:r w:rsidRPr="00EC5E4D">
        <w:rPr>
          <w:rFonts w:ascii="Arial" w:hAnsi="Arial"/>
        </w:rPr>
        <w:t>National Assessment Service accommodation for visiting families</w:t>
      </w:r>
    </w:p>
    <w:p w14:paraId="547F2A9C" w14:textId="5E3240D8" w:rsidR="00AA3EE1" w:rsidRPr="00EC5E4D" w:rsidRDefault="00AA3EE1" w:rsidP="00546131">
      <w:pPr>
        <w:pStyle w:val="ListParagraph"/>
        <w:numPr>
          <w:ilvl w:val="0"/>
          <w:numId w:val="34"/>
        </w:numPr>
        <w:spacing w:line="288" w:lineRule="auto"/>
        <w:ind w:left="709"/>
        <w:jc w:val="both"/>
        <w:rPr>
          <w:rFonts w:ascii="Arial" w:hAnsi="Arial"/>
        </w:rPr>
      </w:pPr>
      <w:r w:rsidRPr="00EC5E4D">
        <w:rPr>
          <w:rFonts w:ascii="Arial" w:hAnsi="Arial"/>
        </w:rPr>
        <w:t>Immersion course accommodation</w:t>
      </w:r>
    </w:p>
    <w:p w14:paraId="2D9272B3" w14:textId="75C5E1DE" w:rsidR="00AA3EE1" w:rsidRPr="00EC5E4D" w:rsidRDefault="00AA3EE1" w:rsidP="00546131">
      <w:pPr>
        <w:pStyle w:val="ListParagraph"/>
        <w:numPr>
          <w:ilvl w:val="0"/>
          <w:numId w:val="34"/>
        </w:numPr>
        <w:spacing w:line="288" w:lineRule="auto"/>
        <w:ind w:left="709"/>
        <w:jc w:val="both"/>
        <w:rPr>
          <w:rFonts w:ascii="Arial" w:hAnsi="Arial"/>
        </w:rPr>
      </w:pPr>
      <w:r w:rsidRPr="00EC5E4D">
        <w:rPr>
          <w:rFonts w:ascii="Arial" w:hAnsi="Arial"/>
        </w:rPr>
        <w:t>Main kitchen</w:t>
      </w:r>
    </w:p>
    <w:p w14:paraId="6646FBAA" w14:textId="77777777" w:rsidR="00AA3EE1" w:rsidRPr="00EC5E4D" w:rsidRDefault="00AA3EE1" w:rsidP="00546131">
      <w:pPr>
        <w:numPr>
          <w:ilvl w:val="0"/>
          <w:numId w:val="29"/>
        </w:numPr>
        <w:spacing w:after="0" w:line="288" w:lineRule="auto"/>
        <w:jc w:val="both"/>
      </w:pPr>
      <w:r w:rsidRPr="00EC5E4D">
        <w:t>Whare Titoki (Residential Transition Programme building).</w:t>
      </w:r>
    </w:p>
    <w:p w14:paraId="4C31A344" w14:textId="77777777" w:rsidR="00AA3EE1" w:rsidRPr="00EC5E4D" w:rsidRDefault="00AA3EE1" w:rsidP="00AA3EE1">
      <w:pPr>
        <w:spacing w:line="288" w:lineRule="auto"/>
        <w:ind w:left="360" w:hanging="360"/>
        <w:jc w:val="both"/>
        <w:rPr>
          <w:color w:val="2F5496"/>
        </w:rPr>
      </w:pPr>
    </w:p>
    <w:p w14:paraId="275140DF" w14:textId="77777777" w:rsidR="00AA3EE1" w:rsidRPr="00EC5E4D" w:rsidRDefault="00AA3EE1" w:rsidP="00AA3EE1">
      <w:pPr>
        <w:spacing w:line="288" w:lineRule="auto"/>
        <w:ind w:left="360" w:hanging="360"/>
        <w:jc w:val="both"/>
      </w:pPr>
      <w:r w:rsidRPr="00EC5E4D">
        <w:t>Remaining facilities include:</w:t>
      </w:r>
    </w:p>
    <w:p w14:paraId="0B5F7CF9" w14:textId="77777777" w:rsidR="00546131" w:rsidRPr="00546131" w:rsidRDefault="00546131" w:rsidP="00546131">
      <w:pPr>
        <w:numPr>
          <w:ilvl w:val="0"/>
          <w:numId w:val="78"/>
        </w:numPr>
        <w:spacing w:after="0" w:line="288" w:lineRule="auto"/>
        <w:jc w:val="both"/>
      </w:pPr>
      <w:r w:rsidRPr="00546131">
        <w:t>School House (Ministry of Education has given permission for this building to be used for visiting staff and parent accommodation). Renovations to this building were completed in 2012.</w:t>
      </w:r>
    </w:p>
    <w:p w14:paraId="694A1D31" w14:textId="16BC4CE6" w:rsidR="00546131" w:rsidRPr="00546131" w:rsidRDefault="00546131" w:rsidP="00EC3D8F">
      <w:pPr>
        <w:numPr>
          <w:ilvl w:val="0"/>
          <w:numId w:val="78"/>
        </w:numPr>
        <w:spacing w:after="0" w:line="288" w:lineRule="auto"/>
      </w:pPr>
      <w:r w:rsidRPr="00546131">
        <w:t>Swimming Pool. This is a Board funded building which replaces the original indoor swimming pool built in 1965. Building commenced in 2020, was delayed slightly due to the covid lockdown situation, but was comple</w:t>
      </w:r>
      <w:r w:rsidR="00EC3D8F">
        <w:t>ted and opened in late 2022.</w:t>
      </w:r>
      <w:r>
        <w:t xml:space="preserve">                                                                                                                                                  </w:t>
      </w:r>
    </w:p>
    <w:p w14:paraId="5B4EDE9B" w14:textId="77777777" w:rsidR="00546131" w:rsidRPr="00546131" w:rsidRDefault="00546131" w:rsidP="00546131">
      <w:pPr>
        <w:spacing w:line="288" w:lineRule="auto"/>
        <w:jc w:val="both"/>
      </w:pPr>
    </w:p>
    <w:p w14:paraId="7BBEB92C" w14:textId="77777777" w:rsidR="00546131" w:rsidRPr="00546131" w:rsidRDefault="00546131" w:rsidP="00546131">
      <w:pPr>
        <w:spacing w:line="288" w:lineRule="auto"/>
        <w:jc w:val="both"/>
      </w:pPr>
      <w:r w:rsidRPr="00546131">
        <w:t xml:space="preserve">SIP funding received from the MOE in 2021 has been used to upgrade Whare Titoki.  The Board also approved funding to assist with this project. This project was completed at the end of 2022 and comprises a second teaching space downstairs that will be used by the Transition Programme and Immersion Courses, and a self-contained flat upstairs for use by the Transition Programme. </w:t>
      </w:r>
    </w:p>
    <w:p w14:paraId="5ED2B728" w14:textId="77777777" w:rsidR="00546131" w:rsidRPr="00546131" w:rsidRDefault="00546131" w:rsidP="00546131">
      <w:pPr>
        <w:spacing w:before="240" w:after="120" w:line="288" w:lineRule="auto"/>
        <w:jc w:val="both"/>
      </w:pPr>
      <w:r w:rsidRPr="00546131">
        <w:t>The contract for the on-site national special formats library was transferred to BLENNZ by the Ministry of Education at the start of Term 4 2022. Prior to this it was the responsibility of Blind Low Vision NZ.</w:t>
      </w:r>
    </w:p>
    <w:p w14:paraId="3F93048A" w14:textId="5C3751B6" w:rsidR="00AA3EE1" w:rsidRPr="00EC5E4D" w:rsidRDefault="00AA3EE1" w:rsidP="00AA3EE1">
      <w:pPr>
        <w:jc w:val="both"/>
        <w:rPr>
          <w:sz w:val="22"/>
          <w:szCs w:val="22"/>
        </w:rPr>
      </w:pPr>
      <w:r w:rsidRPr="00EC5E4D">
        <w:t xml:space="preserve">Section 70: Property Occupancy Documents for Visual Resource Centres are being established with the local schools where each VRC is based. Maintenance of VRC buildings is the responsibility of the local school Board of Trustees. The rebuild/refurbishment of Visual Resource Centres is part of the Sensory Resource Centre Capital Works Programme. Taranaki (2014), Hamilton (2015), Tauranga (2016), Wellington (2019), Palmerston North (2020), Northland (2020) and Otago (2020) Visual Resource Centres have all be either upgraded or rebuilt. The Visual Resource Centre and Homai Campus School satellite class base at Tamaoho School in Pukekohe was completed at the end of 2020 and opened at the start of 2021. </w:t>
      </w:r>
      <w:r w:rsidR="00A94614">
        <w:t>The VRC and Satellite development at Scott Point (Auckland North) was completed in 2022.</w:t>
      </w:r>
    </w:p>
    <w:p w14:paraId="0621FE4C" w14:textId="77777777" w:rsidR="00AA3EE1" w:rsidRPr="00EC5E4D" w:rsidRDefault="00AA3EE1" w:rsidP="00AA3EE1">
      <w:pPr>
        <w:pStyle w:val="NoSpacing"/>
        <w:rPr>
          <w:rFonts w:ascii="Arial" w:hAnsi="Arial" w:cs="Arial"/>
          <w:color w:val="2F5496"/>
        </w:rPr>
      </w:pPr>
    </w:p>
    <w:p w14:paraId="61256D1E" w14:textId="1D9FA1E4" w:rsidR="00AA3EE1" w:rsidRPr="00EC5E4D" w:rsidRDefault="00AA3EE1" w:rsidP="00AA3EE1">
      <w:pPr>
        <w:jc w:val="both"/>
      </w:pPr>
      <w:r w:rsidRPr="00EC5E4D">
        <w:t>As at 31 December 202</w:t>
      </w:r>
      <w:r w:rsidR="00A94614">
        <w:t>2</w:t>
      </w:r>
      <w:r w:rsidRPr="00EC5E4D">
        <w:t xml:space="preserve">, contract staff included the services of a braille music teacher, physiotherapist, Pediatrician, Ophthalmologist and Optometrist. </w:t>
      </w:r>
    </w:p>
    <w:p w14:paraId="6F8E487F" w14:textId="77777777" w:rsidR="00AA3EE1" w:rsidRPr="00EC5E4D" w:rsidRDefault="00AA3EE1" w:rsidP="00206543">
      <w:pPr>
        <w:pStyle w:val="Heading2"/>
        <w:spacing w:before="240"/>
        <w:rPr>
          <w:rFonts w:eastAsia="Times New Roman" w:cs="Arial"/>
          <w:color w:val="auto"/>
          <w:szCs w:val="32"/>
        </w:rPr>
      </w:pPr>
      <w:bookmarkStart w:id="333" w:name="_Toc450800327"/>
      <w:bookmarkStart w:id="334" w:name="_Toc487621023"/>
      <w:bookmarkStart w:id="335" w:name="_Toc67490999"/>
      <w:bookmarkStart w:id="336" w:name="_Toc67491986"/>
      <w:bookmarkStart w:id="337" w:name="_Toc132713480"/>
      <w:bookmarkStart w:id="338" w:name="_Toc133862430"/>
      <w:r w:rsidRPr="00EC5E4D">
        <w:rPr>
          <w:rFonts w:eastAsia="Times New Roman" w:cs="Arial"/>
          <w:color w:val="auto"/>
        </w:rPr>
        <w:t>School Roll and Days Open BLENNZ</w:t>
      </w:r>
      <w:bookmarkEnd w:id="333"/>
      <w:bookmarkEnd w:id="334"/>
      <w:bookmarkEnd w:id="335"/>
      <w:bookmarkEnd w:id="336"/>
      <w:bookmarkEnd w:id="337"/>
      <w:bookmarkEnd w:id="338"/>
    </w:p>
    <w:p w14:paraId="4080107F" w14:textId="6D3B03F9" w:rsidR="00AA3EE1" w:rsidRPr="00EC5E4D" w:rsidRDefault="00AA3EE1" w:rsidP="00AA3EE1">
      <w:pPr>
        <w:jc w:val="both"/>
        <w:rPr>
          <w:lang w:val="en-NZ"/>
        </w:rPr>
      </w:pPr>
      <w:r w:rsidRPr="00EC5E4D">
        <w:t xml:space="preserve">The RS32 1 July roll of the BLENNZ Homai Campus School was </w:t>
      </w:r>
      <w:r w:rsidR="00485F29">
        <w:t xml:space="preserve">56 </w:t>
      </w:r>
      <w:r w:rsidRPr="00EC5E4D">
        <w:t>however the school roll fluctuated during the year with a number of ākonga enrolling as the year progressed, as well as some ākonga being withdrawn from the roll through either leaving or being transitioned to their local school.</w:t>
      </w:r>
    </w:p>
    <w:p w14:paraId="0C05A265" w14:textId="1B7CE3A2" w:rsidR="00AA3EE1" w:rsidRPr="00EC5E4D" w:rsidRDefault="00546131" w:rsidP="00AA3EE1">
      <w:pPr>
        <w:rPr>
          <w:lang w:eastAsia="en-NZ"/>
        </w:rPr>
      </w:pPr>
      <w:r>
        <w:t>The school was open for the whole school year.</w:t>
      </w:r>
    </w:p>
    <w:p w14:paraId="4F33B064" w14:textId="3B28742D" w:rsidR="00AA3EE1" w:rsidRPr="00EC5E4D" w:rsidRDefault="00AA3EE1" w:rsidP="00AA3EE1">
      <w:pPr>
        <w:pStyle w:val="Heading1"/>
        <w:rPr>
          <w:rFonts w:eastAsia="Times New Roman" w:cs="Arial"/>
        </w:rPr>
      </w:pPr>
      <w:bookmarkStart w:id="339" w:name="_Toc132713481"/>
      <w:bookmarkStart w:id="340" w:name="_Toc133862431"/>
      <w:bookmarkStart w:id="341" w:name="_Toc67491000"/>
      <w:bookmarkStart w:id="342" w:name="_Toc67491987"/>
      <w:r w:rsidRPr="00EC5E4D">
        <w:rPr>
          <w:rFonts w:eastAsia="Times New Roman" w:cs="Arial"/>
        </w:rPr>
        <w:t>Administration Services</w:t>
      </w:r>
      <w:bookmarkEnd w:id="339"/>
      <w:bookmarkEnd w:id="340"/>
      <w:r w:rsidRPr="00EC5E4D">
        <w:rPr>
          <w:rFonts w:eastAsia="Times New Roman" w:cs="Arial"/>
        </w:rPr>
        <w:t xml:space="preserve"> </w:t>
      </w:r>
      <w:bookmarkEnd w:id="341"/>
      <w:bookmarkEnd w:id="342"/>
    </w:p>
    <w:p w14:paraId="0D02D2E9" w14:textId="77777777" w:rsidR="00AA3EE1" w:rsidRPr="00EC5E4D" w:rsidRDefault="00AA3EE1" w:rsidP="00AA3EE1">
      <w:pPr>
        <w:spacing w:line="288" w:lineRule="auto"/>
        <w:rPr>
          <w:lang w:val="en-NZ"/>
        </w:rPr>
      </w:pPr>
      <w:r w:rsidRPr="00EC5E4D">
        <w:t>Administration Services provide support to each of the education services within BLENNZ. It includes administration, personnel (including EdPay support), finance and property.</w:t>
      </w:r>
    </w:p>
    <w:p w14:paraId="4273FCF4" w14:textId="192824E5" w:rsidR="00252DA5" w:rsidRPr="008A3CF0" w:rsidRDefault="00252DA5" w:rsidP="008A3CF0">
      <w:pPr>
        <w:pStyle w:val="Heading2"/>
      </w:pPr>
      <w:bookmarkStart w:id="343" w:name="_Toc448398928"/>
      <w:bookmarkStart w:id="344" w:name="_Toc450800329"/>
      <w:bookmarkStart w:id="345" w:name="_Toc487621025"/>
      <w:bookmarkStart w:id="346" w:name="_Toc67491001"/>
      <w:bookmarkStart w:id="347" w:name="_Toc67491988"/>
      <w:bookmarkStart w:id="348" w:name="_Toc132713482"/>
      <w:bookmarkStart w:id="349" w:name="_Toc133862432"/>
      <w:bookmarkEnd w:id="325"/>
      <w:r w:rsidRPr="008A3CF0">
        <w:rPr>
          <w:rStyle w:val="Heading3Char"/>
          <w:szCs w:val="26"/>
        </w:rPr>
        <w:t>Health and Safety</w:t>
      </w:r>
      <w:bookmarkEnd w:id="343"/>
      <w:bookmarkEnd w:id="344"/>
      <w:bookmarkEnd w:id="345"/>
      <w:bookmarkEnd w:id="346"/>
      <w:bookmarkEnd w:id="347"/>
      <w:bookmarkEnd w:id="348"/>
      <w:bookmarkEnd w:id="349"/>
    </w:p>
    <w:p w14:paraId="28C24498" w14:textId="77777777" w:rsidR="00685EA7" w:rsidRPr="00EC5E4D" w:rsidRDefault="00685EA7" w:rsidP="001B50EB">
      <w:pPr>
        <w:spacing w:after="0" w:line="288" w:lineRule="auto"/>
        <w:rPr>
          <w:b/>
        </w:rPr>
      </w:pPr>
    </w:p>
    <w:p w14:paraId="6D67D392" w14:textId="77777777" w:rsidR="003149C8" w:rsidRDefault="003149C8" w:rsidP="003149C8">
      <w:pPr>
        <w:spacing w:after="0" w:line="288" w:lineRule="auto"/>
        <w:rPr>
          <w:lang w:val="en-NZ"/>
        </w:rPr>
      </w:pPr>
      <w:r w:rsidRPr="003149C8">
        <w:rPr>
          <w:lang w:val="en-NZ"/>
        </w:rPr>
        <w:t>The National Health, Safety and Wellbeing (HS&amp;W) committee met throughout 2022 via zoom as members are located around the regions. Meetings were held in February, April, May June, August, September, and November.</w:t>
      </w:r>
    </w:p>
    <w:p w14:paraId="424ABD29" w14:textId="77777777" w:rsidR="00F941E7" w:rsidRPr="003149C8" w:rsidRDefault="00F941E7" w:rsidP="003149C8">
      <w:pPr>
        <w:spacing w:after="0" w:line="288" w:lineRule="auto"/>
        <w:rPr>
          <w:lang w:val="en-NZ"/>
        </w:rPr>
      </w:pPr>
    </w:p>
    <w:p w14:paraId="432C8A1D" w14:textId="77777777" w:rsidR="003149C8" w:rsidRDefault="003149C8" w:rsidP="008A3CF0">
      <w:pPr>
        <w:pStyle w:val="Heading3"/>
      </w:pPr>
      <w:bookmarkStart w:id="350" w:name="_Toc132713483"/>
      <w:r w:rsidRPr="003149C8">
        <w:t>Highlights from 2022</w:t>
      </w:r>
      <w:bookmarkEnd w:id="350"/>
    </w:p>
    <w:p w14:paraId="1EBB60F7" w14:textId="77777777" w:rsidR="003149C8" w:rsidRPr="003149C8" w:rsidRDefault="003149C8" w:rsidP="00546131">
      <w:pPr>
        <w:pStyle w:val="ListParagraph"/>
        <w:numPr>
          <w:ilvl w:val="0"/>
          <w:numId w:val="69"/>
        </w:numPr>
        <w:spacing w:after="0" w:line="288" w:lineRule="auto"/>
        <w:ind w:hanging="357"/>
        <w:rPr>
          <w:rFonts w:ascii="Arial" w:hAnsi="Arial"/>
          <w:lang w:val="en-NZ"/>
        </w:rPr>
      </w:pPr>
      <w:r w:rsidRPr="003149C8">
        <w:rPr>
          <w:rFonts w:ascii="Arial" w:hAnsi="Arial"/>
          <w:lang w:val="en-NZ"/>
        </w:rPr>
        <w:t xml:space="preserve">Newly elected H&amp;S Representatives attended the on-line training through Safety ‘n Action. </w:t>
      </w:r>
    </w:p>
    <w:p w14:paraId="1583A2D3" w14:textId="77777777" w:rsidR="003149C8" w:rsidRPr="003149C8" w:rsidRDefault="003149C8" w:rsidP="00546131">
      <w:pPr>
        <w:pStyle w:val="ListParagraph"/>
        <w:numPr>
          <w:ilvl w:val="0"/>
          <w:numId w:val="69"/>
        </w:numPr>
        <w:spacing w:after="0" w:line="288" w:lineRule="auto"/>
        <w:ind w:hanging="357"/>
        <w:rPr>
          <w:rFonts w:ascii="Arial" w:hAnsi="Arial"/>
          <w:lang w:val="en-NZ"/>
        </w:rPr>
      </w:pPr>
      <w:r w:rsidRPr="003149C8">
        <w:rPr>
          <w:rFonts w:ascii="Arial" w:hAnsi="Arial"/>
          <w:lang w:val="en-NZ"/>
        </w:rPr>
        <w:t>Update of Health Safety &amp;Wellbeing Brochure</w:t>
      </w:r>
    </w:p>
    <w:p w14:paraId="760A29E1" w14:textId="77777777" w:rsidR="003149C8" w:rsidRPr="003149C8" w:rsidRDefault="003149C8" w:rsidP="00546131">
      <w:pPr>
        <w:pStyle w:val="ListParagraph"/>
        <w:numPr>
          <w:ilvl w:val="0"/>
          <w:numId w:val="69"/>
        </w:numPr>
        <w:spacing w:after="0" w:line="288" w:lineRule="auto"/>
        <w:ind w:hanging="357"/>
        <w:rPr>
          <w:rFonts w:ascii="Arial" w:hAnsi="Arial"/>
          <w:lang w:val="en-NZ"/>
        </w:rPr>
      </w:pPr>
      <w:r w:rsidRPr="003149C8">
        <w:rPr>
          <w:rFonts w:ascii="Arial" w:hAnsi="Arial"/>
          <w:lang w:val="en-NZ"/>
        </w:rPr>
        <w:t>From the key elements of a Health and Safety System BLENNZ set the 2022 HS&amp;W Goals:</w:t>
      </w:r>
    </w:p>
    <w:p w14:paraId="7EF58389" w14:textId="77777777" w:rsidR="003149C8" w:rsidRPr="003149C8" w:rsidRDefault="003149C8" w:rsidP="00546131">
      <w:pPr>
        <w:pStyle w:val="ListParagraph"/>
        <w:numPr>
          <w:ilvl w:val="1"/>
          <w:numId w:val="69"/>
        </w:numPr>
        <w:spacing w:after="0" w:line="288" w:lineRule="auto"/>
        <w:ind w:hanging="357"/>
        <w:rPr>
          <w:rFonts w:ascii="Arial" w:hAnsi="Arial"/>
          <w:lang w:val="en-NZ"/>
        </w:rPr>
      </w:pPr>
      <w:r w:rsidRPr="003149C8">
        <w:rPr>
          <w:rFonts w:ascii="Arial" w:hAnsi="Arial"/>
          <w:lang w:val="en-NZ"/>
        </w:rPr>
        <w:t>PD – first aid training in respect to roles</w:t>
      </w:r>
    </w:p>
    <w:p w14:paraId="2BC42711" w14:textId="77777777" w:rsidR="003149C8" w:rsidRPr="003149C8" w:rsidRDefault="003149C8" w:rsidP="00546131">
      <w:pPr>
        <w:pStyle w:val="ListParagraph"/>
        <w:numPr>
          <w:ilvl w:val="1"/>
          <w:numId w:val="69"/>
        </w:numPr>
        <w:spacing w:after="0" w:line="288" w:lineRule="auto"/>
        <w:ind w:hanging="357"/>
        <w:rPr>
          <w:rFonts w:ascii="Arial" w:hAnsi="Arial"/>
          <w:lang w:val="en-NZ"/>
        </w:rPr>
      </w:pPr>
      <w:r w:rsidRPr="003149C8">
        <w:rPr>
          <w:rFonts w:ascii="Arial" w:hAnsi="Arial"/>
          <w:lang w:val="en-NZ"/>
        </w:rPr>
        <w:t>Child Matters – raising the profile to ensure that PLD is available to all staff</w:t>
      </w:r>
    </w:p>
    <w:p w14:paraId="1F1B7A3D" w14:textId="77777777" w:rsidR="003149C8" w:rsidRPr="003149C8" w:rsidRDefault="003149C8" w:rsidP="00546131">
      <w:pPr>
        <w:pStyle w:val="ListParagraph"/>
        <w:numPr>
          <w:ilvl w:val="1"/>
          <w:numId w:val="69"/>
        </w:numPr>
        <w:spacing w:after="0" w:line="288" w:lineRule="auto"/>
        <w:ind w:hanging="357"/>
        <w:rPr>
          <w:rFonts w:ascii="Arial" w:hAnsi="Arial"/>
          <w:lang w:val="en-NZ"/>
        </w:rPr>
      </w:pPr>
      <w:r w:rsidRPr="003149C8">
        <w:rPr>
          <w:rFonts w:ascii="Arial" w:hAnsi="Arial"/>
          <w:lang w:val="en-NZ"/>
        </w:rPr>
        <w:t>COVID-19 – keeping up to date with information that is released by the MOE and MOH.</w:t>
      </w:r>
    </w:p>
    <w:p w14:paraId="7C2D3F70" w14:textId="77777777" w:rsidR="003149C8" w:rsidRPr="003149C8" w:rsidRDefault="003149C8" w:rsidP="00546131">
      <w:pPr>
        <w:pStyle w:val="ListParagraph"/>
        <w:numPr>
          <w:ilvl w:val="0"/>
          <w:numId w:val="69"/>
        </w:numPr>
        <w:spacing w:after="0" w:line="288" w:lineRule="auto"/>
        <w:ind w:hanging="357"/>
        <w:rPr>
          <w:rFonts w:ascii="Arial" w:hAnsi="Arial"/>
          <w:lang w:val="en-NZ"/>
        </w:rPr>
      </w:pPr>
      <w:r w:rsidRPr="003149C8">
        <w:rPr>
          <w:rFonts w:ascii="Arial" w:hAnsi="Arial"/>
          <w:lang w:val="en-NZ"/>
        </w:rPr>
        <w:t>Reporting at HS&amp;W meetings of accidents/incidents throughout the year and reviews in terms of trends.</w:t>
      </w:r>
    </w:p>
    <w:p w14:paraId="6EE79E40" w14:textId="77777777" w:rsidR="003149C8" w:rsidRPr="003149C8" w:rsidRDefault="003149C8" w:rsidP="00546131">
      <w:pPr>
        <w:pStyle w:val="ListParagraph"/>
        <w:numPr>
          <w:ilvl w:val="0"/>
          <w:numId w:val="69"/>
        </w:numPr>
        <w:spacing w:after="0" w:line="288" w:lineRule="auto"/>
        <w:ind w:hanging="357"/>
        <w:rPr>
          <w:rFonts w:ascii="Arial" w:hAnsi="Arial"/>
          <w:lang w:val="en-NZ"/>
        </w:rPr>
      </w:pPr>
      <w:r w:rsidRPr="003149C8">
        <w:rPr>
          <w:rFonts w:ascii="Arial" w:hAnsi="Arial"/>
          <w:lang w:val="en-NZ"/>
        </w:rPr>
        <w:t>Review at HS&amp;W meetings of Risk Assessment Registers with queries followed up and monitored.</w:t>
      </w:r>
    </w:p>
    <w:p w14:paraId="46AEF31D" w14:textId="77777777" w:rsidR="003149C8" w:rsidRPr="003149C8" w:rsidRDefault="003149C8" w:rsidP="00546131">
      <w:pPr>
        <w:pStyle w:val="ListParagraph"/>
        <w:numPr>
          <w:ilvl w:val="0"/>
          <w:numId w:val="69"/>
        </w:numPr>
        <w:spacing w:after="0" w:line="288" w:lineRule="auto"/>
        <w:ind w:hanging="357"/>
        <w:rPr>
          <w:rFonts w:ascii="Arial" w:hAnsi="Arial"/>
          <w:lang w:val="en-NZ"/>
        </w:rPr>
      </w:pPr>
      <w:r w:rsidRPr="003149C8">
        <w:rPr>
          <w:rFonts w:ascii="Arial" w:hAnsi="Arial"/>
          <w:lang w:val="en-NZ"/>
        </w:rPr>
        <w:t>Termly communications to all BLENNZ staff regarding COVID-19 updates.</w:t>
      </w:r>
    </w:p>
    <w:p w14:paraId="40B16EBC" w14:textId="77777777" w:rsidR="003149C8" w:rsidRPr="003149C8" w:rsidRDefault="003149C8" w:rsidP="00546131">
      <w:pPr>
        <w:pStyle w:val="ListParagraph"/>
        <w:numPr>
          <w:ilvl w:val="0"/>
          <w:numId w:val="69"/>
        </w:numPr>
        <w:spacing w:after="0" w:line="288" w:lineRule="auto"/>
        <w:ind w:hanging="357"/>
        <w:rPr>
          <w:rFonts w:ascii="Arial" w:hAnsi="Arial"/>
          <w:lang w:val="en-NZ"/>
        </w:rPr>
      </w:pPr>
      <w:r w:rsidRPr="003149C8">
        <w:rPr>
          <w:rFonts w:ascii="Arial" w:hAnsi="Arial"/>
          <w:lang w:val="en-NZ"/>
        </w:rPr>
        <w:t>COVID-19 – In light of the mandate being removed BLENNZ undertook a Worker Risk Management Survey presenting the analysis of findings to the BLENNZ Board in May 2022.</w:t>
      </w:r>
    </w:p>
    <w:p w14:paraId="71F1FBE9" w14:textId="77777777" w:rsidR="003149C8" w:rsidRPr="003149C8" w:rsidRDefault="003149C8" w:rsidP="00546131">
      <w:pPr>
        <w:pStyle w:val="ListParagraph"/>
        <w:numPr>
          <w:ilvl w:val="0"/>
          <w:numId w:val="69"/>
        </w:numPr>
        <w:spacing w:after="0" w:line="288" w:lineRule="auto"/>
        <w:ind w:hanging="357"/>
        <w:rPr>
          <w:rFonts w:ascii="Arial" w:hAnsi="Arial"/>
          <w:lang w:val="en-NZ"/>
        </w:rPr>
      </w:pPr>
      <w:r w:rsidRPr="003149C8">
        <w:rPr>
          <w:rFonts w:ascii="Arial" w:hAnsi="Arial"/>
          <w:lang w:val="en-NZ"/>
        </w:rPr>
        <w:t>Review of Emergency Procedures: Fire Evacuation, Lockdown</w:t>
      </w:r>
    </w:p>
    <w:p w14:paraId="6B59FCC6" w14:textId="77777777" w:rsidR="003149C8" w:rsidRPr="003149C8" w:rsidRDefault="003149C8" w:rsidP="00546131">
      <w:pPr>
        <w:pStyle w:val="ListParagraph"/>
        <w:numPr>
          <w:ilvl w:val="0"/>
          <w:numId w:val="69"/>
        </w:numPr>
        <w:spacing w:after="0" w:line="288" w:lineRule="auto"/>
        <w:ind w:hanging="357"/>
        <w:rPr>
          <w:rFonts w:ascii="Arial" w:hAnsi="Arial"/>
          <w:lang w:val="en-NZ"/>
        </w:rPr>
      </w:pPr>
      <w:r w:rsidRPr="003149C8">
        <w:rPr>
          <w:rFonts w:ascii="Arial" w:hAnsi="Arial"/>
          <w:lang w:val="en-NZ"/>
        </w:rPr>
        <w:t>Emergency Drills carried out for the Homai Campus and regions covering – Fire, Earthquake and Lockdown</w:t>
      </w:r>
    </w:p>
    <w:p w14:paraId="76431DC1" w14:textId="77777777" w:rsidR="003149C8" w:rsidRPr="003149C8" w:rsidRDefault="003149C8" w:rsidP="00546131">
      <w:pPr>
        <w:pStyle w:val="ListParagraph"/>
        <w:numPr>
          <w:ilvl w:val="0"/>
          <w:numId w:val="69"/>
        </w:numPr>
        <w:spacing w:after="0" w:line="288" w:lineRule="auto"/>
        <w:ind w:hanging="357"/>
        <w:rPr>
          <w:rFonts w:ascii="Arial" w:hAnsi="Arial"/>
          <w:lang w:val="en-NZ"/>
        </w:rPr>
      </w:pPr>
      <w:r w:rsidRPr="003149C8">
        <w:rPr>
          <w:rFonts w:ascii="Arial" w:hAnsi="Arial"/>
          <w:lang w:val="en-NZ"/>
        </w:rPr>
        <w:t>Participation in the New Zealand Shakeout, national earthquake drill and tsunami Hikoi on the 27 October 2022.</w:t>
      </w:r>
    </w:p>
    <w:p w14:paraId="07D96FA0" w14:textId="77777777" w:rsidR="003149C8" w:rsidRPr="003149C8" w:rsidRDefault="003149C8" w:rsidP="00546131">
      <w:pPr>
        <w:pStyle w:val="ListParagraph"/>
        <w:numPr>
          <w:ilvl w:val="0"/>
          <w:numId w:val="69"/>
        </w:numPr>
        <w:spacing w:after="0" w:line="288" w:lineRule="auto"/>
        <w:ind w:hanging="357"/>
        <w:rPr>
          <w:rFonts w:ascii="Arial" w:hAnsi="Arial"/>
          <w:lang w:val="en-NZ"/>
        </w:rPr>
      </w:pPr>
      <w:r w:rsidRPr="003149C8">
        <w:rPr>
          <w:rFonts w:ascii="Arial" w:hAnsi="Arial"/>
          <w:lang w:val="en-NZ"/>
        </w:rPr>
        <w:t>Policy, Risk Register and Procedures written for the new campus indoor swimming pool.</w:t>
      </w:r>
    </w:p>
    <w:p w14:paraId="3B9C0000" w14:textId="77777777" w:rsidR="003149C8" w:rsidRPr="003149C8" w:rsidRDefault="003149C8" w:rsidP="00546131">
      <w:pPr>
        <w:pStyle w:val="ListParagraph"/>
        <w:numPr>
          <w:ilvl w:val="0"/>
          <w:numId w:val="69"/>
        </w:numPr>
        <w:spacing w:after="0" w:line="288" w:lineRule="auto"/>
        <w:ind w:hanging="357"/>
        <w:rPr>
          <w:rFonts w:ascii="Arial" w:hAnsi="Arial"/>
          <w:lang w:val="en-NZ"/>
        </w:rPr>
      </w:pPr>
      <w:r w:rsidRPr="003149C8">
        <w:rPr>
          <w:rFonts w:ascii="Arial" w:hAnsi="Arial"/>
          <w:lang w:val="en-NZ"/>
        </w:rPr>
        <w:t>Review undertaken of 2022 HS&amp;W goals.</w:t>
      </w:r>
    </w:p>
    <w:p w14:paraId="6AB8E6A6" w14:textId="47B70654" w:rsidR="003149C8" w:rsidRPr="003149C8" w:rsidRDefault="003149C8" w:rsidP="00546131">
      <w:pPr>
        <w:pStyle w:val="ListParagraph"/>
        <w:numPr>
          <w:ilvl w:val="0"/>
          <w:numId w:val="69"/>
        </w:numPr>
        <w:spacing w:after="0" w:line="288" w:lineRule="auto"/>
        <w:ind w:hanging="357"/>
        <w:rPr>
          <w:rFonts w:ascii="Arial" w:hAnsi="Arial"/>
          <w:lang w:val="en-NZ"/>
        </w:rPr>
      </w:pPr>
      <w:r w:rsidRPr="003149C8">
        <w:rPr>
          <w:rFonts w:ascii="Arial" w:hAnsi="Arial"/>
          <w:lang w:val="en-NZ"/>
        </w:rPr>
        <w:lastRenderedPageBreak/>
        <w:t xml:space="preserve">For Terms 1 and 2 workers continued to record their Health and Safety professional development by completing their individual Health and Safety Training Plan and Record. The information from these plans was then inputted into the Training and Certification section within Safety Monitor – the </w:t>
      </w:r>
      <w:r w:rsidR="00F941E7" w:rsidRPr="003149C8">
        <w:rPr>
          <w:rFonts w:ascii="Arial" w:hAnsi="Arial"/>
          <w:lang w:val="en-NZ"/>
        </w:rPr>
        <w:t>cloud-based</w:t>
      </w:r>
      <w:r w:rsidRPr="003149C8">
        <w:rPr>
          <w:rFonts w:ascii="Arial" w:hAnsi="Arial"/>
          <w:lang w:val="en-NZ"/>
        </w:rPr>
        <w:t xml:space="preserve"> tool used by BLENNZ for managing, monitoring and reporting Health and Safety activities.</w:t>
      </w:r>
    </w:p>
    <w:p w14:paraId="527568A9" w14:textId="77777777" w:rsidR="003149C8" w:rsidRPr="003149C8" w:rsidRDefault="003149C8" w:rsidP="00546131">
      <w:pPr>
        <w:pStyle w:val="ListParagraph"/>
        <w:numPr>
          <w:ilvl w:val="0"/>
          <w:numId w:val="69"/>
        </w:numPr>
        <w:spacing w:after="0" w:line="288" w:lineRule="auto"/>
        <w:ind w:hanging="357"/>
        <w:rPr>
          <w:rFonts w:ascii="Arial" w:hAnsi="Arial"/>
          <w:lang w:val="en-NZ"/>
        </w:rPr>
      </w:pPr>
      <w:r w:rsidRPr="003149C8">
        <w:rPr>
          <w:rFonts w:ascii="Arial" w:hAnsi="Arial"/>
          <w:lang w:val="en-NZ"/>
        </w:rPr>
        <w:t>Office 365 Survey undertaken of all BLENNZ staff to record their Worker’s Health and Safety Training/PLD undertaken for terms 3 and 4 2022 and analysis of responses completed and exported into Excel format.</w:t>
      </w:r>
    </w:p>
    <w:p w14:paraId="7D3D0CFB" w14:textId="77777777" w:rsidR="003149C8" w:rsidRPr="003149C8" w:rsidRDefault="003149C8" w:rsidP="00546131">
      <w:pPr>
        <w:pStyle w:val="ListParagraph"/>
        <w:numPr>
          <w:ilvl w:val="0"/>
          <w:numId w:val="69"/>
        </w:numPr>
        <w:spacing w:after="0" w:line="288" w:lineRule="auto"/>
        <w:ind w:hanging="357"/>
        <w:rPr>
          <w:rFonts w:ascii="Arial" w:hAnsi="Arial"/>
          <w:lang w:val="en-NZ"/>
        </w:rPr>
      </w:pPr>
      <w:r w:rsidRPr="003149C8">
        <w:rPr>
          <w:rFonts w:ascii="Arial" w:hAnsi="Arial"/>
          <w:lang w:val="en-NZ"/>
        </w:rPr>
        <w:t>At the end of 2022 one of the H&amp;S Representatives left the employment of BLENNZ. Election of a replacement will take place in Term 1, 2023.</w:t>
      </w:r>
    </w:p>
    <w:p w14:paraId="6234B10D" w14:textId="1790C9E6" w:rsidR="00F941E7" w:rsidRDefault="003149C8" w:rsidP="00546131">
      <w:pPr>
        <w:pStyle w:val="ListParagraph"/>
        <w:numPr>
          <w:ilvl w:val="0"/>
          <w:numId w:val="69"/>
        </w:numPr>
        <w:spacing w:after="0" w:line="288" w:lineRule="auto"/>
        <w:ind w:hanging="357"/>
        <w:rPr>
          <w:rFonts w:ascii="Arial" w:hAnsi="Arial"/>
          <w:lang w:val="en-NZ"/>
        </w:rPr>
      </w:pPr>
      <w:r w:rsidRPr="003149C8">
        <w:rPr>
          <w:rFonts w:ascii="Arial" w:hAnsi="Arial"/>
          <w:lang w:val="en-NZ"/>
        </w:rPr>
        <w:t>Reporting on National Health, Safety and Wellbeing is provided to the BLENNZ Board of Trustees at each Board meeting.</w:t>
      </w:r>
    </w:p>
    <w:p w14:paraId="4BDB9EC9" w14:textId="77777777" w:rsidR="008A3CF0" w:rsidRPr="00F941E7" w:rsidRDefault="008A3CF0" w:rsidP="008A3CF0">
      <w:pPr>
        <w:pStyle w:val="ListParagraph"/>
        <w:spacing w:after="0" w:line="288" w:lineRule="auto"/>
        <w:ind w:left="360"/>
        <w:rPr>
          <w:rFonts w:ascii="Arial" w:hAnsi="Arial"/>
          <w:lang w:val="en-NZ"/>
        </w:rPr>
      </w:pPr>
    </w:p>
    <w:tbl>
      <w:tblPr>
        <w:tblStyle w:val="TableGrid"/>
        <w:tblW w:w="10768" w:type="dxa"/>
        <w:tblInd w:w="0" w:type="dxa"/>
        <w:tblLook w:val="04A0" w:firstRow="1" w:lastRow="0" w:firstColumn="1" w:lastColumn="0" w:noHBand="0" w:noVBand="1"/>
        <w:tblDescription w:val="2022 H&amp;S Goals - Outcomes"/>
      </w:tblPr>
      <w:tblGrid>
        <w:gridCol w:w="750"/>
        <w:gridCol w:w="4518"/>
        <w:gridCol w:w="5500"/>
      </w:tblGrid>
      <w:tr w:rsidR="00F941E7" w14:paraId="3C9F8CF4" w14:textId="77777777" w:rsidTr="00882D8C">
        <w:trPr>
          <w:tblHeader/>
        </w:trPr>
        <w:tc>
          <w:tcPr>
            <w:tcW w:w="704" w:type="dxa"/>
            <w:shd w:val="clear" w:color="auto" w:fill="DEEAF6" w:themeFill="accent1" w:themeFillTint="33"/>
          </w:tcPr>
          <w:p w14:paraId="289E2A90" w14:textId="77777777" w:rsidR="00F941E7" w:rsidRPr="00F941E7" w:rsidRDefault="00F941E7" w:rsidP="00D0290B">
            <w:pPr>
              <w:rPr>
                <w:rFonts w:ascii="Arial" w:hAnsi="Arial" w:cs="Arial"/>
                <w:b/>
                <w:bCs/>
                <w:sz w:val="24"/>
                <w:szCs w:val="24"/>
              </w:rPr>
            </w:pPr>
            <w:r w:rsidRPr="00F941E7">
              <w:rPr>
                <w:rFonts w:ascii="Arial" w:hAnsi="Arial" w:cs="Arial"/>
                <w:b/>
                <w:bCs/>
                <w:sz w:val="24"/>
                <w:szCs w:val="24"/>
              </w:rPr>
              <w:t>Goal</w:t>
            </w:r>
          </w:p>
        </w:tc>
        <w:tc>
          <w:tcPr>
            <w:tcW w:w="4536" w:type="dxa"/>
            <w:shd w:val="clear" w:color="auto" w:fill="DEEAF6" w:themeFill="accent1" w:themeFillTint="33"/>
          </w:tcPr>
          <w:p w14:paraId="56D39E05" w14:textId="77777777" w:rsidR="00F941E7" w:rsidRPr="00F941E7" w:rsidRDefault="00F941E7" w:rsidP="00D0290B">
            <w:pPr>
              <w:rPr>
                <w:rFonts w:ascii="Arial" w:hAnsi="Arial" w:cs="Arial"/>
                <w:b/>
                <w:bCs/>
                <w:sz w:val="24"/>
                <w:szCs w:val="24"/>
              </w:rPr>
            </w:pPr>
            <w:r w:rsidRPr="00F941E7">
              <w:rPr>
                <w:rFonts w:ascii="Arial" w:hAnsi="Arial" w:cs="Arial"/>
                <w:b/>
                <w:bCs/>
                <w:sz w:val="24"/>
                <w:szCs w:val="24"/>
              </w:rPr>
              <w:t>Description</w:t>
            </w:r>
          </w:p>
        </w:tc>
        <w:tc>
          <w:tcPr>
            <w:tcW w:w="5528" w:type="dxa"/>
            <w:shd w:val="clear" w:color="auto" w:fill="DEEAF6" w:themeFill="accent1" w:themeFillTint="33"/>
          </w:tcPr>
          <w:p w14:paraId="0F61F924" w14:textId="77777777" w:rsidR="00F941E7" w:rsidRPr="00F941E7" w:rsidRDefault="00F941E7" w:rsidP="00D0290B">
            <w:pPr>
              <w:rPr>
                <w:rFonts w:ascii="Arial" w:hAnsi="Arial" w:cs="Arial"/>
                <w:b/>
                <w:bCs/>
                <w:sz w:val="24"/>
                <w:szCs w:val="24"/>
              </w:rPr>
            </w:pPr>
            <w:r w:rsidRPr="00F941E7">
              <w:rPr>
                <w:rFonts w:ascii="Arial" w:hAnsi="Arial" w:cs="Arial"/>
                <w:b/>
                <w:bCs/>
                <w:sz w:val="24"/>
                <w:szCs w:val="24"/>
              </w:rPr>
              <w:t>Outcome</w:t>
            </w:r>
          </w:p>
        </w:tc>
      </w:tr>
      <w:tr w:rsidR="00F941E7" w:rsidRPr="00F941E7" w14:paraId="02275C09" w14:textId="77777777" w:rsidTr="00F941E7">
        <w:tc>
          <w:tcPr>
            <w:tcW w:w="704" w:type="dxa"/>
          </w:tcPr>
          <w:p w14:paraId="4FEF534B" w14:textId="77777777" w:rsidR="00F941E7" w:rsidRPr="00F941E7" w:rsidRDefault="00F941E7" w:rsidP="00D0290B">
            <w:pPr>
              <w:rPr>
                <w:rFonts w:ascii="Arial" w:hAnsi="Arial" w:cs="Arial"/>
                <w:sz w:val="24"/>
                <w:szCs w:val="24"/>
              </w:rPr>
            </w:pPr>
            <w:r w:rsidRPr="00F941E7">
              <w:rPr>
                <w:rFonts w:ascii="Arial" w:hAnsi="Arial" w:cs="Arial"/>
                <w:sz w:val="24"/>
                <w:szCs w:val="24"/>
              </w:rPr>
              <w:t>1</w:t>
            </w:r>
          </w:p>
        </w:tc>
        <w:tc>
          <w:tcPr>
            <w:tcW w:w="4536" w:type="dxa"/>
          </w:tcPr>
          <w:p w14:paraId="2B5B383E" w14:textId="77777777" w:rsidR="00F941E7" w:rsidRPr="00F941E7" w:rsidRDefault="00F941E7" w:rsidP="00D0290B">
            <w:pPr>
              <w:rPr>
                <w:rFonts w:ascii="Arial" w:hAnsi="Arial" w:cs="Arial"/>
                <w:b/>
                <w:bCs/>
                <w:sz w:val="24"/>
                <w:szCs w:val="24"/>
              </w:rPr>
            </w:pPr>
            <w:r w:rsidRPr="00F941E7">
              <w:rPr>
                <w:rFonts w:ascii="Arial" w:hAnsi="Arial" w:cs="Arial"/>
                <w:b/>
                <w:bCs/>
                <w:sz w:val="24"/>
                <w:szCs w:val="24"/>
              </w:rPr>
              <w:t>Risk Identification Assessment and Management</w:t>
            </w:r>
          </w:p>
          <w:p w14:paraId="65896DC0" w14:textId="77777777" w:rsidR="00F941E7" w:rsidRPr="00F941E7" w:rsidRDefault="00F941E7" w:rsidP="00546131">
            <w:pPr>
              <w:pStyle w:val="ListParagraph"/>
              <w:numPr>
                <w:ilvl w:val="0"/>
                <w:numId w:val="73"/>
              </w:numPr>
              <w:spacing w:after="0" w:line="240" w:lineRule="auto"/>
              <w:ind w:left="457"/>
              <w:rPr>
                <w:rFonts w:ascii="Arial" w:hAnsi="Arial" w:cs="Arial"/>
                <w:b/>
                <w:bCs/>
                <w:sz w:val="24"/>
                <w:szCs w:val="24"/>
              </w:rPr>
            </w:pPr>
            <w:r w:rsidRPr="00F941E7">
              <w:rPr>
                <w:rFonts w:ascii="Arial" w:hAnsi="Arial" w:cs="Arial"/>
                <w:sz w:val="24"/>
                <w:szCs w:val="24"/>
              </w:rPr>
              <w:t>Regular review of risk assessment and frameworks in response to advice received from Ministry of Health and Education</w:t>
            </w:r>
          </w:p>
          <w:p w14:paraId="644446AC" w14:textId="77777777" w:rsidR="00F941E7" w:rsidRPr="00F941E7" w:rsidRDefault="00F941E7" w:rsidP="00546131">
            <w:pPr>
              <w:pStyle w:val="ListParagraph"/>
              <w:numPr>
                <w:ilvl w:val="0"/>
                <w:numId w:val="73"/>
              </w:numPr>
              <w:spacing w:after="0" w:line="240" w:lineRule="auto"/>
              <w:ind w:left="457"/>
              <w:rPr>
                <w:rFonts w:ascii="Arial" w:hAnsi="Arial" w:cs="Arial"/>
                <w:b/>
                <w:bCs/>
                <w:sz w:val="24"/>
                <w:szCs w:val="24"/>
              </w:rPr>
            </w:pPr>
            <w:r w:rsidRPr="00F941E7">
              <w:rPr>
                <w:rFonts w:ascii="Arial" w:hAnsi="Arial" w:cs="Arial"/>
                <w:sz w:val="24"/>
                <w:szCs w:val="24"/>
              </w:rPr>
              <w:t>New guidelines and information are shared across teams</w:t>
            </w:r>
          </w:p>
          <w:p w14:paraId="2A583237" w14:textId="77777777" w:rsidR="00F941E7" w:rsidRPr="00F941E7" w:rsidRDefault="00F941E7" w:rsidP="00D0290B">
            <w:pPr>
              <w:rPr>
                <w:rFonts w:ascii="Arial" w:hAnsi="Arial" w:cs="Arial"/>
                <w:sz w:val="24"/>
                <w:szCs w:val="24"/>
              </w:rPr>
            </w:pPr>
          </w:p>
        </w:tc>
        <w:tc>
          <w:tcPr>
            <w:tcW w:w="5528" w:type="dxa"/>
          </w:tcPr>
          <w:p w14:paraId="148B39E1" w14:textId="77777777" w:rsidR="00F941E7" w:rsidRPr="00F941E7" w:rsidRDefault="00F941E7" w:rsidP="00D0290B">
            <w:pPr>
              <w:rPr>
                <w:rFonts w:ascii="Arial" w:hAnsi="Arial" w:cs="Arial"/>
                <w:b/>
                <w:bCs/>
                <w:sz w:val="24"/>
                <w:szCs w:val="24"/>
              </w:rPr>
            </w:pPr>
            <w:r w:rsidRPr="00F941E7">
              <w:rPr>
                <w:rFonts w:ascii="Arial" w:hAnsi="Arial" w:cs="Arial"/>
                <w:b/>
                <w:bCs/>
                <w:sz w:val="24"/>
                <w:szCs w:val="24"/>
              </w:rPr>
              <w:t>Achieved</w:t>
            </w:r>
          </w:p>
          <w:p w14:paraId="3C3834AC" w14:textId="77777777" w:rsidR="00F941E7" w:rsidRPr="00F941E7" w:rsidRDefault="00F941E7" w:rsidP="00546131">
            <w:pPr>
              <w:pStyle w:val="ListParagraph"/>
              <w:numPr>
                <w:ilvl w:val="0"/>
                <w:numId w:val="74"/>
              </w:numPr>
              <w:spacing w:after="0" w:line="240" w:lineRule="auto"/>
              <w:ind w:left="463" w:hanging="426"/>
              <w:rPr>
                <w:rFonts w:ascii="Arial" w:hAnsi="Arial" w:cs="Arial"/>
                <w:b/>
                <w:bCs/>
                <w:sz w:val="24"/>
                <w:szCs w:val="24"/>
              </w:rPr>
            </w:pPr>
            <w:r w:rsidRPr="00F941E7">
              <w:rPr>
                <w:rFonts w:ascii="Arial" w:hAnsi="Arial" w:cs="Arial"/>
                <w:sz w:val="24"/>
                <w:szCs w:val="24"/>
              </w:rPr>
              <w:t>Workers are proactive in terms of COVID-19 updates and information</w:t>
            </w:r>
          </w:p>
          <w:p w14:paraId="53496C58" w14:textId="77777777" w:rsidR="00F941E7" w:rsidRPr="00F941E7" w:rsidRDefault="00F941E7" w:rsidP="00546131">
            <w:pPr>
              <w:pStyle w:val="ListParagraph"/>
              <w:numPr>
                <w:ilvl w:val="0"/>
                <w:numId w:val="74"/>
              </w:numPr>
              <w:spacing w:after="0" w:line="240" w:lineRule="auto"/>
              <w:ind w:left="463" w:hanging="426"/>
              <w:rPr>
                <w:rFonts w:ascii="Arial" w:hAnsi="Arial" w:cs="Arial"/>
                <w:b/>
                <w:bCs/>
                <w:sz w:val="24"/>
                <w:szCs w:val="24"/>
              </w:rPr>
            </w:pPr>
            <w:r w:rsidRPr="00F941E7">
              <w:rPr>
                <w:rFonts w:ascii="Arial" w:hAnsi="Arial" w:cs="Arial"/>
                <w:sz w:val="24"/>
                <w:szCs w:val="24"/>
              </w:rPr>
              <w:t>Workers take part in risk assessments</w:t>
            </w:r>
          </w:p>
          <w:p w14:paraId="42CE5F35" w14:textId="77777777" w:rsidR="00F941E7" w:rsidRPr="00F941E7" w:rsidRDefault="00F941E7" w:rsidP="00D0290B">
            <w:pPr>
              <w:rPr>
                <w:rFonts w:ascii="Arial" w:hAnsi="Arial" w:cs="Arial"/>
                <w:b/>
                <w:bCs/>
                <w:sz w:val="24"/>
                <w:szCs w:val="24"/>
              </w:rPr>
            </w:pPr>
          </w:p>
        </w:tc>
      </w:tr>
      <w:tr w:rsidR="00F941E7" w:rsidRPr="00F941E7" w14:paraId="7E4AB63C" w14:textId="77777777" w:rsidTr="00F941E7">
        <w:tc>
          <w:tcPr>
            <w:tcW w:w="704" w:type="dxa"/>
          </w:tcPr>
          <w:p w14:paraId="3B026856" w14:textId="77777777" w:rsidR="00F941E7" w:rsidRPr="00F941E7" w:rsidRDefault="00F941E7" w:rsidP="00D0290B">
            <w:pPr>
              <w:rPr>
                <w:rFonts w:ascii="Arial" w:hAnsi="Arial" w:cs="Arial"/>
                <w:sz w:val="24"/>
                <w:szCs w:val="24"/>
              </w:rPr>
            </w:pPr>
            <w:r w:rsidRPr="00F941E7">
              <w:rPr>
                <w:rFonts w:ascii="Arial" w:hAnsi="Arial" w:cs="Arial"/>
                <w:sz w:val="24"/>
                <w:szCs w:val="24"/>
              </w:rPr>
              <w:t>2</w:t>
            </w:r>
          </w:p>
        </w:tc>
        <w:tc>
          <w:tcPr>
            <w:tcW w:w="4536" w:type="dxa"/>
          </w:tcPr>
          <w:p w14:paraId="66698562" w14:textId="77777777" w:rsidR="00F941E7" w:rsidRPr="00F941E7" w:rsidRDefault="00F941E7" w:rsidP="00D0290B">
            <w:pPr>
              <w:rPr>
                <w:rFonts w:ascii="Arial" w:hAnsi="Arial" w:cs="Arial"/>
                <w:sz w:val="24"/>
                <w:szCs w:val="24"/>
              </w:rPr>
            </w:pPr>
            <w:r w:rsidRPr="00F941E7">
              <w:rPr>
                <w:rFonts w:ascii="Arial" w:hAnsi="Arial" w:cs="Arial"/>
                <w:b/>
                <w:bCs/>
                <w:sz w:val="24"/>
                <w:szCs w:val="24"/>
              </w:rPr>
              <w:t>Professional Development</w:t>
            </w:r>
          </w:p>
          <w:p w14:paraId="792EDEC9" w14:textId="77777777" w:rsidR="00F941E7" w:rsidRPr="00F941E7" w:rsidRDefault="00F941E7" w:rsidP="00D0290B">
            <w:pPr>
              <w:rPr>
                <w:rFonts w:ascii="Arial" w:hAnsi="Arial" w:cs="Arial"/>
                <w:sz w:val="24"/>
                <w:szCs w:val="24"/>
              </w:rPr>
            </w:pPr>
            <w:r w:rsidRPr="00F941E7">
              <w:rPr>
                <w:rFonts w:ascii="Arial" w:hAnsi="Arial" w:cs="Arial"/>
                <w:sz w:val="24"/>
                <w:szCs w:val="24"/>
              </w:rPr>
              <w:t>PD – First aid training in respect to roles</w:t>
            </w:r>
          </w:p>
          <w:p w14:paraId="1625AB39" w14:textId="77777777" w:rsidR="00F941E7" w:rsidRPr="00F941E7" w:rsidRDefault="00F941E7" w:rsidP="00D0290B">
            <w:pPr>
              <w:spacing w:line="288" w:lineRule="auto"/>
              <w:rPr>
                <w:rFonts w:ascii="Arial" w:hAnsi="Arial" w:cs="Arial"/>
                <w:sz w:val="24"/>
                <w:szCs w:val="24"/>
              </w:rPr>
            </w:pPr>
            <w:r w:rsidRPr="00F941E7">
              <w:rPr>
                <w:rFonts w:ascii="Arial" w:hAnsi="Arial" w:cs="Arial"/>
                <w:sz w:val="24"/>
                <w:szCs w:val="24"/>
              </w:rPr>
              <w:t>Senior Managers of respective teams will consult to determine the relevant training requirements for respective roles within their service strand. This will be tabled at the end of term 3 with the H&amp;S Committee in preparation for budget requirements for 2023.</w:t>
            </w:r>
          </w:p>
          <w:p w14:paraId="3E267A41" w14:textId="77777777" w:rsidR="00F941E7" w:rsidRPr="00F941E7" w:rsidRDefault="00F941E7" w:rsidP="00D0290B">
            <w:pPr>
              <w:rPr>
                <w:rFonts w:ascii="Arial" w:hAnsi="Arial" w:cs="Arial"/>
                <w:sz w:val="24"/>
                <w:szCs w:val="24"/>
              </w:rPr>
            </w:pPr>
          </w:p>
        </w:tc>
        <w:tc>
          <w:tcPr>
            <w:tcW w:w="5528" w:type="dxa"/>
          </w:tcPr>
          <w:p w14:paraId="652CF391" w14:textId="77777777" w:rsidR="00F941E7" w:rsidRPr="00F941E7" w:rsidRDefault="00F941E7" w:rsidP="00D0290B">
            <w:pPr>
              <w:rPr>
                <w:rFonts w:ascii="Arial" w:hAnsi="Arial" w:cs="Arial"/>
                <w:sz w:val="24"/>
                <w:szCs w:val="24"/>
              </w:rPr>
            </w:pPr>
            <w:r w:rsidRPr="00F941E7">
              <w:rPr>
                <w:rFonts w:ascii="Arial" w:hAnsi="Arial" w:cs="Arial"/>
                <w:b/>
                <w:bCs/>
                <w:sz w:val="24"/>
                <w:szCs w:val="24"/>
              </w:rPr>
              <w:t>Achieved</w:t>
            </w:r>
          </w:p>
          <w:p w14:paraId="0888E75B" w14:textId="77777777" w:rsidR="00F941E7" w:rsidRPr="00F941E7" w:rsidRDefault="00F941E7" w:rsidP="00546131">
            <w:pPr>
              <w:pStyle w:val="ListParagraph"/>
              <w:numPr>
                <w:ilvl w:val="0"/>
                <w:numId w:val="75"/>
              </w:numPr>
              <w:spacing w:after="0" w:line="240" w:lineRule="auto"/>
              <w:ind w:left="321"/>
              <w:rPr>
                <w:rFonts w:ascii="Arial" w:hAnsi="Arial" w:cs="Arial"/>
                <w:sz w:val="24"/>
                <w:szCs w:val="24"/>
              </w:rPr>
            </w:pPr>
            <w:r w:rsidRPr="00F941E7">
              <w:rPr>
                <w:rFonts w:ascii="Arial" w:hAnsi="Arial" w:cs="Arial"/>
                <w:sz w:val="24"/>
                <w:szCs w:val="24"/>
              </w:rPr>
              <w:t>PowerPoint presentation for the First Aid Requirements – Role Based completed.</w:t>
            </w:r>
          </w:p>
          <w:p w14:paraId="07205432" w14:textId="77777777" w:rsidR="00F941E7" w:rsidRPr="00F941E7" w:rsidRDefault="00F941E7" w:rsidP="00546131">
            <w:pPr>
              <w:pStyle w:val="ListParagraph"/>
              <w:numPr>
                <w:ilvl w:val="0"/>
                <w:numId w:val="75"/>
              </w:numPr>
              <w:spacing w:after="0" w:line="240" w:lineRule="auto"/>
              <w:ind w:left="321"/>
              <w:rPr>
                <w:rFonts w:ascii="Arial" w:hAnsi="Arial" w:cs="Arial"/>
                <w:sz w:val="24"/>
                <w:szCs w:val="24"/>
              </w:rPr>
            </w:pPr>
            <w:r w:rsidRPr="00F941E7">
              <w:rPr>
                <w:rFonts w:ascii="Arial" w:hAnsi="Arial" w:cs="Arial"/>
                <w:sz w:val="24"/>
                <w:szCs w:val="24"/>
              </w:rPr>
              <w:t>Tabled at the HS&amp;W Committee Term 3 in preparation for 2023 Budget Requirements.</w:t>
            </w:r>
          </w:p>
        </w:tc>
      </w:tr>
      <w:tr w:rsidR="00F941E7" w:rsidRPr="00F941E7" w14:paraId="39CC1351" w14:textId="77777777" w:rsidTr="00F941E7">
        <w:tc>
          <w:tcPr>
            <w:tcW w:w="704" w:type="dxa"/>
          </w:tcPr>
          <w:p w14:paraId="133E2538" w14:textId="77777777" w:rsidR="00F941E7" w:rsidRPr="00F941E7" w:rsidRDefault="00F941E7" w:rsidP="00D0290B">
            <w:pPr>
              <w:rPr>
                <w:rFonts w:ascii="Arial" w:hAnsi="Arial" w:cs="Arial"/>
                <w:sz w:val="24"/>
                <w:szCs w:val="24"/>
              </w:rPr>
            </w:pPr>
            <w:r w:rsidRPr="00F941E7">
              <w:rPr>
                <w:rFonts w:ascii="Arial" w:hAnsi="Arial" w:cs="Arial"/>
                <w:sz w:val="24"/>
                <w:szCs w:val="24"/>
              </w:rPr>
              <w:t>3</w:t>
            </w:r>
          </w:p>
        </w:tc>
        <w:tc>
          <w:tcPr>
            <w:tcW w:w="4536" w:type="dxa"/>
          </w:tcPr>
          <w:p w14:paraId="52268DEA" w14:textId="77777777" w:rsidR="00F941E7" w:rsidRPr="00F941E7" w:rsidRDefault="00F941E7" w:rsidP="00D0290B">
            <w:pPr>
              <w:rPr>
                <w:rFonts w:ascii="Arial" w:hAnsi="Arial" w:cs="Arial"/>
                <w:sz w:val="24"/>
                <w:szCs w:val="24"/>
              </w:rPr>
            </w:pPr>
            <w:r w:rsidRPr="00F941E7">
              <w:rPr>
                <w:rFonts w:ascii="Arial" w:hAnsi="Arial" w:cs="Arial"/>
                <w:b/>
                <w:bCs/>
                <w:sz w:val="24"/>
                <w:szCs w:val="24"/>
              </w:rPr>
              <w:t>Professional Development</w:t>
            </w:r>
          </w:p>
          <w:p w14:paraId="2C1F292B" w14:textId="77777777" w:rsidR="00F941E7" w:rsidRPr="00F941E7" w:rsidRDefault="00F941E7" w:rsidP="00546131">
            <w:pPr>
              <w:pStyle w:val="ListParagraph"/>
              <w:numPr>
                <w:ilvl w:val="0"/>
                <w:numId w:val="72"/>
              </w:numPr>
              <w:spacing w:after="0" w:line="288" w:lineRule="auto"/>
              <w:ind w:left="357" w:hanging="357"/>
              <w:rPr>
                <w:rFonts w:ascii="Arial" w:hAnsi="Arial" w:cs="Arial"/>
                <w:sz w:val="24"/>
                <w:szCs w:val="24"/>
              </w:rPr>
            </w:pPr>
            <w:r w:rsidRPr="00F941E7">
              <w:rPr>
                <w:rFonts w:ascii="Arial" w:hAnsi="Arial" w:cs="Arial"/>
                <w:sz w:val="24"/>
                <w:szCs w:val="24"/>
              </w:rPr>
              <w:t>All policies are reviewed and revised by Child Matters.</w:t>
            </w:r>
          </w:p>
          <w:p w14:paraId="427B2452" w14:textId="77777777" w:rsidR="00F941E7" w:rsidRPr="00F941E7" w:rsidRDefault="00F941E7" w:rsidP="00546131">
            <w:pPr>
              <w:pStyle w:val="ListParagraph"/>
              <w:numPr>
                <w:ilvl w:val="0"/>
                <w:numId w:val="72"/>
              </w:numPr>
              <w:spacing w:after="0" w:line="288" w:lineRule="auto"/>
              <w:ind w:left="357" w:hanging="357"/>
              <w:rPr>
                <w:rFonts w:ascii="Arial" w:hAnsi="Arial" w:cs="Arial"/>
                <w:sz w:val="24"/>
                <w:szCs w:val="24"/>
              </w:rPr>
            </w:pPr>
            <w:r w:rsidRPr="00F941E7">
              <w:rPr>
                <w:rFonts w:ascii="Arial" w:hAnsi="Arial" w:cs="Arial"/>
                <w:sz w:val="24"/>
                <w:szCs w:val="24"/>
              </w:rPr>
              <w:t>New staff are made aware of the policy requirements and training is planned for them.</w:t>
            </w:r>
          </w:p>
          <w:p w14:paraId="092D457E" w14:textId="77777777" w:rsidR="00F941E7" w:rsidRPr="00F941E7" w:rsidRDefault="00F941E7" w:rsidP="00546131">
            <w:pPr>
              <w:pStyle w:val="ListParagraph"/>
              <w:numPr>
                <w:ilvl w:val="0"/>
                <w:numId w:val="72"/>
              </w:numPr>
              <w:spacing w:after="0" w:line="288" w:lineRule="auto"/>
              <w:ind w:left="357" w:hanging="357"/>
              <w:rPr>
                <w:rFonts w:ascii="Arial" w:hAnsi="Arial" w:cs="Arial"/>
                <w:sz w:val="24"/>
                <w:szCs w:val="24"/>
              </w:rPr>
            </w:pPr>
            <w:r w:rsidRPr="00F941E7">
              <w:rPr>
                <w:rFonts w:ascii="Arial" w:hAnsi="Arial" w:cs="Arial"/>
                <w:sz w:val="24"/>
                <w:szCs w:val="24"/>
              </w:rPr>
              <w:t xml:space="preserve">In-depth training with senior members of our service strands who </w:t>
            </w:r>
            <w:r w:rsidRPr="00F941E7">
              <w:rPr>
                <w:rFonts w:ascii="Arial" w:hAnsi="Arial" w:cs="Arial"/>
                <w:sz w:val="24"/>
                <w:szCs w:val="24"/>
              </w:rPr>
              <w:lastRenderedPageBreak/>
              <w:t>carry a leadership responsibility in this area.</w:t>
            </w:r>
          </w:p>
          <w:p w14:paraId="28CFB53D" w14:textId="77777777" w:rsidR="00F941E7" w:rsidRPr="00F941E7" w:rsidRDefault="00F941E7" w:rsidP="00546131">
            <w:pPr>
              <w:pStyle w:val="ListParagraph"/>
              <w:numPr>
                <w:ilvl w:val="0"/>
                <w:numId w:val="72"/>
              </w:numPr>
              <w:spacing w:after="0" w:line="288" w:lineRule="auto"/>
              <w:ind w:left="357" w:hanging="357"/>
              <w:rPr>
                <w:rFonts w:ascii="Arial" w:hAnsi="Arial" w:cs="Arial"/>
                <w:sz w:val="24"/>
                <w:szCs w:val="24"/>
              </w:rPr>
            </w:pPr>
            <w:r w:rsidRPr="00F941E7">
              <w:rPr>
                <w:rFonts w:ascii="Arial" w:hAnsi="Arial" w:cs="Arial"/>
                <w:sz w:val="24"/>
                <w:szCs w:val="24"/>
              </w:rPr>
              <w:t>Preparation for sustainable training for our service strands is progressed with the support of Child Matters.</w:t>
            </w:r>
          </w:p>
          <w:p w14:paraId="43689D0F" w14:textId="77777777" w:rsidR="00F941E7" w:rsidRPr="00F941E7" w:rsidRDefault="00F941E7" w:rsidP="00546131">
            <w:pPr>
              <w:pStyle w:val="ListParagraph"/>
              <w:numPr>
                <w:ilvl w:val="0"/>
                <w:numId w:val="72"/>
              </w:numPr>
              <w:spacing w:after="0" w:line="288" w:lineRule="auto"/>
              <w:ind w:left="357" w:hanging="357"/>
              <w:rPr>
                <w:rFonts w:ascii="Arial" w:hAnsi="Arial" w:cs="Arial"/>
                <w:sz w:val="24"/>
                <w:szCs w:val="24"/>
              </w:rPr>
            </w:pPr>
            <w:r w:rsidRPr="00F941E7">
              <w:rPr>
                <w:rFonts w:ascii="Arial" w:hAnsi="Arial" w:cs="Arial"/>
                <w:sz w:val="24"/>
                <w:szCs w:val="24"/>
              </w:rPr>
              <w:t>Keeping up to date with new information coming through.</w:t>
            </w:r>
          </w:p>
          <w:p w14:paraId="1F5E0F42" w14:textId="77777777" w:rsidR="00F941E7" w:rsidRPr="00F941E7" w:rsidRDefault="00F941E7" w:rsidP="00D0290B">
            <w:pPr>
              <w:rPr>
                <w:rFonts w:ascii="Arial" w:hAnsi="Arial" w:cs="Arial"/>
                <w:sz w:val="24"/>
                <w:szCs w:val="24"/>
              </w:rPr>
            </w:pPr>
          </w:p>
        </w:tc>
        <w:tc>
          <w:tcPr>
            <w:tcW w:w="5528" w:type="dxa"/>
          </w:tcPr>
          <w:p w14:paraId="767C2367" w14:textId="77777777" w:rsidR="00F941E7" w:rsidRPr="00F941E7" w:rsidRDefault="00F941E7" w:rsidP="00D0290B">
            <w:pPr>
              <w:rPr>
                <w:rFonts w:ascii="Arial" w:hAnsi="Arial" w:cs="Arial"/>
                <w:sz w:val="24"/>
                <w:szCs w:val="24"/>
              </w:rPr>
            </w:pPr>
            <w:r w:rsidRPr="00F941E7">
              <w:rPr>
                <w:rFonts w:ascii="Arial" w:hAnsi="Arial" w:cs="Arial"/>
                <w:b/>
                <w:bCs/>
                <w:sz w:val="24"/>
                <w:szCs w:val="24"/>
              </w:rPr>
              <w:lastRenderedPageBreak/>
              <w:t>Achieved</w:t>
            </w:r>
          </w:p>
          <w:p w14:paraId="13670AC0" w14:textId="77777777" w:rsidR="00F941E7" w:rsidRPr="00F941E7" w:rsidRDefault="00F941E7" w:rsidP="00546131">
            <w:pPr>
              <w:pStyle w:val="ListParagraph"/>
              <w:numPr>
                <w:ilvl w:val="0"/>
                <w:numId w:val="76"/>
              </w:numPr>
              <w:spacing w:after="0" w:line="288" w:lineRule="auto"/>
              <w:rPr>
                <w:rFonts w:ascii="Arial" w:hAnsi="Arial" w:cs="Arial"/>
                <w:b/>
                <w:sz w:val="24"/>
                <w:szCs w:val="24"/>
              </w:rPr>
            </w:pPr>
            <w:r w:rsidRPr="00F941E7">
              <w:rPr>
                <w:rFonts w:ascii="Arial" w:hAnsi="Arial" w:cs="Arial"/>
                <w:sz w:val="24"/>
                <w:szCs w:val="24"/>
              </w:rPr>
              <w:t>Policy reviewed and circulated.</w:t>
            </w:r>
          </w:p>
          <w:p w14:paraId="7314239D" w14:textId="77777777" w:rsidR="00F941E7" w:rsidRPr="00F941E7" w:rsidRDefault="00F941E7" w:rsidP="00546131">
            <w:pPr>
              <w:pStyle w:val="ListParagraph"/>
              <w:numPr>
                <w:ilvl w:val="0"/>
                <w:numId w:val="76"/>
              </w:numPr>
              <w:spacing w:after="0" w:line="288" w:lineRule="auto"/>
              <w:rPr>
                <w:rFonts w:ascii="Arial" w:hAnsi="Arial" w:cs="Arial"/>
                <w:sz w:val="24"/>
                <w:szCs w:val="24"/>
              </w:rPr>
            </w:pPr>
            <w:r w:rsidRPr="00F941E7">
              <w:rPr>
                <w:rFonts w:ascii="Arial" w:hAnsi="Arial" w:cs="Arial"/>
                <w:sz w:val="24"/>
                <w:szCs w:val="24"/>
              </w:rPr>
              <w:t>All staff have been offered and have had a Child Matters training course available to them.</w:t>
            </w:r>
          </w:p>
          <w:p w14:paraId="66A74341" w14:textId="77777777" w:rsidR="00F941E7" w:rsidRPr="00F941E7" w:rsidRDefault="00F941E7" w:rsidP="00546131">
            <w:pPr>
              <w:pStyle w:val="ListParagraph"/>
              <w:numPr>
                <w:ilvl w:val="0"/>
                <w:numId w:val="76"/>
              </w:numPr>
              <w:spacing w:after="0" w:line="288" w:lineRule="auto"/>
              <w:rPr>
                <w:rFonts w:ascii="Arial" w:hAnsi="Arial" w:cs="Arial"/>
                <w:sz w:val="24"/>
                <w:szCs w:val="24"/>
              </w:rPr>
            </w:pPr>
            <w:r w:rsidRPr="00F941E7">
              <w:rPr>
                <w:rFonts w:ascii="Arial" w:hAnsi="Arial" w:cs="Arial"/>
                <w:sz w:val="24"/>
                <w:szCs w:val="24"/>
              </w:rPr>
              <w:t xml:space="preserve">In addition to this the 4-day Child Protection Studies Programme was undertaken during the Term 3 break and was attended by 10 BLENNZ staff members – 7 members of the </w:t>
            </w:r>
            <w:r w:rsidRPr="00F941E7">
              <w:rPr>
                <w:rFonts w:ascii="Arial" w:hAnsi="Arial" w:cs="Arial"/>
                <w:sz w:val="24"/>
                <w:szCs w:val="24"/>
              </w:rPr>
              <w:lastRenderedPageBreak/>
              <w:t>BLENNZ Leadership Team, the Senior Teacher School, Immersion Course Facilitator and Lead Youth Worker.</w:t>
            </w:r>
          </w:p>
        </w:tc>
      </w:tr>
      <w:tr w:rsidR="00F941E7" w:rsidRPr="00F941E7" w14:paraId="22DBB16F" w14:textId="77777777" w:rsidTr="00F941E7">
        <w:tc>
          <w:tcPr>
            <w:tcW w:w="704" w:type="dxa"/>
          </w:tcPr>
          <w:p w14:paraId="60A0DD91" w14:textId="77777777" w:rsidR="00F941E7" w:rsidRPr="00F941E7" w:rsidRDefault="00F941E7" w:rsidP="00D0290B">
            <w:pPr>
              <w:rPr>
                <w:rFonts w:ascii="Arial" w:hAnsi="Arial" w:cs="Arial"/>
              </w:rPr>
            </w:pPr>
            <w:r w:rsidRPr="00F941E7">
              <w:rPr>
                <w:rFonts w:ascii="Arial" w:hAnsi="Arial" w:cs="Arial"/>
              </w:rPr>
              <w:lastRenderedPageBreak/>
              <w:t>4</w:t>
            </w:r>
          </w:p>
        </w:tc>
        <w:tc>
          <w:tcPr>
            <w:tcW w:w="4536" w:type="dxa"/>
          </w:tcPr>
          <w:p w14:paraId="1660F618" w14:textId="77777777" w:rsidR="00F941E7" w:rsidRPr="00F941E7" w:rsidRDefault="00F941E7" w:rsidP="00D0290B">
            <w:pPr>
              <w:rPr>
                <w:rFonts w:ascii="Arial" w:hAnsi="Arial" w:cs="Arial"/>
                <w:sz w:val="24"/>
                <w:szCs w:val="24"/>
              </w:rPr>
            </w:pPr>
            <w:r w:rsidRPr="00F941E7">
              <w:rPr>
                <w:rFonts w:ascii="Arial" w:hAnsi="Arial" w:cs="Arial"/>
                <w:b/>
                <w:bCs/>
                <w:sz w:val="24"/>
                <w:szCs w:val="24"/>
              </w:rPr>
              <w:t>Professional Development</w:t>
            </w:r>
          </w:p>
          <w:p w14:paraId="20CDB835" w14:textId="77777777" w:rsidR="00F941E7" w:rsidRPr="00F941E7" w:rsidRDefault="00F941E7" w:rsidP="00546131">
            <w:pPr>
              <w:pStyle w:val="ListParagraph"/>
              <w:numPr>
                <w:ilvl w:val="0"/>
                <w:numId w:val="70"/>
              </w:numPr>
              <w:spacing w:after="0" w:line="288" w:lineRule="auto"/>
              <w:ind w:left="426"/>
              <w:rPr>
                <w:rFonts w:ascii="Arial" w:hAnsi="Arial" w:cs="Arial"/>
                <w:sz w:val="24"/>
                <w:szCs w:val="24"/>
              </w:rPr>
            </w:pPr>
            <w:r w:rsidRPr="00F941E7">
              <w:rPr>
                <w:rFonts w:ascii="Arial" w:hAnsi="Arial" w:cs="Arial"/>
                <w:sz w:val="24"/>
                <w:szCs w:val="24"/>
              </w:rPr>
              <w:t>Emergency drills carried out with staff understanding their roles and responsibilities – inclusive of Fire, Earthquake, Lockdown.</w:t>
            </w:r>
          </w:p>
          <w:p w14:paraId="0F2099A8" w14:textId="77777777" w:rsidR="00F941E7" w:rsidRPr="00F941E7" w:rsidRDefault="00F941E7" w:rsidP="00546131">
            <w:pPr>
              <w:pStyle w:val="ListParagraph"/>
              <w:numPr>
                <w:ilvl w:val="1"/>
                <w:numId w:val="71"/>
              </w:numPr>
              <w:spacing w:after="0" w:line="288" w:lineRule="auto"/>
              <w:ind w:left="851" w:hanging="425"/>
              <w:rPr>
                <w:rFonts w:ascii="Arial" w:hAnsi="Arial" w:cs="Arial"/>
                <w:sz w:val="24"/>
                <w:szCs w:val="24"/>
              </w:rPr>
            </w:pPr>
            <w:r w:rsidRPr="00F941E7">
              <w:rPr>
                <w:rFonts w:ascii="Arial" w:hAnsi="Arial" w:cs="Arial"/>
                <w:sz w:val="24"/>
                <w:szCs w:val="24"/>
              </w:rPr>
              <w:t>Homai Campus including Early Childhood and Residential.</w:t>
            </w:r>
          </w:p>
          <w:p w14:paraId="70B371AF" w14:textId="77777777" w:rsidR="00F941E7" w:rsidRPr="00F941E7" w:rsidRDefault="00F941E7" w:rsidP="00546131">
            <w:pPr>
              <w:pStyle w:val="ListParagraph"/>
              <w:numPr>
                <w:ilvl w:val="1"/>
                <w:numId w:val="71"/>
              </w:numPr>
              <w:spacing w:after="0" w:line="288" w:lineRule="auto"/>
              <w:ind w:left="851" w:hanging="425"/>
              <w:rPr>
                <w:rFonts w:ascii="Arial" w:hAnsi="Arial" w:cs="Arial"/>
                <w:sz w:val="24"/>
                <w:szCs w:val="24"/>
              </w:rPr>
            </w:pPr>
            <w:r w:rsidRPr="00F941E7">
              <w:rPr>
                <w:rFonts w:ascii="Arial" w:hAnsi="Arial" w:cs="Arial"/>
                <w:sz w:val="24"/>
                <w:szCs w:val="24"/>
              </w:rPr>
              <w:t>Residential after hours.</w:t>
            </w:r>
          </w:p>
          <w:p w14:paraId="2F1D347F" w14:textId="77777777" w:rsidR="00F941E7" w:rsidRPr="00F941E7" w:rsidRDefault="00F941E7" w:rsidP="00546131">
            <w:pPr>
              <w:pStyle w:val="ListParagraph"/>
              <w:numPr>
                <w:ilvl w:val="1"/>
                <w:numId w:val="71"/>
              </w:numPr>
              <w:spacing w:after="0" w:line="288" w:lineRule="auto"/>
              <w:ind w:left="851" w:hanging="425"/>
              <w:rPr>
                <w:rFonts w:ascii="Arial" w:hAnsi="Arial" w:cs="Arial"/>
                <w:sz w:val="24"/>
                <w:szCs w:val="24"/>
              </w:rPr>
            </w:pPr>
            <w:r w:rsidRPr="00F941E7">
              <w:rPr>
                <w:rFonts w:ascii="Arial" w:hAnsi="Arial" w:cs="Arial"/>
                <w:sz w:val="24"/>
                <w:szCs w:val="24"/>
              </w:rPr>
              <w:t>VRCs – stand-alone and host schools.</w:t>
            </w:r>
          </w:p>
          <w:p w14:paraId="0E73B199" w14:textId="77777777" w:rsidR="00F941E7" w:rsidRPr="00F941E7" w:rsidRDefault="00F941E7" w:rsidP="00D0290B">
            <w:pPr>
              <w:rPr>
                <w:rFonts w:ascii="Arial" w:hAnsi="Arial" w:cs="Arial"/>
                <w:sz w:val="24"/>
                <w:szCs w:val="24"/>
              </w:rPr>
            </w:pPr>
          </w:p>
        </w:tc>
        <w:tc>
          <w:tcPr>
            <w:tcW w:w="5528" w:type="dxa"/>
          </w:tcPr>
          <w:p w14:paraId="0770FCAC" w14:textId="77777777" w:rsidR="00F941E7" w:rsidRPr="00F941E7" w:rsidRDefault="00F941E7" w:rsidP="00D0290B">
            <w:pPr>
              <w:rPr>
                <w:rFonts w:ascii="Arial" w:hAnsi="Arial" w:cs="Arial"/>
                <w:sz w:val="24"/>
                <w:szCs w:val="24"/>
              </w:rPr>
            </w:pPr>
            <w:r w:rsidRPr="00F941E7">
              <w:rPr>
                <w:rFonts w:ascii="Arial" w:hAnsi="Arial" w:cs="Arial"/>
                <w:b/>
                <w:bCs/>
                <w:sz w:val="24"/>
                <w:szCs w:val="24"/>
              </w:rPr>
              <w:t xml:space="preserve">Progressing </w:t>
            </w:r>
          </w:p>
          <w:p w14:paraId="149A0DE8" w14:textId="77777777" w:rsidR="00F941E7" w:rsidRPr="00F941E7" w:rsidRDefault="00F941E7" w:rsidP="00546131">
            <w:pPr>
              <w:pStyle w:val="ListParagraph"/>
              <w:numPr>
                <w:ilvl w:val="0"/>
                <w:numId w:val="70"/>
              </w:numPr>
              <w:spacing w:after="0" w:line="240" w:lineRule="auto"/>
              <w:ind w:left="463" w:hanging="463"/>
              <w:rPr>
                <w:rFonts w:ascii="Arial" w:hAnsi="Arial" w:cs="Arial"/>
                <w:sz w:val="24"/>
                <w:szCs w:val="24"/>
              </w:rPr>
            </w:pPr>
            <w:r w:rsidRPr="00F941E7">
              <w:rPr>
                <w:rFonts w:ascii="Arial" w:hAnsi="Arial" w:cs="Arial"/>
                <w:sz w:val="24"/>
                <w:szCs w:val="24"/>
              </w:rPr>
              <w:t>Emergency Drills for the Homai Campus carried out during terms 1-3.</w:t>
            </w:r>
          </w:p>
          <w:p w14:paraId="75143254" w14:textId="0CA091F2" w:rsidR="00F941E7" w:rsidRPr="00F941E7" w:rsidRDefault="00F941E7" w:rsidP="00546131">
            <w:pPr>
              <w:pStyle w:val="ListParagraph"/>
              <w:numPr>
                <w:ilvl w:val="0"/>
                <w:numId w:val="70"/>
              </w:numPr>
              <w:spacing w:after="0" w:line="240" w:lineRule="auto"/>
              <w:ind w:left="463" w:hanging="463"/>
              <w:rPr>
                <w:rFonts w:ascii="Arial" w:hAnsi="Arial" w:cs="Arial"/>
                <w:sz w:val="24"/>
                <w:szCs w:val="24"/>
              </w:rPr>
            </w:pPr>
            <w:r w:rsidRPr="00F941E7">
              <w:rPr>
                <w:rFonts w:ascii="Arial" w:hAnsi="Arial" w:cs="Arial"/>
                <w:sz w:val="24"/>
                <w:szCs w:val="24"/>
              </w:rPr>
              <w:t>A report on the emergency drills carried out for the VRCs – stand alon</w:t>
            </w:r>
            <w:r w:rsidR="00C163DB">
              <w:rPr>
                <w:rFonts w:ascii="Arial" w:hAnsi="Arial" w:cs="Arial"/>
                <w:sz w:val="24"/>
                <w:szCs w:val="24"/>
              </w:rPr>
              <w:t>e</w:t>
            </w:r>
            <w:r w:rsidRPr="00F941E7">
              <w:rPr>
                <w:rFonts w:ascii="Arial" w:hAnsi="Arial" w:cs="Arial"/>
                <w:sz w:val="24"/>
                <w:szCs w:val="24"/>
              </w:rPr>
              <w:t xml:space="preserve"> and host school will be provided in February 2023. </w:t>
            </w:r>
          </w:p>
        </w:tc>
      </w:tr>
    </w:tbl>
    <w:p w14:paraId="097A981D" w14:textId="0C6AEA9D" w:rsidR="00CD385D" w:rsidRPr="00EC5E4D" w:rsidRDefault="003149C8" w:rsidP="00F941E7">
      <w:pPr>
        <w:sectPr w:rsidR="00CD385D" w:rsidRPr="00EC5E4D" w:rsidSect="001B5C8B">
          <w:footerReference w:type="default" r:id="rId67"/>
          <w:pgSz w:w="12240" w:h="15840"/>
          <w:pgMar w:top="1077" w:right="720" w:bottom="1021" w:left="720" w:header="720" w:footer="720" w:gutter="0"/>
          <w:cols w:space="720"/>
          <w:docGrid w:linePitch="360"/>
        </w:sectPr>
      </w:pPr>
      <w:r w:rsidRPr="00F941E7">
        <w:br w:type="page"/>
      </w:r>
      <w:bookmarkStart w:id="351" w:name="_Toc67491008"/>
      <w:bookmarkStart w:id="352" w:name="_Toc67491995"/>
    </w:p>
    <w:p w14:paraId="70DEBDCA" w14:textId="6A281373" w:rsidR="00C22449" w:rsidRPr="00EC5E4D" w:rsidRDefault="00C22449" w:rsidP="00C22449">
      <w:pPr>
        <w:pStyle w:val="Heading1"/>
        <w:rPr>
          <w:rFonts w:cs="Arial"/>
        </w:rPr>
      </w:pPr>
      <w:bookmarkStart w:id="353" w:name="_Toc132713484"/>
      <w:bookmarkStart w:id="354" w:name="_Toc133862433"/>
      <w:r w:rsidRPr="00EC5E4D">
        <w:rPr>
          <w:rFonts w:cs="Arial"/>
        </w:rPr>
        <w:lastRenderedPageBreak/>
        <w:t xml:space="preserve">Statement of Variance Report (Full) on the </w:t>
      </w:r>
      <w:r w:rsidR="00EC5E4D">
        <w:rPr>
          <w:rFonts w:cs="Arial"/>
        </w:rPr>
        <w:t xml:space="preserve">2022 </w:t>
      </w:r>
      <w:r w:rsidRPr="00EC5E4D">
        <w:rPr>
          <w:rFonts w:cs="Arial"/>
        </w:rPr>
        <w:t>Annual Plan Goals</w:t>
      </w:r>
      <w:bookmarkEnd w:id="353"/>
      <w:bookmarkEnd w:id="354"/>
      <w:r w:rsidRPr="00EC5E4D">
        <w:rPr>
          <w:rFonts w:cs="Arial"/>
        </w:rPr>
        <w:t xml:space="preserve">  </w:t>
      </w:r>
    </w:p>
    <w:p w14:paraId="765FE672" w14:textId="77777777" w:rsidR="00C22449" w:rsidRPr="00EC5E4D" w:rsidRDefault="00C22449" w:rsidP="00206543">
      <w:pPr>
        <w:pStyle w:val="Heading2"/>
        <w:spacing w:before="240"/>
        <w:rPr>
          <w:rFonts w:cs="Arial"/>
        </w:rPr>
      </w:pPr>
      <w:bookmarkStart w:id="355" w:name="_Toc132713485"/>
      <w:bookmarkStart w:id="356" w:name="_Toc133862434"/>
      <w:r w:rsidRPr="00EC5E4D">
        <w:rPr>
          <w:rFonts w:cs="Arial"/>
        </w:rPr>
        <w:t>Strategic Objectives</w:t>
      </w:r>
      <w:bookmarkEnd w:id="355"/>
      <w:bookmarkEnd w:id="356"/>
    </w:p>
    <w:p w14:paraId="5818AD22" w14:textId="77777777" w:rsidR="00C22449" w:rsidRPr="00EC5E4D" w:rsidRDefault="00C22449" w:rsidP="00C22449"/>
    <w:p w14:paraId="45B6C5CC" w14:textId="77777777" w:rsidR="00C22449" w:rsidRPr="00EC5E4D" w:rsidRDefault="00C22449" w:rsidP="00C22449">
      <w:r w:rsidRPr="00EC5E4D">
        <w:rPr>
          <w:b/>
        </w:rPr>
        <w:t xml:space="preserve">Key:  </w:t>
      </w:r>
      <w:r w:rsidRPr="00EC5E4D">
        <w:t>Achieved, Not Achieved, Progressing</w:t>
      </w:r>
    </w:p>
    <w:p w14:paraId="189260CA" w14:textId="77777777" w:rsidR="003149C8" w:rsidRDefault="003149C8" w:rsidP="003149C8">
      <w:pPr>
        <w:pStyle w:val="Heading3"/>
        <w:rPr>
          <w:rFonts w:cs="Arial"/>
        </w:rPr>
      </w:pPr>
      <w:bookmarkStart w:id="357" w:name="_Toc67563329"/>
      <w:r w:rsidRPr="002071DA">
        <w:rPr>
          <w:rFonts w:cs="Arial"/>
        </w:rPr>
        <w:t>Strategic Objectives</w:t>
      </w:r>
    </w:p>
    <w:p w14:paraId="4297E107" w14:textId="77777777" w:rsidR="003149C8" w:rsidRPr="002F5D75" w:rsidRDefault="003149C8" w:rsidP="003149C8"/>
    <w:tbl>
      <w:tblPr>
        <w:tblStyle w:val="TableGrid"/>
        <w:tblW w:w="13462" w:type="dxa"/>
        <w:tblInd w:w="0" w:type="dxa"/>
        <w:tblLook w:val="04A0" w:firstRow="1" w:lastRow="0" w:firstColumn="1" w:lastColumn="0" w:noHBand="0" w:noVBand="1"/>
        <w:tblDescription w:val="Objective and Outcome"/>
      </w:tblPr>
      <w:tblGrid>
        <w:gridCol w:w="1980"/>
        <w:gridCol w:w="1984"/>
        <w:gridCol w:w="4536"/>
        <w:gridCol w:w="4962"/>
      </w:tblGrid>
      <w:tr w:rsidR="003149C8" w:rsidRPr="002071DA" w14:paraId="6EFBC690" w14:textId="77777777" w:rsidTr="00882D8C">
        <w:trPr>
          <w:tblHeader/>
        </w:trPr>
        <w:tc>
          <w:tcPr>
            <w:tcW w:w="1980" w:type="dxa"/>
            <w:shd w:val="clear" w:color="auto" w:fill="DEEAF6" w:themeFill="accent1" w:themeFillTint="33"/>
          </w:tcPr>
          <w:p w14:paraId="57A0937F" w14:textId="77777777" w:rsidR="003149C8" w:rsidRPr="002071DA" w:rsidRDefault="003149C8" w:rsidP="00D0290B">
            <w:pPr>
              <w:rPr>
                <w:rFonts w:ascii="Arial" w:hAnsi="Arial" w:cs="Arial"/>
                <w:b/>
                <w:sz w:val="24"/>
                <w:szCs w:val="24"/>
              </w:rPr>
            </w:pPr>
            <w:r w:rsidRPr="002071DA">
              <w:rPr>
                <w:rFonts w:ascii="Arial" w:hAnsi="Arial" w:cs="Arial"/>
                <w:b/>
                <w:sz w:val="24"/>
                <w:szCs w:val="24"/>
              </w:rPr>
              <w:t>Objective</w:t>
            </w:r>
          </w:p>
        </w:tc>
        <w:tc>
          <w:tcPr>
            <w:tcW w:w="1984" w:type="dxa"/>
            <w:shd w:val="clear" w:color="auto" w:fill="DEEAF6" w:themeFill="accent1" w:themeFillTint="33"/>
          </w:tcPr>
          <w:p w14:paraId="464753B1" w14:textId="77777777" w:rsidR="003149C8" w:rsidRPr="002071DA" w:rsidRDefault="003149C8" w:rsidP="00D0290B">
            <w:pPr>
              <w:rPr>
                <w:rFonts w:ascii="Arial" w:hAnsi="Arial" w:cs="Arial"/>
                <w:b/>
                <w:sz w:val="24"/>
                <w:szCs w:val="24"/>
              </w:rPr>
            </w:pPr>
            <w:r w:rsidRPr="002071DA">
              <w:rPr>
                <w:rFonts w:ascii="Arial" w:hAnsi="Arial" w:cs="Arial"/>
                <w:b/>
                <w:sz w:val="24"/>
                <w:szCs w:val="24"/>
              </w:rPr>
              <w:t>Who</w:t>
            </w:r>
          </w:p>
        </w:tc>
        <w:tc>
          <w:tcPr>
            <w:tcW w:w="4536" w:type="dxa"/>
            <w:shd w:val="clear" w:color="auto" w:fill="DEEAF6" w:themeFill="accent1" w:themeFillTint="33"/>
          </w:tcPr>
          <w:p w14:paraId="39627E00" w14:textId="77777777" w:rsidR="003149C8" w:rsidRPr="002071DA" w:rsidRDefault="003149C8" w:rsidP="00D0290B">
            <w:pPr>
              <w:rPr>
                <w:rFonts w:ascii="Arial" w:hAnsi="Arial" w:cs="Arial"/>
                <w:b/>
                <w:sz w:val="24"/>
                <w:szCs w:val="24"/>
              </w:rPr>
            </w:pPr>
            <w:r w:rsidRPr="002071DA">
              <w:rPr>
                <w:rFonts w:ascii="Arial" w:hAnsi="Arial" w:cs="Arial"/>
                <w:b/>
                <w:sz w:val="24"/>
                <w:szCs w:val="24"/>
              </w:rPr>
              <w:t xml:space="preserve">Objective </w:t>
            </w:r>
          </w:p>
        </w:tc>
        <w:tc>
          <w:tcPr>
            <w:tcW w:w="4962" w:type="dxa"/>
            <w:shd w:val="clear" w:color="auto" w:fill="DEEAF6" w:themeFill="accent1" w:themeFillTint="33"/>
          </w:tcPr>
          <w:p w14:paraId="12889188" w14:textId="524993F0" w:rsidR="003149C8" w:rsidRPr="002071DA" w:rsidRDefault="003149C8" w:rsidP="00D0290B">
            <w:pPr>
              <w:rPr>
                <w:rFonts w:ascii="Arial" w:hAnsi="Arial" w:cs="Arial"/>
                <w:b/>
                <w:sz w:val="24"/>
                <w:szCs w:val="24"/>
              </w:rPr>
            </w:pPr>
            <w:r>
              <w:rPr>
                <w:rFonts w:ascii="Arial" w:hAnsi="Arial" w:cs="Arial"/>
                <w:b/>
                <w:sz w:val="24"/>
                <w:szCs w:val="24"/>
              </w:rPr>
              <w:t>Status December 2022</w:t>
            </w:r>
          </w:p>
          <w:p w14:paraId="1C43C57B" w14:textId="77777777" w:rsidR="003149C8" w:rsidRPr="002071DA" w:rsidRDefault="003149C8" w:rsidP="00D0290B">
            <w:pPr>
              <w:rPr>
                <w:rFonts w:ascii="Arial" w:hAnsi="Arial" w:cs="Arial"/>
                <w:b/>
                <w:sz w:val="24"/>
                <w:szCs w:val="24"/>
              </w:rPr>
            </w:pPr>
          </w:p>
        </w:tc>
      </w:tr>
      <w:tr w:rsidR="003149C8" w:rsidRPr="002071DA" w14:paraId="158E3095" w14:textId="77777777" w:rsidTr="00D0290B">
        <w:tc>
          <w:tcPr>
            <w:tcW w:w="1980" w:type="dxa"/>
          </w:tcPr>
          <w:p w14:paraId="4BFD7C12" w14:textId="77777777" w:rsidR="003149C8" w:rsidRPr="002071DA" w:rsidRDefault="003149C8" w:rsidP="00D0290B">
            <w:pPr>
              <w:spacing w:line="288" w:lineRule="auto"/>
              <w:rPr>
                <w:rFonts w:ascii="Arial" w:hAnsi="Arial" w:cs="Arial"/>
                <w:b/>
                <w:sz w:val="22"/>
                <w:szCs w:val="22"/>
              </w:rPr>
            </w:pPr>
            <w:r w:rsidRPr="002071DA">
              <w:rPr>
                <w:rFonts w:ascii="Arial" w:hAnsi="Arial" w:cs="Arial"/>
                <w:b/>
                <w:sz w:val="22"/>
                <w:szCs w:val="22"/>
              </w:rPr>
              <w:t>1.</w:t>
            </w:r>
          </w:p>
          <w:p w14:paraId="568D9ED2" w14:textId="77777777" w:rsidR="003149C8" w:rsidRPr="002071DA" w:rsidRDefault="003149C8" w:rsidP="00D0290B">
            <w:pPr>
              <w:spacing w:line="288" w:lineRule="auto"/>
              <w:rPr>
                <w:rFonts w:ascii="Arial" w:hAnsi="Arial" w:cs="Arial"/>
                <w:sz w:val="22"/>
                <w:szCs w:val="22"/>
              </w:rPr>
            </w:pPr>
            <w:r w:rsidRPr="002071DA">
              <w:rPr>
                <w:rFonts w:ascii="Arial" w:hAnsi="Arial" w:cs="Arial"/>
                <w:b/>
                <w:sz w:val="22"/>
                <w:szCs w:val="22"/>
              </w:rPr>
              <w:t>Biculturalism</w:t>
            </w:r>
          </w:p>
        </w:tc>
        <w:tc>
          <w:tcPr>
            <w:tcW w:w="1984" w:type="dxa"/>
          </w:tcPr>
          <w:p w14:paraId="1212C7CB" w14:textId="77777777" w:rsidR="003149C8" w:rsidRPr="002F5D75" w:rsidRDefault="003149C8" w:rsidP="00D0290B">
            <w:pPr>
              <w:spacing w:line="288" w:lineRule="auto"/>
              <w:rPr>
                <w:rFonts w:ascii="Arial" w:hAnsi="Arial" w:cs="Arial"/>
                <w:sz w:val="22"/>
                <w:szCs w:val="22"/>
              </w:rPr>
            </w:pPr>
            <w:r w:rsidRPr="002F5D75">
              <w:rPr>
                <w:rFonts w:ascii="Arial" w:hAnsi="Arial" w:cs="Arial"/>
                <w:sz w:val="22"/>
                <w:szCs w:val="22"/>
              </w:rPr>
              <w:t>Coordinator Residential and Coordinator School</w:t>
            </w:r>
          </w:p>
        </w:tc>
        <w:tc>
          <w:tcPr>
            <w:tcW w:w="4536" w:type="dxa"/>
          </w:tcPr>
          <w:p w14:paraId="758760A1" w14:textId="77777777" w:rsidR="003149C8" w:rsidRPr="002F5D75" w:rsidRDefault="003149C8" w:rsidP="00D0290B">
            <w:pPr>
              <w:spacing w:line="288" w:lineRule="auto"/>
              <w:rPr>
                <w:rFonts w:ascii="Arial" w:hAnsi="Arial" w:cs="Arial"/>
                <w:sz w:val="22"/>
                <w:szCs w:val="22"/>
              </w:rPr>
            </w:pPr>
            <w:r w:rsidRPr="002F5D75">
              <w:rPr>
                <w:rStyle w:val="normaltextrun"/>
                <w:rFonts w:ascii="Arial" w:eastAsiaTheme="majorEastAsia" w:hAnsi="Arial" w:cs="Arial"/>
                <w:color w:val="000000"/>
                <w:sz w:val="22"/>
                <w:szCs w:val="22"/>
                <w:shd w:val="clear" w:color="auto" w:fill="FFFFFF"/>
              </w:rPr>
              <w:t>At the end of the next three years the overarching goal with regards to biculturalism in the BLENNZ setting is to know and partner meaningfully and sustainably with the tangata whenua of our rohe; to work to meet their needs and desires regarding their interactions with us. </w:t>
            </w:r>
            <w:r w:rsidRPr="002F5D75">
              <w:rPr>
                <w:rStyle w:val="eop"/>
                <w:rFonts w:ascii="Arial" w:eastAsiaTheme="majorEastAsia" w:hAnsi="Arial" w:cs="Arial"/>
                <w:color w:val="000000"/>
                <w:sz w:val="22"/>
                <w:szCs w:val="22"/>
                <w:shd w:val="clear" w:color="auto" w:fill="FFFFFF"/>
              </w:rPr>
              <w:t> </w:t>
            </w:r>
          </w:p>
          <w:p w14:paraId="6592EEEE" w14:textId="77777777" w:rsidR="003149C8" w:rsidRDefault="003149C8" w:rsidP="00D0290B">
            <w:pPr>
              <w:spacing w:line="288" w:lineRule="auto"/>
              <w:rPr>
                <w:rFonts w:ascii="Arial" w:hAnsi="Arial" w:cs="Arial"/>
                <w:sz w:val="22"/>
                <w:szCs w:val="22"/>
              </w:rPr>
            </w:pPr>
          </w:p>
          <w:p w14:paraId="50E516C6" w14:textId="77777777" w:rsidR="003149C8" w:rsidRPr="00457CBD" w:rsidRDefault="003149C8" w:rsidP="00D0290B">
            <w:pPr>
              <w:pStyle w:val="paragraph"/>
              <w:spacing w:before="0" w:beforeAutospacing="0" w:after="0" w:afterAutospacing="0" w:line="288" w:lineRule="auto"/>
              <w:textAlignment w:val="baseline"/>
              <w:rPr>
                <w:rFonts w:ascii="Arial" w:hAnsi="Arial" w:cs="Arial"/>
                <w:sz w:val="22"/>
                <w:szCs w:val="22"/>
              </w:rPr>
            </w:pPr>
            <w:r w:rsidRPr="00457CBD">
              <w:rPr>
                <w:rFonts w:ascii="Arial" w:hAnsi="Arial" w:cs="Arial"/>
                <w:sz w:val="22"/>
                <w:szCs w:val="22"/>
              </w:rPr>
              <w:t xml:space="preserve">In 2022 the objective was to begin this journey by focussing on </w:t>
            </w:r>
            <w:r w:rsidRPr="00457CBD">
              <w:rPr>
                <w:rStyle w:val="normaltextrun"/>
                <w:rFonts w:ascii="Arial" w:eastAsiaTheme="majorEastAsia" w:hAnsi="Arial" w:cs="Arial"/>
                <w:b/>
                <w:bCs/>
                <w:color w:val="000000"/>
                <w:sz w:val="22"/>
                <w:szCs w:val="22"/>
              </w:rPr>
              <w:t xml:space="preserve">Runga - </w:t>
            </w:r>
            <w:r w:rsidRPr="00457CBD">
              <w:rPr>
                <w:rStyle w:val="normaltextrun"/>
                <w:rFonts w:ascii="Arial" w:eastAsiaTheme="majorEastAsia" w:hAnsi="Arial" w:cs="Arial"/>
                <w:color w:val="000000"/>
                <w:sz w:val="22"/>
                <w:szCs w:val="22"/>
              </w:rPr>
              <w:t>Foundations, our relationship with community in Manurewa.</w:t>
            </w:r>
            <w:r w:rsidRPr="00457CBD">
              <w:rPr>
                <w:rStyle w:val="eop"/>
                <w:rFonts w:ascii="Arial" w:eastAsiaTheme="majorEastAsia" w:hAnsi="Arial" w:cs="Arial"/>
                <w:color w:val="000000"/>
                <w:sz w:val="22"/>
                <w:szCs w:val="22"/>
              </w:rPr>
              <w:t> </w:t>
            </w:r>
          </w:p>
          <w:p w14:paraId="7FA77C7F" w14:textId="77777777" w:rsidR="003149C8" w:rsidRDefault="003149C8" w:rsidP="00D0290B">
            <w:pPr>
              <w:pStyle w:val="paragraph"/>
              <w:spacing w:before="0" w:beforeAutospacing="0" w:after="0" w:afterAutospacing="0"/>
              <w:textAlignment w:val="baseline"/>
              <w:rPr>
                <w:rFonts w:ascii="Segoe UI" w:hAnsi="Segoe UI" w:cs="Segoe UI"/>
                <w:sz w:val="18"/>
                <w:szCs w:val="18"/>
              </w:rPr>
            </w:pPr>
          </w:p>
          <w:p w14:paraId="57601AC8" w14:textId="77777777" w:rsidR="003149C8" w:rsidRPr="002F5D75" w:rsidRDefault="003149C8" w:rsidP="00D0290B">
            <w:pPr>
              <w:spacing w:line="288" w:lineRule="auto"/>
              <w:rPr>
                <w:rFonts w:ascii="Arial" w:hAnsi="Arial" w:cs="Arial"/>
                <w:sz w:val="22"/>
                <w:szCs w:val="22"/>
              </w:rPr>
            </w:pPr>
          </w:p>
        </w:tc>
        <w:tc>
          <w:tcPr>
            <w:tcW w:w="4962" w:type="dxa"/>
          </w:tcPr>
          <w:p w14:paraId="1CF0543C" w14:textId="77777777" w:rsidR="003149C8" w:rsidRDefault="003149C8" w:rsidP="00D0290B">
            <w:pPr>
              <w:spacing w:line="288" w:lineRule="auto"/>
              <w:rPr>
                <w:rFonts w:ascii="Arial" w:hAnsi="Arial" w:cs="Arial"/>
                <w:sz w:val="22"/>
                <w:szCs w:val="22"/>
              </w:rPr>
            </w:pPr>
            <w:r w:rsidRPr="25DB20E8">
              <w:rPr>
                <w:rFonts w:ascii="Arial" w:hAnsi="Arial" w:cs="Arial"/>
                <w:b/>
                <w:bCs/>
                <w:sz w:val="22"/>
                <w:szCs w:val="22"/>
              </w:rPr>
              <w:t>Achieved</w:t>
            </w:r>
          </w:p>
          <w:p w14:paraId="4ADC32A6" w14:textId="77777777" w:rsidR="003149C8" w:rsidRPr="002071DA" w:rsidRDefault="003149C8" w:rsidP="00D0290B">
            <w:pPr>
              <w:spacing w:line="288" w:lineRule="auto"/>
              <w:rPr>
                <w:rFonts w:ascii="Arial" w:hAnsi="Arial" w:cs="Arial"/>
                <w:sz w:val="22"/>
                <w:szCs w:val="22"/>
              </w:rPr>
            </w:pPr>
            <w:r w:rsidRPr="25DB20E8">
              <w:rPr>
                <w:rFonts w:ascii="Arial" w:hAnsi="Arial" w:cs="Arial"/>
                <w:sz w:val="22"/>
                <w:szCs w:val="22"/>
              </w:rPr>
              <w:t xml:space="preserve">Homai Campus Whānau Day has been planned and it is anticipated that 300 members of our community will attend (this was postponed due to weather). </w:t>
            </w:r>
          </w:p>
          <w:p w14:paraId="7C8FF4A0" w14:textId="77777777" w:rsidR="003149C8" w:rsidRPr="002071DA" w:rsidRDefault="003149C8" w:rsidP="00D0290B">
            <w:pPr>
              <w:spacing w:line="288" w:lineRule="auto"/>
            </w:pPr>
            <w:r w:rsidRPr="25DB20E8">
              <w:rPr>
                <w:rFonts w:ascii="Arial" w:hAnsi="Arial" w:cs="Arial"/>
                <w:sz w:val="22"/>
                <w:szCs w:val="22"/>
              </w:rPr>
              <w:t xml:space="preserve">Two visits to Manurewa Marae have occurred and a number of others have been planned to engage with programmes being offered by the Marae. </w:t>
            </w:r>
          </w:p>
          <w:p w14:paraId="39A894AA" w14:textId="77777777" w:rsidR="003149C8" w:rsidRPr="002071DA" w:rsidRDefault="003149C8" w:rsidP="00D0290B">
            <w:pPr>
              <w:spacing w:line="288" w:lineRule="auto"/>
            </w:pPr>
            <w:r w:rsidRPr="25DB20E8">
              <w:rPr>
                <w:rFonts w:ascii="Arial" w:hAnsi="Arial" w:cs="Arial"/>
                <w:sz w:val="22"/>
                <w:szCs w:val="22"/>
              </w:rPr>
              <w:t xml:space="preserve">Contact has been made with the Principal (Maahia Nathan) of the new kura that is being built on Browns Road and Natalie is attending a site meeting and Maahia Nathan will be invited to the opening of the new BLENNZ pool. </w:t>
            </w:r>
          </w:p>
          <w:p w14:paraId="135BFF06" w14:textId="77777777" w:rsidR="003149C8" w:rsidRPr="002071DA" w:rsidRDefault="003149C8" w:rsidP="00D0290B">
            <w:pPr>
              <w:spacing w:line="288" w:lineRule="auto"/>
            </w:pPr>
            <w:r w:rsidRPr="25DB20E8">
              <w:rPr>
                <w:rFonts w:ascii="Arial" w:hAnsi="Arial" w:cs="Arial"/>
                <w:sz w:val="22"/>
                <w:szCs w:val="22"/>
              </w:rPr>
              <w:t xml:space="preserve">Some VRCs have reported that they are meeting regularly with local iwi and for others this is a work in progress that will continue into 2023. </w:t>
            </w:r>
          </w:p>
          <w:p w14:paraId="4B5344AC" w14:textId="77777777" w:rsidR="003149C8" w:rsidRPr="002071DA" w:rsidRDefault="003149C8" w:rsidP="00D0290B">
            <w:pPr>
              <w:spacing w:line="288" w:lineRule="auto"/>
            </w:pPr>
            <w:r w:rsidRPr="25DB20E8">
              <w:rPr>
                <w:rFonts w:ascii="Arial" w:hAnsi="Arial" w:cs="Arial"/>
                <w:sz w:val="22"/>
                <w:szCs w:val="22"/>
              </w:rPr>
              <w:t>The Bicultural Space has been created but we are yet to upload information – this will continue into 2023/24</w:t>
            </w:r>
            <w:r>
              <w:rPr>
                <w:rFonts w:ascii="Arial" w:hAnsi="Arial" w:cs="Arial"/>
                <w:sz w:val="22"/>
                <w:szCs w:val="22"/>
              </w:rPr>
              <w:t>.</w:t>
            </w:r>
          </w:p>
          <w:p w14:paraId="547E5CDD" w14:textId="77777777" w:rsidR="003149C8" w:rsidRPr="002071DA" w:rsidRDefault="003149C8" w:rsidP="00D0290B">
            <w:pPr>
              <w:spacing w:line="288" w:lineRule="auto"/>
            </w:pPr>
            <w:r w:rsidRPr="25DB20E8">
              <w:rPr>
                <w:rFonts w:ascii="Arial" w:hAnsi="Arial" w:cs="Arial"/>
                <w:sz w:val="22"/>
                <w:szCs w:val="22"/>
              </w:rPr>
              <w:lastRenderedPageBreak/>
              <w:t xml:space="preserve">New ākonga have been identified and approached to update the ākonga voice stories on the BLENNZ website.  These will be updated as they come through. </w:t>
            </w:r>
          </w:p>
          <w:p w14:paraId="0EBD7716" w14:textId="77777777" w:rsidR="003149C8" w:rsidRPr="002071DA" w:rsidRDefault="003149C8" w:rsidP="00D0290B">
            <w:pPr>
              <w:spacing w:line="288" w:lineRule="auto"/>
              <w:rPr>
                <w:rFonts w:ascii="Arial" w:hAnsi="Arial" w:cs="Arial"/>
                <w:b/>
                <w:bCs/>
                <w:sz w:val="22"/>
                <w:szCs w:val="22"/>
              </w:rPr>
            </w:pPr>
            <w:r w:rsidRPr="25DB20E8">
              <w:rPr>
                <w:rFonts w:ascii="Arial" w:hAnsi="Arial" w:cs="Arial"/>
                <w:sz w:val="22"/>
                <w:szCs w:val="22"/>
              </w:rPr>
              <w:t>The Te Kura Tapa Wha books are going into next year’s budget for the school and will be part of their professional PLD.</w:t>
            </w:r>
          </w:p>
        </w:tc>
      </w:tr>
      <w:tr w:rsidR="003149C8" w:rsidRPr="002071DA" w14:paraId="57FE80F8" w14:textId="77777777" w:rsidTr="00D0290B">
        <w:tc>
          <w:tcPr>
            <w:tcW w:w="1980" w:type="dxa"/>
          </w:tcPr>
          <w:p w14:paraId="0AEA7057" w14:textId="77777777" w:rsidR="003149C8" w:rsidRPr="002071DA" w:rsidRDefault="003149C8" w:rsidP="00D0290B">
            <w:pPr>
              <w:spacing w:line="288" w:lineRule="auto"/>
              <w:rPr>
                <w:rFonts w:ascii="Arial" w:hAnsi="Arial" w:cs="Arial"/>
                <w:b/>
                <w:sz w:val="22"/>
                <w:szCs w:val="22"/>
              </w:rPr>
            </w:pPr>
            <w:r w:rsidRPr="002071DA">
              <w:rPr>
                <w:rFonts w:ascii="Arial" w:hAnsi="Arial" w:cs="Arial"/>
                <w:b/>
                <w:sz w:val="22"/>
                <w:szCs w:val="22"/>
              </w:rPr>
              <w:lastRenderedPageBreak/>
              <w:t>2.</w:t>
            </w:r>
          </w:p>
          <w:p w14:paraId="5EE47386" w14:textId="77777777" w:rsidR="003149C8" w:rsidRPr="002071DA" w:rsidRDefault="003149C8" w:rsidP="00D0290B">
            <w:pPr>
              <w:spacing w:line="288" w:lineRule="auto"/>
              <w:rPr>
                <w:rFonts w:ascii="Arial" w:hAnsi="Arial" w:cs="Arial"/>
                <w:sz w:val="22"/>
                <w:szCs w:val="22"/>
              </w:rPr>
            </w:pPr>
            <w:r w:rsidRPr="002071DA">
              <w:rPr>
                <w:rFonts w:ascii="Arial" w:hAnsi="Arial" w:cs="Arial"/>
                <w:b/>
                <w:sz w:val="22"/>
                <w:szCs w:val="22"/>
              </w:rPr>
              <w:t>Curriculum Review</w:t>
            </w:r>
          </w:p>
        </w:tc>
        <w:tc>
          <w:tcPr>
            <w:tcW w:w="1984" w:type="dxa"/>
          </w:tcPr>
          <w:p w14:paraId="7D30C52D" w14:textId="77777777" w:rsidR="003149C8" w:rsidRPr="002F5D75" w:rsidRDefault="003149C8" w:rsidP="00D0290B">
            <w:pPr>
              <w:spacing w:line="288" w:lineRule="auto"/>
              <w:rPr>
                <w:rFonts w:ascii="Arial" w:hAnsi="Arial" w:cs="Arial"/>
                <w:sz w:val="22"/>
                <w:szCs w:val="22"/>
              </w:rPr>
            </w:pPr>
            <w:r w:rsidRPr="002F5D75">
              <w:rPr>
                <w:rFonts w:ascii="Arial" w:hAnsi="Arial" w:cs="Arial"/>
                <w:sz w:val="22"/>
                <w:szCs w:val="22"/>
              </w:rPr>
              <w:t>Principal</w:t>
            </w:r>
          </w:p>
          <w:p w14:paraId="530945F5" w14:textId="77777777" w:rsidR="003149C8" w:rsidRPr="002F5D75" w:rsidRDefault="003149C8" w:rsidP="00D0290B">
            <w:pPr>
              <w:spacing w:line="288" w:lineRule="auto"/>
              <w:rPr>
                <w:rFonts w:ascii="Arial" w:hAnsi="Arial" w:cs="Arial"/>
                <w:sz w:val="22"/>
                <w:szCs w:val="22"/>
              </w:rPr>
            </w:pPr>
            <w:r w:rsidRPr="002F5D75">
              <w:rPr>
                <w:rFonts w:ascii="Arial" w:hAnsi="Arial" w:cs="Arial"/>
                <w:sz w:val="22"/>
                <w:szCs w:val="22"/>
              </w:rPr>
              <w:t>Coordinators</w:t>
            </w:r>
          </w:p>
        </w:tc>
        <w:tc>
          <w:tcPr>
            <w:tcW w:w="4536" w:type="dxa"/>
          </w:tcPr>
          <w:p w14:paraId="25CDB686" w14:textId="77777777" w:rsidR="003149C8" w:rsidRPr="002F5D75" w:rsidRDefault="003149C8" w:rsidP="00D0290B">
            <w:pPr>
              <w:pStyle w:val="paragraph"/>
              <w:spacing w:before="0" w:beforeAutospacing="0" w:after="0" w:afterAutospacing="0" w:line="288" w:lineRule="auto"/>
              <w:rPr>
                <w:rFonts w:ascii="Arial" w:eastAsia="Arial" w:hAnsi="Arial" w:cs="Arial"/>
                <w:color w:val="000000" w:themeColor="text1"/>
                <w:sz w:val="22"/>
                <w:szCs w:val="22"/>
              </w:rPr>
            </w:pPr>
            <w:r w:rsidRPr="002F5D75">
              <w:rPr>
                <w:rFonts w:ascii="Arial" w:eastAsia="Arial" w:hAnsi="Arial" w:cs="Arial"/>
                <w:color w:val="000000" w:themeColor="text1"/>
                <w:sz w:val="22"/>
                <w:szCs w:val="22"/>
              </w:rPr>
              <w:t>Undertake a review process to inform the development of BLENNZ Refreshed Curriculum document. The review process will include</w:t>
            </w:r>
            <w:r>
              <w:rPr>
                <w:rFonts w:ascii="Arial" w:eastAsia="Arial" w:hAnsi="Arial" w:cs="Arial"/>
                <w:color w:val="000000" w:themeColor="text1"/>
                <w:sz w:val="22"/>
                <w:szCs w:val="22"/>
              </w:rPr>
              <w:t>:</w:t>
            </w:r>
            <w:r w:rsidRPr="002F5D75">
              <w:rPr>
                <w:rFonts w:ascii="Arial" w:eastAsia="Arial" w:hAnsi="Arial" w:cs="Arial"/>
                <w:color w:val="000000" w:themeColor="text1"/>
                <w:sz w:val="22"/>
                <w:szCs w:val="22"/>
              </w:rPr>
              <w:t xml:space="preserve"> reflection of our current curriculum; the educational needs and contexts of BLENNZ ākonga; the vision of the National Curriculum Refresh; and the new content that has been developed in both early learning and compulsory schooling.</w:t>
            </w:r>
          </w:p>
          <w:p w14:paraId="5FE00972" w14:textId="77777777" w:rsidR="003149C8" w:rsidRPr="002F5D75" w:rsidRDefault="003149C8" w:rsidP="00D0290B">
            <w:pPr>
              <w:spacing w:line="288" w:lineRule="auto"/>
              <w:rPr>
                <w:rFonts w:ascii="Arial" w:eastAsiaTheme="majorEastAsia" w:hAnsi="Arial" w:cs="Arial"/>
                <w:sz w:val="22"/>
                <w:szCs w:val="22"/>
              </w:rPr>
            </w:pPr>
          </w:p>
        </w:tc>
        <w:tc>
          <w:tcPr>
            <w:tcW w:w="4962" w:type="dxa"/>
          </w:tcPr>
          <w:p w14:paraId="30D7414B" w14:textId="77777777" w:rsidR="003149C8" w:rsidRDefault="003149C8" w:rsidP="00D0290B">
            <w:pPr>
              <w:spacing w:line="288" w:lineRule="auto"/>
              <w:rPr>
                <w:rFonts w:ascii="Arial" w:hAnsi="Arial" w:cs="Arial"/>
                <w:sz w:val="22"/>
                <w:szCs w:val="22"/>
              </w:rPr>
            </w:pPr>
            <w:r w:rsidRPr="25DB20E8">
              <w:rPr>
                <w:rFonts w:ascii="Arial" w:hAnsi="Arial" w:cs="Arial"/>
                <w:b/>
                <w:bCs/>
                <w:sz w:val="22"/>
                <w:szCs w:val="22"/>
              </w:rPr>
              <w:t>Achieved</w:t>
            </w:r>
          </w:p>
          <w:p w14:paraId="4CF09CC8" w14:textId="77777777" w:rsidR="003149C8" w:rsidRDefault="003149C8" w:rsidP="00D0290B">
            <w:pPr>
              <w:spacing w:line="288" w:lineRule="auto"/>
              <w:rPr>
                <w:rFonts w:ascii="Arial" w:hAnsi="Arial" w:cs="Arial"/>
                <w:sz w:val="22"/>
                <w:szCs w:val="22"/>
              </w:rPr>
            </w:pPr>
            <w:r w:rsidRPr="25DB20E8">
              <w:rPr>
                <w:rFonts w:ascii="Arial" w:hAnsi="Arial" w:cs="Arial"/>
                <w:sz w:val="22"/>
                <w:szCs w:val="22"/>
              </w:rPr>
              <w:t>Principal Coordinators along with designated team members have engaged in two Special School Curriculum Refresh Reviews with MOE held at Homai Campus, focusing on Understand, Know, Do in the context of subject areas.</w:t>
            </w:r>
          </w:p>
          <w:p w14:paraId="45BB89E2" w14:textId="77777777" w:rsidR="003149C8" w:rsidRPr="002071DA" w:rsidRDefault="003149C8" w:rsidP="00D0290B">
            <w:pPr>
              <w:spacing w:line="288" w:lineRule="auto"/>
              <w:rPr>
                <w:rFonts w:ascii="Arial" w:hAnsi="Arial" w:cs="Arial"/>
                <w:sz w:val="22"/>
                <w:szCs w:val="22"/>
              </w:rPr>
            </w:pPr>
            <w:r w:rsidRPr="25DB20E8">
              <w:rPr>
                <w:rFonts w:ascii="Arial" w:hAnsi="Arial" w:cs="Arial"/>
                <w:sz w:val="22"/>
                <w:szCs w:val="22"/>
              </w:rPr>
              <w:t>1 network day of PLD on Curriculum (Mataiaho)</w:t>
            </w:r>
            <w:r>
              <w:rPr>
                <w:rFonts w:ascii="Arial" w:hAnsi="Arial" w:cs="Arial"/>
                <w:sz w:val="22"/>
                <w:szCs w:val="22"/>
              </w:rPr>
              <w:t xml:space="preserve"> </w:t>
            </w:r>
            <w:r w:rsidRPr="25DB20E8">
              <w:rPr>
                <w:rFonts w:ascii="Arial" w:hAnsi="Arial" w:cs="Arial"/>
                <w:sz w:val="22"/>
                <w:szCs w:val="22"/>
              </w:rPr>
              <w:t xml:space="preserve">and Expanded Core Curriculum.  Introduced kaupapa and staff identified skills and attributes that a BLENNZ learner would ideally acquire for their personal kete, in support of post-school.  Developed this into a Korowai under the </w:t>
            </w:r>
            <w:r>
              <w:rPr>
                <w:rFonts w:ascii="Arial" w:hAnsi="Arial" w:cs="Arial"/>
                <w:sz w:val="22"/>
                <w:szCs w:val="22"/>
              </w:rPr>
              <w:t>BLENNZ</w:t>
            </w:r>
            <w:r w:rsidRPr="25DB20E8">
              <w:rPr>
                <w:rFonts w:ascii="Arial" w:hAnsi="Arial" w:cs="Arial"/>
                <w:sz w:val="22"/>
                <w:szCs w:val="22"/>
              </w:rPr>
              <w:t xml:space="preserve"> Values; Whanaungatanga, Manaakitanga, Ako, Awhinatanga and Kotahitanga. </w:t>
            </w:r>
          </w:p>
          <w:p w14:paraId="46A58C27" w14:textId="77777777" w:rsidR="003149C8" w:rsidRPr="002071DA" w:rsidRDefault="003149C8" w:rsidP="00D0290B">
            <w:pPr>
              <w:spacing w:line="288" w:lineRule="auto"/>
              <w:rPr>
                <w:rFonts w:ascii="Arial" w:hAnsi="Arial" w:cs="Arial"/>
                <w:b/>
                <w:bCs/>
                <w:sz w:val="22"/>
                <w:szCs w:val="22"/>
              </w:rPr>
            </w:pPr>
          </w:p>
        </w:tc>
      </w:tr>
      <w:tr w:rsidR="003149C8" w:rsidRPr="002071DA" w14:paraId="77EBE101" w14:textId="77777777" w:rsidTr="00D0290B">
        <w:tc>
          <w:tcPr>
            <w:tcW w:w="1980" w:type="dxa"/>
          </w:tcPr>
          <w:p w14:paraId="59A68AE6" w14:textId="77777777" w:rsidR="003149C8" w:rsidRPr="002071DA" w:rsidRDefault="003149C8" w:rsidP="00D0290B">
            <w:pPr>
              <w:spacing w:line="288" w:lineRule="auto"/>
              <w:rPr>
                <w:rFonts w:ascii="Arial" w:hAnsi="Arial" w:cs="Arial"/>
                <w:b/>
                <w:sz w:val="22"/>
                <w:szCs w:val="22"/>
              </w:rPr>
            </w:pPr>
            <w:r w:rsidRPr="002071DA">
              <w:rPr>
                <w:rFonts w:ascii="Arial" w:hAnsi="Arial" w:cs="Arial"/>
                <w:b/>
                <w:sz w:val="22"/>
                <w:szCs w:val="22"/>
              </w:rPr>
              <w:t>3.</w:t>
            </w:r>
          </w:p>
          <w:p w14:paraId="652B8D78" w14:textId="77777777" w:rsidR="003149C8" w:rsidRPr="002071DA" w:rsidRDefault="003149C8" w:rsidP="00D0290B">
            <w:pPr>
              <w:spacing w:line="288" w:lineRule="auto"/>
              <w:rPr>
                <w:rFonts w:ascii="Arial" w:hAnsi="Arial" w:cs="Arial"/>
                <w:sz w:val="22"/>
                <w:szCs w:val="22"/>
              </w:rPr>
            </w:pPr>
            <w:r w:rsidRPr="002071DA">
              <w:rPr>
                <w:rFonts w:ascii="Arial" w:hAnsi="Arial" w:cs="Arial"/>
                <w:b/>
                <w:sz w:val="22"/>
                <w:szCs w:val="22"/>
              </w:rPr>
              <w:t>DOM Life Skills</w:t>
            </w:r>
          </w:p>
        </w:tc>
        <w:tc>
          <w:tcPr>
            <w:tcW w:w="1984" w:type="dxa"/>
          </w:tcPr>
          <w:p w14:paraId="52DF0E5B" w14:textId="77777777" w:rsidR="003149C8" w:rsidRPr="002F5D75" w:rsidRDefault="003149C8" w:rsidP="00D0290B">
            <w:pPr>
              <w:spacing w:line="288" w:lineRule="auto"/>
              <w:rPr>
                <w:rFonts w:ascii="Arial" w:hAnsi="Arial" w:cs="Arial"/>
                <w:sz w:val="22"/>
                <w:szCs w:val="22"/>
              </w:rPr>
            </w:pPr>
            <w:r w:rsidRPr="002F5D75">
              <w:rPr>
                <w:rFonts w:ascii="Arial" w:hAnsi="Arial" w:cs="Arial"/>
                <w:sz w:val="22"/>
                <w:szCs w:val="22"/>
              </w:rPr>
              <w:t>D</w:t>
            </w:r>
            <w:r>
              <w:rPr>
                <w:rFonts w:ascii="Arial" w:hAnsi="Arial" w:cs="Arial"/>
                <w:sz w:val="22"/>
                <w:szCs w:val="22"/>
              </w:rPr>
              <w:t xml:space="preserve">OM </w:t>
            </w:r>
            <w:r w:rsidRPr="002F5D75">
              <w:rPr>
                <w:rFonts w:ascii="Arial" w:hAnsi="Arial" w:cs="Arial"/>
                <w:sz w:val="22"/>
                <w:szCs w:val="22"/>
              </w:rPr>
              <w:t>Coordinator</w:t>
            </w:r>
          </w:p>
        </w:tc>
        <w:tc>
          <w:tcPr>
            <w:tcW w:w="4536" w:type="dxa"/>
          </w:tcPr>
          <w:p w14:paraId="5236AA20" w14:textId="77777777" w:rsidR="003149C8" w:rsidRPr="002F5D75" w:rsidRDefault="003149C8" w:rsidP="00546131">
            <w:pPr>
              <w:pStyle w:val="ListParagraph"/>
              <w:numPr>
                <w:ilvl w:val="0"/>
                <w:numId w:val="68"/>
              </w:numPr>
              <w:spacing w:after="0" w:line="288" w:lineRule="auto"/>
              <w:contextualSpacing w:val="0"/>
              <w:rPr>
                <w:rFonts w:ascii="Arial" w:eastAsia="Arial" w:hAnsi="Arial" w:cs="Arial"/>
                <w:sz w:val="22"/>
                <w:szCs w:val="22"/>
              </w:rPr>
            </w:pPr>
            <w:r w:rsidRPr="002F5D75">
              <w:rPr>
                <w:rFonts w:ascii="Arial" w:hAnsi="Arial" w:cs="Arial"/>
                <w:sz w:val="22"/>
                <w:szCs w:val="22"/>
              </w:rPr>
              <w:t>In 2022 we will consult with ākonga; whānau and teaching teams to review our current curricula and initiate a refresh of the curriculum to scope.</w:t>
            </w:r>
          </w:p>
          <w:p w14:paraId="16296B23" w14:textId="77777777" w:rsidR="003149C8" w:rsidRPr="002F5D75" w:rsidRDefault="003149C8" w:rsidP="00546131">
            <w:pPr>
              <w:pStyle w:val="ListParagraph"/>
              <w:numPr>
                <w:ilvl w:val="0"/>
                <w:numId w:val="68"/>
              </w:numPr>
              <w:spacing w:after="0" w:line="288" w:lineRule="auto"/>
              <w:rPr>
                <w:rStyle w:val="normaltextrun"/>
                <w:rFonts w:ascii="Arial" w:eastAsiaTheme="majorEastAsia" w:hAnsi="Arial" w:cs="Arial"/>
                <w:color w:val="000000"/>
                <w:sz w:val="22"/>
                <w:szCs w:val="22"/>
                <w:shd w:val="clear" w:color="auto" w:fill="FFFFFF"/>
              </w:rPr>
            </w:pPr>
            <w:r w:rsidRPr="002F5D75">
              <w:rPr>
                <w:rFonts w:ascii="Arial" w:hAnsi="Arial" w:cs="Arial"/>
                <w:sz w:val="22"/>
                <w:szCs w:val="22"/>
              </w:rPr>
              <w:t xml:space="preserve">Scope and test provision based on the roles and interface that emerge.  </w:t>
            </w:r>
          </w:p>
        </w:tc>
        <w:tc>
          <w:tcPr>
            <w:tcW w:w="4962" w:type="dxa"/>
          </w:tcPr>
          <w:p w14:paraId="4DFFEB91" w14:textId="77777777" w:rsidR="003149C8" w:rsidRPr="00A85532" w:rsidRDefault="003149C8" w:rsidP="00D0290B">
            <w:pPr>
              <w:spacing w:line="259" w:lineRule="auto"/>
              <w:rPr>
                <w:rFonts w:ascii="Arial" w:eastAsia="Calibri" w:hAnsi="Arial" w:cs="Arial"/>
                <w:color w:val="000000" w:themeColor="text1"/>
                <w:sz w:val="22"/>
                <w:szCs w:val="22"/>
                <w:lang w:val="en-US"/>
              </w:rPr>
            </w:pPr>
            <w:r>
              <w:rPr>
                <w:rFonts w:ascii="Arial" w:eastAsia="Calibri" w:hAnsi="Arial" w:cs="Arial"/>
                <w:b/>
                <w:bCs/>
                <w:color w:val="000000" w:themeColor="text1"/>
                <w:sz w:val="22"/>
                <w:szCs w:val="22"/>
                <w:lang w:val="en-US"/>
              </w:rPr>
              <w:t>Progressing</w:t>
            </w:r>
          </w:p>
          <w:p w14:paraId="6DFCE8F3" w14:textId="77777777" w:rsidR="003149C8" w:rsidRPr="00A85532" w:rsidRDefault="003149C8" w:rsidP="00D0290B">
            <w:pPr>
              <w:spacing w:line="259" w:lineRule="auto"/>
              <w:rPr>
                <w:rFonts w:ascii="Arial" w:eastAsia="Calibri" w:hAnsi="Arial" w:cs="Arial"/>
                <w:b/>
                <w:bCs/>
                <w:color w:val="000000" w:themeColor="text1"/>
                <w:sz w:val="22"/>
                <w:szCs w:val="22"/>
                <w:lang w:val="en-US"/>
              </w:rPr>
            </w:pPr>
            <w:r w:rsidRPr="00A85532">
              <w:rPr>
                <w:rFonts w:ascii="Arial" w:eastAsia="Calibri" w:hAnsi="Arial" w:cs="Arial"/>
                <w:color w:val="000000" w:themeColor="text1"/>
                <w:sz w:val="22"/>
                <w:szCs w:val="22"/>
                <w:lang w:val="en-US"/>
              </w:rPr>
              <w:t xml:space="preserve">End of 2022: Coordinator copied </w:t>
            </w:r>
            <w:r>
              <w:rPr>
                <w:rFonts w:ascii="Arial" w:eastAsia="Calibri" w:hAnsi="Arial" w:cs="Arial"/>
                <w:color w:val="000000" w:themeColor="text1"/>
                <w:sz w:val="22"/>
                <w:szCs w:val="22"/>
                <w:lang w:val="en-US"/>
              </w:rPr>
              <w:t xml:space="preserve">Senior </w:t>
            </w:r>
            <w:r w:rsidRPr="00CC6603">
              <w:rPr>
                <w:rFonts w:ascii="Arial" w:eastAsia="Calibri" w:hAnsi="Arial" w:cs="Arial"/>
                <w:color w:val="000000" w:themeColor="text1"/>
                <w:sz w:val="22"/>
                <w:szCs w:val="22"/>
                <w:lang w:val="en-US"/>
              </w:rPr>
              <w:t>DOM</w:t>
            </w:r>
            <w:r w:rsidRPr="00A85532">
              <w:rPr>
                <w:rFonts w:ascii="Arial" w:eastAsia="Calibri" w:hAnsi="Arial" w:cs="Arial"/>
                <w:color w:val="000000" w:themeColor="text1"/>
                <w:sz w:val="22"/>
                <w:szCs w:val="22"/>
                <w:lang w:val="en-US"/>
              </w:rPr>
              <w:t xml:space="preserve"> and Coordinator DOM draft Power point of framework, gaps and 2023 next steps into leadership folder.  Framework is proposed so variance to achievement of term 4 outcomes is the need for further conversation and agreement from Board/leadership then critical friends as to proposed framework and next steps. 2023 work </w:t>
            </w:r>
            <w:r w:rsidRPr="00A85532">
              <w:rPr>
                <w:rFonts w:ascii="Arial" w:eastAsia="Calibri" w:hAnsi="Arial" w:cs="Arial"/>
                <w:color w:val="000000" w:themeColor="text1"/>
                <w:sz w:val="22"/>
                <w:szCs w:val="22"/>
                <w:lang w:val="en-US"/>
              </w:rPr>
              <w:lastRenderedPageBreak/>
              <w:t xml:space="preserve">proposes socialization of agreed framework (if approved).  alongside in 2023 practical steps on role clarity, tools to evidence LS and O&amp;M work across the network and drafting foundations PD as per “engagement” component of specialist services pathway commence., </w:t>
            </w:r>
          </w:p>
          <w:p w14:paraId="1A8192DD" w14:textId="77777777" w:rsidR="003149C8" w:rsidRPr="002071DA" w:rsidRDefault="003149C8" w:rsidP="00D0290B">
            <w:pPr>
              <w:spacing w:line="288" w:lineRule="auto"/>
              <w:rPr>
                <w:rFonts w:ascii="Arial" w:hAnsi="Arial" w:cs="Arial"/>
                <w:sz w:val="22"/>
                <w:szCs w:val="22"/>
              </w:rPr>
            </w:pPr>
          </w:p>
        </w:tc>
      </w:tr>
    </w:tbl>
    <w:p w14:paraId="2F23D076" w14:textId="77777777" w:rsidR="003149C8" w:rsidRPr="002071DA" w:rsidRDefault="003149C8" w:rsidP="003149C8"/>
    <w:p w14:paraId="0C010454" w14:textId="77777777" w:rsidR="003149C8" w:rsidRPr="002071DA" w:rsidRDefault="003149C8" w:rsidP="003149C8">
      <w:pPr>
        <w:pStyle w:val="Heading2"/>
        <w:rPr>
          <w:rFonts w:cs="Arial"/>
        </w:rPr>
      </w:pPr>
      <w:bookmarkStart w:id="358" w:name="_Toc132713486"/>
      <w:bookmarkStart w:id="359" w:name="_Toc133862435"/>
      <w:r w:rsidRPr="002071DA">
        <w:rPr>
          <w:rFonts w:cs="Arial"/>
        </w:rPr>
        <w:t>Operational Objectives</w:t>
      </w:r>
      <w:bookmarkEnd w:id="358"/>
      <w:bookmarkEnd w:id="359"/>
    </w:p>
    <w:p w14:paraId="1E0FCC9B" w14:textId="77777777" w:rsidR="003149C8" w:rsidRPr="002071DA" w:rsidRDefault="003149C8" w:rsidP="003149C8"/>
    <w:p w14:paraId="5F2911BA" w14:textId="77777777" w:rsidR="003149C8" w:rsidRPr="002071DA" w:rsidRDefault="003149C8" w:rsidP="003149C8">
      <w:pPr>
        <w:pStyle w:val="Heading3"/>
        <w:rPr>
          <w:rFonts w:cs="Arial"/>
        </w:rPr>
      </w:pPr>
      <w:r w:rsidRPr="002071DA">
        <w:t>4. Partnerships / Organisational Relationships</w:t>
      </w:r>
    </w:p>
    <w:tbl>
      <w:tblPr>
        <w:tblStyle w:val="TableGrid"/>
        <w:tblW w:w="13462" w:type="dxa"/>
        <w:tblInd w:w="0" w:type="dxa"/>
        <w:tblLook w:val="04A0" w:firstRow="1" w:lastRow="0" w:firstColumn="1" w:lastColumn="0" w:noHBand="0" w:noVBand="1"/>
        <w:tblDescription w:val="Objective and Outcome"/>
      </w:tblPr>
      <w:tblGrid>
        <w:gridCol w:w="1980"/>
        <w:gridCol w:w="2126"/>
        <w:gridCol w:w="4253"/>
        <w:gridCol w:w="5103"/>
      </w:tblGrid>
      <w:tr w:rsidR="003149C8" w:rsidRPr="002071DA" w14:paraId="06CCDD40" w14:textId="77777777" w:rsidTr="00882D8C">
        <w:trPr>
          <w:tblHeader/>
        </w:trPr>
        <w:tc>
          <w:tcPr>
            <w:tcW w:w="1980" w:type="dxa"/>
            <w:shd w:val="clear" w:color="auto" w:fill="DEEAF6" w:themeFill="accent1" w:themeFillTint="33"/>
          </w:tcPr>
          <w:p w14:paraId="4599E7FC" w14:textId="77777777" w:rsidR="003149C8" w:rsidRPr="002071DA" w:rsidRDefault="003149C8" w:rsidP="00D0290B">
            <w:pPr>
              <w:spacing w:line="288" w:lineRule="auto"/>
              <w:rPr>
                <w:rFonts w:ascii="Arial" w:hAnsi="Arial" w:cs="Arial"/>
                <w:sz w:val="24"/>
                <w:szCs w:val="24"/>
              </w:rPr>
            </w:pPr>
            <w:r w:rsidRPr="002071DA">
              <w:rPr>
                <w:rFonts w:ascii="Arial" w:hAnsi="Arial" w:cs="Arial"/>
                <w:b/>
                <w:sz w:val="24"/>
                <w:szCs w:val="24"/>
              </w:rPr>
              <w:t>Objective</w:t>
            </w:r>
          </w:p>
        </w:tc>
        <w:tc>
          <w:tcPr>
            <w:tcW w:w="2126" w:type="dxa"/>
            <w:shd w:val="clear" w:color="auto" w:fill="DEEAF6" w:themeFill="accent1" w:themeFillTint="33"/>
          </w:tcPr>
          <w:p w14:paraId="3C65791A" w14:textId="77777777" w:rsidR="003149C8" w:rsidRPr="002071DA" w:rsidRDefault="003149C8" w:rsidP="00D0290B">
            <w:pPr>
              <w:spacing w:line="288" w:lineRule="auto"/>
              <w:rPr>
                <w:rFonts w:ascii="Arial" w:hAnsi="Arial" w:cs="Arial"/>
                <w:sz w:val="24"/>
                <w:szCs w:val="24"/>
              </w:rPr>
            </w:pPr>
            <w:r w:rsidRPr="002071DA">
              <w:rPr>
                <w:rFonts w:ascii="Arial" w:hAnsi="Arial" w:cs="Arial"/>
                <w:b/>
                <w:sz w:val="24"/>
                <w:szCs w:val="24"/>
              </w:rPr>
              <w:t>Who</w:t>
            </w:r>
          </w:p>
        </w:tc>
        <w:tc>
          <w:tcPr>
            <w:tcW w:w="4253" w:type="dxa"/>
            <w:shd w:val="clear" w:color="auto" w:fill="DEEAF6" w:themeFill="accent1" w:themeFillTint="33"/>
          </w:tcPr>
          <w:p w14:paraId="1BE3AA06" w14:textId="77777777" w:rsidR="003149C8" w:rsidRPr="002071DA" w:rsidRDefault="003149C8" w:rsidP="00D0290B">
            <w:pPr>
              <w:spacing w:line="288" w:lineRule="auto"/>
              <w:rPr>
                <w:rFonts w:ascii="Arial" w:hAnsi="Arial" w:cs="Arial"/>
                <w:sz w:val="24"/>
                <w:szCs w:val="24"/>
              </w:rPr>
            </w:pPr>
            <w:r w:rsidRPr="002071DA">
              <w:rPr>
                <w:rFonts w:ascii="Arial" w:hAnsi="Arial" w:cs="Arial"/>
                <w:b/>
                <w:sz w:val="24"/>
                <w:szCs w:val="24"/>
              </w:rPr>
              <w:t>Objective</w:t>
            </w:r>
          </w:p>
        </w:tc>
        <w:tc>
          <w:tcPr>
            <w:tcW w:w="5103" w:type="dxa"/>
            <w:shd w:val="clear" w:color="auto" w:fill="DEEAF6" w:themeFill="accent1" w:themeFillTint="33"/>
          </w:tcPr>
          <w:p w14:paraId="07FE57EA" w14:textId="01F7541B" w:rsidR="003149C8" w:rsidRPr="002071DA" w:rsidRDefault="003149C8" w:rsidP="00D0290B">
            <w:pPr>
              <w:rPr>
                <w:rFonts w:ascii="Arial" w:hAnsi="Arial" w:cs="Arial"/>
                <w:b/>
                <w:sz w:val="24"/>
                <w:szCs w:val="24"/>
              </w:rPr>
            </w:pPr>
            <w:r>
              <w:rPr>
                <w:rFonts w:ascii="Arial" w:hAnsi="Arial" w:cs="Arial"/>
                <w:b/>
                <w:sz w:val="24"/>
                <w:szCs w:val="24"/>
              </w:rPr>
              <w:t>Status December 2022</w:t>
            </w:r>
          </w:p>
          <w:p w14:paraId="437F542B" w14:textId="77777777" w:rsidR="003149C8" w:rsidRPr="002071DA" w:rsidRDefault="003149C8" w:rsidP="00D0290B">
            <w:pPr>
              <w:spacing w:line="288" w:lineRule="auto"/>
              <w:rPr>
                <w:rFonts w:ascii="Arial" w:hAnsi="Arial" w:cs="Arial"/>
                <w:bCs/>
                <w:sz w:val="24"/>
                <w:szCs w:val="24"/>
              </w:rPr>
            </w:pPr>
          </w:p>
        </w:tc>
      </w:tr>
      <w:tr w:rsidR="003149C8" w:rsidRPr="002071DA" w14:paraId="004B6BC4" w14:textId="77777777" w:rsidTr="00D0290B">
        <w:tc>
          <w:tcPr>
            <w:tcW w:w="1980" w:type="dxa"/>
          </w:tcPr>
          <w:p w14:paraId="7C509BBD" w14:textId="77777777" w:rsidR="003149C8" w:rsidRPr="002071DA" w:rsidRDefault="003149C8" w:rsidP="00D0290B">
            <w:pPr>
              <w:spacing w:line="288" w:lineRule="auto"/>
              <w:rPr>
                <w:rFonts w:ascii="Arial" w:hAnsi="Arial" w:cs="Arial"/>
                <w:b/>
                <w:sz w:val="22"/>
                <w:szCs w:val="22"/>
              </w:rPr>
            </w:pPr>
            <w:r w:rsidRPr="002071DA">
              <w:rPr>
                <w:rFonts w:ascii="Arial" w:hAnsi="Arial" w:cs="Arial"/>
                <w:b/>
                <w:sz w:val="22"/>
                <w:szCs w:val="22"/>
              </w:rPr>
              <w:br w:type="page"/>
              <w:t>4.1</w:t>
            </w:r>
          </w:p>
          <w:p w14:paraId="3B73AA68" w14:textId="77777777" w:rsidR="003149C8" w:rsidRDefault="003149C8" w:rsidP="00D0290B">
            <w:pPr>
              <w:spacing w:line="288" w:lineRule="auto"/>
              <w:rPr>
                <w:rFonts w:ascii="Arial" w:hAnsi="Arial" w:cs="Arial"/>
                <w:b/>
                <w:sz w:val="22"/>
                <w:szCs w:val="22"/>
              </w:rPr>
            </w:pPr>
            <w:r w:rsidRPr="002071DA">
              <w:rPr>
                <w:rFonts w:ascii="Arial" w:hAnsi="Arial" w:cs="Arial"/>
                <w:b/>
                <w:sz w:val="22"/>
                <w:szCs w:val="22"/>
              </w:rPr>
              <w:t>Partnerships/ Organisational Relationships</w:t>
            </w:r>
          </w:p>
          <w:p w14:paraId="5F5D1E4A" w14:textId="77777777" w:rsidR="003149C8" w:rsidRPr="002071DA" w:rsidRDefault="003149C8" w:rsidP="00D0290B">
            <w:pPr>
              <w:spacing w:line="288" w:lineRule="auto"/>
              <w:rPr>
                <w:rFonts w:ascii="Arial" w:hAnsi="Arial" w:cs="Arial"/>
                <w:b/>
                <w:sz w:val="22"/>
                <w:szCs w:val="22"/>
              </w:rPr>
            </w:pPr>
            <w:r>
              <w:rPr>
                <w:rFonts w:ascii="Arial" w:hAnsi="Arial" w:cs="Arial"/>
                <w:b/>
                <w:sz w:val="22"/>
                <w:szCs w:val="22"/>
              </w:rPr>
              <w:t>- School</w:t>
            </w:r>
          </w:p>
        </w:tc>
        <w:tc>
          <w:tcPr>
            <w:tcW w:w="2126" w:type="dxa"/>
          </w:tcPr>
          <w:p w14:paraId="125FD3CE" w14:textId="77777777" w:rsidR="003149C8" w:rsidRPr="002071DA" w:rsidRDefault="003149C8" w:rsidP="00D0290B">
            <w:pPr>
              <w:spacing w:line="288" w:lineRule="auto"/>
              <w:rPr>
                <w:rFonts w:ascii="Arial" w:hAnsi="Arial" w:cs="Arial"/>
                <w:sz w:val="22"/>
                <w:szCs w:val="22"/>
              </w:rPr>
            </w:pPr>
            <w:r w:rsidRPr="006B4C93">
              <w:rPr>
                <w:rFonts w:ascii="Arial" w:hAnsi="Arial" w:cs="Arial"/>
                <w:sz w:val="22"/>
                <w:szCs w:val="22"/>
              </w:rPr>
              <w:t>Assistant Principal Head of School Services and Senior Teacher</w:t>
            </w:r>
          </w:p>
        </w:tc>
        <w:tc>
          <w:tcPr>
            <w:tcW w:w="4253" w:type="dxa"/>
          </w:tcPr>
          <w:p w14:paraId="014D2DED" w14:textId="77777777" w:rsidR="003149C8" w:rsidRPr="002071DA" w:rsidRDefault="003149C8" w:rsidP="00D0290B">
            <w:pPr>
              <w:spacing w:line="288" w:lineRule="auto"/>
              <w:rPr>
                <w:rFonts w:ascii="Arial" w:eastAsia="Arial" w:hAnsi="Arial" w:cs="Arial"/>
                <w:color w:val="000000" w:themeColor="text1"/>
                <w:sz w:val="22"/>
                <w:szCs w:val="22"/>
                <w:lang w:val="en-US"/>
              </w:rPr>
            </w:pPr>
            <w:r w:rsidRPr="002071DA">
              <w:rPr>
                <w:rFonts w:ascii="Arial" w:eastAsia="Calibri" w:hAnsi="Arial" w:cs="Arial"/>
                <w:sz w:val="22"/>
                <w:szCs w:val="22"/>
              </w:rPr>
              <w:t xml:space="preserve">Introduce the school to the Partnering Framework that will provide a shared understanding and guide the team in developing and maintaining positive outcomes when navigating relationships with </w:t>
            </w:r>
            <w:r w:rsidRPr="002071DA">
              <w:rPr>
                <w:rFonts w:ascii="Arial" w:eastAsia="Arial" w:hAnsi="Arial" w:cs="Arial"/>
                <w:color w:val="000000" w:themeColor="text1"/>
                <w:sz w:val="22"/>
                <w:szCs w:val="22"/>
                <w:lang w:val="en-US"/>
              </w:rPr>
              <w:t>ākonga, Build the capability of Coordinator School and Senior Teacher to take the lead in Partnering PLD.</w:t>
            </w:r>
          </w:p>
          <w:p w14:paraId="08E79765" w14:textId="77777777" w:rsidR="003149C8" w:rsidRPr="002071DA" w:rsidRDefault="003149C8" w:rsidP="00D0290B">
            <w:pPr>
              <w:spacing w:line="288" w:lineRule="auto"/>
              <w:rPr>
                <w:rFonts w:ascii="Arial" w:hAnsi="Arial" w:cs="Arial"/>
                <w:sz w:val="22"/>
                <w:szCs w:val="22"/>
              </w:rPr>
            </w:pPr>
          </w:p>
        </w:tc>
        <w:tc>
          <w:tcPr>
            <w:tcW w:w="5103" w:type="dxa"/>
          </w:tcPr>
          <w:p w14:paraId="37A7BD4F" w14:textId="77777777" w:rsidR="003149C8" w:rsidRDefault="003149C8" w:rsidP="00D0290B">
            <w:pPr>
              <w:spacing w:line="288" w:lineRule="auto"/>
              <w:rPr>
                <w:rStyle w:val="normaltextrun"/>
                <w:rFonts w:ascii="Arial" w:eastAsiaTheme="majorEastAsia" w:hAnsi="Arial" w:cs="Arial"/>
                <w:b/>
                <w:bCs/>
                <w:color w:val="000000" w:themeColor="text1"/>
                <w:sz w:val="22"/>
                <w:szCs w:val="22"/>
              </w:rPr>
            </w:pPr>
            <w:r w:rsidRPr="25DB20E8">
              <w:rPr>
                <w:rStyle w:val="normaltextrun"/>
                <w:rFonts w:ascii="Arial" w:eastAsiaTheme="majorEastAsia" w:hAnsi="Arial" w:cs="Arial"/>
                <w:b/>
                <w:bCs/>
                <w:color w:val="000000" w:themeColor="text1"/>
                <w:sz w:val="22"/>
                <w:szCs w:val="22"/>
              </w:rPr>
              <w:t>Achieved and continuing development</w:t>
            </w:r>
            <w:r>
              <w:rPr>
                <w:rStyle w:val="normaltextrun"/>
                <w:rFonts w:ascii="Arial" w:eastAsiaTheme="majorEastAsia" w:hAnsi="Arial" w:cs="Arial"/>
                <w:b/>
                <w:bCs/>
                <w:color w:val="000000" w:themeColor="text1"/>
                <w:sz w:val="22"/>
                <w:szCs w:val="22"/>
              </w:rPr>
              <w:t xml:space="preserve"> </w:t>
            </w:r>
          </w:p>
          <w:p w14:paraId="391646D8" w14:textId="77777777" w:rsidR="003149C8" w:rsidRPr="002071DA" w:rsidRDefault="003149C8" w:rsidP="00D0290B">
            <w:pPr>
              <w:spacing w:line="288" w:lineRule="auto"/>
              <w:rPr>
                <w:rStyle w:val="normaltextrun"/>
                <w:rFonts w:ascii="Arial" w:eastAsiaTheme="majorEastAsia" w:hAnsi="Arial" w:cs="Arial"/>
                <w:color w:val="000000" w:themeColor="text1"/>
                <w:sz w:val="22"/>
                <w:szCs w:val="22"/>
              </w:rPr>
            </w:pPr>
            <w:r w:rsidRPr="25DB20E8">
              <w:rPr>
                <w:rStyle w:val="normaltextrun"/>
                <w:rFonts w:ascii="Arial" w:eastAsiaTheme="majorEastAsia" w:hAnsi="Arial" w:cs="Arial"/>
                <w:color w:val="000000" w:themeColor="text1"/>
                <w:sz w:val="22"/>
                <w:szCs w:val="22"/>
              </w:rPr>
              <w:t xml:space="preserve">The </w:t>
            </w:r>
            <w:r>
              <w:rPr>
                <w:rStyle w:val="normaltextrun"/>
                <w:rFonts w:ascii="Arial" w:eastAsiaTheme="majorEastAsia" w:hAnsi="Arial" w:cs="Arial"/>
                <w:color w:val="000000" w:themeColor="text1"/>
                <w:sz w:val="22"/>
                <w:szCs w:val="22"/>
              </w:rPr>
              <w:t>s</w:t>
            </w:r>
            <w:r w:rsidRPr="25DB20E8">
              <w:rPr>
                <w:rStyle w:val="normaltextrun"/>
                <w:rFonts w:ascii="Arial" w:eastAsiaTheme="majorEastAsia" w:hAnsi="Arial" w:cs="Arial"/>
                <w:color w:val="000000" w:themeColor="text1"/>
                <w:sz w:val="22"/>
                <w:szCs w:val="22"/>
              </w:rPr>
              <w:t>chool was introduced to The Partnering Framework in a one-day Professional Learning Development session.</w:t>
            </w:r>
          </w:p>
          <w:p w14:paraId="26A8A509" w14:textId="77777777" w:rsidR="003149C8" w:rsidRPr="002071DA" w:rsidRDefault="003149C8" w:rsidP="00D0290B">
            <w:pPr>
              <w:spacing w:line="288" w:lineRule="auto"/>
              <w:rPr>
                <w:rStyle w:val="normaltextrun"/>
                <w:rFonts w:ascii="Arial" w:eastAsiaTheme="majorEastAsia" w:hAnsi="Arial" w:cs="Arial"/>
                <w:color w:val="000000" w:themeColor="text1"/>
                <w:sz w:val="22"/>
                <w:szCs w:val="22"/>
              </w:rPr>
            </w:pPr>
            <w:r w:rsidRPr="007375B3">
              <w:rPr>
                <w:rStyle w:val="normaltextrun"/>
                <w:rFonts w:ascii="Arial" w:eastAsiaTheme="majorEastAsia" w:hAnsi="Arial" w:cs="Arial"/>
                <w:color w:val="000000" w:themeColor="text1"/>
                <w:sz w:val="22"/>
                <w:szCs w:val="22"/>
              </w:rPr>
              <w:t>The Assistant Principal Head of School Services and Senior Teacher</w:t>
            </w:r>
            <w:r w:rsidRPr="25DB20E8">
              <w:rPr>
                <w:rStyle w:val="normaltextrun"/>
                <w:rFonts w:ascii="Arial" w:eastAsiaTheme="majorEastAsia" w:hAnsi="Arial" w:cs="Arial"/>
                <w:color w:val="000000" w:themeColor="text1"/>
                <w:sz w:val="22"/>
                <w:szCs w:val="22"/>
              </w:rPr>
              <w:t xml:space="preserve"> have continued to be upskilled by WITT and this has filtered through to the development of a positive staff culture.</w:t>
            </w:r>
          </w:p>
          <w:p w14:paraId="2ED01892" w14:textId="77777777" w:rsidR="003149C8" w:rsidRPr="00D23E69" w:rsidRDefault="003149C8" w:rsidP="00D0290B">
            <w:pPr>
              <w:spacing w:line="288" w:lineRule="auto"/>
              <w:rPr>
                <w:rStyle w:val="normaltextrun"/>
                <w:rFonts w:ascii="Arial" w:eastAsiaTheme="majorEastAsia" w:hAnsi="Arial" w:cs="Arial"/>
                <w:b/>
                <w:bCs/>
                <w:color w:val="000000" w:themeColor="text1"/>
                <w:sz w:val="22"/>
                <w:szCs w:val="22"/>
              </w:rPr>
            </w:pPr>
            <w:r w:rsidRPr="00D23E69">
              <w:rPr>
                <w:rStyle w:val="normaltextrun"/>
                <w:rFonts w:ascii="Arial" w:eastAsiaTheme="majorEastAsia" w:hAnsi="Arial" w:cs="Arial"/>
                <w:color w:val="000000" w:themeColor="text1"/>
                <w:sz w:val="22"/>
                <w:szCs w:val="22"/>
              </w:rPr>
              <w:t>2023 will involve the entire Homai campus staff, consciously working within the Framework.</w:t>
            </w:r>
          </w:p>
        </w:tc>
      </w:tr>
      <w:tr w:rsidR="003149C8" w:rsidRPr="002071DA" w14:paraId="610165ED" w14:textId="77777777" w:rsidTr="00D0290B">
        <w:tc>
          <w:tcPr>
            <w:tcW w:w="1980" w:type="dxa"/>
          </w:tcPr>
          <w:p w14:paraId="6871DFB2" w14:textId="77777777" w:rsidR="003149C8" w:rsidRPr="002071DA" w:rsidRDefault="003149C8" w:rsidP="00D0290B">
            <w:pPr>
              <w:spacing w:line="288" w:lineRule="auto"/>
              <w:rPr>
                <w:rFonts w:ascii="Arial" w:hAnsi="Arial" w:cs="Arial"/>
                <w:b/>
                <w:sz w:val="22"/>
                <w:szCs w:val="22"/>
              </w:rPr>
            </w:pPr>
            <w:r w:rsidRPr="002071DA">
              <w:rPr>
                <w:rFonts w:ascii="Arial" w:hAnsi="Arial" w:cs="Arial"/>
                <w:b/>
                <w:sz w:val="22"/>
                <w:szCs w:val="22"/>
              </w:rPr>
              <w:t>4.2</w:t>
            </w:r>
          </w:p>
          <w:p w14:paraId="739F90EB" w14:textId="77777777" w:rsidR="003149C8" w:rsidRPr="002071DA" w:rsidRDefault="003149C8" w:rsidP="00D0290B">
            <w:pPr>
              <w:spacing w:line="288" w:lineRule="auto"/>
              <w:rPr>
                <w:rFonts w:ascii="Arial" w:hAnsi="Arial" w:cs="Arial"/>
                <w:b/>
                <w:sz w:val="22"/>
                <w:szCs w:val="22"/>
              </w:rPr>
            </w:pPr>
            <w:r w:rsidRPr="002071DA">
              <w:rPr>
                <w:rFonts w:ascii="Arial" w:hAnsi="Arial" w:cs="Arial"/>
                <w:b/>
                <w:sz w:val="22"/>
                <w:szCs w:val="22"/>
              </w:rPr>
              <w:t>Partnerships/</w:t>
            </w:r>
          </w:p>
          <w:p w14:paraId="4B878D1E" w14:textId="77777777" w:rsidR="003149C8" w:rsidRPr="002071DA" w:rsidRDefault="003149C8" w:rsidP="00D0290B">
            <w:pPr>
              <w:spacing w:line="288" w:lineRule="auto"/>
              <w:rPr>
                <w:rFonts w:ascii="Arial" w:hAnsi="Arial" w:cs="Arial"/>
                <w:b/>
                <w:sz w:val="22"/>
                <w:szCs w:val="22"/>
              </w:rPr>
            </w:pPr>
            <w:r w:rsidRPr="002071DA">
              <w:rPr>
                <w:rFonts w:ascii="Arial" w:hAnsi="Arial" w:cs="Arial"/>
                <w:b/>
                <w:sz w:val="22"/>
                <w:szCs w:val="22"/>
              </w:rPr>
              <w:t>Organisational Relationships</w:t>
            </w:r>
            <w:r>
              <w:rPr>
                <w:rFonts w:ascii="Arial" w:hAnsi="Arial" w:cs="Arial"/>
                <w:b/>
                <w:sz w:val="22"/>
                <w:szCs w:val="22"/>
              </w:rPr>
              <w:t xml:space="preserve"> – National Strand</w:t>
            </w:r>
          </w:p>
        </w:tc>
        <w:tc>
          <w:tcPr>
            <w:tcW w:w="2126" w:type="dxa"/>
          </w:tcPr>
          <w:p w14:paraId="2A3D9A95" w14:textId="77777777" w:rsidR="003149C8" w:rsidRPr="002071DA" w:rsidRDefault="003149C8" w:rsidP="00D0290B">
            <w:pPr>
              <w:spacing w:line="288" w:lineRule="auto"/>
              <w:rPr>
                <w:rFonts w:ascii="Arial" w:hAnsi="Arial" w:cs="Arial"/>
                <w:sz w:val="22"/>
                <w:szCs w:val="22"/>
              </w:rPr>
            </w:pPr>
            <w:r>
              <w:rPr>
                <w:rFonts w:ascii="Arial" w:hAnsi="Arial" w:cs="Arial"/>
                <w:sz w:val="22"/>
                <w:szCs w:val="22"/>
              </w:rPr>
              <w:t>VRC Coordinators x 3</w:t>
            </w:r>
          </w:p>
        </w:tc>
        <w:tc>
          <w:tcPr>
            <w:tcW w:w="4253" w:type="dxa"/>
          </w:tcPr>
          <w:p w14:paraId="18600213" w14:textId="77777777" w:rsidR="003149C8" w:rsidRPr="002071DA" w:rsidRDefault="003149C8" w:rsidP="00D0290B">
            <w:pPr>
              <w:spacing w:line="288" w:lineRule="auto"/>
              <w:rPr>
                <w:rFonts w:ascii="Arial" w:hAnsi="Arial" w:cs="Arial"/>
                <w:sz w:val="22"/>
                <w:szCs w:val="22"/>
              </w:rPr>
            </w:pPr>
            <w:r w:rsidRPr="002071DA">
              <w:rPr>
                <w:rFonts w:ascii="Arial" w:hAnsi="Arial" w:cs="Arial"/>
                <w:sz w:val="22"/>
                <w:szCs w:val="22"/>
              </w:rPr>
              <w:t>Increased awareness and capability of effective partnering of targeted teams.</w:t>
            </w:r>
          </w:p>
          <w:p w14:paraId="363C525E" w14:textId="77777777" w:rsidR="003149C8" w:rsidRPr="002071DA" w:rsidRDefault="003149C8" w:rsidP="00D0290B">
            <w:pPr>
              <w:spacing w:line="288" w:lineRule="auto"/>
              <w:rPr>
                <w:rFonts w:ascii="Arial" w:hAnsi="Arial" w:cs="Arial"/>
                <w:sz w:val="22"/>
                <w:szCs w:val="22"/>
              </w:rPr>
            </w:pPr>
          </w:p>
        </w:tc>
        <w:tc>
          <w:tcPr>
            <w:tcW w:w="5103" w:type="dxa"/>
          </w:tcPr>
          <w:p w14:paraId="4330B438" w14:textId="77777777" w:rsidR="003149C8" w:rsidRPr="00A85532" w:rsidRDefault="003149C8" w:rsidP="00D0290B">
            <w:pPr>
              <w:spacing w:line="259" w:lineRule="auto"/>
              <w:rPr>
                <w:rFonts w:ascii="Arial" w:eastAsia="Calibri" w:hAnsi="Arial" w:cs="Arial"/>
                <w:color w:val="000000" w:themeColor="text1"/>
                <w:sz w:val="22"/>
                <w:szCs w:val="22"/>
                <w:lang w:val="en-US"/>
              </w:rPr>
            </w:pPr>
            <w:r>
              <w:rPr>
                <w:rFonts w:ascii="Arial" w:eastAsia="Calibri" w:hAnsi="Arial" w:cs="Arial"/>
                <w:b/>
                <w:bCs/>
                <w:color w:val="000000" w:themeColor="text1"/>
                <w:sz w:val="22"/>
                <w:szCs w:val="22"/>
                <w:lang w:val="en-US"/>
              </w:rPr>
              <w:t>Progressing</w:t>
            </w:r>
          </w:p>
          <w:p w14:paraId="3E7E9A8A" w14:textId="77777777" w:rsidR="003149C8" w:rsidRPr="00A85532" w:rsidRDefault="003149C8" w:rsidP="00D0290B">
            <w:pPr>
              <w:spacing w:line="288" w:lineRule="auto"/>
              <w:rPr>
                <w:rFonts w:ascii="Arial" w:eastAsia="Arial" w:hAnsi="Arial" w:cs="Arial"/>
                <w:sz w:val="22"/>
                <w:szCs w:val="22"/>
                <w:lang w:val="en-US"/>
              </w:rPr>
            </w:pPr>
            <w:r w:rsidRPr="00A85532">
              <w:rPr>
                <w:rFonts w:ascii="Arial" w:eastAsia="Arial" w:hAnsi="Arial" w:cs="Arial"/>
                <w:color w:val="000000" w:themeColor="text1"/>
                <w:sz w:val="22"/>
                <w:szCs w:val="22"/>
                <w:lang w:val="en-US"/>
              </w:rPr>
              <w:t xml:space="preserve">This has still not been achieved due to time pressures and Tauranga needing more prep before we were able to come in. Auckland North has had a resignation and a manager going on leave and Napier and Gisborne has had a new manager appointed. We have prioritized this work </w:t>
            </w:r>
            <w:r w:rsidRPr="00A85532">
              <w:rPr>
                <w:rFonts w:ascii="Arial" w:eastAsia="Arial" w:hAnsi="Arial" w:cs="Arial"/>
                <w:color w:val="000000" w:themeColor="text1"/>
                <w:sz w:val="22"/>
                <w:szCs w:val="22"/>
                <w:lang w:val="en-US"/>
              </w:rPr>
              <w:lastRenderedPageBreak/>
              <w:t>for 2023. The work with centres that have already completed the workshops have continued and are working at embedding the partnership framework this is an area that will continue to grow and develop as we get more fluent in this way of being.</w:t>
            </w:r>
          </w:p>
          <w:p w14:paraId="19FB83F1" w14:textId="77777777" w:rsidR="003149C8" w:rsidRPr="002071DA" w:rsidRDefault="003149C8" w:rsidP="00D0290B">
            <w:pPr>
              <w:spacing w:line="288" w:lineRule="auto"/>
              <w:rPr>
                <w:rFonts w:ascii="Arial" w:eastAsia="Arial" w:hAnsi="Arial" w:cs="Arial"/>
                <w:b/>
                <w:bCs/>
                <w:sz w:val="22"/>
                <w:szCs w:val="22"/>
              </w:rPr>
            </w:pPr>
          </w:p>
        </w:tc>
      </w:tr>
    </w:tbl>
    <w:p w14:paraId="0DB029D7" w14:textId="77777777" w:rsidR="003149C8" w:rsidRPr="002071DA" w:rsidRDefault="003149C8" w:rsidP="003149C8"/>
    <w:p w14:paraId="3A41D06F" w14:textId="77777777" w:rsidR="003149C8" w:rsidRPr="002071DA" w:rsidRDefault="003149C8" w:rsidP="003149C8">
      <w:pPr>
        <w:pStyle w:val="Heading3"/>
      </w:pPr>
      <w:r w:rsidRPr="002071DA">
        <w:t>5. Systems and Resources</w:t>
      </w:r>
      <w:r w:rsidRPr="002071DA">
        <w:tab/>
      </w:r>
    </w:p>
    <w:tbl>
      <w:tblPr>
        <w:tblStyle w:val="TableGrid"/>
        <w:tblW w:w="13462" w:type="dxa"/>
        <w:tblInd w:w="0" w:type="dxa"/>
        <w:tblLook w:val="04A0" w:firstRow="1" w:lastRow="0" w:firstColumn="1" w:lastColumn="0" w:noHBand="0" w:noVBand="1"/>
        <w:tblDescription w:val="Status December 2022"/>
      </w:tblPr>
      <w:tblGrid>
        <w:gridCol w:w="1757"/>
        <w:gridCol w:w="2349"/>
        <w:gridCol w:w="4233"/>
        <w:gridCol w:w="5123"/>
      </w:tblGrid>
      <w:tr w:rsidR="003149C8" w:rsidRPr="002071DA" w14:paraId="6818C27B" w14:textId="77777777" w:rsidTr="00882D8C">
        <w:trPr>
          <w:trHeight w:val="763"/>
          <w:tblHeader/>
        </w:trPr>
        <w:tc>
          <w:tcPr>
            <w:tcW w:w="1757" w:type="dxa"/>
            <w:shd w:val="clear" w:color="auto" w:fill="DEEAF6" w:themeFill="accent1" w:themeFillTint="33"/>
          </w:tcPr>
          <w:p w14:paraId="4E3FD4C6" w14:textId="16BE261A" w:rsidR="003149C8" w:rsidRPr="003149C8" w:rsidRDefault="003149C8" w:rsidP="00D0290B">
            <w:pPr>
              <w:spacing w:line="288" w:lineRule="auto"/>
              <w:rPr>
                <w:rFonts w:ascii="Arial" w:hAnsi="Arial" w:cs="Arial"/>
                <w:b/>
                <w:sz w:val="24"/>
                <w:szCs w:val="24"/>
              </w:rPr>
            </w:pPr>
            <w:r w:rsidRPr="003149C8">
              <w:rPr>
                <w:rFonts w:ascii="Arial" w:hAnsi="Arial" w:cs="Arial"/>
                <w:b/>
                <w:sz w:val="24"/>
                <w:szCs w:val="24"/>
              </w:rPr>
              <w:t>Objective</w:t>
            </w:r>
          </w:p>
        </w:tc>
        <w:tc>
          <w:tcPr>
            <w:tcW w:w="2349" w:type="dxa"/>
            <w:shd w:val="clear" w:color="auto" w:fill="DEEAF6" w:themeFill="accent1" w:themeFillTint="33"/>
          </w:tcPr>
          <w:p w14:paraId="01D288F3" w14:textId="382EDA6B" w:rsidR="003149C8" w:rsidRPr="003149C8" w:rsidRDefault="003149C8" w:rsidP="00D0290B">
            <w:pPr>
              <w:spacing w:line="288" w:lineRule="auto"/>
              <w:rPr>
                <w:rFonts w:ascii="Arial" w:hAnsi="Arial" w:cs="Arial"/>
                <w:b/>
                <w:sz w:val="24"/>
                <w:szCs w:val="24"/>
              </w:rPr>
            </w:pPr>
            <w:r w:rsidRPr="003149C8">
              <w:rPr>
                <w:rFonts w:ascii="Arial" w:hAnsi="Arial" w:cs="Arial"/>
                <w:b/>
                <w:sz w:val="24"/>
                <w:szCs w:val="24"/>
              </w:rPr>
              <w:t>Who</w:t>
            </w:r>
          </w:p>
        </w:tc>
        <w:tc>
          <w:tcPr>
            <w:tcW w:w="4233" w:type="dxa"/>
            <w:shd w:val="clear" w:color="auto" w:fill="DEEAF6" w:themeFill="accent1" w:themeFillTint="33"/>
          </w:tcPr>
          <w:p w14:paraId="04DC8921" w14:textId="65167F2A" w:rsidR="003149C8" w:rsidRPr="003149C8" w:rsidRDefault="003149C8" w:rsidP="00D0290B">
            <w:pPr>
              <w:spacing w:line="288" w:lineRule="auto"/>
              <w:rPr>
                <w:rFonts w:ascii="Arial" w:hAnsi="Arial" w:cs="Arial"/>
                <w:b/>
                <w:sz w:val="24"/>
                <w:szCs w:val="24"/>
              </w:rPr>
            </w:pPr>
            <w:r w:rsidRPr="003149C8">
              <w:rPr>
                <w:rFonts w:ascii="Arial" w:hAnsi="Arial" w:cs="Arial"/>
                <w:b/>
                <w:sz w:val="24"/>
                <w:szCs w:val="24"/>
              </w:rPr>
              <w:t>Objective</w:t>
            </w:r>
          </w:p>
        </w:tc>
        <w:tc>
          <w:tcPr>
            <w:tcW w:w="5123" w:type="dxa"/>
            <w:shd w:val="clear" w:color="auto" w:fill="DEEAF6" w:themeFill="accent1" w:themeFillTint="33"/>
          </w:tcPr>
          <w:p w14:paraId="1B8568F8" w14:textId="78DD80D1" w:rsidR="003149C8" w:rsidRPr="003149C8" w:rsidRDefault="003149C8" w:rsidP="00D0290B">
            <w:pPr>
              <w:rPr>
                <w:rFonts w:ascii="Arial" w:eastAsia="Calibri" w:hAnsi="Arial" w:cs="Arial"/>
                <w:b/>
                <w:color w:val="000000" w:themeColor="text1"/>
                <w:sz w:val="24"/>
                <w:szCs w:val="24"/>
              </w:rPr>
            </w:pPr>
            <w:r w:rsidRPr="003149C8">
              <w:rPr>
                <w:rFonts w:ascii="Arial" w:eastAsia="Calibri" w:hAnsi="Arial" w:cs="Arial"/>
                <w:b/>
                <w:color w:val="000000" w:themeColor="text1"/>
                <w:sz w:val="24"/>
                <w:szCs w:val="24"/>
              </w:rPr>
              <w:t>Status December 2022</w:t>
            </w:r>
          </w:p>
        </w:tc>
      </w:tr>
      <w:tr w:rsidR="003149C8" w:rsidRPr="002071DA" w14:paraId="7F8ECC38" w14:textId="77777777" w:rsidTr="00D0290B">
        <w:trPr>
          <w:trHeight w:val="763"/>
        </w:trPr>
        <w:tc>
          <w:tcPr>
            <w:tcW w:w="1757" w:type="dxa"/>
          </w:tcPr>
          <w:p w14:paraId="09E5F610" w14:textId="77777777" w:rsidR="003149C8" w:rsidRPr="00F941E7" w:rsidRDefault="003149C8" w:rsidP="00D0290B">
            <w:pPr>
              <w:spacing w:line="288" w:lineRule="auto"/>
              <w:rPr>
                <w:rFonts w:ascii="Arial" w:hAnsi="Arial" w:cs="Arial"/>
                <w:bCs/>
                <w:sz w:val="22"/>
                <w:szCs w:val="22"/>
              </w:rPr>
            </w:pPr>
            <w:r w:rsidRPr="00F941E7">
              <w:rPr>
                <w:rFonts w:ascii="Arial" w:hAnsi="Arial" w:cs="Arial"/>
                <w:bCs/>
                <w:sz w:val="22"/>
                <w:szCs w:val="22"/>
              </w:rPr>
              <w:t>5.1 Digital Access</w:t>
            </w:r>
          </w:p>
        </w:tc>
        <w:tc>
          <w:tcPr>
            <w:tcW w:w="2349" w:type="dxa"/>
          </w:tcPr>
          <w:p w14:paraId="561D7F14" w14:textId="77777777" w:rsidR="003149C8" w:rsidRPr="002071DA" w:rsidRDefault="003149C8" w:rsidP="00D0290B">
            <w:pPr>
              <w:spacing w:line="288" w:lineRule="auto"/>
              <w:rPr>
                <w:rFonts w:ascii="Arial" w:hAnsi="Arial" w:cs="Arial"/>
                <w:sz w:val="22"/>
                <w:szCs w:val="22"/>
              </w:rPr>
            </w:pPr>
            <w:r w:rsidRPr="002071DA">
              <w:rPr>
                <w:rFonts w:ascii="Arial" w:hAnsi="Arial" w:cs="Arial"/>
                <w:sz w:val="22"/>
                <w:szCs w:val="22"/>
              </w:rPr>
              <w:t xml:space="preserve"> </w:t>
            </w:r>
            <w:r>
              <w:rPr>
                <w:rFonts w:ascii="Arial" w:hAnsi="Arial" w:cs="Arial"/>
                <w:sz w:val="22"/>
                <w:szCs w:val="22"/>
              </w:rPr>
              <w:t>Coordinator DAel</w:t>
            </w:r>
          </w:p>
        </w:tc>
        <w:tc>
          <w:tcPr>
            <w:tcW w:w="4233" w:type="dxa"/>
          </w:tcPr>
          <w:p w14:paraId="44A1161B" w14:textId="77777777" w:rsidR="003149C8" w:rsidRPr="002071DA" w:rsidRDefault="003149C8" w:rsidP="00D0290B">
            <w:pPr>
              <w:spacing w:line="288" w:lineRule="auto"/>
              <w:rPr>
                <w:rFonts w:ascii="Arial" w:hAnsi="Arial" w:cs="Arial"/>
                <w:b/>
                <w:sz w:val="22"/>
                <w:szCs w:val="22"/>
              </w:rPr>
            </w:pPr>
            <w:r w:rsidRPr="002071DA">
              <w:rPr>
                <w:rFonts w:ascii="Arial" w:hAnsi="Arial" w:cs="Arial"/>
                <w:sz w:val="22"/>
                <w:szCs w:val="22"/>
              </w:rPr>
              <w:t>Working with MOE contribute to develop a resource of information that builds knowledge and understanding about digital access in schools with a view to informing decision making that promotes access for learning.</w:t>
            </w:r>
          </w:p>
          <w:p w14:paraId="72D9DC9A" w14:textId="77777777" w:rsidR="003149C8" w:rsidRPr="002071DA" w:rsidRDefault="003149C8" w:rsidP="00D0290B">
            <w:pPr>
              <w:spacing w:line="288" w:lineRule="auto"/>
              <w:rPr>
                <w:rFonts w:ascii="Arial" w:hAnsi="Arial" w:cs="Arial"/>
                <w:b/>
                <w:color w:val="000000" w:themeColor="text1"/>
                <w:sz w:val="22"/>
                <w:szCs w:val="22"/>
                <w:lang w:eastAsia="ru-RU"/>
              </w:rPr>
            </w:pPr>
          </w:p>
          <w:p w14:paraId="2AF0F523" w14:textId="77777777" w:rsidR="003149C8" w:rsidRPr="002071DA" w:rsidRDefault="003149C8" w:rsidP="00D0290B">
            <w:pPr>
              <w:spacing w:line="288" w:lineRule="auto"/>
              <w:rPr>
                <w:rFonts w:ascii="Arial" w:hAnsi="Arial" w:cs="Arial"/>
                <w:sz w:val="22"/>
                <w:szCs w:val="22"/>
              </w:rPr>
            </w:pPr>
          </w:p>
        </w:tc>
        <w:tc>
          <w:tcPr>
            <w:tcW w:w="5123" w:type="dxa"/>
          </w:tcPr>
          <w:p w14:paraId="78F8F67C" w14:textId="77777777" w:rsidR="003149C8" w:rsidRPr="00A85532" w:rsidRDefault="003149C8" w:rsidP="00D0290B">
            <w:pPr>
              <w:spacing w:line="259" w:lineRule="auto"/>
              <w:rPr>
                <w:rFonts w:ascii="Arial" w:eastAsia="Calibri" w:hAnsi="Arial" w:cs="Arial"/>
                <w:color w:val="000000" w:themeColor="text1"/>
                <w:sz w:val="22"/>
                <w:szCs w:val="22"/>
                <w:lang w:val="en-US"/>
              </w:rPr>
            </w:pPr>
            <w:r>
              <w:rPr>
                <w:rFonts w:ascii="Arial" w:eastAsia="Calibri" w:hAnsi="Arial" w:cs="Arial"/>
                <w:b/>
                <w:bCs/>
                <w:color w:val="000000" w:themeColor="text1"/>
                <w:sz w:val="22"/>
                <w:szCs w:val="22"/>
                <w:lang w:val="en-US"/>
              </w:rPr>
              <w:t>Progressing</w:t>
            </w:r>
          </w:p>
          <w:p w14:paraId="0214EAC9" w14:textId="77777777" w:rsidR="003149C8" w:rsidRPr="002071DA" w:rsidRDefault="003149C8" w:rsidP="00D0290B">
            <w:pPr>
              <w:spacing w:line="288" w:lineRule="auto"/>
              <w:rPr>
                <w:rFonts w:ascii="Arial" w:hAnsi="Arial" w:cs="Arial"/>
                <w:sz w:val="22"/>
                <w:szCs w:val="22"/>
              </w:rPr>
            </w:pPr>
            <w:r w:rsidRPr="25DB20E8">
              <w:rPr>
                <w:rFonts w:ascii="Arial" w:hAnsi="Arial" w:cs="Arial"/>
                <w:sz w:val="22"/>
                <w:szCs w:val="22"/>
              </w:rPr>
              <w:t xml:space="preserve">This has not been achieved in 2022. During this year contact was made with MoE staff but we did not hear back from there. Work has taken place around the resource we have at BLENNZ which can be shared with other educational professionals. </w:t>
            </w:r>
          </w:p>
          <w:p w14:paraId="777FDEAF" w14:textId="77777777" w:rsidR="003149C8" w:rsidRPr="002071DA" w:rsidRDefault="003149C8" w:rsidP="00D0290B">
            <w:pPr>
              <w:spacing w:line="288" w:lineRule="auto"/>
              <w:rPr>
                <w:rFonts w:ascii="Arial" w:hAnsi="Arial" w:cs="Arial"/>
                <w:b/>
                <w:bCs/>
                <w:sz w:val="22"/>
                <w:szCs w:val="22"/>
              </w:rPr>
            </w:pPr>
          </w:p>
        </w:tc>
      </w:tr>
      <w:tr w:rsidR="003149C8" w:rsidRPr="002071DA" w14:paraId="753F8150" w14:textId="77777777" w:rsidTr="00D0290B">
        <w:trPr>
          <w:trHeight w:val="763"/>
        </w:trPr>
        <w:tc>
          <w:tcPr>
            <w:tcW w:w="1757" w:type="dxa"/>
          </w:tcPr>
          <w:p w14:paraId="243D7FCC" w14:textId="77777777" w:rsidR="003149C8" w:rsidRPr="00F941E7" w:rsidRDefault="003149C8" w:rsidP="00D0290B">
            <w:pPr>
              <w:spacing w:line="288" w:lineRule="auto"/>
              <w:rPr>
                <w:rFonts w:ascii="Arial" w:hAnsi="Arial" w:cs="Arial"/>
                <w:bCs/>
                <w:sz w:val="22"/>
                <w:szCs w:val="22"/>
              </w:rPr>
            </w:pPr>
            <w:r w:rsidRPr="00F941E7">
              <w:rPr>
                <w:rFonts w:ascii="Arial" w:hAnsi="Arial" w:cs="Arial"/>
                <w:bCs/>
                <w:sz w:val="22"/>
                <w:szCs w:val="22"/>
              </w:rPr>
              <w:t>5.2a</w:t>
            </w:r>
          </w:p>
          <w:p w14:paraId="665C8DE6" w14:textId="77777777" w:rsidR="003149C8" w:rsidRPr="00F941E7" w:rsidRDefault="003149C8" w:rsidP="00D0290B">
            <w:pPr>
              <w:spacing w:line="288" w:lineRule="auto"/>
              <w:rPr>
                <w:rFonts w:ascii="Arial" w:hAnsi="Arial" w:cs="Arial"/>
                <w:bCs/>
                <w:sz w:val="22"/>
                <w:szCs w:val="22"/>
              </w:rPr>
            </w:pPr>
            <w:r w:rsidRPr="00F941E7">
              <w:rPr>
                <w:rFonts w:ascii="Arial" w:hAnsi="Arial" w:cs="Arial"/>
                <w:bCs/>
                <w:sz w:val="22"/>
                <w:szCs w:val="22"/>
              </w:rPr>
              <w:t>AFM – Internal – Resource Production</w:t>
            </w:r>
          </w:p>
          <w:p w14:paraId="07BC93C3" w14:textId="77777777" w:rsidR="003149C8" w:rsidRPr="00F941E7" w:rsidRDefault="003149C8" w:rsidP="00D0290B">
            <w:pPr>
              <w:spacing w:line="288" w:lineRule="auto"/>
              <w:rPr>
                <w:rFonts w:ascii="Arial" w:hAnsi="Arial" w:cs="Arial"/>
                <w:bCs/>
                <w:sz w:val="22"/>
                <w:szCs w:val="22"/>
              </w:rPr>
            </w:pPr>
            <w:r w:rsidRPr="00F941E7">
              <w:rPr>
                <w:rFonts w:ascii="Arial" w:hAnsi="Arial" w:cs="Arial"/>
                <w:bCs/>
                <w:sz w:val="22"/>
                <w:szCs w:val="22"/>
              </w:rPr>
              <w:t>5.2 b</w:t>
            </w:r>
          </w:p>
          <w:p w14:paraId="687D6632" w14:textId="77777777" w:rsidR="003149C8" w:rsidRPr="00F941E7" w:rsidRDefault="003149C8" w:rsidP="00D0290B">
            <w:pPr>
              <w:spacing w:line="288" w:lineRule="auto"/>
              <w:rPr>
                <w:rFonts w:ascii="Arial" w:hAnsi="Arial" w:cs="Arial"/>
                <w:bCs/>
                <w:sz w:val="22"/>
                <w:szCs w:val="22"/>
              </w:rPr>
            </w:pPr>
            <w:r w:rsidRPr="00F941E7">
              <w:rPr>
                <w:rFonts w:ascii="Arial" w:hAnsi="Arial" w:cs="Arial"/>
                <w:bCs/>
                <w:sz w:val="22"/>
                <w:szCs w:val="22"/>
              </w:rPr>
              <w:t>Marrakesh Treaty</w:t>
            </w:r>
          </w:p>
        </w:tc>
        <w:tc>
          <w:tcPr>
            <w:tcW w:w="2349" w:type="dxa"/>
          </w:tcPr>
          <w:p w14:paraId="2DC67B82" w14:textId="77777777" w:rsidR="003149C8" w:rsidRDefault="003149C8" w:rsidP="00D0290B">
            <w:pPr>
              <w:spacing w:line="288" w:lineRule="auto"/>
              <w:rPr>
                <w:rFonts w:ascii="Arial" w:hAnsi="Arial" w:cs="Arial"/>
                <w:sz w:val="22"/>
                <w:szCs w:val="22"/>
              </w:rPr>
            </w:pPr>
            <w:r w:rsidRPr="25DB20E8">
              <w:rPr>
                <w:rFonts w:ascii="Arial" w:hAnsi="Arial" w:cs="Arial"/>
                <w:sz w:val="22"/>
                <w:szCs w:val="22"/>
              </w:rPr>
              <w:t>Senior Manager A&amp;T</w:t>
            </w:r>
          </w:p>
          <w:p w14:paraId="327D00EB" w14:textId="77777777" w:rsidR="003149C8" w:rsidRDefault="003149C8" w:rsidP="00D0290B">
            <w:pPr>
              <w:spacing w:line="288" w:lineRule="auto"/>
              <w:rPr>
                <w:rFonts w:ascii="Arial" w:hAnsi="Arial" w:cs="Arial"/>
                <w:sz w:val="22"/>
                <w:szCs w:val="22"/>
              </w:rPr>
            </w:pPr>
          </w:p>
          <w:p w14:paraId="00991749" w14:textId="77777777" w:rsidR="003149C8" w:rsidRDefault="003149C8" w:rsidP="00D0290B">
            <w:pPr>
              <w:spacing w:line="288" w:lineRule="auto"/>
              <w:rPr>
                <w:rFonts w:ascii="Arial" w:hAnsi="Arial" w:cs="Arial"/>
                <w:sz w:val="22"/>
                <w:szCs w:val="22"/>
              </w:rPr>
            </w:pPr>
          </w:p>
          <w:p w14:paraId="0C1EEBD1" w14:textId="77777777" w:rsidR="003149C8" w:rsidRDefault="003149C8" w:rsidP="00D0290B">
            <w:pPr>
              <w:spacing w:before="240" w:line="288" w:lineRule="auto"/>
              <w:rPr>
                <w:rFonts w:ascii="Arial" w:hAnsi="Arial" w:cs="Arial"/>
                <w:sz w:val="22"/>
                <w:szCs w:val="22"/>
              </w:rPr>
            </w:pPr>
            <w:r>
              <w:rPr>
                <w:rFonts w:ascii="Arial" w:hAnsi="Arial" w:cs="Arial"/>
                <w:sz w:val="22"/>
                <w:szCs w:val="22"/>
              </w:rPr>
              <w:t>VRC Coordinator Communication</w:t>
            </w:r>
          </w:p>
          <w:p w14:paraId="19496F6B" w14:textId="77777777" w:rsidR="003149C8" w:rsidRDefault="003149C8" w:rsidP="00D0290B">
            <w:pPr>
              <w:spacing w:line="288" w:lineRule="auto"/>
              <w:rPr>
                <w:rFonts w:ascii="Arial" w:hAnsi="Arial" w:cs="Arial"/>
                <w:sz w:val="22"/>
                <w:szCs w:val="22"/>
              </w:rPr>
            </w:pPr>
          </w:p>
          <w:p w14:paraId="31442D95" w14:textId="77777777" w:rsidR="003149C8" w:rsidRPr="002071DA" w:rsidRDefault="003149C8" w:rsidP="00D0290B">
            <w:pPr>
              <w:spacing w:line="288" w:lineRule="auto"/>
              <w:rPr>
                <w:rFonts w:ascii="Arial" w:hAnsi="Arial" w:cs="Arial"/>
                <w:sz w:val="22"/>
                <w:szCs w:val="22"/>
              </w:rPr>
            </w:pPr>
          </w:p>
        </w:tc>
        <w:tc>
          <w:tcPr>
            <w:tcW w:w="4233" w:type="dxa"/>
          </w:tcPr>
          <w:p w14:paraId="1F9576D3" w14:textId="77777777" w:rsidR="003149C8" w:rsidRPr="002071DA" w:rsidRDefault="003149C8" w:rsidP="00D0290B">
            <w:pPr>
              <w:spacing w:line="288" w:lineRule="auto"/>
              <w:rPr>
                <w:rStyle w:val="eop"/>
                <w:rFonts w:ascii="Arial" w:eastAsiaTheme="majorEastAsia" w:hAnsi="Arial" w:cs="Arial"/>
                <w:color w:val="000000"/>
                <w:sz w:val="22"/>
                <w:szCs w:val="22"/>
                <w:shd w:val="clear" w:color="auto" w:fill="FFFFFF"/>
              </w:rPr>
            </w:pPr>
            <w:r w:rsidRPr="25DB20E8">
              <w:rPr>
                <w:rStyle w:val="normaltextrun"/>
                <w:rFonts w:ascii="Arial" w:eastAsiaTheme="majorEastAsia" w:hAnsi="Arial" w:cs="Arial"/>
                <w:color w:val="000000"/>
                <w:sz w:val="22"/>
                <w:szCs w:val="22"/>
                <w:shd w:val="clear" w:color="auto" w:fill="FFFFFF"/>
              </w:rPr>
              <w:t xml:space="preserve"> </w:t>
            </w:r>
            <w:r w:rsidRPr="25DB20E8">
              <w:rPr>
                <w:rStyle w:val="normaltextrun"/>
                <w:rFonts w:ascii="Arial" w:eastAsiaTheme="majorEastAsia" w:hAnsi="Arial" w:cs="Arial"/>
                <w:color w:val="000000"/>
                <w:sz w:val="22"/>
                <w:szCs w:val="22"/>
                <w:shd w:val="clear" w:color="auto" w:fill="FFFFFF"/>
                <w:lang w:val="en-US"/>
              </w:rPr>
              <w:t>Develop a system for internal resource production that meets the needs of ākonga and staff in a timely manner. Producing quality resources that meet BLENNZ’s obligations under the Marrakesh Treaty.</w:t>
            </w:r>
            <w:r w:rsidRPr="25DB20E8">
              <w:rPr>
                <w:rStyle w:val="eop"/>
                <w:rFonts w:ascii="Arial" w:eastAsiaTheme="majorEastAsia" w:hAnsi="Arial" w:cs="Arial"/>
                <w:color w:val="000000"/>
                <w:sz w:val="22"/>
                <w:szCs w:val="22"/>
                <w:shd w:val="clear" w:color="auto" w:fill="FFFFFF"/>
              </w:rPr>
              <w:t> </w:t>
            </w:r>
          </w:p>
          <w:p w14:paraId="43FC35A3" w14:textId="77777777" w:rsidR="003149C8" w:rsidRPr="002071DA" w:rsidRDefault="003149C8" w:rsidP="00D0290B">
            <w:pPr>
              <w:spacing w:line="288" w:lineRule="auto"/>
              <w:rPr>
                <w:rFonts w:ascii="Arial" w:hAnsi="Arial" w:cs="Arial"/>
                <w:sz w:val="22"/>
                <w:szCs w:val="22"/>
              </w:rPr>
            </w:pPr>
          </w:p>
        </w:tc>
        <w:tc>
          <w:tcPr>
            <w:tcW w:w="5123" w:type="dxa"/>
          </w:tcPr>
          <w:p w14:paraId="3DA27A28" w14:textId="77777777" w:rsidR="003149C8" w:rsidRPr="00A85532" w:rsidRDefault="003149C8" w:rsidP="00D0290B">
            <w:pPr>
              <w:spacing w:line="259" w:lineRule="auto"/>
              <w:rPr>
                <w:rFonts w:ascii="Arial" w:eastAsia="Calibri" w:hAnsi="Arial" w:cs="Arial"/>
                <w:color w:val="000000" w:themeColor="text1"/>
                <w:sz w:val="22"/>
                <w:szCs w:val="22"/>
                <w:lang w:val="en-US"/>
              </w:rPr>
            </w:pPr>
            <w:r>
              <w:rPr>
                <w:rFonts w:ascii="Arial" w:eastAsia="Calibri" w:hAnsi="Arial" w:cs="Arial"/>
                <w:b/>
                <w:bCs/>
                <w:color w:val="000000" w:themeColor="text1"/>
                <w:sz w:val="22"/>
                <w:szCs w:val="22"/>
                <w:lang w:val="en-US"/>
              </w:rPr>
              <w:t>Progressing</w:t>
            </w:r>
          </w:p>
          <w:p w14:paraId="1D351AB6" w14:textId="77777777" w:rsidR="003149C8" w:rsidRPr="00A85532" w:rsidRDefault="003149C8" w:rsidP="00D0290B">
            <w:pPr>
              <w:spacing w:line="288" w:lineRule="auto"/>
              <w:rPr>
                <w:rFonts w:ascii="Arial" w:eastAsia="Arial" w:hAnsi="Arial" w:cs="Arial"/>
                <w:color w:val="000000" w:themeColor="text1"/>
                <w:sz w:val="22"/>
                <w:szCs w:val="22"/>
                <w:lang w:val="en-US"/>
              </w:rPr>
            </w:pPr>
            <w:r w:rsidRPr="00A85532">
              <w:rPr>
                <w:rFonts w:ascii="Arial" w:eastAsia="Arial" w:hAnsi="Arial" w:cs="Arial"/>
                <w:color w:val="000000" w:themeColor="text1"/>
                <w:sz w:val="22"/>
                <w:szCs w:val="22"/>
                <w:lang w:val="en-US"/>
              </w:rPr>
              <w:t>We have set up the 4 resource producers with the tools they need to complete the AFM request that are less complex. We are begin</w:t>
            </w:r>
            <w:r>
              <w:rPr>
                <w:rFonts w:ascii="Arial" w:eastAsia="Arial" w:hAnsi="Arial" w:cs="Arial"/>
                <w:color w:val="000000" w:themeColor="text1"/>
                <w:sz w:val="22"/>
                <w:szCs w:val="22"/>
                <w:lang w:val="en-US"/>
              </w:rPr>
              <w:t>ning</w:t>
            </w:r>
            <w:r w:rsidRPr="00A85532">
              <w:rPr>
                <w:rFonts w:ascii="Arial" w:eastAsia="Arial" w:hAnsi="Arial" w:cs="Arial"/>
                <w:color w:val="000000" w:themeColor="text1"/>
                <w:sz w:val="22"/>
                <w:szCs w:val="22"/>
                <w:lang w:val="en-US"/>
              </w:rPr>
              <w:t xml:space="preserve"> to put systems in place to look at quality assurance. We are also looking across the Network to see who else can work towards the braille qualifications - we have identified two other resource producers at this point</w:t>
            </w:r>
          </w:p>
          <w:p w14:paraId="194E8B37" w14:textId="77777777" w:rsidR="003149C8" w:rsidRPr="00A85532" w:rsidRDefault="003149C8" w:rsidP="00D0290B">
            <w:pPr>
              <w:spacing w:beforeAutospacing="1" w:afterAutospacing="1" w:line="288" w:lineRule="auto"/>
              <w:rPr>
                <w:rFonts w:ascii="Arial" w:eastAsia="Arial" w:hAnsi="Arial" w:cs="Arial"/>
                <w:color w:val="000000" w:themeColor="text1"/>
                <w:sz w:val="24"/>
                <w:szCs w:val="24"/>
                <w:lang w:val="en-US"/>
              </w:rPr>
            </w:pPr>
            <w:r w:rsidRPr="00A85532">
              <w:rPr>
                <w:rFonts w:ascii="Arial" w:eastAsia="Arial" w:hAnsi="Arial" w:cs="Arial"/>
                <w:color w:val="000000" w:themeColor="text1"/>
                <w:sz w:val="22"/>
                <w:szCs w:val="22"/>
                <w:lang w:val="en-US"/>
              </w:rPr>
              <w:lastRenderedPageBreak/>
              <w:t>Priority Matrix and supporting flow charts contribute to this process.</w:t>
            </w:r>
          </w:p>
        </w:tc>
      </w:tr>
      <w:tr w:rsidR="003149C8" w:rsidRPr="002071DA" w14:paraId="4485C09C" w14:textId="77777777" w:rsidTr="00D0290B">
        <w:trPr>
          <w:trHeight w:val="763"/>
        </w:trPr>
        <w:tc>
          <w:tcPr>
            <w:tcW w:w="1757" w:type="dxa"/>
          </w:tcPr>
          <w:p w14:paraId="2050CD14" w14:textId="77777777" w:rsidR="003149C8" w:rsidRPr="00F941E7" w:rsidRDefault="003149C8" w:rsidP="00D0290B">
            <w:pPr>
              <w:spacing w:line="288" w:lineRule="auto"/>
              <w:rPr>
                <w:rFonts w:ascii="Arial" w:hAnsi="Arial" w:cs="Arial"/>
                <w:bCs/>
                <w:sz w:val="22"/>
                <w:szCs w:val="22"/>
              </w:rPr>
            </w:pPr>
            <w:r w:rsidRPr="00F941E7">
              <w:rPr>
                <w:rFonts w:ascii="Arial" w:hAnsi="Arial" w:cs="Arial"/>
                <w:bCs/>
                <w:sz w:val="22"/>
                <w:szCs w:val="22"/>
              </w:rPr>
              <w:lastRenderedPageBreak/>
              <w:t>5.3 AFM – External - MOE</w:t>
            </w:r>
          </w:p>
        </w:tc>
        <w:tc>
          <w:tcPr>
            <w:tcW w:w="2349" w:type="dxa"/>
          </w:tcPr>
          <w:p w14:paraId="56D84B36" w14:textId="77777777" w:rsidR="003149C8" w:rsidRPr="002071DA" w:rsidRDefault="003149C8" w:rsidP="00D0290B">
            <w:pPr>
              <w:spacing w:line="288" w:lineRule="auto"/>
              <w:rPr>
                <w:rFonts w:ascii="Arial" w:hAnsi="Arial" w:cs="Arial"/>
                <w:sz w:val="22"/>
                <w:szCs w:val="22"/>
              </w:rPr>
            </w:pPr>
            <w:r>
              <w:rPr>
                <w:rFonts w:ascii="Arial" w:hAnsi="Arial" w:cs="Arial"/>
                <w:sz w:val="22"/>
                <w:szCs w:val="22"/>
              </w:rPr>
              <w:t>Senior Manager A&amp;T</w:t>
            </w:r>
          </w:p>
        </w:tc>
        <w:tc>
          <w:tcPr>
            <w:tcW w:w="4233" w:type="dxa"/>
          </w:tcPr>
          <w:p w14:paraId="42CA3361" w14:textId="77777777" w:rsidR="003149C8" w:rsidRPr="002071DA" w:rsidRDefault="003149C8" w:rsidP="00D0290B">
            <w:pPr>
              <w:spacing w:line="288" w:lineRule="auto"/>
              <w:rPr>
                <w:rFonts w:ascii="Arial" w:hAnsi="Arial" w:cs="Arial"/>
                <w:sz w:val="22"/>
                <w:szCs w:val="22"/>
              </w:rPr>
            </w:pPr>
            <w:r w:rsidRPr="002071DA">
              <w:rPr>
                <w:rFonts w:ascii="Arial" w:hAnsi="Arial" w:cs="Arial"/>
                <w:sz w:val="22"/>
                <w:szCs w:val="22"/>
              </w:rPr>
              <w:t>Work with Ministry of Education and BLVNZ to ensure resources (from hardcopy to electronic learning) are produced internally and in partnership in a sustainable way that support ākonga.</w:t>
            </w:r>
          </w:p>
          <w:p w14:paraId="6221E521" w14:textId="77777777" w:rsidR="003149C8" w:rsidRPr="002071DA" w:rsidRDefault="003149C8" w:rsidP="00D0290B">
            <w:pPr>
              <w:spacing w:line="288" w:lineRule="auto"/>
              <w:rPr>
                <w:rStyle w:val="normaltextrun"/>
                <w:rFonts w:ascii="Arial" w:eastAsiaTheme="majorEastAsia" w:hAnsi="Arial" w:cs="Arial"/>
                <w:color w:val="000000"/>
                <w:sz w:val="22"/>
                <w:szCs w:val="22"/>
                <w:shd w:val="clear" w:color="auto" w:fill="FFFFFF"/>
              </w:rPr>
            </w:pPr>
          </w:p>
        </w:tc>
        <w:tc>
          <w:tcPr>
            <w:tcW w:w="5123" w:type="dxa"/>
          </w:tcPr>
          <w:p w14:paraId="49601B79" w14:textId="77777777" w:rsidR="003149C8" w:rsidRPr="00A85532" w:rsidRDefault="003149C8" w:rsidP="00D0290B">
            <w:pPr>
              <w:spacing w:line="259" w:lineRule="auto"/>
              <w:rPr>
                <w:rFonts w:ascii="Arial" w:eastAsia="Calibri" w:hAnsi="Arial" w:cs="Arial"/>
                <w:color w:val="000000" w:themeColor="text1"/>
                <w:sz w:val="22"/>
                <w:szCs w:val="22"/>
                <w:lang w:val="en-US"/>
              </w:rPr>
            </w:pPr>
            <w:r>
              <w:rPr>
                <w:rFonts w:ascii="Arial" w:eastAsia="Calibri" w:hAnsi="Arial" w:cs="Arial"/>
                <w:b/>
                <w:bCs/>
                <w:color w:val="000000" w:themeColor="text1"/>
                <w:sz w:val="22"/>
                <w:szCs w:val="22"/>
                <w:lang w:val="en-US"/>
              </w:rPr>
              <w:t>Progressing</w:t>
            </w:r>
          </w:p>
          <w:p w14:paraId="070ACDCC" w14:textId="77777777" w:rsidR="003149C8" w:rsidRPr="002071DA" w:rsidRDefault="003149C8" w:rsidP="00D0290B">
            <w:pPr>
              <w:spacing w:line="288" w:lineRule="auto"/>
              <w:rPr>
                <w:rFonts w:ascii="Arial" w:hAnsi="Arial" w:cs="Arial"/>
                <w:b/>
                <w:bCs/>
                <w:sz w:val="22"/>
                <w:szCs w:val="22"/>
              </w:rPr>
            </w:pPr>
            <w:r w:rsidRPr="25DB20E8">
              <w:rPr>
                <w:rFonts w:ascii="Arial" w:hAnsi="Arial" w:cs="Arial"/>
                <w:sz w:val="22"/>
                <w:szCs w:val="22"/>
              </w:rPr>
              <w:t>Due to the changes in MOE contracting this goal has altered somewhat. Internal systems are in place for the production of noncomplex material while complex material is to be produced by BLVNZ in partnership with the</w:t>
            </w:r>
            <w:r w:rsidRPr="25DB20E8">
              <w:rPr>
                <w:rFonts w:ascii="Arial" w:hAnsi="Arial" w:cs="Arial"/>
                <w:b/>
                <w:bCs/>
                <w:sz w:val="22"/>
                <w:szCs w:val="22"/>
              </w:rPr>
              <w:t xml:space="preserve"> </w:t>
            </w:r>
            <w:r w:rsidRPr="25DB20E8">
              <w:rPr>
                <w:rFonts w:ascii="Arial" w:hAnsi="Arial" w:cs="Arial"/>
                <w:sz w:val="22"/>
                <w:szCs w:val="22"/>
              </w:rPr>
              <w:t>MOE.</w:t>
            </w:r>
          </w:p>
        </w:tc>
      </w:tr>
      <w:tr w:rsidR="003149C8" w:rsidRPr="002071DA" w14:paraId="0EDAC911" w14:textId="77777777" w:rsidTr="00D0290B">
        <w:trPr>
          <w:trHeight w:val="763"/>
        </w:trPr>
        <w:tc>
          <w:tcPr>
            <w:tcW w:w="1757" w:type="dxa"/>
          </w:tcPr>
          <w:p w14:paraId="5A3AEEAC" w14:textId="77777777" w:rsidR="003149C8" w:rsidRPr="00F941E7" w:rsidRDefault="003149C8" w:rsidP="00D0290B">
            <w:pPr>
              <w:spacing w:line="288" w:lineRule="auto"/>
              <w:rPr>
                <w:rFonts w:ascii="Arial" w:hAnsi="Arial" w:cs="Arial"/>
                <w:bCs/>
                <w:sz w:val="22"/>
                <w:szCs w:val="22"/>
              </w:rPr>
            </w:pPr>
            <w:r w:rsidRPr="00F941E7">
              <w:rPr>
                <w:rFonts w:ascii="Arial" w:hAnsi="Arial" w:cs="Arial"/>
                <w:bCs/>
                <w:sz w:val="22"/>
                <w:szCs w:val="22"/>
              </w:rPr>
              <w:t>5.4 Wellbeing</w:t>
            </w:r>
          </w:p>
        </w:tc>
        <w:tc>
          <w:tcPr>
            <w:tcW w:w="2349" w:type="dxa"/>
          </w:tcPr>
          <w:p w14:paraId="21E319B3" w14:textId="77777777" w:rsidR="003149C8" w:rsidRPr="002071DA" w:rsidRDefault="003149C8" w:rsidP="00D0290B">
            <w:pPr>
              <w:spacing w:line="288" w:lineRule="auto"/>
              <w:rPr>
                <w:rFonts w:ascii="Arial" w:hAnsi="Arial" w:cs="Arial"/>
                <w:sz w:val="22"/>
                <w:szCs w:val="22"/>
              </w:rPr>
            </w:pPr>
            <w:r>
              <w:rPr>
                <w:rFonts w:ascii="Arial" w:hAnsi="Arial" w:cs="Arial"/>
                <w:sz w:val="22"/>
                <w:szCs w:val="22"/>
              </w:rPr>
              <w:t>VRC Coordinator Fiona Hansen</w:t>
            </w:r>
          </w:p>
        </w:tc>
        <w:tc>
          <w:tcPr>
            <w:tcW w:w="4233" w:type="dxa"/>
          </w:tcPr>
          <w:p w14:paraId="205D9A02" w14:textId="77777777" w:rsidR="003149C8" w:rsidRPr="002071DA" w:rsidRDefault="003149C8" w:rsidP="00D0290B">
            <w:pPr>
              <w:spacing w:line="288" w:lineRule="auto"/>
              <w:rPr>
                <w:rFonts w:ascii="Arial" w:hAnsi="Arial" w:cs="Arial"/>
                <w:sz w:val="22"/>
                <w:szCs w:val="22"/>
              </w:rPr>
            </w:pPr>
            <w:r w:rsidRPr="002071DA">
              <w:rPr>
                <w:rStyle w:val="normaltextrun"/>
                <w:rFonts w:ascii="Arial" w:eastAsiaTheme="majorEastAsia" w:hAnsi="Arial" w:cs="Arial"/>
                <w:color w:val="000000"/>
                <w:sz w:val="22"/>
                <w:szCs w:val="22"/>
                <w:shd w:val="clear" w:color="auto" w:fill="FFFFFF"/>
              </w:rPr>
              <w:t>To promote the wellbeing of staff through provision of information and strategies they can integrate into their work life. </w:t>
            </w:r>
            <w:r w:rsidRPr="002071DA">
              <w:rPr>
                <w:rStyle w:val="eop"/>
                <w:rFonts w:ascii="Arial" w:eastAsiaTheme="majorEastAsia" w:hAnsi="Arial" w:cs="Arial"/>
                <w:color w:val="000000"/>
                <w:sz w:val="22"/>
                <w:szCs w:val="22"/>
                <w:shd w:val="clear" w:color="auto" w:fill="FFFFFF"/>
              </w:rPr>
              <w:t> </w:t>
            </w:r>
          </w:p>
        </w:tc>
        <w:tc>
          <w:tcPr>
            <w:tcW w:w="5123" w:type="dxa"/>
          </w:tcPr>
          <w:p w14:paraId="41E9F81F" w14:textId="77777777" w:rsidR="003149C8" w:rsidRDefault="003149C8" w:rsidP="00D0290B">
            <w:pPr>
              <w:spacing w:line="288" w:lineRule="auto"/>
              <w:rPr>
                <w:rFonts w:ascii="Arial" w:hAnsi="Arial" w:cs="Arial"/>
                <w:b/>
                <w:bCs/>
                <w:sz w:val="22"/>
                <w:szCs w:val="22"/>
                <w:lang w:eastAsia="en-US"/>
              </w:rPr>
            </w:pPr>
            <w:r>
              <w:rPr>
                <w:rFonts w:ascii="Arial" w:hAnsi="Arial" w:cs="Arial"/>
                <w:b/>
                <w:bCs/>
                <w:sz w:val="22"/>
                <w:szCs w:val="22"/>
                <w:lang w:eastAsia="en-US"/>
              </w:rPr>
              <w:t>Achieved</w:t>
            </w:r>
          </w:p>
          <w:p w14:paraId="47E09C58" w14:textId="77777777" w:rsidR="003149C8" w:rsidRPr="007579B8" w:rsidRDefault="003149C8" w:rsidP="00D0290B">
            <w:pPr>
              <w:spacing w:line="288" w:lineRule="auto"/>
              <w:rPr>
                <w:rFonts w:ascii="Arial" w:hAnsi="Arial" w:cs="Arial"/>
                <w:b/>
                <w:sz w:val="22"/>
                <w:szCs w:val="22"/>
              </w:rPr>
            </w:pPr>
            <w:r w:rsidRPr="007579B8">
              <w:rPr>
                <w:rFonts w:ascii="Arial" w:hAnsi="Arial" w:cs="Arial"/>
                <w:sz w:val="22"/>
                <w:szCs w:val="22"/>
                <w:lang w:eastAsia="en-US"/>
              </w:rPr>
              <w:t>Wellbeing Navigators in each service and centre have shared strategies provided through the online webinars from NZIWR with their teams</w:t>
            </w:r>
            <w:r>
              <w:rPr>
                <w:rFonts w:ascii="Arial" w:hAnsi="Arial" w:cs="Arial"/>
                <w:sz w:val="22"/>
                <w:szCs w:val="22"/>
                <w:lang w:eastAsia="en-US"/>
              </w:rPr>
              <w:t>.</w:t>
            </w:r>
          </w:p>
        </w:tc>
      </w:tr>
      <w:tr w:rsidR="003149C8" w:rsidRPr="002071DA" w14:paraId="094A655B" w14:textId="77777777" w:rsidTr="00D0290B">
        <w:trPr>
          <w:trHeight w:val="763"/>
        </w:trPr>
        <w:tc>
          <w:tcPr>
            <w:tcW w:w="1757" w:type="dxa"/>
          </w:tcPr>
          <w:p w14:paraId="7A6056A2" w14:textId="77777777" w:rsidR="003149C8" w:rsidRPr="00F941E7" w:rsidRDefault="003149C8" w:rsidP="00D0290B">
            <w:pPr>
              <w:spacing w:line="288" w:lineRule="auto"/>
              <w:rPr>
                <w:rFonts w:ascii="Arial" w:hAnsi="Arial" w:cs="Arial"/>
                <w:bCs/>
                <w:sz w:val="22"/>
                <w:szCs w:val="22"/>
              </w:rPr>
            </w:pPr>
            <w:r w:rsidRPr="00F941E7">
              <w:rPr>
                <w:rFonts w:ascii="Arial" w:hAnsi="Arial" w:cs="Arial"/>
                <w:bCs/>
                <w:sz w:val="22"/>
                <w:szCs w:val="22"/>
              </w:rPr>
              <w:t>5.5</w:t>
            </w:r>
          </w:p>
          <w:p w14:paraId="5CE86D4D" w14:textId="77777777" w:rsidR="003149C8" w:rsidRPr="00F941E7" w:rsidRDefault="003149C8" w:rsidP="00D0290B">
            <w:pPr>
              <w:spacing w:line="288" w:lineRule="auto"/>
              <w:rPr>
                <w:rFonts w:ascii="Arial" w:hAnsi="Arial" w:cs="Arial"/>
                <w:bCs/>
                <w:sz w:val="22"/>
                <w:szCs w:val="22"/>
              </w:rPr>
            </w:pPr>
            <w:r w:rsidRPr="00F941E7">
              <w:rPr>
                <w:rFonts w:ascii="Arial" w:hAnsi="Arial" w:cs="Arial"/>
                <w:bCs/>
                <w:sz w:val="22"/>
                <w:szCs w:val="22"/>
              </w:rPr>
              <w:t>Child Protection</w:t>
            </w:r>
          </w:p>
        </w:tc>
        <w:tc>
          <w:tcPr>
            <w:tcW w:w="2349" w:type="dxa"/>
          </w:tcPr>
          <w:p w14:paraId="5BB604E7" w14:textId="77777777" w:rsidR="003149C8" w:rsidRPr="002071DA" w:rsidRDefault="003149C8" w:rsidP="00D0290B">
            <w:pPr>
              <w:spacing w:line="288" w:lineRule="auto"/>
              <w:rPr>
                <w:rFonts w:ascii="Arial" w:hAnsi="Arial" w:cs="Arial"/>
                <w:sz w:val="22"/>
                <w:szCs w:val="22"/>
              </w:rPr>
            </w:pPr>
            <w:r>
              <w:rPr>
                <w:rFonts w:ascii="Arial" w:hAnsi="Arial" w:cs="Arial"/>
                <w:sz w:val="22"/>
                <w:szCs w:val="22"/>
              </w:rPr>
              <w:t>Senior Manager A&amp;T</w:t>
            </w:r>
          </w:p>
        </w:tc>
        <w:tc>
          <w:tcPr>
            <w:tcW w:w="4233" w:type="dxa"/>
          </w:tcPr>
          <w:p w14:paraId="70E6FB44" w14:textId="77777777" w:rsidR="003149C8" w:rsidRPr="002071DA" w:rsidRDefault="003149C8" w:rsidP="00D0290B">
            <w:pPr>
              <w:spacing w:line="288" w:lineRule="auto"/>
              <w:rPr>
                <w:rStyle w:val="eop"/>
                <w:rFonts w:ascii="Arial" w:eastAsiaTheme="majorEastAsia" w:hAnsi="Arial" w:cs="Arial"/>
                <w:b/>
                <w:bCs/>
                <w:color w:val="000000"/>
                <w:sz w:val="22"/>
                <w:szCs w:val="22"/>
                <w:shd w:val="clear" w:color="auto" w:fill="FFFFFF"/>
              </w:rPr>
            </w:pPr>
            <w:r w:rsidRPr="002071DA">
              <w:rPr>
                <w:rFonts w:ascii="Arial" w:hAnsi="Arial" w:cs="Arial"/>
                <w:sz w:val="22"/>
                <w:szCs w:val="22"/>
              </w:rPr>
              <w:t>To provide Child Matters training to identified staff across the network to facilitate an organizational culture of child protection</w:t>
            </w:r>
          </w:p>
          <w:p w14:paraId="68424860" w14:textId="77777777" w:rsidR="003149C8" w:rsidRPr="002071DA" w:rsidRDefault="003149C8" w:rsidP="00D0290B">
            <w:pPr>
              <w:spacing w:line="288" w:lineRule="auto"/>
              <w:rPr>
                <w:rStyle w:val="normaltextrun"/>
                <w:rFonts w:ascii="Arial" w:eastAsiaTheme="majorEastAsia" w:hAnsi="Arial" w:cs="Arial"/>
                <w:color w:val="000000"/>
                <w:sz w:val="22"/>
                <w:szCs w:val="22"/>
                <w:shd w:val="clear" w:color="auto" w:fill="FFFFFF"/>
              </w:rPr>
            </w:pPr>
          </w:p>
        </w:tc>
        <w:tc>
          <w:tcPr>
            <w:tcW w:w="5123" w:type="dxa"/>
          </w:tcPr>
          <w:p w14:paraId="51DF81A3" w14:textId="77777777" w:rsidR="003149C8" w:rsidRPr="002071DA" w:rsidRDefault="003149C8" w:rsidP="00D0290B">
            <w:pPr>
              <w:spacing w:line="288" w:lineRule="auto"/>
              <w:rPr>
                <w:rFonts w:ascii="Arial" w:hAnsi="Arial" w:cs="Arial"/>
                <w:b/>
                <w:bCs/>
                <w:sz w:val="22"/>
                <w:szCs w:val="22"/>
              </w:rPr>
            </w:pPr>
            <w:r w:rsidRPr="25DB20E8">
              <w:rPr>
                <w:rFonts w:ascii="Arial" w:hAnsi="Arial" w:cs="Arial"/>
                <w:b/>
                <w:bCs/>
                <w:sz w:val="22"/>
                <w:szCs w:val="22"/>
              </w:rPr>
              <w:t>Achieved</w:t>
            </w:r>
          </w:p>
          <w:p w14:paraId="067D203D" w14:textId="77777777" w:rsidR="003149C8" w:rsidRPr="002071DA" w:rsidRDefault="003149C8" w:rsidP="00D0290B">
            <w:pPr>
              <w:spacing w:line="288" w:lineRule="auto"/>
              <w:rPr>
                <w:rFonts w:ascii="Arial" w:hAnsi="Arial" w:cs="Arial"/>
                <w:b/>
                <w:bCs/>
                <w:sz w:val="22"/>
                <w:szCs w:val="22"/>
              </w:rPr>
            </w:pPr>
            <w:r w:rsidRPr="25DB20E8">
              <w:rPr>
                <w:rFonts w:ascii="Arial" w:hAnsi="Arial" w:cs="Arial"/>
                <w:sz w:val="22"/>
                <w:szCs w:val="22"/>
              </w:rPr>
              <w:t>This training has been provided for the Leadership Team as planned. The course was intensive in respect to better understanding of working with vulnerable</w:t>
            </w:r>
            <w:r w:rsidRPr="25DB20E8">
              <w:rPr>
                <w:rFonts w:ascii="Arial" w:hAnsi="Arial" w:cs="Arial"/>
                <w:b/>
                <w:bCs/>
                <w:sz w:val="22"/>
                <w:szCs w:val="22"/>
              </w:rPr>
              <w:t xml:space="preserve"> </w:t>
            </w:r>
            <w:r w:rsidRPr="25DB20E8">
              <w:rPr>
                <w:rFonts w:ascii="Arial" w:hAnsi="Arial" w:cs="Arial"/>
                <w:sz w:val="22"/>
                <w:szCs w:val="22"/>
              </w:rPr>
              <w:t>children</w:t>
            </w:r>
            <w:r w:rsidRPr="25DB20E8">
              <w:rPr>
                <w:rFonts w:ascii="Arial" w:hAnsi="Arial" w:cs="Arial"/>
                <w:b/>
                <w:bCs/>
                <w:sz w:val="22"/>
                <w:szCs w:val="22"/>
              </w:rPr>
              <w:t>.</w:t>
            </w:r>
          </w:p>
        </w:tc>
      </w:tr>
    </w:tbl>
    <w:p w14:paraId="061F1972" w14:textId="77777777" w:rsidR="003149C8" w:rsidRPr="002071DA" w:rsidRDefault="003149C8" w:rsidP="003149C8">
      <w:pPr>
        <w:rPr>
          <w:sz w:val="22"/>
          <w:szCs w:val="22"/>
        </w:rPr>
      </w:pPr>
    </w:p>
    <w:p w14:paraId="721FE588" w14:textId="77777777" w:rsidR="003149C8" w:rsidRPr="002F5D75" w:rsidRDefault="003149C8" w:rsidP="003149C8">
      <w:pPr>
        <w:pStyle w:val="Heading3"/>
      </w:pPr>
      <w:r w:rsidRPr="002F5D75">
        <w:t>6. Workforce Development</w:t>
      </w:r>
    </w:p>
    <w:tbl>
      <w:tblPr>
        <w:tblStyle w:val="TableGrid"/>
        <w:tblW w:w="13462" w:type="dxa"/>
        <w:tblInd w:w="0" w:type="dxa"/>
        <w:tblLook w:val="04A0" w:firstRow="1" w:lastRow="0" w:firstColumn="1" w:lastColumn="0" w:noHBand="0" w:noVBand="1"/>
        <w:tblDescription w:val="Objective and Outcome"/>
      </w:tblPr>
      <w:tblGrid>
        <w:gridCol w:w="1980"/>
        <w:gridCol w:w="1984"/>
        <w:gridCol w:w="4395"/>
        <w:gridCol w:w="5103"/>
      </w:tblGrid>
      <w:tr w:rsidR="003149C8" w:rsidRPr="002071DA" w14:paraId="36F18344" w14:textId="77777777" w:rsidTr="00882D8C">
        <w:trPr>
          <w:tblHeader/>
        </w:trPr>
        <w:tc>
          <w:tcPr>
            <w:tcW w:w="1980" w:type="dxa"/>
            <w:shd w:val="clear" w:color="auto" w:fill="DEEAF6" w:themeFill="accent1" w:themeFillTint="33"/>
          </w:tcPr>
          <w:p w14:paraId="4CB5784F" w14:textId="77777777" w:rsidR="003149C8" w:rsidRPr="002071DA" w:rsidRDefault="003149C8" w:rsidP="00D0290B">
            <w:pPr>
              <w:rPr>
                <w:rFonts w:ascii="Arial" w:hAnsi="Arial" w:cs="Arial"/>
                <w:b/>
                <w:sz w:val="24"/>
                <w:szCs w:val="24"/>
              </w:rPr>
            </w:pPr>
            <w:r w:rsidRPr="002071DA">
              <w:rPr>
                <w:rFonts w:ascii="Arial" w:hAnsi="Arial" w:cs="Arial"/>
                <w:b/>
                <w:sz w:val="24"/>
                <w:szCs w:val="24"/>
              </w:rPr>
              <w:t>Objective</w:t>
            </w:r>
          </w:p>
        </w:tc>
        <w:tc>
          <w:tcPr>
            <w:tcW w:w="1984" w:type="dxa"/>
            <w:shd w:val="clear" w:color="auto" w:fill="DEEAF6" w:themeFill="accent1" w:themeFillTint="33"/>
          </w:tcPr>
          <w:p w14:paraId="68D549BC" w14:textId="77777777" w:rsidR="003149C8" w:rsidRPr="002071DA" w:rsidRDefault="003149C8" w:rsidP="00D0290B">
            <w:pPr>
              <w:rPr>
                <w:rFonts w:ascii="Arial" w:hAnsi="Arial" w:cs="Arial"/>
                <w:b/>
                <w:sz w:val="24"/>
                <w:szCs w:val="24"/>
              </w:rPr>
            </w:pPr>
            <w:r w:rsidRPr="002071DA">
              <w:rPr>
                <w:rFonts w:ascii="Arial" w:hAnsi="Arial" w:cs="Arial"/>
                <w:b/>
                <w:sz w:val="24"/>
                <w:szCs w:val="24"/>
              </w:rPr>
              <w:t>Who</w:t>
            </w:r>
          </w:p>
        </w:tc>
        <w:tc>
          <w:tcPr>
            <w:tcW w:w="4395" w:type="dxa"/>
            <w:shd w:val="clear" w:color="auto" w:fill="DEEAF6" w:themeFill="accent1" w:themeFillTint="33"/>
          </w:tcPr>
          <w:p w14:paraId="597AA5BC" w14:textId="77777777" w:rsidR="003149C8" w:rsidRPr="002071DA" w:rsidRDefault="003149C8" w:rsidP="00D0290B">
            <w:pPr>
              <w:rPr>
                <w:rFonts w:ascii="Arial" w:hAnsi="Arial" w:cs="Arial"/>
                <w:b/>
                <w:sz w:val="24"/>
                <w:szCs w:val="24"/>
              </w:rPr>
            </w:pPr>
            <w:r w:rsidRPr="002071DA">
              <w:rPr>
                <w:rFonts w:ascii="Arial" w:hAnsi="Arial" w:cs="Arial"/>
                <w:b/>
                <w:sz w:val="24"/>
                <w:szCs w:val="24"/>
              </w:rPr>
              <w:t>Objective</w:t>
            </w:r>
          </w:p>
        </w:tc>
        <w:tc>
          <w:tcPr>
            <w:tcW w:w="5103" w:type="dxa"/>
            <w:shd w:val="clear" w:color="auto" w:fill="DEEAF6" w:themeFill="accent1" w:themeFillTint="33"/>
          </w:tcPr>
          <w:p w14:paraId="5135017A" w14:textId="153B9DBB" w:rsidR="003149C8" w:rsidRPr="002071DA" w:rsidRDefault="003149C8" w:rsidP="00D0290B">
            <w:pPr>
              <w:rPr>
                <w:rFonts w:ascii="Arial" w:hAnsi="Arial" w:cs="Arial"/>
                <w:b/>
                <w:sz w:val="24"/>
                <w:szCs w:val="24"/>
              </w:rPr>
            </w:pPr>
            <w:r>
              <w:rPr>
                <w:rFonts w:ascii="Arial" w:hAnsi="Arial" w:cs="Arial"/>
                <w:b/>
                <w:sz w:val="24"/>
                <w:szCs w:val="24"/>
              </w:rPr>
              <w:t>Status December 2022</w:t>
            </w:r>
          </w:p>
          <w:p w14:paraId="79867989" w14:textId="77777777" w:rsidR="003149C8" w:rsidRPr="002071DA" w:rsidRDefault="003149C8" w:rsidP="00D0290B">
            <w:pPr>
              <w:rPr>
                <w:rFonts w:ascii="Arial" w:hAnsi="Arial" w:cs="Arial"/>
                <w:b/>
                <w:sz w:val="24"/>
                <w:szCs w:val="24"/>
              </w:rPr>
            </w:pPr>
          </w:p>
        </w:tc>
      </w:tr>
      <w:tr w:rsidR="003149C8" w:rsidRPr="002071DA" w14:paraId="4B2B2FFD" w14:textId="77777777" w:rsidTr="00D0290B">
        <w:tc>
          <w:tcPr>
            <w:tcW w:w="1980" w:type="dxa"/>
          </w:tcPr>
          <w:p w14:paraId="6A45A357" w14:textId="77777777" w:rsidR="003149C8" w:rsidRPr="00F941E7" w:rsidRDefault="003149C8" w:rsidP="00D0290B">
            <w:pPr>
              <w:spacing w:line="288" w:lineRule="auto"/>
              <w:rPr>
                <w:rFonts w:ascii="Arial" w:hAnsi="Arial" w:cs="Arial"/>
                <w:bCs/>
                <w:sz w:val="22"/>
                <w:szCs w:val="22"/>
              </w:rPr>
            </w:pPr>
            <w:r w:rsidRPr="00F941E7">
              <w:rPr>
                <w:rFonts w:ascii="Arial" w:hAnsi="Arial" w:cs="Arial"/>
                <w:bCs/>
                <w:sz w:val="22"/>
                <w:szCs w:val="22"/>
              </w:rPr>
              <w:t>6.1</w:t>
            </w:r>
          </w:p>
          <w:p w14:paraId="0C982011" w14:textId="77777777" w:rsidR="003149C8" w:rsidRPr="00F941E7" w:rsidRDefault="003149C8" w:rsidP="00D0290B">
            <w:pPr>
              <w:spacing w:line="288" w:lineRule="auto"/>
              <w:rPr>
                <w:rFonts w:ascii="Arial" w:hAnsi="Arial" w:cs="Arial"/>
                <w:bCs/>
                <w:sz w:val="22"/>
                <w:szCs w:val="22"/>
              </w:rPr>
            </w:pPr>
            <w:r w:rsidRPr="00F941E7">
              <w:rPr>
                <w:rFonts w:ascii="Arial" w:hAnsi="Arial" w:cs="Arial"/>
                <w:bCs/>
                <w:sz w:val="22"/>
                <w:szCs w:val="22"/>
              </w:rPr>
              <w:t>BLENNZ Curricula</w:t>
            </w:r>
          </w:p>
          <w:p w14:paraId="4312EF63" w14:textId="77777777" w:rsidR="003149C8" w:rsidRPr="002071DA" w:rsidRDefault="003149C8" w:rsidP="00D0290B">
            <w:pPr>
              <w:spacing w:line="288" w:lineRule="auto"/>
              <w:rPr>
                <w:rFonts w:ascii="Arial" w:hAnsi="Arial" w:cs="Arial"/>
                <w:b/>
                <w:sz w:val="22"/>
                <w:szCs w:val="22"/>
              </w:rPr>
            </w:pPr>
            <w:r w:rsidRPr="002071DA">
              <w:rPr>
                <w:rFonts w:ascii="Arial" w:hAnsi="Arial" w:cs="Arial"/>
                <w:b/>
                <w:sz w:val="22"/>
                <w:szCs w:val="22"/>
              </w:rPr>
              <w:t xml:space="preserve"> </w:t>
            </w:r>
          </w:p>
        </w:tc>
        <w:tc>
          <w:tcPr>
            <w:tcW w:w="1984" w:type="dxa"/>
          </w:tcPr>
          <w:p w14:paraId="4876802E" w14:textId="77777777" w:rsidR="003149C8" w:rsidRPr="002F5D75" w:rsidRDefault="003149C8" w:rsidP="00D0290B">
            <w:pPr>
              <w:spacing w:line="288" w:lineRule="auto"/>
              <w:rPr>
                <w:rFonts w:ascii="Arial" w:hAnsi="Arial" w:cs="Arial"/>
                <w:sz w:val="22"/>
                <w:szCs w:val="22"/>
              </w:rPr>
            </w:pPr>
            <w:r w:rsidRPr="002F5D75">
              <w:rPr>
                <w:rFonts w:ascii="Arial" w:hAnsi="Arial" w:cs="Arial"/>
                <w:sz w:val="22"/>
                <w:szCs w:val="22"/>
              </w:rPr>
              <w:t>Senior Manager A&amp;T</w:t>
            </w:r>
          </w:p>
        </w:tc>
        <w:tc>
          <w:tcPr>
            <w:tcW w:w="4395" w:type="dxa"/>
          </w:tcPr>
          <w:p w14:paraId="05204F0A" w14:textId="77777777" w:rsidR="003149C8" w:rsidRPr="002F5D75" w:rsidRDefault="003149C8" w:rsidP="00D0290B">
            <w:pPr>
              <w:spacing w:line="288" w:lineRule="auto"/>
              <w:rPr>
                <w:rFonts w:ascii="Arial" w:hAnsi="Arial" w:cs="Arial"/>
                <w:b/>
                <w:bCs/>
                <w:sz w:val="22"/>
                <w:szCs w:val="22"/>
              </w:rPr>
            </w:pPr>
            <w:r w:rsidRPr="002F5D75">
              <w:rPr>
                <w:rStyle w:val="normaltextrun"/>
                <w:rFonts w:ascii="Arial" w:eastAsiaTheme="majorEastAsia" w:hAnsi="Arial" w:cs="Arial"/>
                <w:sz w:val="22"/>
                <w:szCs w:val="22"/>
                <w:shd w:val="clear" w:color="auto" w:fill="FFFFFF"/>
              </w:rPr>
              <w:t>Literacy through braille – introduction and trial of adapted programme to refine and amend for implementation as a PLD component for RTV is 2023.</w:t>
            </w:r>
          </w:p>
          <w:p w14:paraId="4384DC71" w14:textId="77777777" w:rsidR="003149C8" w:rsidRPr="002F5D75" w:rsidRDefault="003149C8" w:rsidP="00D0290B">
            <w:pPr>
              <w:spacing w:line="288" w:lineRule="auto"/>
              <w:rPr>
                <w:rFonts w:ascii="Arial" w:hAnsi="Arial" w:cs="Arial"/>
                <w:b/>
                <w:sz w:val="22"/>
                <w:szCs w:val="22"/>
              </w:rPr>
            </w:pPr>
          </w:p>
        </w:tc>
        <w:tc>
          <w:tcPr>
            <w:tcW w:w="5103" w:type="dxa"/>
          </w:tcPr>
          <w:p w14:paraId="5B09C287" w14:textId="77777777" w:rsidR="003149C8" w:rsidRPr="002071DA" w:rsidRDefault="003149C8" w:rsidP="00D0290B">
            <w:pPr>
              <w:spacing w:line="288" w:lineRule="auto"/>
              <w:rPr>
                <w:rFonts w:ascii="Arial" w:hAnsi="Arial" w:cs="Arial"/>
                <w:b/>
                <w:bCs/>
                <w:sz w:val="22"/>
                <w:szCs w:val="22"/>
                <w:lang w:val="en-AU"/>
              </w:rPr>
            </w:pPr>
            <w:r w:rsidRPr="25DB20E8">
              <w:rPr>
                <w:rFonts w:ascii="Arial" w:hAnsi="Arial" w:cs="Arial"/>
                <w:b/>
                <w:bCs/>
                <w:sz w:val="22"/>
                <w:szCs w:val="22"/>
                <w:lang w:val="en-AU"/>
              </w:rPr>
              <w:t>Achieved</w:t>
            </w:r>
          </w:p>
          <w:p w14:paraId="207888F7" w14:textId="77777777" w:rsidR="003149C8" w:rsidRPr="002071DA" w:rsidRDefault="003149C8" w:rsidP="00D0290B">
            <w:pPr>
              <w:spacing w:line="288" w:lineRule="auto"/>
              <w:rPr>
                <w:rFonts w:ascii="Arial" w:hAnsi="Arial" w:cs="Arial"/>
                <w:sz w:val="22"/>
                <w:szCs w:val="22"/>
                <w:lang w:val="en-AU"/>
              </w:rPr>
            </w:pPr>
            <w:r w:rsidRPr="25DB20E8">
              <w:rPr>
                <w:rFonts w:ascii="Arial" w:hAnsi="Arial" w:cs="Arial"/>
                <w:sz w:val="22"/>
                <w:szCs w:val="22"/>
                <w:lang w:val="en-AU"/>
              </w:rPr>
              <w:t>The course in currently in the trial phase with 4 RTV. Feedback is occurring on a regular basis and amendments occurring if required. It is anticipated the course will be ready as PLD for RTV in 2023.</w:t>
            </w:r>
          </w:p>
        </w:tc>
      </w:tr>
    </w:tbl>
    <w:p w14:paraId="52DCE8F5" w14:textId="77777777" w:rsidR="003149C8" w:rsidRDefault="003149C8" w:rsidP="003149C8">
      <w:r>
        <w:br w:type="page"/>
      </w:r>
    </w:p>
    <w:tbl>
      <w:tblPr>
        <w:tblStyle w:val="TableGrid"/>
        <w:tblW w:w="13462" w:type="dxa"/>
        <w:tblInd w:w="0" w:type="dxa"/>
        <w:tblLook w:val="04A0" w:firstRow="1" w:lastRow="0" w:firstColumn="1" w:lastColumn="0" w:noHBand="0" w:noVBand="1"/>
        <w:tblDescription w:val="Objective and Outcome"/>
      </w:tblPr>
      <w:tblGrid>
        <w:gridCol w:w="1980"/>
        <w:gridCol w:w="1984"/>
        <w:gridCol w:w="4395"/>
        <w:gridCol w:w="5103"/>
      </w:tblGrid>
      <w:tr w:rsidR="003149C8" w:rsidRPr="002071DA" w14:paraId="18526688" w14:textId="77777777" w:rsidTr="00882D8C">
        <w:tc>
          <w:tcPr>
            <w:tcW w:w="1980" w:type="dxa"/>
            <w:shd w:val="clear" w:color="auto" w:fill="DEEAF6" w:themeFill="accent1" w:themeFillTint="33"/>
          </w:tcPr>
          <w:p w14:paraId="7FE1D5FE" w14:textId="77777777" w:rsidR="003149C8" w:rsidRPr="002071DA" w:rsidRDefault="003149C8" w:rsidP="00D0290B">
            <w:pPr>
              <w:spacing w:line="288" w:lineRule="auto"/>
              <w:rPr>
                <w:b/>
                <w:sz w:val="22"/>
                <w:szCs w:val="22"/>
              </w:rPr>
            </w:pPr>
            <w:r w:rsidRPr="002071DA">
              <w:rPr>
                <w:rFonts w:ascii="Arial" w:hAnsi="Arial" w:cs="Arial"/>
                <w:b/>
                <w:sz w:val="24"/>
                <w:szCs w:val="24"/>
              </w:rPr>
              <w:lastRenderedPageBreak/>
              <w:t>Objective</w:t>
            </w:r>
          </w:p>
        </w:tc>
        <w:tc>
          <w:tcPr>
            <w:tcW w:w="1984" w:type="dxa"/>
            <w:shd w:val="clear" w:color="auto" w:fill="DEEAF6" w:themeFill="accent1" w:themeFillTint="33"/>
          </w:tcPr>
          <w:p w14:paraId="15DB6D0F" w14:textId="77777777" w:rsidR="003149C8" w:rsidRDefault="003149C8" w:rsidP="00D0290B">
            <w:pPr>
              <w:spacing w:line="288" w:lineRule="auto"/>
              <w:rPr>
                <w:sz w:val="22"/>
                <w:szCs w:val="22"/>
              </w:rPr>
            </w:pPr>
            <w:r w:rsidRPr="002071DA">
              <w:rPr>
                <w:rFonts w:ascii="Arial" w:hAnsi="Arial" w:cs="Arial"/>
                <w:b/>
                <w:sz w:val="24"/>
                <w:szCs w:val="24"/>
              </w:rPr>
              <w:t>Who</w:t>
            </w:r>
          </w:p>
        </w:tc>
        <w:tc>
          <w:tcPr>
            <w:tcW w:w="4395" w:type="dxa"/>
            <w:shd w:val="clear" w:color="auto" w:fill="DEEAF6" w:themeFill="accent1" w:themeFillTint="33"/>
          </w:tcPr>
          <w:p w14:paraId="1DF38EA0" w14:textId="77777777" w:rsidR="003149C8" w:rsidRPr="002F5D75" w:rsidRDefault="003149C8" w:rsidP="00D0290B">
            <w:pPr>
              <w:spacing w:line="288" w:lineRule="auto"/>
              <w:rPr>
                <w:sz w:val="22"/>
                <w:szCs w:val="22"/>
              </w:rPr>
            </w:pPr>
            <w:r w:rsidRPr="002071DA">
              <w:rPr>
                <w:rFonts w:ascii="Arial" w:hAnsi="Arial" w:cs="Arial"/>
                <w:b/>
                <w:sz w:val="24"/>
                <w:szCs w:val="24"/>
              </w:rPr>
              <w:t>Objective</w:t>
            </w:r>
          </w:p>
        </w:tc>
        <w:tc>
          <w:tcPr>
            <w:tcW w:w="5103" w:type="dxa"/>
            <w:shd w:val="clear" w:color="auto" w:fill="DEEAF6" w:themeFill="accent1" w:themeFillTint="33"/>
          </w:tcPr>
          <w:p w14:paraId="23B3501E" w14:textId="5A3DBFFA" w:rsidR="003149C8" w:rsidRPr="002071DA" w:rsidRDefault="003149C8" w:rsidP="00D0290B">
            <w:pPr>
              <w:rPr>
                <w:rFonts w:ascii="Arial" w:hAnsi="Arial" w:cs="Arial"/>
                <w:b/>
                <w:sz w:val="24"/>
                <w:szCs w:val="24"/>
              </w:rPr>
            </w:pPr>
            <w:r>
              <w:rPr>
                <w:rFonts w:ascii="Arial" w:hAnsi="Arial" w:cs="Arial"/>
                <w:b/>
                <w:sz w:val="24"/>
                <w:szCs w:val="24"/>
              </w:rPr>
              <w:t>Status December 2022</w:t>
            </w:r>
          </w:p>
          <w:p w14:paraId="31154705" w14:textId="77777777" w:rsidR="003149C8" w:rsidRPr="25DB20E8" w:rsidRDefault="003149C8" w:rsidP="00D0290B">
            <w:pPr>
              <w:spacing w:line="288" w:lineRule="auto"/>
              <w:rPr>
                <w:rFonts w:eastAsia="Arial"/>
                <w:sz w:val="22"/>
                <w:szCs w:val="22"/>
              </w:rPr>
            </w:pPr>
          </w:p>
        </w:tc>
      </w:tr>
      <w:tr w:rsidR="003149C8" w:rsidRPr="002071DA" w14:paraId="425E9444" w14:textId="77777777" w:rsidTr="00D0290B">
        <w:tc>
          <w:tcPr>
            <w:tcW w:w="1980" w:type="dxa"/>
          </w:tcPr>
          <w:p w14:paraId="2C342F79" w14:textId="77777777" w:rsidR="003149C8" w:rsidRPr="00F941E7" w:rsidRDefault="003149C8" w:rsidP="00D0290B">
            <w:pPr>
              <w:spacing w:line="288" w:lineRule="auto"/>
              <w:rPr>
                <w:rFonts w:ascii="Arial" w:hAnsi="Arial" w:cs="Arial"/>
                <w:bCs/>
                <w:sz w:val="22"/>
                <w:szCs w:val="22"/>
              </w:rPr>
            </w:pPr>
            <w:r w:rsidRPr="00F941E7">
              <w:rPr>
                <w:rFonts w:ascii="Arial" w:hAnsi="Arial" w:cs="Arial"/>
                <w:bCs/>
                <w:sz w:val="22"/>
                <w:szCs w:val="22"/>
              </w:rPr>
              <w:t>6.2</w:t>
            </w:r>
          </w:p>
          <w:p w14:paraId="690DF40B" w14:textId="77777777" w:rsidR="003149C8" w:rsidRPr="002071DA" w:rsidRDefault="003149C8" w:rsidP="00D0290B">
            <w:pPr>
              <w:spacing w:line="288" w:lineRule="auto"/>
              <w:rPr>
                <w:rFonts w:ascii="Arial" w:hAnsi="Arial" w:cs="Arial"/>
                <w:b/>
                <w:sz w:val="22"/>
                <w:szCs w:val="22"/>
              </w:rPr>
            </w:pPr>
            <w:r w:rsidRPr="00F941E7">
              <w:rPr>
                <w:rFonts w:ascii="Arial" w:hAnsi="Arial" w:cs="Arial"/>
                <w:bCs/>
                <w:sz w:val="22"/>
                <w:szCs w:val="22"/>
              </w:rPr>
              <w:t>BLENNZ PLD path beyond induction</w:t>
            </w:r>
          </w:p>
        </w:tc>
        <w:tc>
          <w:tcPr>
            <w:tcW w:w="1984" w:type="dxa"/>
          </w:tcPr>
          <w:p w14:paraId="575847F3" w14:textId="77777777" w:rsidR="003149C8" w:rsidRPr="002071DA" w:rsidRDefault="003149C8" w:rsidP="00D0290B">
            <w:pPr>
              <w:spacing w:line="288" w:lineRule="auto"/>
              <w:rPr>
                <w:rFonts w:ascii="Arial" w:hAnsi="Arial" w:cs="Arial"/>
                <w:sz w:val="22"/>
                <w:szCs w:val="22"/>
              </w:rPr>
            </w:pPr>
            <w:r>
              <w:rPr>
                <w:rFonts w:ascii="Arial" w:hAnsi="Arial" w:cs="Arial"/>
                <w:sz w:val="22"/>
                <w:szCs w:val="22"/>
              </w:rPr>
              <w:t>BELS Coordinator</w:t>
            </w:r>
          </w:p>
        </w:tc>
        <w:tc>
          <w:tcPr>
            <w:tcW w:w="4395" w:type="dxa"/>
          </w:tcPr>
          <w:p w14:paraId="70CD1C14" w14:textId="77777777" w:rsidR="003149C8" w:rsidRPr="002F5D75" w:rsidRDefault="003149C8" w:rsidP="00D0290B">
            <w:pPr>
              <w:spacing w:line="288" w:lineRule="auto"/>
              <w:rPr>
                <w:rFonts w:ascii="Arial" w:hAnsi="Arial" w:cs="Arial"/>
                <w:sz w:val="22"/>
                <w:szCs w:val="22"/>
              </w:rPr>
            </w:pPr>
            <w:r w:rsidRPr="002F5D75">
              <w:rPr>
                <w:rFonts w:ascii="Arial" w:hAnsi="Arial" w:cs="Arial"/>
                <w:sz w:val="22"/>
                <w:szCs w:val="22"/>
              </w:rPr>
              <w:t>Complete a stocktake of PLD workshops and modules currently available, identify further workshop development and create a prioritised plan for PLD over time for staff according to their role.</w:t>
            </w:r>
          </w:p>
          <w:p w14:paraId="07BB0D33" w14:textId="77777777" w:rsidR="003149C8" w:rsidRPr="002F5D75" w:rsidRDefault="003149C8" w:rsidP="00D0290B">
            <w:pPr>
              <w:pStyle w:val="paragraph"/>
              <w:spacing w:before="0" w:beforeAutospacing="0" w:after="0" w:afterAutospacing="0" w:line="288" w:lineRule="auto"/>
              <w:ind w:left="360"/>
              <w:textAlignment w:val="baseline"/>
              <w:rPr>
                <w:rFonts w:ascii="Arial" w:hAnsi="Arial" w:cs="Arial"/>
                <w:sz w:val="22"/>
                <w:szCs w:val="22"/>
              </w:rPr>
            </w:pPr>
          </w:p>
        </w:tc>
        <w:tc>
          <w:tcPr>
            <w:tcW w:w="5103" w:type="dxa"/>
          </w:tcPr>
          <w:p w14:paraId="2DF62097" w14:textId="77777777" w:rsidR="003149C8" w:rsidRPr="00A85532" w:rsidRDefault="003149C8" w:rsidP="00D0290B">
            <w:pPr>
              <w:spacing w:line="259" w:lineRule="auto"/>
              <w:rPr>
                <w:rFonts w:ascii="Arial" w:eastAsia="Calibri" w:hAnsi="Arial" w:cs="Arial"/>
                <w:color w:val="000000" w:themeColor="text1"/>
                <w:sz w:val="22"/>
                <w:szCs w:val="22"/>
                <w:lang w:val="en-US"/>
              </w:rPr>
            </w:pPr>
            <w:r>
              <w:rPr>
                <w:rFonts w:ascii="Arial" w:eastAsia="Calibri" w:hAnsi="Arial" w:cs="Arial"/>
                <w:b/>
                <w:bCs/>
                <w:color w:val="000000" w:themeColor="text1"/>
                <w:sz w:val="22"/>
                <w:szCs w:val="22"/>
                <w:lang w:val="en-US"/>
              </w:rPr>
              <w:t>Progressing</w:t>
            </w:r>
          </w:p>
          <w:p w14:paraId="564D0A22" w14:textId="77777777" w:rsidR="003149C8" w:rsidRPr="002071DA" w:rsidRDefault="003149C8" w:rsidP="00D0290B">
            <w:pPr>
              <w:spacing w:line="288" w:lineRule="auto"/>
              <w:rPr>
                <w:rFonts w:ascii="Arial" w:eastAsia="Arial" w:hAnsi="Arial" w:cs="Arial"/>
                <w:sz w:val="22"/>
                <w:szCs w:val="22"/>
                <w:lang w:val="en-US"/>
              </w:rPr>
            </w:pPr>
            <w:r w:rsidRPr="25DB20E8">
              <w:rPr>
                <w:rFonts w:ascii="Arial" w:eastAsia="Arial" w:hAnsi="Arial" w:cs="Arial"/>
                <w:sz w:val="22"/>
                <w:szCs w:val="22"/>
                <w:lang w:val="en-US"/>
              </w:rPr>
              <w:t>A nationwide stock take of Visual Resource Centre PLD workshops and modules has been gathered in and collated into individual spreadsheets. These VRC workshops and modules have been themed to create a final list of current modules existing in various VRCs nationwide.</w:t>
            </w:r>
          </w:p>
          <w:p w14:paraId="648AACEA" w14:textId="77777777" w:rsidR="003149C8" w:rsidRPr="002071DA" w:rsidRDefault="003149C8" w:rsidP="00D0290B">
            <w:pPr>
              <w:spacing w:after="160" w:line="288" w:lineRule="auto"/>
              <w:rPr>
                <w:rFonts w:ascii="Arial" w:eastAsia="Arial" w:hAnsi="Arial" w:cs="Arial"/>
                <w:color w:val="000000" w:themeColor="text1"/>
                <w:sz w:val="22"/>
                <w:szCs w:val="22"/>
                <w:lang w:val="en-US"/>
              </w:rPr>
            </w:pPr>
            <w:r w:rsidRPr="25DB20E8">
              <w:rPr>
                <w:rFonts w:ascii="Arial" w:hAnsi="Arial" w:cs="Arial"/>
                <w:b/>
                <w:bCs/>
                <w:sz w:val="22"/>
                <w:szCs w:val="22"/>
              </w:rPr>
              <w:t xml:space="preserve"> </w:t>
            </w:r>
            <w:r w:rsidRPr="25DB20E8">
              <w:rPr>
                <w:rFonts w:ascii="Arial" w:eastAsia="Arial" w:hAnsi="Arial" w:cs="Arial"/>
                <w:color w:val="000000" w:themeColor="text1"/>
                <w:sz w:val="22"/>
                <w:szCs w:val="22"/>
                <w:lang w:val="en-US"/>
              </w:rPr>
              <w:t>In 2023 the focus will be on identifying individual and group need and develop appropriate PLD to meet that need (being agile and responsive to need).</w:t>
            </w:r>
          </w:p>
          <w:p w14:paraId="371882CC" w14:textId="77777777" w:rsidR="003149C8" w:rsidRPr="002071DA" w:rsidRDefault="003149C8" w:rsidP="00D0290B">
            <w:pPr>
              <w:spacing w:line="288" w:lineRule="auto"/>
              <w:rPr>
                <w:rFonts w:ascii="Arial" w:hAnsi="Arial" w:cs="Arial"/>
                <w:b/>
                <w:bCs/>
                <w:sz w:val="24"/>
                <w:szCs w:val="24"/>
              </w:rPr>
            </w:pPr>
          </w:p>
        </w:tc>
      </w:tr>
      <w:tr w:rsidR="003149C8" w:rsidRPr="002071DA" w14:paraId="6CEE2421" w14:textId="77777777" w:rsidTr="00D0290B">
        <w:tc>
          <w:tcPr>
            <w:tcW w:w="1980" w:type="dxa"/>
          </w:tcPr>
          <w:p w14:paraId="416ACB78" w14:textId="77777777" w:rsidR="003149C8" w:rsidRPr="00F941E7" w:rsidRDefault="003149C8" w:rsidP="00D0290B">
            <w:pPr>
              <w:spacing w:line="288" w:lineRule="auto"/>
              <w:rPr>
                <w:rFonts w:ascii="Arial" w:hAnsi="Arial" w:cs="Arial"/>
                <w:bCs/>
                <w:sz w:val="22"/>
                <w:szCs w:val="22"/>
              </w:rPr>
            </w:pPr>
            <w:r w:rsidRPr="00F941E7">
              <w:rPr>
                <w:rFonts w:ascii="Arial" w:hAnsi="Arial" w:cs="Arial"/>
                <w:bCs/>
                <w:sz w:val="22"/>
                <w:szCs w:val="22"/>
              </w:rPr>
              <w:t>6.3</w:t>
            </w:r>
          </w:p>
          <w:p w14:paraId="390CA179" w14:textId="77777777" w:rsidR="003149C8" w:rsidRPr="002071DA" w:rsidRDefault="003149C8" w:rsidP="00D0290B">
            <w:pPr>
              <w:spacing w:line="288" w:lineRule="auto"/>
              <w:rPr>
                <w:rFonts w:ascii="Arial" w:hAnsi="Arial" w:cs="Arial"/>
                <w:b/>
                <w:sz w:val="22"/>
                <w:szCs w:val="22"/>
              </w:rPr>
            </w:pPr>
            <w:r w:rsidRPr="00F941E7">
              <w:rPr>
                <w:rFonts w:ascii="Arial" w:hAnsi="Arial" w:cs="Arial"/>
                <w:bCs/>
                <w:sz w:val="22"/>
                <w:szCs w:val="22"/>
              </w:rPr>
              <w:t>Ākonga with learning needs that are complex</w:t>
            </w:r>
          </w:p>
        </w:tc>
        <w:tc>
          <w:tcPr>
            <w:tcW w:w="1984" w:type="dxa"/>
          </w:tcPr>
          <w:p w14:paraId="349B617F" w14:textId="77777777" w:rsidR="003149C8" w:rsidRPr="002071DA" w:rsidRDefault="003149C8" w:rsidP="00D0290B">
            <w:pPr>
              <w:spacing w:line="288" w:lineRule="auto"/>
              <w:rPr>
                <w:rFonts w:ascii="Arial" w:hAnsi="Arial" w:cs="Arial"/>
                <w:sz w:val="22"/>
                <w:szCs w:val="22"/>
              </w:rPr>
            </w:pPr>
            <w:r w:rsidRPr="25DB20E8">
              <w:rPr>
                <w:rFonts w:ascii="Arial" w:hAnsi="Arial" w:cs="Arial"/>
                <w:sz w:val="22"/>
                <w:szCs w:val="22"/>
              </w:rPr>
              <w:t>Sue</w:t>
            </w:r>
            <w:r>
              <w:rPr>
                <w:rFonts w:ascii="Arial" w:hAnsi="Arial" w:cs="Arial"/>
                <w:sz w:val="22"/>
                <w:szCs w:val="22"/>
              </w:rPr>
              <w:t xml:space="preserve"> Arrojado</w:t>
            </w:r>
            <w:r w:rsidRPr="25DB20E8">
              <w:rPr>
                <w:rFonts w:ascii="Arial" w:hAnsi="Arial" w:cs="Arial"/>
                <w:sz w:val="22"/>
                <w:szCs w:val="22"/>
              </w:rPr>
              <w:t xml:space="preserve"> in conjunction with Sharon D, Karen C</w:t>
            </w:r>
            <w:r>
              <w:rPr>
                <w:rFonts w:ascii="Arial" w:hAnsi="Arial" w:cs="Arial"/>
                <w:sz w:val="22"/>
                <w:szCs w:val="22"/>
              </w:rPr>
              <w:t>allaghan</w:t>
            </w:r>
          </w:p>
        </w:tc>
        <w:tc>
          <w:tcPr>
            <w:tcW w:w="4395" w:type="dxa"/>
          </w:tcPr>
          <w:p w14:paraId="47F80400" w14:textId="77777777" w:rsidR="003149C8" w:rsidRPr="002F5D75" w:rsidRDefault="003149C8" w:rsidP="00D0290B">
            <w:pPr>
              <w:spacing w:line="288" w:lineRule="auto"/>
              <w:rPr>
                <w:rFonts w:ascii="Arial" w:hAnsi="Arial" w:cs="Arial"/>
                <w:sz w:val="22"/>
                <w:szCs w:val="22"/>
              </w:rPr>
            </w:pPr>
            <w:r w:rsidRPr="002F5D75">
              <w:rPr>
                <w:rFonts w:ascii="Arial" w:hAnsi="Arial" w:cs="Arial"/>
                <w:sz w:val="22"/>
                <w:szCs w:val="22"/>
              </w:rPr>
              <w:t>To develop a working definition based on literature review, shaped understanding within the Network (gathering different voices) and in partnership with external allied professionals and to gather input/feedback internally and externally.</w:t>
            </w:r>
          </w:p>
          <w:p w14:paraId="10BE5D0D" w14:textId="77777777" w:rsidR="003149C8" w:rsidRPr="002F5D75" w:rsidRDefault="003149C8" w:rsidP="00D0290B">
            <w:pPr>
              <w:spacing w:line="288" w:lineRule="auto"/>
              <w:rPr>
                <w:rFonts w:ascii="Arial" w:hAnsi="Arial" w:cs="Arial"/>
                <w:sz w:val="22"/>
                <w:szCs w:val="22"/>
              </w:rPr>
            </w:pPr>
          </w:p>
        </w:tc>
        <w:tc>
          <w:tcPr>
            <w:tcW w:w="5103" w:type="dxa"/>
          </w:tcPr>
          <w:p w14:paraId="72048885" w14:textId="77777777" w:rsidR="003149C8" w:rsidRPr="00A85532" w:rsidRDefault="003149C8" w:rsidP="00D0290B">
            <w:pPr>
              <w:spacing w:line="259" w:lineRule="auto"/>
              <w:rPr>
                <w:rFonts w:ascii="Arial" w:eastAsia="Calibri" w:hAnsi="Arial" w:cs="Arial"/>
                <w:color w:val="000000" w:themeColor="text1"/>
                <w:sz w:val="22"/>
                <w:szCs w:val="22"/>
                <w:lang w:val="en-US"/>
              </w:rPr>
            </w:pPr>
            <w:r w:rsidRPr="009F7AB0">
              <w:rPr>
                <w:rFonts w:ascii="Arial" w:eastAsia="Calibri" w:hAnsi="Arial" w:cs="Arial"/>
                <w:b/>
                <w:bCs/>
                <w:color w:val="000000" w:themeColor="text1"/>
                <w:sz w:val="22"/>
                <w:szCs w:val="22"/>
                <w:lang w:val="en-US"/>
              </w:rPr>
              <w:t xml:space="preserve">Progressing </w:t>
            </w:r>
          </w:p>
          <w:p w14:paraId="32F65D7D" w14:textId="77777777" w:rsidR="003149C8" w:rsidRPr="007579B8" w:rsidRDefault="003149C8" w:rsidP="00D0290B">
            <w:pPr>
              <w:spacing w:line="288" w:lineRule="auto"/>
              <w:rPr>
                <w:rFonts w:ascii="Arial" w:eastAsia="Arial" w:hAnsi="Arial" w:cs="Arial"/>
                <w:color w:val="000000" w:themeColor="text1"/>
                <w:sz w:val="22"/>
                <w:szCs w:val="22"/>
                <w:lang w:val="en-US"/>
              </w:rPr>
            </w:pPr>
            <w:r w:rsidRPr="007579B8">
              <w:rPr>
                <w:rFonts w:ascii="Arial" w:hAnsi="Arial" w:cs="Arial"/>
                <w:sz w:val="22"/>
                <w:szCs w:val="22"/>
              </w:rPr>
              <w:t xml:space="preserve">Gathering of and reading of articles and literature being compiled in Teams is ongoing. Discussions with two current researchers have taken place and collation of information gathered has begun. With </w:t>
            </w:r>
            <w:r w:rsidRPr="007579B8">
              <w:rPr>
                <w:rFonts w:ascii="Arial" w:eastAsia="Arial" w:hAnsi="Arial" w:cs="Arial"/>
                <w:color w:val="000000" w:themeColor="text1"/>
                <w:sz w:val="22"/>
                <w:szCs w:val="22"/>
                <w:lang w:val="en-US"/>
              </w:rPr>
              <w:t>limited personnel available to progress this objective, this plan will continue in 2023. Focus for 2022 was on the staff PLD for this group of learners. The work being done with the Taranaki VRC team has progressed and will inform next steps for the network. The eTap data base is in the process of being updated to ensure it is accurate for data collection in 2023.</w:t>
            </w:r>
          </w:p>
          <w:p w14:paraId="306D51F6" w14:textId="77777777" w:rsidR="003149C8" w:rsidRPr="002071DA" w:rsidRDefault="003149C8" w:rsidP="00D0290B">
            <w:pPr>
              <w:spacing w:line="288" w:lineRule="auto"/>
              <w:rPr>
                <w:rFonts w:ascii="Arial" w:hAnsi="Arial" w:cs="Arial"/>
                <w:sz w:val="24"/>
                <w:szCs w:val="24"/>
              </w:rPr>
            </w:pPr>
          </w:p>
        </w:tc>
      </w:tr>
    </w:tbl>
    <w:p w14:paraId="06ECF70F" w14:textId="77777777" w:rsidR="003149C8" w:rsidRDefault="003149C8" w:rsidP="003149C8">
      <w:r>
        <w:br w:type="page"/>
      </w:r>
    </w:p>
    <w:tbl>
      <w:tblPr>
        <w:tblStyle w:val="TableGrid"/>
        <w:tblW w:w="13462" w:type="dxa"/>
        <w:tblInd w:w="0" w:type="dxa"/>
        <w:tblLook w:val="04A0" w:firstRow="1" w:lastRow="0" w:firstColumn="1" w:lastColumn="0" w:noHBand="0" w:noVBand="1"/>
        <w:tblDescription w:val="Objective and Outcome"/>
      </w:tblPr>
      <w:tblGrid>
        <w:gridCol w:w="1980"/>
        <w:gridCol w:w="1984"/>
        <w:gridCol w:w="4395"/>
        <w:gridCol w:w="5103"/>
      </w:tblGrid>
      <w:tr w:rsidR="003149C8" w:rsidRPr="002071DA" w14:paraId="5B7C16BC" w14:textId="77777777" w:rsidTr="00882D8C">
        <w:tc>
          <w:tcPr>
            <w:tcW w:w="1980" w:type="dxa"/>
            <w:shd w:val="clear" w:color="auto" w:fill="DEEAF6" w:themeFill="accent1" w:themeFillTint="33"/>
          </w:tcPr>
          <w:p w14:paraId="4BCEB1AC" w14:textId="77777777" w:rsidR="003149C8" w:rsidRPr="002071DA" w:rsidRDefault="003149C8" w:rsidP="00D0290B">
            <w:pPr>
              <w:spacing w:line="288" w:lineRule="auto"/>
              <w:rPr>
                <w:b/>
                <w:sz w:val="22"/>
                <w:szCs w:val="22"/>
              </w:rPr>
            </w:pPr>
            <w:r w:rsidRPr="002071DA">
              <w:rPr>
                <w:rFonts w:ascii="Arial" w:hAnsi="Arial" w:cs="Arial"/>
                <w:b/>
                <w:sz w:val="24"/>
                <w:szCs w:val="24"/>
              </w:rPr>
              <w:lastRenderedPageBreak/>
              <w:t>Objective</w:t>
            </w:r>
          </w:p>
        </w:tc>
        <w:tc>
          <w:tcPr>
            <w:tcW w:w="1984" w:type="dxa"/>
            <w:shd w:val="clear" w:color="auto" w:fill="DEEAF6" w:themeFill="accent1" w:themeFillTint="33"/>
          </w:tcPr>
          <w:p w14:paraId="5382E84D" w14:textId="77777777" w:rsidR="003149C8" w:rsidRPr="002071DA" w:rsidRDefault="003149C8" w:rsidP="00D0290B">
            <w:pPr>
              <w:spacing w:line="288" w:lineRule="auto"/>
              <w:rPr>
                <w:sz w:val="22"/>
                <w:szCs w:val="22"/>
              </w:rPr>
            </w:pPr>
            <w:r w:rsidRPr="002071DA">
              <w:rPr>
                <w:rFonts w:ascii="Arial" w:hAnsi="Arial" w:cs="Arial"/>
                <w:b/>
                <w:sz w:val="24"/>
                <w:szCs w:val="24"/>
              </w:rPr>
              <w:t>Who</w:t>
            </w:r>
          </w:p>
        </w:tc>
        <w:tc>
          <w:tcPr>
            <w:tcW w:w="4395" w:type="dxa"/>
            <w:shd w:val="clear" w:color="auto" w:fill="DEEAF6" w:themeFill="accent1" w:themeFillTint="33"/>
          </w:tcPr>
          <w:p w14:paraId="6016C37D" w14:textId="77777777" w:rsidR="003149C8" w:rsidRPr="002F5D75" w:rsidRDefault="003149C8" w:rsidP="00D0290B">
            <w:pPr>
              <w:pStyle w:val="Heading4"/>
              <w:spacing w:before="0" w:line="288" w:lineRule="auto"/>
              <w:rPr>
                <w:b w:val="0"/>
                <w:bCs/>
                <w:sz w:val="22"/>
              </w:rPr>
            </w:pPr>
            <w:r w:rsidRPr="002071DA">
              <w:rPr>
                <w:rFonts w:ascii="Arial" w:hAnsi="Arial" w:cs="Arial"/>
                <w:sz w:val="24"/>
                <w:szCs w:val="24"/>
              </w:rPr>
              <w:t>Objective</w:t>
            </w:r>
          </w:p>
        </w:tc>
        <w:tc>
          <w:tcPr>
            <w:tcW w:w="5103" w:type="dxa"/>
            <w:shd w:val="clear" w:color="auto" w:fill="DEEAF6" w:themeFill="accent1" w:themeFillTint="33"/>
          </w:tcPr>
          <w:p w14:paraId="6456735E" w14:textId="6CF486A3" w:rsidR="003149C8" w:rsidRPr="002071DA" w:rsidRDefault="003149C8" w:rsidP="00D0290B">
            <w:pPr>
              <w:rPr>
                <w:rFonts w:ascii="Arial" w:hAnsi="Arial" w:cs="Arial"/>
                <w:b/>
                <w:sz w:val="24"/>
                <w:szCs w:val="24"/>
              </w:rPr>
            </w:pPr>
            <w:r>
              <w:rPr>
                <w:rFonts w:ascii="Arial" w:hAnsi="Arial" w:cs="Arial"/>
                <w:b/>
                <w:sz w:val="24"/>
                <w:szCs w:val="24"/>
              </w:rPr>
              <w:t>Status December 2022</w:t>
            </w:r>
          </w:p>
          <w:p w14:paraId="6394B8A2" w14:textId="77777777" w:rsidR="003149C8" w:rsidRDefault="003149C8" w:rsidP="00D0290B">
            <w:pPr>
              <w:spacing w:line="288" w:lineRule="auto"/>
              <w:rPr>
                <w:b/>
                <w:bCs/>
                <w:sz w:val="22"/>
                <w:szCs w:val="22"/>
              </w:rPr>
            </w:pPr>
          </w:p>
        </w:tc>
      </w:tr>
      <w:tr w:rsidR="003149C8" w:rsidRPr="002071DA" w14:paraId="74A2D289" w14:textId="77777777" w:rsidTr="00D0290B">
        <w:tc>
          <w:tcPr>
            <w:tcW w:w="1980" w:type="dxa"/>
          </w:tcPr>
          <w:p w14:paraId="42811C1D" w14:textId="77777777" w:rsidR="003149C8" w:rsidRPr="00F941E7" w:rsidRDefault="003149C8" w:rsidP="00D0290B">
            <w:pPr>
              <w:spacing w:line="288" w:lineRule="auto"/>
              <w:rPr>
                <w:rFonts w:ascii="Arial" w:hAnsi="Arial" w:cs="Arial"/>
                <w:bCs/>
                <w:sz w:val="22"/>
                <w:szCs w:val="22"/>
              </w:rPr>
            </w:pPr>
            <w:r w:rsidRPr="00F941E7">
              <w:rPr>
                <w:rFonts w:ascii="Arial" w:hAnsi="Arial" w:cs="Arial"/>
                <w:bCs/>
                <w:sz w:val="22"/>
                <w:szCs w:val="22"/>
              </w:rPr>
              <w:t xml:space="preserve"> 6.4</w:t>
            </w:r>
          </w:p>
          <w:p w14:paraId="6E205B00" w14:textId="77777777" w:rsidR="003149C8" w:rsidRPr="002071DA" w:rsidRDefault="003149C8" w:rsidP="00D0290B">
            <w:pPr>
              <w:spacing w:line="288" w:lineRule="auto"/>
              <w:rPr>
                <w:rFonts w:ascii="Arial" w:hAnsi="Arial" w:cs="Arial"/>
                <w:b/>
                <w:sz w:val="22"/>
                <w:szCs w:val="22"/>
              </w:rPr>
            </w:pPr>
            <w:r w:rsidRPr="00F941E7">
              <w:rPr>
                <w:rFonts w:ascii="Arial" w:hAnsi="Arial" w:cs="Arial"/>
                <w:bCs/>
                <w:sz w:val="22"/>
                <w:szCs w:val="22"/>
              </w:rPr>
              <w:t>Digital competencies of staff</w:t>
            </w:r>
          </w:p>
        </w:tc>
        <w:tc>
          <w:tcPr>
            <w:tcW w:w="1984" w:type="dxa"/>
          </w:tcPr>
          <w:p w14:paraId="6A50005D" w14:textId="77777777" w:rsidR="003149C8" w:rsidRPr="002071DA" w:rsidRDefault="003149C8" w:rsidP="00D0290B">
            <w:pPr>
              <w:spacing w:line="288" w:lineRule="auto"/>
              <w:rPr>
                <w:rFonts w:ascii="Arial" w:hAnsi="Arial" w:cs="Arial"/>
                <w:sz w:val="22"/>
                <w:szCs w:val="22"/>
              </w:rPr>
            </w:pPr>
            <w:r w:rsidRPr="002071DA">
              <w:rPr>
                <w:rFonts w:ascii="Arial" w:hAnsi="Arial" w:cs="Arial"/>
                <w:sz w:val="22"/>
                <w:szCs w:val="22"/>
              </w:rPr>
              <w:t xml:space="preserve"> </w:t>
            </w:r>
            <w:r>
              <w:rPr>
                <w:rFonts w:ascii="Arial" w:hAnsi="Arial" w:cs="Arial"/>
                <w:sz w:val="22"/>
                <w:szCs w:val="22"/>
              </w:rPr>
              <w:t>Coordinator DAel</w:t>
            </w:r>
          </w:p>
        </w:tc>
        <w:tc>
          <w:tcPr>
            <w:tcW w:w="4395" w:type="dxa"/>
          </w:tcPr>
          <w:p w14:paraId="1A2AE93F" w14:textId="77777777" w:rsidR="003149C8" w:rsidRPr="002F5D75" w:rsidRDefault="003149C8" w:rsidP="00D0290B">
            <w:pPr>
              <w:pStyle w:val="Heading4"/>
              <w:spacing w:before="0" w:line="288" w:lineRule="auto"/>
              <w:rPr>
                <w:rFonts w:ascii="Arial" w:hAnsi="Arial" w:cs="Arial"/>
                <w:b w:val="0"/>
                <w:bCs/>
                <w:sz w:val="22"/>
              </w:rPr>
            </w:pPr>
            <w:r w:rsidRPr="002F5D75">
              <w:rPr>
                <w:rFonts w:ascii="Arial" w:hAnsi="Arial" w:cs="Arial"/>
                <w:b w:val="0"/>
                <w:bCs/>
                <w:sz w:val="22"/>
              </w:rPr>
              <w:t xml:space="preserve">Conduct a stocktake of what staff competency is currently and identify need. </w:t>
            </w:r>
          </w:p>
          <w:p w14:paraId="7B42DA38" w14:textId="77777777" w:rsidR="003149C8" w:rsidRPr="002F5D75" w:rsidRDefault="003149C8" w:rsidP="00D0290B">
            <w:pPr>
              <w:spacing w:line="288" w:lineRule="auto"/>
              <w:rPr>
                <w:rFonts w:ascii="Arial" w:hAnsi="Arial" w:cs="Arial"/>
                <w:bCs/>
                <w:sz w:val="22"/>
                <w:szCs w:val="22"/>
              </w:rPr>
            </w:pPr>
            <w:r w:rsidRPr="002F5D75">
              <w:rPr>
                <w:rFonts w:ascii="Arial" w:hAnsi="Arial" w:cs="Arial"/>
                <w:bCs/>
                <w:sz w:val="22"/>
                <w:szCs w:val="22"/>
              </w:rPr>
              <w:t>Based on need begin implementation of PLD as required</w:t>
            </w:r>
          </w:p>
          <w:p w14:paraId="4EBA895C" w14:textId="77777777" w:rsidR="003149C8" w:rsidRPr="002F5D75" w:rsidRDefault="003149C8" w:rsidP="00D0290B">
            <w:pPr>
              <w:spacing w:line="288" w:lineRule="auto"/>
              <w:rPr>
                <w:rStyle w:val="normaltextrun"/>
                <w:rFonts w:ascii="Arial" w:hAnsi="Arial" w:cs="Arial"/>
                <w:color w:val="000000"/>
                <w:sz w:val="22"/>
                <w:szCs w:val="22"/>
                <w:shd w:val="clear" w:color="auto" w:fill="FFFFFF"/>
              </w:rPr>
            </w:pPr>
          </w:p>
        </w:tc>
        <w:tc>
          <w:tcPr>
            <w:tcW w:w="5103" w:type="dxa"/>
          </w:tcPr>
          <w:p w14:paraId="6534615E" w14:textId="77777777" w:rsidR="003149C8" w:rsidRPr="007579B8" w:rsidRDefault="003149C8" w:rsidP="00D0290B">
            <w:pPr>
              <w:spacing w:line="288" w:lineRule="auto"/>
              <w:rPr>
                <w:rFonts w:ascii="Arial" w:hAnsi="Arial" w:cs="Arial"/>
                <w:b/>
                <w:bCs/>
                <w:sz w:val="22"/>
                <w:szCs w:val="22"/>
              </w:rPr>
            </w:pPr>
            <w:r>
              <w:rPr>
                <w:rFonts w:ascii="Arial" w:hAnsi="Arial" w:cs="Arial"/>
                <w:b/>
                <w:bCs/>
                <w:sz w:val="22"/>
                <w:szCs w:val="22"/>
              </w:rPr>
              <w:t>Achieved</w:t>
            </w:r>
          </w:p>
          <w:p w14:paraId="25882FE9" w14:textId="77777777" w:rsidR="003149C8" w:rsidRPr="002071DA" w:rsidRDefault="003149C8" w:rsidP="00D0290B">
            <w:pPr>
              <w:spacing w:line="288" w:lineRule="auto"/>
              <w:rPr>
                <w:rFonts w:ascii="Arial" w:hAnsi="Arial" w:cs="Arial"/>
                <w:sz w:val="24"/>
                <w:szCs w:val="24"/>
              </w:rPr>
            </w:pPr>
            <w:r w:rsidRPr="007579B8">
              <w:rPr>
                <w:rFonts w:ascii="Arial" w:hAnsi="Arial" w:cs="Arial"/>
                <w:sz w:val="22"/>
                <w:szCs w:val="22"/>
              </w:rPr>
              <w:t>This year a survey of staff</w:t>
            </w:r>
            <w:r>
              <w:rPr>
                <w:rFonts w:ascii="Arial" w:hAnsi="Arial" w:cs="Arial"/>
                <w:sz w:val="22"/>
                <w:szCs w:val="22"/>
              </w:rPr>
              <w:t xml:space="preserve"> was undertaken</w:t>
            </w:r>
            <w:r w:rsidRPr="007579B8">
              <w:rPr>
                <w:rFonts w:ascii="Arial" w:hAnsi="Arial" w:cs="Arial"/>
                <w:sz w:val="22"/>
                <w:szCs w:val="22"/>
              </w:rPr>
              <w:t xml:space="preserve"> to determine</w:t>
            </w:r>
            <w:r>
              <w:rPr>
                <w:rFonts w:ascii="Arial" w:hAnsi="Arial" w:cs="Arial"/>
                <w:sz w:val="22"/>
                <w:szCs w:val="22"/>
              </w:rPr>
              <w:t xml:space="preserve"> </w:t>
            </w:r>
            <w:r w:rsidRPr="007579B8">
              <w:rPr>
                <w:rFonts w:ascii="Arial" w:hAnsi="Arial" w:cs="Arial"/>
                <w:sz w:val="22"/>
                <w:szCs w:val="22"/>
              </w:rPr>
              <w:t>levels of competence when using Microsoft 365 and about accessibility. This provided very helpful information to determine areas of need and what PLD and resources are the priority for BLENNZ. Now in the process of creating specific resources as identified in the survey.</w:t>
            </w:r>
          </w:p>
        </w:tc>
      </w:tr>
    </w:tbl>
    <w:p w14:paraId="2573CA42" w14:textId="77777777" w:rsidR="003149C8" w:rsidRPr="002071DA" w:rsidRDefault="003149C8" w:rsidP="003149C8">
      <w:pPr>
        <w:rPr>
          <w:b/>
          <w:sz w:val="22"/>
          <w:szCs w:val="22"/>
        </w:rPr>
      </w:pPr>
    </w:p>
    <w:p w14:paraId="6622FC73" w14:textId="1726B84D" w:rsidR="003149C8" w:rsidRPr="002F5D75" w:rsidRDefault="003149C8" w:rsidP="007F0AE6">
      <w:pPr>
        <w:pStyle w:val="Heading3"/>
      </w:pPr>
      <w:r w:rsidRPr="002F5D75">
        <w:t>7. Property</w:t>
      </w:r>
    </w:p>
    <w:p w14:paraId="673BA3A3" w14:textId="77777777" w:rsidR="003149C8" w:rsidRPr="002071DA" w:rsidRDefault="003149C8" w:rsidP="003149C8">
      <w:pPr>
        <w:rPr>
          <w:sz w:val="22"/>
          <w:szCs w:val="22"/>
        </w:rPr>
      </w:pPr>
    </w:p>
    <w:tbl>
      <w:tblPr>
        <w:tblStyle w:val="TableGrid"/>
        <w:tblW w:w="13462" w:type="dxa"/>
        <w:tblInd w:w="0" w:type="dxa"/>
        <w:tblLook w:val="04A0" w:firstRow="1" w:lastRow="0" w:firstColumn="1" w:lastColumn="0" w:noHBand="0" w:noVBand="1"/>
        <w:tblDescription w:val="Objective and Outcome"/>
      </w:tblPr>
      <w:tblGrid>
        <w:gridCol w:w="1980"/>
        <w:gridCol w:w="1984"/>
        <w:gridCol w:w="4395"/>
        <w:gridCol w:w="5103"/>
      </w:tblGrid>
      <w:tr w:rsidR="003149C8" w:rsidRPr="002071DA" w14:paraId="0E3C74ED" w14:textId="77777777" w:rsidTr="00882D8C">
        <w:trPr>
          <w:tblHeader/>
        </w:trPr>
        <w:tc>
          <w:tcPr>
            <w:tcW w:w="1980" w:type="dxa"/>
            <w:shd w:val="clear" w:color="auto" w:fill="DEEAF6" w:themeFill="accent1" w:themeFillTint="33"/>
          </w:tcPr>
          <w:p w14:paraId="76019893" w14:textId="77777777" w:rsidR="003149C8" w:rsidRPr="002071DA" w:rsidRDefault="003149C8" w:rsidP="00D0290B">
            <w:pPr>
              <w:rPr>
                <w:rFonts w:ascii="Arial" w:hAnsi="Arial" w:cs="Arial"/>
                <w:b/>
                <w:sz w:val="24"/>
                <w:szCs w:val="24"/>
              </w:rPr>
            </w:pPr>
            <w:r w:rsidRPr="002071DA">
              <w:rPr>
                <w:rFonts w:ascii="Arial" w:hAnsi="Arial" w:cs="Arial"/>
                <w:b/>
                <w:sz w:val="24"/>
                <w:szCs w:val="24"/>
              </w:rPr>
              <w:t>Objective</w:t>
            </w:r>
          </w:p>
        </w:tc>
        <w:tc>
          <w:tcPr>
            <w:tcW w:w="1984" w:type="dxa"/>
            <w:shd w:val="clear" w:color="auto" w:fill="DEEAF6" w:themeFill="accent1" w:themeFillTint="33"/>
          </w:tcPr>
          <w:p w14:paraId="364742FA" w14:textId="77777777" w:rsidR="003149C8" w:rsidRPr="002071DA" w:rsidRDefault="003149C8" w:rsidP="00D0290B">
            <w:pPr>
              <w:rPr>
                <w:rFonts w:ascii="Arial" w:hAnsi="Arial" w:cs="Arial"/>
                <w:b/>
                <w:sz w:val="24"/>
                <w:szCs w:val="24"/>
              </w:rPr>
            </w:pPr>
            <w:r w:rsidRPr="002071DA">
              <w:rPr>
                <w:rFonts w:ascii="Arial" w:hAnsi="Arial" w:cs="Arial"/>
                <w:b/>
                <w:sz w:val="24"/>
                <w:szCs w:val="24"/>
              </w:rPr>
              <w:t>Who</w:t>
            </w:r>
          </w:p>
        </w:tc>
        <w:tc>
          <w:tcPr>
            <w:tcW w:w="4395" w:type="dxa"/>
            <w:shd w:val="clear" w:color="auto" w:fill="DEEAF6" w:themeFill="accent1" w:themeFillTint="33"/>
          </w:tcPr>
          <w:p w14:paraId="66E14929" w14:textId="77777777" w:rsidR="003149C8" w:rsidRPr="002071DA" w:rsidRDefault="003149C8" w:rsidP="00D0290B">
            <w:pPr>
              <w:rPr>
                <w:rFonts w:ascii="Arial" w:hAnsi="Arial" w:cs="Arial"/>
                <w:b/>
                <w:sz w:val="24"/>
                <w:szCs w:val="24"/>
              </w:rPr>
            </w:pPr>
            <w:r w:rsidRPr="002071DA">
              <w:rPr>
                <w:rFonts w:ascii="Arial" w:hAnsi="Arial" w:cs="Arial"/>
                <w:b/>
                <w:sz w:val="24"/>
                <w:szCs w:val="24"/>
              </w:rPr>
              <w:t>Objective</w:t>
            </w:r>
          </w:p>
        </w:tc>
        <w:tc>
          <w:tcPr>
            <w:tcW w:w="5103" w:type="dxa"/>
            <w:shd w:val="clear" w:color="auto" w:fill="DEEAF6" w:themeFill="accent1" w:themeFillTint="33"/>
          </w:tcPr>
          <w:p w14:paraId="6BC089A7" w14:textId="545B257C" w:rsidR="003149C8" w:rsidRPr="002071DA" w:rsidRDefault="003149C8" w:rsidP="00D0290B">
            <w:pPr>
              <w:rPr>
                <w:rFonts w:ascii="Arial" w:hAnsi="Arial" w:cs="Arial"/>
                <w:b/>
                <w:sz w:val="24"/>
                <w:szCs w:val="24"/>
              </w:rPr>
            </w:pPr>
            <w:r>
              <w:rPr>
                <w:rFonts w:ascii="Arial" w:hAnsi="Arial" w:cs="Arial"/>
                <w:b/>
                <w:sz w:val="24"/>
                <w:szCs w:val="24"/>
              </w:rPr>
              <w:t>Status December 2022</w:t>
            </w:r>
          </w:p>
          <w:p w14:paraId="546DAAC0" w14:textId="77777777" w:rsidR="003149C8" w:rsidRPr="002071DA" w:rsidRDefault="003149C8" w:rsidP="00D0290B">
            <w:pPr>
              <w:rPr>
                <w:rFonts w:ascii="Arial" w:hAnsi="Arial" w:cs="Arial"/>
                <w:b/>
                <w:sz w:val="24"/>
                <w:szCs w:val="24"/>
              </w:rPr>
            </w:pPr>
          </w:p>
        </w:tc>
      </w:tr>
      <w:tr w:rsidR="003149C8" w:rsidRPr="002071DA" w14:paraId="4DE6AE5C" w14:textId="77777777" w:rsidTr="00D0290B">
        <w:tc>
          <w:tcPr>
            <w:tcW w:w="1980" w:type="dxa"/>
          </w:tcPr>
          <w:p w14:paraId="405E4E29" w14:textId="77777777" w:rsidR="003149C8" w:rsidRPr="002071DA" w:rsidRDefault="003149C8" w:rsidP="00D0290B">
            <w:pPr>
              <w:spacing w:line="288" w:lineRule="auto"/>
              <w:rPr>
                <w:rFonts w:ascii="Arial" w:hAnsi="Arial" w:cs="Arial"/>
                <w:b/>
                <w:sz w:val="22"/>
                <w:szCs w:val="22"/>
              </w:rPr>
            </w:pPr>
            <w:r w:rsidRPr="002071DA">
              <w:rPr>
                <w:rFonts w:ascii="Arial" w:hAnsi="Arial" w:cs="Arial"/>
                <w:b/>
                <w:sz w:val="22"/>
                <w:szCs w:val="22"/>
              </w:rPr>
              <w:t>7.1</w:t>
            </w:r>
          </w:p>
          <w:p w14:paraId="7CE95F38" w14:textId="77777777" w:rsidR="003149C8" w:rsidRPr="002071DA" w:rsidRDefault="003149C8" w:rsidP="00D0290B">
            <w:pPr>
              <w:spacing w:line="288" w:lineRule="auto"/>
              <w:rPr>
                <w:rFonts w:ascii="Arial" w:hAnsi="Arial" w:cs="Arial"/>
                <w:b/>
                <w:sz w:val="22"/>
                <w:szCs w:val="22"/>
              </w:rPr>
            </w:pPr>
          </w:p>
        </w:tc>
        <w:tc>
          <w:tcPr>
            <w:tcW w:w="1984" w:type="dxa"/>
          </w:tcPr>
          <w:p w14:paraId="1FF6EFDE" w14:textId="77777777" w:rsidR="003149C8" w:rsidRPr="002071DA" w:rsidRDefault="003149C8" w:rsidP="00D0290B">
            <w:pPr>
              <w:spacing w:line="288" w:lineRule="auto"/>
              <w:rPr>
                <w:rFonts w:ascii="Arial" w:hAnsi="Arial" w:cs="Arial"/>
                <w:sz w:val="22"/>
                <w:szCs w:val="22"/>
              </w:rPr>
            </w:pPr>
            <w:r>
              <w:rPr>
                <w:rFonts w:ascii="Arial" w:hAnsi="Arial" w:cs="Arial"/>
                <w:sz w:val="22"/>
                <w:szCs w:val="22"/>
              </w:rPr>
              <w:t>Principal/Senior Manager Administration</w:t>
            </w:r>
          </w:p>
        </w:tc>
        <w:tc>
          <w:tcPr>
            <w:tcW w:w="4395" w:type="dxa"/>
          </w:tcPr>
          <w:p w14:paraId="5F5CC953" w14:textId="77777777" w:rsidR="003149C8" w:rsidRPr="002F5D75" w:rsidRDefault="003149C8" w:rsidP="00D0290B">
            <w:pPr>
              <w:spacing w:line="288" w:lineRule="auto"/>
              <w:rPr>
                <w:rFonts w:ascii="Arial" w:hAnsi="Arial" w:cs="Arial"/>
                <w:sz w:val="22"/>
                <w:szCs w:val="22"/>
              </w:rPr>
            </w:pPr>
            <w:r w:rsidRPr="002F5D75">
              <w:rPr>
                <w:rFonts w:ascii="Arial" w:hAnsi="Arial" w:cs="Arial"/>
                <w:sz w:val="22"/>
                <w:szCs w:val="22"/>
              </w:rPr>
              <w:t>MOE to work with BLENNZ in terms of the establishment of a 10YPP for the Homai Campus as well as a cyclical maintenance plan for the Homai Campus and stand-alone Tauranga Visual Resource Centre base. To be completed and signed off during 2022</w:t>
            </w:r>
          </w:p>
        </w:tc>
        <w:tc>
          <w:tcPr>
            <w:tcW w:w="5103" w:type="dxa"/>
            <w:shd w:val="clear" w:color="auto" w:fill="auto"/>
          </w:tcPr>
          <w:p w14:paraId="05A45F68" w14:textId="77777777" w:rsidR="003149C8" w:rsidRPr="00CC6603" w:rsidRDefault="003149C8" w:rsidP="00D0290B">
            <w:pPr>
              <w:spacing w:line="288" w:lineRule="auto"/>
              <w:rPr>
                <w:rFonts w:ascii="Arial" w:hAnsi="Arial" w:cs="Arial"/>
                <w:b/>
                <w:bCs/>
                <w:sz w:val="22"/>
                <w:szCs w:val="22"/>
              </w:rPr>
            </w:pPr>
            <w:r w:rsidRPr="00CC6603">
              <w:rPr>
                <w:rFonts w:ascii="Arial" w:hAnsi="Arial" w:cs="Arial"/>
                <w:b/>
                <w:bCs/>
                <w:sz w:val="22"/>
                <w:szCs w:val="22"/>
              </w:rPr>
              <w:t>Progressing</w:t>
            </w:r>
          </w:p>
          <w:p w14:paraId="0DECBBA0" w14:textId="77777777" w:rsidR="003149C8" w:rsidRPr="00766EFD" w:rsidRDefault="003149C8" w:rsidP="00D0290B">
            <w:pPr>
              <w:spacing w:line="288" w:lineRule="auto"/>
              <w:rPr>
                <w:rFonts w:ascii="Arial" w:hAnsi="Arial" w:cs="Arial"/>
                <w:b/>
                <w:bCs/>
                <w:sz w:val="22"/>
                <w:szCs w:val="22"/>
              </w:rPr>
            </w:pPr>
            <w:r w:rsidRPr="00CC6603">
              <w:rPr>
                <w:rStyle w:val="normaltextrun"/>
                <w:rFonts w:ascii="Arial" w:eastAsiaTheme="majorEastAsia" w:hAnsi="Arial" w:cs="Arial"/>
                <w:color w:val="000000"/>
                <w:sz w:val="22"/>
                <w:szCs w:val="22"/>
                <w:shd w:val="clear" w:color="auto" w:fill="FFFFFF"/>
              </w:rPr>
              <w:t>Further information requested by MOE in terms of the SEPE has been provided. We are still awaiting the completed 10YPP and allocation of funding. On 5 July we received $1350 which is the 5YA FF&amp;E allocation</w:t>
            </w:r>
          </w:p>
        </w:tc>
      </w:tr>
      <w:tr w:rsidR="003149C8" w:rsidRPr="002071DA" w14:paraId="529AD8BF" w14:textId="77777777" w:rsidTr="00D0290B">
        <w:tc>
          <w:tcPr>
            <w:tcW w:w="1980" w:type="dxa"/>
          </w:tcPr>
          <w:p w14:paraId="25BBD2F8" w14:textId="77777777" w:rsidR="003149C8" w:rsidRPr="002071DA" w:rsidRDefault="003149C8" w:rsidP="00D0290B">
            <w:pPr>
              <w:spacing w:line="288" w:lineRule="auto"/>
              <w:rPr>
                <w:rFonts w:ascii="Arial" w:hAnsi="Arial" w:cs="Arial"/>
                <w:b/>
                <w:bCs/>
                <w:sz w:val="22"/>
                <w:szCs w:val="22"/>
              </w:rPr>
            </w:pPr>
            <w:r w:rsidRPr="002071DA">
              <w:rPr>
                <w:rFonts w:ascii="Arial" w:hAnsi="Arial" w:cs="Arial"/>
                <w:b/>
                <w:sz w:val="22"/>
                <w:szCs w:val="22"/>
              </w:rPr>
              <w:t>7.2</w:t>
            </w:r>
          </w:p>
          <w:p w14:paraId="31993BE0" w14:textId="77777777" w:rsidR="003149C8" w:rsidRPr="002071DA" w:rsidRDefault="003149C8" w:rsidP="00D0290B">
            <w:pPr>
              <w:spacing w:line="288" w:lineRule="auto"/>
              <w:rPr>
                <w:rFonts w:ascii="Arial" w:hAnsi="Arial" w:cs="Arial"/>
                <w:b/>
                <w:bCs/>
                <w:sz w:val="22"/>
                <w:szCs w:val="22"/>
              </w:rPr>
            </w:pPr>
          </w:p>
        </w:tc>
        <w:tc>
          <w:tcPr>
            <w:tcW w:w="1984" w:type="dxa"/>
          </w:tcPr>
          <w:p w14:paraId="5E9ADAA9" w14:textId="77777777" w:rsidR="003149C8" w:rsidRDefault="003149C8" w:rsidP="00D0290B">
            <w:pPr>
              <w:spacing w:line="288" w:lineRule="auto"/>
              <w:rPr>
                <w:rFonts w:ascii="Arial" w:hAnsi="Arial" w:cs="Arial"/>
                <w:sz w:val="22"/>
                <w:szCs w:val="22"/>
              </w:rPr>
            </w:pPr>
            <w:r>
              <w:rPr>
                <w:rFonts w:ascii="Arial" w:hAnsi="Arial" w:cs="Arial"/>
                <w:sz w:val="22"/>
                <w:szCs w:val="22"/>
              </w:rPr>
              <w:t>Principal</w:t>
            </w:r>
          </w:p>
          <w:p w14:paraId="75C380E0" w14:textId="77777777" w:rsidR="003149C8" w:rsidRPr="002071DA" w:rsidRDefault="003149C8" w:rsidP="00D0290B">
            <w:pPr>
              <w:spacing w:line="288" w:lineRule="auto"/>
              <w:rPr>
                <w:rFonts w:ascii="Arial" w:hAnsi="Arial" w:cs="Arial"/>
                <w:sz w:val="22"/>
                <w:szCs w:val="22"/>
              </w:rPr>
            </w:pPr>
            <w:r>
              <w:rPr>
                <w:rFonts w:ascii="Arial" w:hAnsi="Arial" w:cs="Arial"/>
                <w:sz w:val="22"/>
                <w:szCs w:val="22"/>
              </w:rPr>
              <w:t>Senior Manager A&amp;T</w:t>
            </w:r>
          </w:p>
        </w:tc>
        <w:tc>
          <w:tcPr>
            <w:tcW w:w="4395" w:type="dxa"/>
          </w:tcPr>
          <w:p w14:paraId="6833F866" w14:textId="77777777" w:rsidR="003149C8" w:rsidRPr="002F5D75" w:rsidRDefault="003149C8" w:rsidP="00D0290B">
            <w:pPr>
              <w:spacing w:line="288" w:lineRule="auto"/>
              <w:rPr>
                <w:rFonts w:ascii="Arial" w:hAnsi="Arial" w:cs="Arial"/>
                <w:sz w:val="22"/>
                <w:szCs w:val="22"/>
              </w:rPr>
            </w:pPr>
            <w:r w:rsidRPr="002F5D75">
              <w:rPr>
                <w:rFonts w:ascii="Arial" w:hAnsi="Arial" w:cs="Arial"/>
                <w:sz w:val="22"/>
                <w:szCs w:val="22"/>
              </w:rPr>
              <w:t>Review of existing documentation re Occupancy Agreements for all centres and outposts for the purpose of securing updated agreements.</w:t>
            </w:r>
          </w:p>
          <w:p w14:paraId="2CCD57F8" w14:textId="77777777" w:rsidR="003149C8" w:rsidRPr="002F5D75" w:rsidRDefault="003149C8" w:rsidP="00D0290B">
            <w:pPr>
              <w:spacing w:line="288" w:lineRule="auto"/>
              <w:rPr>
                <w:rFonts w:ascii="Arial" w:hAnsi="Arial" w:cs="Arial"/>
                <w:sz w:val="22"/>
                <w:szCs w:val="22"/>
              </w:rPr>
            </w:pPr>
          </w:p>
        </w:tc>
        <w:tc>
          <w:tcPr>
            <w:tcW w:w="5103" w:type="dxa"/>
          </w:tcPr>
          <w:p w14:paraId="5CB482AF" w14:textId="77777777" w:rsidR="003149C8" w:rsidRPr="00CC6603" w:rsidRDefault="003149C8" w:rsidP="00D0290B">
            <w:pPr>
              <w:spacing w:line="288" w:lineRule="auto"/>
              <w:rPr>
                <w:rFonts w:ascii="Arial" w:hAnsi="Arial" w:cs="Arial"/>
                <w:b/>
                <w:bCs/>
                <w:sz w:val="22"/>
                <w:szCs w:val="22"/>
              </w:rPr>
            </w:pPr>
            <w:r w:rsidRPr="00CC6603">
              <w:rPr>
                <w:rFonts w:ascii="Arial" w:hAnsi="Arial" w:cs="Arial"/>
                <w:b/>
                <w:bCs/>
                <w:sz w:val="22"/>
                <w:szCs w:val="22"/>
              </w:rPr>
              <w:t>Progressing</w:t>
            </w:r>
          </w:p>
          <w:p w14:paraId="14065941" w14:textId="77777777" w:rsidR="003149C8" w:rsidRPr="002071DA" w:rsidRDefault="003149C8" w:rsidP="00D0290B">
            <w:pPr>
              <w:spacing w:line="288" w:lineRule="auto"/>
              <w:rPr>
                <w:rFonts w:ascii="Arial" w:eastAsia="Arial" w:hAnsi="Arial" w:cs="Arial"/>
                <w:sz w:val="22"/>
                <w:szCs w:val="22"/>
              </w:rPr>
            </w:pPr>
            <w:r w:rsidRPr="25DB20E8">
              <w:rPr>
                <w:rFonts w:ascii="Arial" w:eastAsia="Arial" w:hAnsi="Arial" w:cs="Arial"/>
                <w:sz w:val="22"/>
                <w:szCs w:val="22"/>
              </w:rPr>
              <w:t>The re-establishment of the National Sensory Schools Capital Works Group has progressed this matter however it remains incomplete due to MOE staffing changes. BLENNZ continues to work through this matter for centres and outposts.</w:t>
            </w:r>
          </w:p>
        </w:tc>
      </w:tr>
    </w:tbl>
    <w:p w14:paraId="1979F1D4" w14:textId="77777777" w:rsidR="003149C8" w:rsidRPr="002071DA" w:rsidRDefault="003149C8" w:rsidP="003149C8">
      <w:pPr>
        <w:rPr>
          <w:rFonts w:eastAsia="Arial"/>
          <w:sz w:val="22"/>
          <w:szCs w:val="22"/>
        </w:rPr>
      </w:pPr>
      <w:bookmarkStart w:id="360" w:name="_Toc40780605"/>
      <w:bookmarkStart w:id="361" w:name="_Toc67491017"/>
      <w:bookmarkStart w:id="362" w:name="_Toc67492004"/>
    </w:p>
    <w:bookmarkEnd w:id="360"/>
    <w:bookmarkEnd w:id="361"/>
    <w:bookmarkEnd w:id="362"/>
    <w:p w14:paraId="513104AA" w14:textId="77777777" w:rsidR="00EC5E4D" w:rsidRDefault="00EC5E4D">
      <w:pPr>
        <w:rPr>
          <w:rFonts w:eastAsiaTheme="majorEastAsia"/>
          <w:color w:val="000000" w:themeColor="text1"/>
          <w:sz w:val="32"/>
        </w:rPr>
      </w:pPr>
      <w:r>
        <w:br w:type="page"/>
      </w:r>
    </w:p>
    <w:p w14:paraId="5C8BCDCC" w14:textId="77777777" w:rsidR="00A6360E" w:rsidRDefault="00A6360E">
      <w:pPr>
        <w:sectPr w:rsidR="00A6360E" w:rsidSect="00CD385D">
          <w:pgSz w:w="15840" w:h="12240" w:orient="landscape"/>
          <w:pgMar w:top="720" w:right="1440" w:bottom="720" w:left="1440" w:header="720" w:footer="720" w:gutter="0"/>
          <w:cols w:space="720"/>
          <w:docGrid w:linePitch="360"/>
        </w:sectPr>
      </w:pPr>
      <w:bookmarkStart w:id="363" w:name="_Toc67491019"/>
      <w:bookmarkStart w:id="364" w:name="_Toc67492006"/>
      <w:bookmarkEnd w:id="351"/>
      <w:bookmarkEnd w:id="352"/>
      <w:bookmarkEnd w:id="357"/>
    </w:p>
    <w:p w14:paraId="75D4C803" w14:textId="437912E7" w:rsidR="007A3081" w:rsidRPr="00EC5E4D" w:rsidRDefault="007A3081" w:rsidP="007A3081">
      <w:pPr>
        <w:pStyle w:val="Heading1"/>
        <w:rPr>
          <w:rFonts w:cs="Arial"/>
        </w:rPr>
      </w:pPr>
      <w:bookmarkStart w:id="365" w:name="_Toc132713487"/>
      <w:bookmarkStart w:id="366" w:name="_Toc133862436"/>
      <w:r w:rsidRPr="00EC5E4D">
        <w:rPr>
          <w:rFonts w:cs="Arial"/>
        </w:rPr>
        <w:lastRenderedPageBreak/>
        <w:t>20</w:t>
      </w:r>
      <w:r w:rsidR="00685EA7" w:rsidRPr="00EC5E4D">
        <w:rPr>
          <w:rFonts w:cs="Arial"/>
        </w:rPr>
        <w:t>2</w:t>
      </w:r>
      <w:r w:rsidR="003149C8">
        <w:rPr>
          <w:rFonts w:cs="Arial"/>
        </w:rPr>
        <w:t>2</w:t>
      </w:r>
      <w:r w:rsidR="00DE76A1" w:rsidRPr="00EC5E4D">
        <w:rPr>
          <w:rFonts w:cs="Arial"/>
        </w:rPr>
        <w:t xml:space="preserve"> </w:t>
      </w:r>
      <w:r w:rsidRPr="00EC5E4D">
        <w:rPr>
          <w:rFonts w:cs="Arial"/>
        </w:rPr>
        <w:t>Audited Financial Statement</w:t>
      </w:r>
      <w:bookmarkEnd w:id="363"/>
      <w:bookmarkEnd w:id="364"/>
      <w:bookmarkEnd w:id="365"/>
      <w:bookmarkEnd w:id="366"/>
    </w:p>
    <w:p w14:paraId="538179C0" w14:textId="666EC1EF" w:rsidR="00DD6932" w:rsidRPr="00EC5E4D" w:rsidRDefault="00F54367" w:rsidP="00540E54">
      <w:r w:rsidRPr="00EC5E4D">
        <w:t xml:space="preserve">(Refer to separate audited Financials) </w:t>
      </w:r>
    </w:p>
    <w:sectPr w:rsidR="00DD6932" w:rsidRPr="00EC5E4D" w:rsidSect="00A6360E">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80E57" w14:textId="77777777" w:rsidR="00D0290B" w:rsidRDefault="00D0290B">
      <w:pPr>
        <w:spacing w:after="0" w:line="240" w:lineRule="auto"/>
      </w:pPr>
      <w:r>
        <w:separator/>
      </w:r>
    </w:p>
  </w:endnote>
  <w:endnote w:type="continuationSeparator" w:id="0">
    <w:p w14:paraId="699FBEAC" w14:textId="77777777" w:rsidR="00D0290B" w:rsidRDefault="00D0290B">
      <w:pPr>
        <w:spacing w:after="0" w:line="240" w:lineRule="auto"/>
      </w:pPr>
      <w:r>
        <w:continuationSeparator/>
      </w:r>
    </w:p>
  </w:endnote>
  <w:endnote w:type="continuationNotice" w:id="1">
    <w:p w14:paraId="577902F2" w14:textId="77777777" w:rsidR="00D0290B" w:rsidRDefault="00D029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venir Next">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909B1" w14:textId="4609C8A5" w:rsidR="00D0290B" w:rsidRDefault="00D0290B">
    <w:pPr>
      <w:pStyle w:val="Footer"/>
      <w:jc w:val="right"/>
    </w:pPr>
  </w:p>
  <w:p w14:paraId="64AA595C" w14:textId="77777777" w:rsidR="00D0290B" w:rsidRDefault="00D029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206511"/>
      <w:docPartObj>
        <w:docPartGallery w:val="Page Numbers (Bottom of Page)"/>
        <w:docPartUnique/>
      </w:docPartObj>
    </w:sdtPr>
    <w:sdtEndPr>
      <w:rPr>
        <w:noProof/>
      </w:rPr>
    </w:sdtEndPr>
    <w:sdtContent>
      <w:p w14:paraId="0E80E1CB" w14:textId="06BBA3F0" w:rsidR="00D0290B" w:rsidRDefault="00D0290B">
        <w:pPr>
          <w:pStyle w:val="Footer"/>
          <w:jc w:val="right"/>
        </w:pPr>
        <w:r>
          <w:fldChar w:fldCharType="begin"/>
        </w:r>
        <w:r>
          <w:instrText xml:space="preserve"> PAGE   \* MERGEFORMAT </w:instrText>
        </w:r>
        <w:r>
          <w:fldChar w:fldCharType="separate"/>
        </w:r>
        <w:r w:rsidR="00636192">
          <w:rPr>
            <w:noProof/>
          </w:rPr>
          <w:t>23</w:t>
        </w:r>
        <w:r>
          <w:rPr>
            <w:noProof/>
          </w:rPr>
          <w:fldChar w:fldCharType="end"/>
        </w:r>
      </w:p>
    </w:sdtContent>
  </w:sdt>
  <w:p w14:paraId="0162D721" w14:textId="77777777" w:rsidR="00D0290B" w:rsidRDefault="00D029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4215227"/>
      <w:docPartObj>
        <w:docPartGallery w:val="Page Numbers (Bottom of Page)"/>
        <w:docPartUnique/>
      </w:docPartObj>
    </w:sdtPr>
    <w:sdtEndPr>
      <w:rPr>
        <w:noProof/>
      </w:rPr>
    </w:sdtEndPr>
    <w:sdtContent>
      <w:p w14:paraId="1F3C738E" w14:textId="3DED7127" w:rsidR="00D0290B" w:rsidRDefault="00D0290B">
        <w:pPr>
          <w:pStyle w:val="Footer"/>
          <w:jc w:val="right"/>
        </w:pPr>
        <w:r>
          <w:fldChar w:fldCharType="begin"/>
        </w:r>
        <w:r>
          <w:instrText xml:space="preserve"> PAGE   \* MERGEFORMAT </w:instrText>
        </w:r>
        <w:r>
          <w:fldChar w:fldCharType="separate"/>
        </w:r>
        <w:r w:rsidR="00636192">
          <w:rPr>
            <w:noProof/>
          </w:rPr>
          <w:t>68</w:t>
        </w:r>
        <w:r>
          <w:rPr>
            <w:noProof/>
          </w:rPr>
          <w:fldChar w:fldCharType="end"/>
        </w:r>
      </w:p>
    </w:sdtContent>
  </w:sdt>
  <w:p w14:paraId="6D29C31C" w14:textId="77777777" w:rsidR="00D0290B" w:rsidRDefault="00D0290B" w:rsidP="0060242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89F6B" w14:textId="77777777" w:rsidR="00D0290B" w:rsidRDefault="00D0290B">
      <w:pPr>
        <w:spacing w:after="0" w:line="240" w:lineRule="auto"/>
      </w:pPr>
      <w:r>
        <w:separator/>
      </w:r>
    </w:p>
  </w:footnote>
  <w:footnote w:type="continuationSeparator" w:id="0">
    <w:p w14:paraId="53773DB9" w14:textId="77777777" w:rsidR="00D0290B" w:rsidRDefault="00D0290B">
      <w:pPr>
        <w:spacing w:after="0" w:line="240" w:lineRule="auto"/>
      </w:pPr>
      <w:r>
        <w:continuationSeparator/>
      </w:r>
    </w:p>
  </w:footnote>
  <w:footnote w:type="continuationNotice" w:id="1">
    <w:p w14:paraId="1384FBAE" w14:textId="77777777" w:rsidR="00D0290B" w:rsidRDefault="00D0290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03A86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D6BAE"/>
    <w:multiLevelType w:val="hybridMultilevel"/>
    <w:tmpl w:val="A38A739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030345C8"/>
    <w:multiLevelType w:val="hybridMultilevel"/>
    <w:tmpl w:val="854892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48B7945"/>
    <w:multiLevelType w:val="multilevel"/>
    <w:tmpl w:val="270C78A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4B718D7"/>
    <w:multiLevelType w:val="hybridMultilevel"/>
    <w:tmpl w:val="0472D714"/>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5BE0B5C"/>
    <w:multiLevelType w:val="hybridMultilevel"/>
    <w:tmpl w:val="E77298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6DD0CCB"/>
    <w:multiLevelType w:val="multilevel"/>
    <w:tmpl w:val="D9FE9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E52150"/>
    <w:multiLevelType w:val="hybridMultilevel"/>
    <w:tmpl w:val="47A4C68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099A0510"/>
    <w:multiLevelType w:val="hybridMultilevel"/>
    <w:tmpl w:val="E760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C85972"/>
    <w:multiLevelType w:val="hybridMultilevel"/>
    <w:tmpl w:val="CC821F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0BAD195A"/>
    <w:multiLevelType w:val="hybridMultilevel"/>
    <w:tmpl w:val="85C2043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0FE45F70"/>
    <w:multiLevelType w:val="hybridMultilevel"/>
    <w:tmpl w:val="0DE8C5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1E6683B"/>
    <w:multiLevelType w:val="hybridMultilevel"/>
    <w:tmpl w:val="E960B26A"/>
    <w:lvl w:ilvl="0" w:tplc="423451FA">
      <w:start w:val="1"/>
      <w:numFmt w:val="bullet"/>
      <w:lvlText w:val=""/>
      <w:lvlJc w:val="left"/>
      <w:pPr>
        <w:ind w:left="720" w:hanging="360"/>
      </w:pPr>
      <w:rPr>
        <w:rFonts w:ascii="Symbol" w:hAnsi="Symbol" w:hint="default"/>
      </w:rPr>
    </w:lvl>
    <w:lvl w:ilvl="1" w:tplc="76041B96">
      <w:start w:val="1"/>
      <w:numFmt w:val="bullet"/>
      <w:lvlText w:val="o"/>
      <w:lvlJc w:val="left"/>
      <w:pPr>
        <w:ind w:left="1440" w:hanging="360"/>
      </w:pPr>
      <w:rPr>
        <w:rFonts w:ascii="Courier New" w:hAnsi="Courier New" w:hint="default"/>
      </w:rPr>
    </w:lvl>
    <w:lvl w:ilvl="2" w:tplc="9AD09D1C">
      <w:start w:val="1"/>
      <w:numFmt w:val="bullet"/>
      <w:lvlText w:val=""/>
      <w:lvlJc w:val="left"/>
      <w:pPr>
        <w:ind w:left="2160" w:hanging="360"/>
      </w:pPr>
      <w:rPr>
        <w:rFonts w:ascii="Wingdings" w:hAnsi="Wingdings" w:hint="default"/>
      </w:rPr>
    </w:lvl>
    <w:lvl w:ilvl="3" w:tplc="EB78FCA0">
      <w:start w:val="1"/>
      <w:numFmt w:val="bullet"/>
      <w:lvlText w:val=""/>
      <w:lvlJc w:val="left"/>
      <w:pPr>
        <w:ind w:left="2880" w:hanging="360"/>
      </w:pPr>
      <w:rPr>
        <w:rFonts w:ascii="Symbol" w:hAnsi="Symbol" w:hint="default"/>
      </w:rPr>
    </w:lvl>
    <w:lvl w:ilvl="4" w:tplc="3A343B8C">
      <w:start w:val="1"/>
      <w:numFmt w:val="bullet"/>
      <w:lvlText w:val="o"/>
      <w:lvlJc w:val="left"/>
      <w:pPr>
        <w:ind w:left="3600" w:hanging="360"/>
      </w:pPr>
      <w:rPr>
        <w:rFonts w:ascii="Courier New" w:hAnsi="Courier New" w:hint="default"/>
      </w:rPr>
    </w:lvl>
    <w:lvl w:ilvl="5" w:tplc="C85612E2">
      <w:start w:val="1"/>
      <w:numFmt w:val="bullet"/>
      <w:lvlText w:val=""/>
      <w:lvlJc w:val="left"/>
      <w:pPr>
        <w:ind w:left="4320" w:hanging="360"/>
      </w:pPr>
      <w:rPr>
        <w:rFonts w:ascii="Wingdings" w:hAnsi="Wingdings" w:hint="default"/>
      </w:rPr>
    </w:lvl>
    <w:lvl w:ilvl="6" w:tplc="C178B6BE">
      <w:start w:val="1"/>
      <w:numFmt w:val="bullet"/>
      <w:lvlText w:val=""/>
      <w:lvlJc w:val="left"/>
      <w:pPr>
        <w:ind w:left="5040" w:hanging="360"/>
      </w:pPr>
      <w:rPr>
        <w:rFonts w:ascii="Symbol" w:hAnsi="Symbol" w:hint="default"/>
      </w:rPr>
    </w:lvl>
    <w:lvl w:ilvl="7" w:tplc="40880E10">
      <w:start w:val="1"/>
      <w:numFmt w:val="bullet"/>
      <w:lvlText w:val="o"/>
      <w:lvlJc w:val="left"/>
      <w:pPr>
        <w:ind w:left="5760" w:hanging="360"/>
      </w:pPr>
      <w:rPr>
        <w:rFonts w:ascii="Courier New" w:hAnsi="Courier New" w:hint="default"/>
      </w:rPr>
    </w:lvl>
    <w:lvl w:ilvl="8" w:tplc="BA2EFD7A">
      <w:start w:val="1"/>
      <w:numFmt w:val="bullet"/>
      <w:lvlText w:val=""/>
      <w:lvlJc w:val="left"/>
      <w:pPr>
        <w:ind w:left="6480" w:hanging="360"/>
      </w:pPr>
      <w:rPr>
        <w:rFonts w:ascii="Wingdings" w:hAnsi="Wingdings" w:hint="default"/>
      </w:rPr>
    </w:lvl>
  </w:abstractNum>
  <w:abstractNum w:abstractNumId="13" w15:restartNumberingAfterBreak="0">
    <w:nsid w:val="13240B67"/>
    <w:multiLevelType w:val="hybridMultilevel"/>
    <w:tmpl w:val="513A70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40A7C33"/>
    <w:multiLevelType w:val="hybridMultilevel"/>
    <w:tmpl w:val="285252D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141651FB"/>
    <w:multiLevelType w:val="hybridMultilevel"/>
    <w:tmpl w:val="92DA1C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15480CB0"/>
    <w:multiLevelType w:val="hybridMultilevel"/>
    <w:tmpl w:val="4ACA904E"/>
    <w:lvl w:ilvl="0" w:tplc="9C200892">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69D3AF4"/>
    <w:multiLevelType w:val="hybridMultilevel"/>
    <w:tmpl w:val="D0969AC2"/>
    <w:lvl w:ilvl="0" w:tplc="14090001">
      <w:start w:val="1"/>
      <w:numFmt w:val="bullet"/>
      <w:lvlText w:val=""/>
      <w:lvlJc w:val="left"/>
      <w:pPr>
        <w:ind w:left="-665" w:hanging="360"/>
      </w:pPr>
      <w:rPr>
        <w:rFonts w:ascii="Symbol" w:hAnsi="Symbol" w:hint="default"/>
      </w:rPr>
    </w:lvl>
    <w:lvl w:ilvl="1" w:tplc="14090003">
      <w:start w:val="1"/>
      <w:numFmt w:val="bullet"/>
      <w:lvlText w:val="o"/>
      <w:lvlJc w:val="left"/>
      <w:pPr>
        <w:ind w:left="55" w:hanging="360"/>
      </w:pPr>
      <w:rPr>
        <w:rFonts w:ascii="Courier New" w:hAnsi="Courier New" w:cs="Courier New" w:hint="default"/>
      </w:rPr>
    </w:lvl>
    <w:lvl w:ilvl="2" w:tplc="14090005">
      <w:start w:val="1"/>
      <w:numFmt w:val="bullet"/>
      <w:lvlText w:val=""/>
      <w:lvlJc w:val="left"/>
      <w:pPr>
        <w:ind w:left="775" w:hanging="360"/>
      </w:pPr>
      <w:rPr>
        <w:rFonts w:ascii="Wingdings" w:hAnsi="Wingdings" w:hint="default"/>
      </w:rPr>
    </w:lvl>
    <w:lvl w:ilvl="3" w:tplc="14090001">
      <w:start w:val="1"/>
      <w:numFmt w:val="bullet"/>
      <w:lvlText w:val=""/>
      <w:lvlJc w:val="left"/>
      <w:pPr>
        <w:ind w:left="1495" w:hanging="360"/>
      </w:pPr>
      <w:rPr>
        <w:rFonts w:ascii="Symbol" w:hAnsi="Symbol" w:hint="default"/>
      </w:rPr>
    </w:lvl>
    <w:lvl w:ilvl="4" w:tplc="14090003">
      <w:start w:val="1"/>
      <w:numFmt w:val="bullet"/>
      <w:lvlText w:val="o"/>
      <w:lvlJc w:val="left"/>
      <w:pPr>
        <w:ind w:left="2215" w:hanging="360"/>
      </w:pPr>
      <w:rPr>
        <w:rFonts w:ascii="Courier New" w:hAnsi="Courier New" w:cs="Courier New" w:hint="default"/>
      </w:rPr>
    </w:lvl>
    <w:lvl w:ilvl="5" w:tplc="14090005">
      <w:start w:val="1"/>
      <w:numFmt w:val="bullet"/>
      <w:lvlText w:val=""/>
      <w:lvlJc w:val="left"/>
      <w:pPr>
        <w:ind w:left="2935" w:hanging="360"/>
      </w:pPr>
      <w:rPr>
        <w:rFonts w:ascii="Wingdings" w:hAnsi="Wingdings" w:hint="default"/>
      </w:rPr>
    </w:lvl>
    <w:lvl w:ilvl="6" w:tplc="14090001">
      <w:start w:val="1"/>
      <w:numFmt w:val="bullet"/>
      <w:lvlText w:val=""/>
      <w:lvlJc w:val="left"/>
      <w:pPr>
        <w:ind w:left="3655" w:hanging="360"/>
      </w:pPr>
      <w:rPr>
        <w:rFonts w:ascii="Symbol" w:hAnsi="Symbol" w:hint="default"/>
      </w:rPr>
    </w:lvl>
    <w:lvl w:ilvl="7" w:tplc="14090003">
      <w:start w:val="1"/>
      <w:numFmt w:val="bullet"/>
      <w:lvlText w:val="o"/>
      <w:lvlJc w:val="left"/>
      <w:pPr>
        <w:ind w:left="4375" w:hanging="360"/>
      </w:pPr>
      <w:rPr>
        <w:rFonts w:ascii="Courier New" w:hAnsi="Courier New" w:cs="Courier New" w:hint="default"/>
      </w:rPr>
    </w:lvl>
    <w:lvl w:ilvl="8" w:tplc="14090005">
      <w:start w:val="1"/>
      <w:numFmt w:val="bullet"/>
      <w:lvlText w:val=""/>
      <w:lvlJc w:val="left"/>
      <w:pPr>
        <w:ind w:left="5095" w:hanging="360"/>
      </w:pPr>
      <w:rPr>
        <w:rFonts w:ascii="Wingdings" w:hAnsi="Wingdings" w:hint="default"/>
      </w:rPr>
    </w:lvl>
  </w:abstractNum>
  <w:abstractNum w:abstractNumId="18" w15:restartNumberingAfterBreak="0">
    <w:nsid w:val="174314DD"/>
    <w:multiLevelType w:val="hybridMultilevel"/>
    <w:tmpl w:val="0994F4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18354EA4"/>
    <w:multiLevelType w:val="hybridMultilevel"/>
    <w:tmpl w:val="47B662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97C7261"/>
    <w:multiLevelType w:val="multilevel"/>
    <w:tmpl w:val="9A9CCEF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1B193EE1"/>
    <w:multiLevelType w:val="hybridMultilevel"/>
    <w:tmpl w:val="D77687B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2" w15:restartNumberingAfterBreak="0">
    <w:nsid w:val="1B9675CA"/>
    <w:multiLevelType w:val="hybridMultilevel"/>
    <w:tmpl w:val="391AFB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BF129C8"/>
    <w:multiLevelType w:val="hybridMultilevel"/>
    <w:tmpl w:val="516C3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C354FCB"/>
    <w:multiLevelType w:val="hybridMultilevel"/>
    <w:tmpl w:val="AAC83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F2E6AAF"/>
    <w:multiLevelType w:val="hybridMultilevel"/>
    <w:tmpl w:val="7A80143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211008AE"/>
    <w:multiLevelType w:val="hybridMultilevel"/>
    <w:tmpl w:val="017A211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7" w15:restartNumberingAfterBreak="0">
    <w:nsid w:val="21AA3DEE"/>
    <w:multiLevelType w:val="hybridMultilevel"/>
    <w:tmpl w:val="A0545DB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8" w15:restartNumberingAfterBreak="0">
    <w:nsid w:val="23217041"/>
    <w:multiLevelType w:val="hybridMultilevel"/>
    <w:tmpl w:val="55CA83B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237D337D"/>
    <w:multiLevelType w:val="hybridMultilevel"/>
    <w:tmpl w:val="09C632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25880BEE"/>
    <w:multiLevelType w:val="hybridMultilevel"/>
    <w:tmpl w:val="C316B1E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27AE67EE"/>
    <w:multiLevelType w:val="hybridMultilevel"/>
    <w:tmpl w:val="DBBA03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27F64E35"/>
    <w:multiLevelType w:val="hybridMultilevel"/>
    <w:tmpl w:val="1736DE90"/>
    <w:lvl w:ilvl="0" w:tplc="9C200892">
      <w:numFmt w:val="bullet"/>
      <w:lvlText w:val="-"/>
      <w:lvlJc w:val="left"/>
      <w:pPr>
        <w:ind w:left="1080" w:hanging="36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3" w15:restartNumberingAfterBreak="0">
    <w:nsid w:val="28B2017A"/>
    <w:multiLevelType w:val="hybridMultilevel"/>
    <w:tmpl w:val="CDF6D32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4" w15:restartNumberingAfterBreak="0">
    <w:nsid w:val="2C643894"/>
    <w:multiLevelType w:val="hybridMultilevel"/>
    <w:tmpl w:val="62D62CB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5" w15:restartNumberingAfterBreak="0">
    <w:nsid w:val="2D3D2A9B"/>
    <w:multiLevelType w:val="hybridMultilevel"/>
    <w:tmpl w:val="3CDAC114"/>
    <w:lvl w:ilvl="0" w:tplc="14090001">
      <w:start w:val="1"/>
      <w:numFmt w:val="bullet"/>
      <w:lvlText w:val=""/>
      <w:lvlJc w:val="left"/>
      <w:pPr>
        <w:ind w:left="720" w:hanging="360"/>
      </w:pPr>
      <w:rPr>
        <w:rFonts w:ascii="Symbol" w:hAnsi="Symbol" w:hint="default"/>
      </w:rPr>
    </w:lvl>
    <w:lvl w:ilvl="1" w:tplc="C7083212">
      <w:numFmt w:val="bullet"/>
      <w:lvlText w:val="-"/>
      <w:lvlJc w:val="left"/>
      <w:pPr>
        <w:ind w:left="1440" w:hanging="360"/>
      </w:pPr>
      <w:rPr>
        <w:rFonts w:ascii="Arial" w:eastAsiaTheme="minorHAnsi"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2EC32D8C"/>
    <w:multiLevelType w:val="hybridMultilevel"/>
    <w:tmpl w:val="FF1A565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31473A33"/>
    <w:multiLevelType w:val="hybridMultilevel"/>
    <w:tmpl w:val="FAB6CB66"/>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2BC11B0"/>
    <w:multiLevelType w:val="hybridMultilevel"/>
    <w:tmpl w:val="95D8F3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340A2B17"/>
    <w:multiLevelType w:val="multilevel"/>
    <w:tmpl w:val="92CE974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35681695"/>
    <w:multiLevelType w:val="hybridMultilevel"/>
    <w:tmpl w:val="1CFAFB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35F95B99"/>
    <w:multiLevelType w:val="hybridMultilevel"/>
    <w:tmpl w:val="B2CCD46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36977B8E"/>
    <w:multiLevelType w:val="hybridMultilevel"/>
    <w:tmpl w:val="136E9FA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38A00962"/>
    <w:multiLevelType w:val="hybridMultilevel"/>
    <w:tmpl w:val="0BE820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3B5E5833"/>
    <w:multiLevelType w:val="hybridMultilevel"/>
    <w:tmpl w:val="F9BA11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3DD14CD3"/>
    <w:multiLevelType w:val="hybridMultilevel"/>
    <w:tmpl w:val="0B8C432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40931564"/>
    <w:multiLevelType w:val="hybridMultilevel"/>
    <w:tmpl w:val="B824DE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40A11004"/>
    <w:multiLevelType w:val="hybridMultilevel"/>
    <w:tmpl w:val="5F46706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40CF06C2"/>
    <w:multiLevelType w:val="hybridMultilevel"/>
    <w:tmpl w:val="DA22DD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9" w15:restartNumberingAfterBreak="0">
    <w:nsid w:val="420E4944"/>
    <w:multiLevelType w:val="hybridMultilevel"/>
    <w:tmpl w:val="E5C66C6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50" w15:restartNumberingAfterBreak="0">
    <w:nsid w:val="42922137"/>
    <w:multiLevelType w:val="hybridMultilevel"/>
    <w:tmpl w:val="D1E49C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1" w15:restartNumberingAfterBreak="0">
    <w:nsid w:val="47C167AF"/>
    <w:multiLevelType w:val="hybridMultilevel"/>
    <w:tmpl w:val="1D9657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49627B77"/>
    <w:multiLevelType w:val="hybridMultilevel"/>
    <w:tmpl w:val="D38EAA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15:restartNumberingAfterBreak="0">
    <w:nsid w:val="4C8555D1"/>
    <w:multiLevelType w:val="hybridMultilevel"/>
    <w:tmpl w:val="FAB83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A00A72"/>
    <w:multiLevelType w:val="hybridMultilevel"/>
    <w:tmpl w:val="BF269B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1543989"/>
    <w:multiLevelType w:val="hybridMultilevel"/>
    <w:tmpl w:val="5F7A269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56" w15:restartNumberingAfterBreak="0">
    <w:nsid w:val="51950403"/>
    <w:multiLevelType w:val="hybridMultilevel"/>
    <w:tmpl w:val="12E43C3E"/>
    <w:lvl w:ilvl="0" w:tplc="14090003">
      <w:start w:val="1"/>
      <w:numFmt w:val="bullet"/>
      <w:lvlText w:val="o"/>
      <w:lvlJc w:val="left"/>
      <w:pPr>
        <w:ind w:left="790" w:hanging="360"/>
      </w:pPr>
      <w:rPr>
        <w:rFonts w:ascii="Courier New" w:hAnsi="Courier New" w:cs="Courier New" w:hint="default"/>
      </w:rPr>
    </w:lvl>
    <w:lvl w:ilvl="1" w:tplc="14090003" w:tentative="1">
      <w:start w:val="1"/>
      <w:numFmt w:val="bullet"/>
      <w:lvlText w:val="o"/>
      <w:lvlJc w:val="left"/>
      <w:pPr>
        <w:ind w:left="1510" w:hanging="360"/>
      </w:pPr>
      <w:rPr>
        <w:rFonts w:ascii="Courier New" w:hAnsi="Courier New" w:cs="Courier New"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Courier New"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Courier New" w:hint="default"/>
      </w:rPr>
    </w:lvl>
    <w:lvl w:ilvl="8" w:tplc="14090005" w:tentative="1">
      <w:start w:val="1"/>
      <w:numFmt w:val="bullet"/>
      <w:lvlText w:val=""/>
      <w:lvlJc w:val="left"/>
      <w:pPr>
        <w:ind w:left="6550" w:hanging="360"/>
      </w:pPr>
      <w:rPr>
        <w:rFonts w:ascii="Wingdings" w:hAnsi="Wingdings" w:hint="default"/>
      </w:rPr>
    </w:lvl>
  </w:abstractNum>
  <w:abstractNum w:abstractNumId="57" w15:restartNumberingAfterBreak="0">
    <w:nsid w:val="546605E7"/>
    <w:multiLevelType w:val="hybridMultilevel"/>
    <w:tmpl w:val="36E2C9F0"/>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8" w15:restartNumberingAfterBreak="0">
    <w:nsid w:val="57ED6C9D"/>
    <w:multiLevelType w:val="hybridMultilevel"/>
    <w:tmpl w:val="42D67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584D3ACD"/>
    <w:multiLevelType w:val="hybridMultilevel"/>
    <w:tmpl w:val="2E6C2D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58BF693F"/>
    <w:multiLevelType w:val="hybridMultilevel"/>
    <w:tmpl w:val="A67A230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1" w15:restartNumberingAfterBreak="0">
    <w:nsid w:val="58DE0DF1"/>
    <w:multiLevelType w:val="hybridMultilevel"/>
    <w:tmpl w:val="6FDA96C8"/>
    <w:lvl w:ilvl="0" w:tplc="8E40C1DC">
      <w:start w:val="1"/>
      <w:numFmt w:val="bullet"/>
      <w:pStyle w:val="Quote"/>
      <w:lvlText w:val=""/>
      <w:lvlJc w:val="left"/>
      <w:pPr>
        <w:tabs>
          <w:tab w:val="num" w:pos="720"/>
        </w:tabs>
        <w:ind w:left="720" w:hanging="36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ourier New"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tabs>
          <w:tab w:val="num" w:pos="5760"/>
        </w:tabs>
        <w:ind w:left="5760" w:hanging="360"/>
      </w:pPr>
      <w:rPr>
        <w:rFonts w:ascii="Courier New" w:hAnsi="Courier New" w:cs="Courier New"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98C1062"/>
    <w:multiLevelType w:val="hybridMultilevel"/>
    <w:tmpl w:val="644AEA7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5B7B4AFB"/>
    <w:multiLevelType w:val="hybridMultilevel"/>
    <w:tmpl w:val="68B454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4" w15:restartNumberingAfterBreak="0">
    <w:nsid w:val="5B981D63"/>
    <w:multiLevelType w:val="hybridMultilevel"/>
    <w:tmpl w:val="81D694A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65" w15:restartNumberingAfterBreak="0">
    <w:nsid w:val="5D38093F"/>
    <w:multiLevelType w:val="hybridMultilevel"/>
    <w:tmpl w:val="0D20F3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5EFF221E"/>
    <w:multiLevelType w:val="hybridMultilevel"/>
    <w:tmpl w:val="FEEC402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7" w15:restartNumberingAfterBreak="0">
    <w:nsid w:val="5F952A76"/>
    <w:multiLevelType w:val="multilevel"/>
    <w:tmpl w:val="6610108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8" w15:restartNumberingAfterBreak="0">
    <w:nsid w:val="629E0B4D"/>
    <w:multiLevelType w:val="hybridMultilevel"/>
    <w:tmpl w:val="88F806F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9" w15:restartNumberingAfterBreak="0">
    <w:nsid w:val="64E90B01"/>
    <w:multiLevelType w:val="hybridMultilevel"/>
    <w:tmpl w:val="923438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65471D93"/>
    <w:multiLevelType w:val="hybridMultilevel"/>
    <w:tmpl w:val="BB4E4F5C"/>
    <w:lvl w:ilvl="0" w:tplc="FFFFFFFF">
      <w:start w:val="1"/>
      <w:numFmt w:val="bullet"/>
      <w:lvlText w:val=""/>
      <w:lvlJc w:val="left"/>
      <w:pPr>
        <w:ind w:left="720" w:hanging="360"/>
      </w:pPr>
      <w:rPr>
        <w:rFonts w:ascii="Symbol" w:hAnsi="Symbol" w:hint="default"/>
      </w:rPr>
    </w:lvl>
    <w:lvl w:ilvl="1" w:tplc="1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57D335C"/>
    <w:multiLevelType w:val="hybridMultilevel"/>
    <w:tmpl w:val="43F09B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2" w15:restartNumberingAfterBreak="0">
    <w:nsid w:val="691D3B39"/>
    <w:multiLevelType w:val="hybridMultilevel"/>
    <w:tmpl w:val="8AC678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697A371F"/>
    <w:multiLevelType w:val="hybridMultilevel"/>
    <w:tmpl w:val="CD5255C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6B197A54"/>
    <w:multiLevelType w:val="hybridMultilevel"/>
    <w:tmpl w:val="F38CC3A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5" w15:restartNumberingAfterBreak="0">
    <w:nsid w:val="6B7D7023"/>
    <w:multiLevelType w:val="hybridMultilevel"/>
    <w:tmpl w:val="818AF7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728F1EF9"/>
    <w:multiLevelType w:val="hybridMultilevel"/>
    <w:tmpl w:val="BF1C44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7" w15:restartNumberingAfterBreak="0">
    <w:nsid w:val="74012E11"/>
    <w:multiLevelType w:val="hybridMultilevel"/>
    <w:tmpl w:val="D74055E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8" w15:restartNumberingAfterBreak="0">
    <w:nsid w:val="74343C8B"/>
    <w:multiLevelType w:val="hybridMultilevel"/>
    <w:tmpl w:val="CD109C0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9" w15:restartNumberingAfterBreak="0">
    <w:nsid w:val="7B775D15"/>
    <w:multiLevelType w:val="hybridMultilevel"/>
    <w:tmpl w:val="84A8C7B0"/>
    <w:lvl w:ilvl="0" w:tplc="6C3493B2">
      <w:start w:val="1"/>
      <w:numFmt w:val="bullet"/>
      <w:lvlText w:val=""/>
      <w:lvlJc w:val="left"/>
      <w:pPr>
        <w:ind w:left="1146" w:hanging="360"/>
      </w:pPr>
      <w:rPr>
        <w:rFonts w:ascii="Symbol" w:hAnsi="Symbol" w:hint="default"/>
        <w:b w:val="0"/>
        <w:i w:val="0"/>
        <w:sz w:val="24"/>
      </w:rPr>
    </w:lvl>
    <w:lvl w:ilvl="1" w:tplc="14090003">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80" w15:restartNumberingAfterBreak="0">
    <w:nsid w:val="7D1150CE"/>
    <w:multiLevelType w:val="hybridMultilevel"/>
    <w:tmpl w:val="5A46BB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7D4D430B"/>
    <w:multiLevelType w:val="hybridMultilevel"/>
    <w:tmpl w:val="68921B3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2" w15:restartNumberingAfterBreak="0">
    <w:nsid w:val="7D7E1BD2"/>
    <w:multiLevelType w:val="hybridMultilevel"/>
    <w:tmpl w:val="EE385CC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977416642">
    <w:abstractNumId w:val="51"/>
  </w:num>
  <w:num w:numId="2" w16cid:durableId="2041200125">
    <w:abstractNumId w:val="65"/>
  </w:num>
  <w:num w:numId="3" w16cid:durableId="2088991840">
    <w:abstractNumId w:val="73"/>
  </w:num>
  <w:num w:numId="4" w16cid:durableId="310401560">
    <w:abstractNumId w:val="69"/>
  </w:num>
  <w:num w:numId="5" w16cid:durableId="2139105925">
    <w:abstractNumId w:val="44"/>
  </w:num>
  <w:num w:numId="6" w16cid:durableId="1439987721">
    <w:abstractNumId w:val="76"/>
  </w:num>
  <w:num w:numId="7" w16cid:durableId="1895460350">
    <w:abstractNumId w:val="53"/>
  </w:num>
  <w:num w:numId="8" w16cid:durableId="102769167">
    <w:abstractNumId w:val="8"/>
  </w:num>
  <w:num w:numId="9" w16cid:durableId="1853952270">
    <w:abstractNumId w:val="0"/>
  </w:num>
  <w:num w:numId="10" w16cid:durableId="277221194">
    <w:abstractNumId w:val="46"/>
  </w:num>
  <w:num w:numId="11" w16cid:durableId="1700429035">
    <w:abstractNumId w:val="75"/>
  </w:num>
  <w:num w:numId="12" w16cid:durableId="806168321">
    <w:abstractNumId w:val="72"/>
  </w:num>
  <w:num w:numId="13" w16cid:durableId="1296108401">
    <w:abstractNumId w:val="4"/>
  </w:num>
  <w:num w:numId="14" w16cid:durableId="1176504778">
    <w:abstractNumId w:val="71"/>
  </w:num>
  <w:num w:numId="15" w16cid:durableId="742023498">
    <w:abstractNumId w:val="66"/>
  </w:num>
  <w:num w:numId="16" w16cid:durableId="1338268175">
    <w:abstractNumId w:val="61"/>
  </w:num>
  <w:num w:numId="17" w16cid:durableId="1912811222">
    <w:abstractNumId w:val="54"/>
  </w:num>
  <w:num w:numId="18" w16cid:durableId="162549497">
    <w:abstractNumId w:val="58"/>
  </w:num>
  <w:num w:numId="19" w16cid:durableId="597296793">
    <w:abstractNumId w:val="22"/>
  </w:num>
  <w:num w:numId="20" w16cid:durableId="1252398637">
    <w:abstractNumId w:val="24"/>
  </w:num>
  <w:num w:numId="21" w16cid:durableId="552473974">
    <w:abstractNumId w:val="11"/>
  </w:num>
  <w:num w:numId="22" w16cid:durableId="1449811542">
    <w:abstractNumId w:val="15"/>
  </w:num>
  <w:num w:numId="23" w16cid:durableId="1817603520">
    <w:abstractNumId w:val="47"/>
  </w:num>
  <w:num w:numId="24" w16cid:durableId="1760717682">
    <w:abstractNumId w:val="40"/>
  </w:num>
  <w:num w:numId="25" w16cid:durableId="1043672607">
    <w:abstractNumId w:val="14"/>
  </w:num>
  <w:num w:numId="26" w16cid:durableId="545720004">
    <w:abstractNumId w:val="59"/>
  </w:num>
  <w:num w:numId="27" w16cid:durableId="652296567">
    <w:abstractNumId w:val="13"/>
  </w:num>
  <w:num w:numId="28" w16cid:durableId="6179875">
    <w:abstractNumId w:val="28"/>
  </w:num>
  <w:num w:numId="29" w16cid:durableId="2050758625">
    <w:abstractNumId w:val="64"/>
  </w:num>
  <w:num w:numId="30" w16cid:durableId="889727071">
    <w:abstractNumId w:val="41"/>
  </w:num>
  <w:num w:numId="31" w16cid:durableId="286472312">
    <w:abstractNumId w:val="25"/>
  </w:num>
  <w:num w:numId="32" w16cid:durableId="1438600732">
    <w:abstractNumId w:val="62"/>
  </w:num>
  <w:num w:numId="33" w16cid:durableId="2057125126">
    <w:abstractNumId w:val="37"/>
  </w:num>
  <w:num w:numId="34" w16cid:durableId="2069764976">
    <w:abstractNumId w:val="57"/>
  </w:num>
  <w:num w:numId="35" w16cid:durableId="1533152323">
    <w:abstractNumId w:val="42"/>
  </w:num>
  <w:num w:numId="36" w16cid:durableId="1575773823">
    <w:abstractNumId w:val="52"/>
  </w:num>
  <w:num w:numId="37" w16cid:durableId="75129338">
    <w:abstractNumId w:val="29"/>
  </w:num>
  <w:num w:numId="38" w16cid:durableId="2134277819">
    <w:abstractNumId w:val="45"/>
  </w:num>
  <w:num w:numId="39" w16cid:durableId="1599555645">
    <w:abstractNumId w:val="60"/>
  </w:num>
  <w:num w:numId="40" w16cid:durableId="1842772096">
    <w:abstractNumId w:val="19"/>
  </w:num>
  <w:num w:numId="41" w16cid:durableId="1074856798">
    <w:abstractNumId w:val="30"/>
  </w:num>
  <w:num w:numId="42" w16cid:durableId="2104375570">
    <w:abstractNumId w:val="6"/>
  </w:num>
  <w:num w:numId="43" w16cid:durableId="411898423">
    <w:abstractNumId w:val="20"/>
  </w:num>
  <w:num w:numId="44" w16cid:durableId="1030302572">
    <w:abstractNumId w:val="3"/>
  </w:num>
  <w:num w:numId="45" w16cid:durableId="724262172">
    <w:abstractNumId w:val="67"/>
  </w:num>
  <w:num w:numId="46" w16cid:durableId="73667027">
    <w:abstractNumId w:val="39"/>
  </w:num>
  <w:num w:numId="47" w16cid:durableId="2115052946">
    <w:abstractNumId w:val="12"/>
  </w:num>
  <w:num w:numId="48" w16cid:durableId="219370354">
    <w:abstractNumId w:val="56"/>
  </w:num>
  <w:num w:numId="49" w16cid:durableId="939139433">
    <w:abstractNumId w:val="18"/>
  </w:num>
  <w:num w:numId="50" w16cid:durableId="1933246506">
    <w:abstractNumId w:val="43"/>
  </w:num>
  <w:num w:numId="51" w16cid:durableId="312030399">
    <w:abstractNumId w:val="38"/>
  </w:num>
  <w:num w:numId="52" w16cid:durableId="972246245">
    <w:abstractNumId w:val="9"/>
  </w:num>
  <w:num w:numId="53" w16cid:durableId="165678958">
    <w:abstractNumId w:val="26"/>
  </w:num>
  <w:num w:numId="54" w16cid:durableId="812479189">
    <w:abstractNumId w:val="81"/>
  </w:num>
  <w:num w:numId="55" w16cid:durableId="1295407418">
    <w:abstractNumId w:val="55"/>
  </w:num>
  <w:num w:numId="56" w16cid:durableId="515392104">
    <w:abstractNumId w:val="21"/>
  </w:num>
  <w:num w:numId="57" w16cid:durableId="1086852237">
    <w:abstractNumId w:val="33"/>
  </w:num>
  <w:num w:numId="58" w16cid:durableId="1125077874">
    <w:abstractNumId w:val="17"/>
  </w:num>
  <w:num w:numId="59" w16cid:durableId="1869757132">
    <w:abstractNumId w:val="27"/>
  </w:num>
  <w:num w:numId="60" w16cid:durableId="2093693633">
    <w:abstractNumId w:val="49"/>
  </w:num>
  <w:num w:numId="61" w16cid:durableId="1448819634">
    <w:abstractNumId w:val="1"/>
  </w:num>
  <w:num w:numId="62" w16cid:durableId="1092967785">
    <w:abstractNumId w:val="74"/>
  </w:num>
  <w:num w:numId="63" w16cid:durableId="691762526">
    <w:abstractNumId w:val="16"/>
  </w:num>
  <w:num w:numId="64" w16cid:durableId="1444766613">
    <w:abstractNumId w:val="32"/>
  </w:num>
  <w:num w:numId="65" w16cid:durableId="857694068">
    <w:abstractNumId w:val="70"/>
  </w:num>
  <w:num w:numId="66" w16cid:durableId="1378236807">
    <w:abstractNumId w:val="36"/>
  </w:num>
  <w:num w:numId="67" w16cid:durableId="627853114">
    <w:abstractNumId w:val="50"/>
  </w:num>
  <w:num w:numId="68" w16cid:durableId="102070169">
    <w:abstractNumId w:val="77"/>
  </w:num>
  <w:num w:numId="69" w16cid:durableId="404378654">
    <w:abstractNumId w:val="7"/>
  </w:num>
  <w:num w:numId="70" w16cid:durableId="2085908013">
    <w:abstractNumId w:val="35"/>
  </w:num>
  <w:num w:numId="71" w16cid:durableId="278730748">
    <w:abstractNumId w:val="79"/>
  </w:num>
  <w:num w:numId="72" w16cid:durableId="778182941">
    <w:abstractNumId w:val="68"/>
  </w:num>
  <w:num w:numId="73" w16cid:durableId="827138622">
    <w:abstractNumId w:val="31"/>
  </w:num>
  <w:num w:numId="74" w16cid:durableId="119418383">
    <w:abstractNumId w:val="80"/>
  </w:num>
  <w:num w:numId="75" w16cid:durableId="855466041">
    <w:abstractNumId w:val="5"/>
  </w:num>
  <w:num w:numId="76" w16cid:durableId="1724909969">
    <w:abstractNumId w:val="48"/>
  </w:num>
  <w:num w:numId="77" w16cid:durableId="795561736">
    <w:abstractNumId w:val="34"/>
  </w:num>
  <w:num w:numId="78" w16cid:durableId="2144078352">
    <w:abstractNumId w:val="64"/>
  </w:num>
  <w:num w:numId="79" w16cid:durableId="1649938984">
    <w:abstractNumId w:val="23"/>
  </w:num>
  <w:num w:numId="80" w16cid:durableId="1316714655">
    <w:abstractNumId w:val="2"/>
  </w:num>
  <w:num w:numId="81" w16cid:durableId="972102757">
    <w:abstractNumId w:val="78"/>
  </w:num>
  <w:num w:numId="82" w16cid:durableId="385032977">
    <w:abstractNumId w:val="10"/>
  </w:num>
  <w:num w:numId="83" w16cid:durableId="875436008">
    <w:abstractNumId w:val="63"/>
  </w:num>
  <w:num w:numId="84" w16cid:durableId="387656255">
    <w:abstractNumId w:val="8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CF3"/>
    <w:rsid w:val="00001FC0"/>
    <w:rsid w:val="00003650"/>
    <w:rsid w:val="00003CFE"/>
    <w:rsid w:val="00004359"/>
    <w:rsid w:val="00010A2B"/>
    <w:rsid w:val="0001204B"/>
    <w:rsid w:val="0001236E"/>
    <w:rsid w:val="00013B44"/>
    <w:rsid w:val="000155DD"/>
    <w:rsid w:val="000244F6"/>
    <w:rsid w:val="00027C13"/>
    <w:rsid w:val="00030828"/>
    <w:rsid w:val="00033337"/>
    <w:rsid w:val="00034052"/>
    <w:rsid w:val="0003480E"/>
    <w:rsid w:val="0003744C"/>
    <w:rsid w:val="00041F26"/>
    <w:rsid w:val="000429EF"/>
    <w:rsid w:val="00046592"/>
    <w:rsid w:val="000479EB"/>
    <w:rsid w:val="00050607"/>
    <w:rsid w:val="00051314"/>
    <w:rsid w:val="000513FE"/>
    <w:rsid w:val="000542F0"/>
    <w:rsid w:val="000546B7"/>
    <w:rsid w:val="00054ABF"/>
    <w:rsid w:val="00054F9E"/>
    <w:rsid w:val="00055531"/>
    <w:rsid w:val="000563B0"/>
    <w:rsid w:val="000574CF"/>
    <w:rsid w:val="000606C9"/>
    <w:rsid w:val="0006428F"/>
    <w:rsid w:val="00065C06"/>
    <w:rsid w:val="0006626D"/>
    <w:rsid w:val="00070A52"/>
    <w:rsid w:val="000732D0"/>
    <w:rsid w:val="00073E65"/>
    <w:rsid w:val="000743E2"/>
    <w:rsid w:val="000771BE"/>
    <w:rsid w:val="000814B6"/>
    <w:rsid w:val="00081E0F"/>
    <w:rsid w:val="00083A25"/>
    <w:rsid w:val="00083B41"/>
    <w:rsid w:val="00087FD9"/>
    <w:rsid w:val="000933E7"/>
    <w:rsid w:val="000A2B88"/>
    <w:rsid w:val="000A3C90"/>
    <w:rsid w:val="000A4B35"/>
    <w:rsid w:val="000A5E8B"/>
    <w:rsid w:val="000A6CC4"/>
    <w:rsid w:val="000A7DEE"/>
    <w:rsid w:val="000B4018"/>
    <w:rsid w:val="000B43F0"/>
    <w:rsid w:val="000B4655"/>
    <w:rsid w:val="000C0C23"/>
    <w:rsid w:val="000D14C7"/>
    <w:rsid w:val="000D252D"/>
    <w:rsid w:val="000D522C"/>
    <w:rsid w:val="000D5B13"/>
    <w:rsid w:val="000D642A"/>
    <w:rsid w:val="000E127A"/>
    <w:rsid w:val="000E157C"/>
    <w:rsid w:val="000E7C92"/>
    <w:rsid w:val="000F6654"/>
    <w:rsid w:val="001028AE"/>
    <w:rsid w:val="001044A4"/>
    <w:rsid w:val="00104719"/>
    <w:rsid w:val="00115CD5"/>
    <w:rsid w:val="0011799D"/>
    <w:rsid w:val="00120D9B"/>
    <w:rsid w:val="00121003"/>
    <w:rsid w:val="00121AA0"/>
    <w:rsid w:val="00125839"/>
    <w:rsid w:val="0013053C"/>
    <w:rsid w:val="0013153F"/>
    <w:rsid w:val="001325DD"/>
    <w:rsid w:val="0013495B"/>
    <w:rsid w:val="001352F7"/>
    <w:rsid w:val="00137099"/>
    <w:rsid w:val="00142DBE"/>
    <w:rsid w:val="00146439"/>
    <w:rsid w:val="00146F72"/>
    <w:rsid w:val="0014762A"/>
    <w:rsid w:val="00152233"/>
    <w:rsid w:val="00154B94"/>
    <w:rsid w:val="001610C6"/>
    <w:rsid w:val="00163BD5"/>
    <w:rsid w:val="0016419D"/>
    <w:rsid w:val="00166D74"/>
    <w:rsid w:val="001676CF"/>
    <w:rsid w:val="001677F7"/>
    <w:rsid w:val="00171BC9"/>
    <w:rsid w:val="00182142"/>
    <w:rsid w:val="00183445"/>
    <w:rsid w:val="00184DD5"/>
    <w:rsid w:val="00186C40"/>
    <w:rsid w:val="00187351"/>
    <w:rsid w:val="00190E09"/>
    <w:rsid w:val="00193D75"/>
    <w:rsid w:val="0019675A"/>
    <w:rsid w:val="001A0B8D"/>
    <w:rsid w:val="001A2B77"/>
    <w:rsid w:val="001A3E9B"/>
    <w:rsid w:val="001A64A3"/>
    <w:rsid w:val="001B50EB"/>
    <w:rsid w:val="001B55AE"/>
    <w:rsid w:val="001B5C8B"/>
    <w:rsid w:val="001B7C76"/>
    <w:rsid w:val="001C1160"/>
    <w:rsid w:val="001C41C1"/>
    <w:rsid w:val="001C4702"/>
    <w:rsid w:val="001C52A9"/>
    <w:rsid w:val="001D06BE"/>
    <w:rsid w:val="001D251F"/>
    <w:rsid w:val="001D2CF3"/>
    <w:rsid w:val="001D7064"/>
    <w:rsid w:val="001D7BF5"/>
    <w:rsid w:val="001E50E4"/>
    <w:rsid w:val="001E6486"/>
    <w:rsid w:val="001F4F99"/>
    <w:rsid w:val="001F6B2E"/>
    <w:rsid w:val="00200B66"/>
    <w:rsid w:val="002017B6"/>
    <w:rsid w:val="00204A34"/>
    <w:rsid w:val="00204BBE"/>
    <w:rsid w:val="00205E35"/>
    <w:rsid w:val="00206543"/>
    <w:rsid w:val="00210E4C"/>
    <w:rsid w:val="00211709"/>
    <w:rsid w:val="0021377C"/>
    <w:rsid w:val="002154BD"/>
    <w:rsid w:val="0022268A"/>
    <w:rsid w:val="00225AFB"/>
    <w:rsid w:val="002301E5"/>
    <w:rsid w:val="00230A65"/>
    <w:rsid w:val="00230ED9"/>
    <w:rsid w:val="00235F34"/>
    <w:rsid w:val="002361D8"/>
    <w:rsid w:val="0023761B"/>
    <w:rsid w:val="00240E3D"/>
    <w:rsid w:val="00240EF3"/>
    <w:rsid w:val="0024411A"/>
    <w:rsid w:val="00250A7D"/>
    <w:rsid w:val="00252DA5"/>
    <w:rsid w:val="00255149"/>
    <w:rsid w:val="00261C3B"/>
    <w:rsid w:val="0026469E"/>
    <w:rsid w:val="00271854"/>
    <w:rsid w:val="00272AD4"/>
    <w:rsid w:val="002732B2"/>
    <w:rsid w:val="002742EA"/>
    <w:rsid w:val="00280A7A"/>
    <w:rsid w:val="00281600"/>
    <w:rsid w:val="002827E8"/>
    <w:rsid w:val="00282C06"/>
    <w:rsid w:val="002835F2"/>
    <w:rsid w:val="00284529"/>
    <w:rsid w:val="00285688"/>
    <w:rsid w:val="00292474"/>
    <w:rsid w:val="0029515D"/>
    <w:rsid w:val="00296F90"/>
    <w:rsid w:val="002A0728"/>
    <w:rsid w:val="002A2DA3"/>
    <w:rsid w:val="002A6241"/>
    <w:rsid w:val="002A6776"/>
    <w:rsid w:val="002A7704"/>
    <w:rsid w:val="002B020F"/>
    <w:rsid w:val="002B1046"/>
    <w:rsid w:val="002B42E4"/>
    <w:rsid w:val="002B56F7"/>
    <w:rsid w:val="002B5780"/>
    <w:rsid w:val="002C26A5"/>
    <w:rsid w:val="002C3232"/>
    <w:rsid w:val="002C4534"/>
    <w:rsid w:val="002C4569"/>
    <w:rsid w:val="002D5625"/>
    <w:rsid w:val="002E06A5"/>
    <w:rsid w:val="002E2383"/>
    <w:rsid w:val="002E4B74"/>
    <w:rsid w:val="002E5BA5"/>
    <w:rsid w:val="002E7BB4"/>
    <w:rsid w:val="002F4B86"/>
    <w:rsid w:val="002F5C87"/>
    <w:rsid w:val="002F73F3"/>
    <w:rsid w:val="00304623"/>
    <w:rsid w:val="003055E7"/>
    <w:rsid w:val="00306F6E"/>
    <w:rsid w:val="00310DD8"/>
    <w:rsid w:val="00311A02"/>
    <w:rsid w:val="003130DC"/>
    <w:rsid w:val="003149C8"/>
    <w:rsid w:val="00314E9A"/>
    <w:rsid w:val="00316905"/>
    <w:rsid w:val="003171CE"/>
    <w:rsid w:val="003171E7"/>
    <w:rsid w:val="003174EE"/>
    <w:rsid w:val="00321CBF"/>
    <w:rsid w:val="00324832"/>
    <w:rsid w:val="0032619C"/>
    <w:rsid w:val="00330D9C"/>
    <w:rsid w:val="00334653"/>
    <w:rsid w:val="00335E78"/>
    <w:rsid w:val="00340746"/>
    <w:rsid w:val="00341F69"/>
    <w:rsid w:val="003436AF"/>
    <w:rsid w:val="003559D5"/>
    <w:rsid w:val="003560DF"/>
    <w:rsid w:val="00360AAB"/>
    <w:rsid w:val="00361987"/>
    <w:rsid w:val="00362354"/>
    <w:rsid w:val="0036290C"/>
    <w:rsid w:val="003743A7"/>
    <w:rsid w:val="0037496A"/>
    <w:rsid w:val="003764BF"/>
    <w:rsid w:val="00376C9E"/>
    <w:rsid w:val="003777FB"/>
    <w:rsid w:val="0038407B"/>
    <w:rsid w:val="00384BCA"/>
    <w:rsid w:val="0038561C"/>
    <w:rsid w:val="00390A09"/>
    <w:rsid w:val="00395FB4"/>
    <w:rsid w:val="00396FF3"/>
    <w:rsid w:val="003A0EBC"/>
    <w:rsid w:val="003A1962"/>
    <w:rsid w:val="003A3F51"/>
    <w:rsid w:val="003A433B"/>
    <w:rsid w:val="003A477C"/>
    <w:rsid w:val="003A5A75"/>
    <w:rsid w:val="003A72B4"/>
    <w:rsid w:val="003A76B3"/>
    <w:rsid w:val="003A7942"/>
    <w:rsid w:val="003B7564"/>
    <w:rsid w:val="003D025B"/>
    <w:rsid w:val="003D0A16"/>
    <w:rsid w:val="003D37EF"/>
    <w:rsid w:val="003D50BD"/>
    <w:rsid w:val="003D6E08"/>
    <w:rsid w:val="003D7B3B"/>
    <w:rsid w:val="003E2DBB"/>
    <w:rsid w:val="003E60BB"/>
    <w:rsid w:val="00401BEA"/>
    <w:rsid w:val="00405E80"/>
    <w:rsid w:val="004067DD"/>
    <w:rsid w:val="00406B61"/>
    <w:rsid w:val="0041476A"/>
    <w:rsid w:val="00420046"/>
    <w:rsid w:val="0042169F"/>
    <w:rsid w:val="00423A0A"/>
    <w:rsid w:val="004243DF"/>
    <w:rsid w:val="00431761"/>
    <w:rsid w:val="004334DF"/>
    <w:rsid w:val="00435FBC"/>
    <w:rsid w:val="004427FC"/>
    <w:rsid w:val="004428E4"/>
    <w:rsid w:val="00450300"/>
    <w:rsid w:val="00451C63"/>
    <w:rsid w:val="00452A39"/>
    <w:rsid w:val="00455755"/>
    <w:rsid w:val="004566EE"/>
    <w:rsid w:val="00457BAB"/>
    <w:rsid w:val="004600CA"/>
    <w:rsid w:val="00460857"/>
    <w:rsid w:val="00460B09"/>
    <w:rsid w:val="00462E5D"/>
    <w:rsid w:val="00463FC4"/>
    <w:rsid w:val="00466C4B"/>
    <w:rsid w:val="00467351"/>
    <w:rsid w:val="00474EC9"/>
    <w:rsid w:val="00477F0F"/>
    <w:rsid w:val="0048462C"/>
    <w:rsid w:val="00484CC9"/>
    <w:rsid w:val="00485E93"/>
    <w:rsid w:val="00485F29"/>
    <w:rsid w:val="0048721F"/>
    <w:rsid w:val="00491D73"/>
    <w:rsid w:val="00494805"/>
    <w:rsid w:val="00494B5B"/>
    <w:rsid w:val="00495241"/>
    <w:rsid w:val="0049674F"/>
    <w:rsid w:val="00496D0E"/>
    <w:rsid w:val="004A11D5"/>
    <w:rsid w:val="004A4294"/>
    <w:rsid w:val="004A5C6B"/>
    <w:rsid w:val="004A5FAE"/>
    <w:rsid w:val="004B1B75"/>
    <w:rsid w:val="004B1CD4"/>
    <w:rsid w:val="004B49C8"/>
    <w:rsid w:val="004B4B06"/>
    <w:rsid w:val="004B5BB7"/>
    <w:rsid w:val="004B65D7"/>
    <w:rsid w:val="004B7153"/>
    <w:rsid w:val="004B7B48"/>
    <w:rsid w:val="004C1084"/>
    <w:rsid w:val="004C2F2F"/>
    <w:rsid w:val="004D110D"/>
    <w:rsid w:val="004D4978"/>
    <w:rsid w:val="004D6CD4"/>
    <w:rsid w:val="004E32F5"/>
    <w:rsid w:val="004E76C3"/>
    <w:rsid w:val="004F2FC4"/>
    <w:rsid w:val="005025D7"/>
    <w:rsid w:val="00502662"/>
    <w:rsid w:val="005033DA"/>
    <w:rsid w:val="0050379F"/>
    <w:rsid w:val="00504A17"/>
    <w:rsid w:val="00505090"/>
    <w:rsid w:val="00506696"/>
    <w:rsid w:val="005068BA"/>
    <w:rsid w:val="00506943"/>
    <w:rsid w:val="00507837"/>
    <w:rsid w:val="00512E0E"/>
    <w:rsid w:val="0051581F"/>
    <w:rsid w:val="00516428"/>
    <w:rsid w:val="00517FB6"/>
    <w:rsid w:val="005215A2"/>
    <w:rsid w:val="005237F5"/>
    <w:rsid w:val="00525D12"/>
    <w:rsid w:val="00525D26"/>
    <w:rsid w:val="00533C8A"/>
    <w:rsid w:val="00534A47"/>
    <w:rsid w:val="00540E54"/>
    <w:rsid w:val="00542035"/>
    <w:rsid w:val="005421E0"/>
    <w:rsid w:val="00543D95"/>
    <w:rsid w:val="00546131"/>
    <w:rsid w:val="00546500"/>
    <w:rsid w:val="00546FB4"/>
    <w:rsid w:val="00551DF8"/>
    <w:rsid w:val="00553688"/>
    <w:rsid w:val="005566B9"/>
    <w:rsid w:val="005611F6"/>
    <w:rsid w:val="00562411"/>
    <w:rsid w:val="0056461F"/>
    <w:rsid w:val="0056642F"/>
    <w:rsid w:val="00570E91"/>
    <w:rsid w:val="005722A1"/>
    <w:rsid w:val="00572520"/>
    <w:rsid w:val="00574056"/>
    <w:rsid w:val="00577592"/>
    <w:rsid w:val="0057759D"/>
    <w:rsid w:val="00587636"/>
    <w:rsid w:val="00590B5B"/>
    <w:rsid w:val="005920F7"/>
    <w:rsid w:val="00594A63"/>
    <w:rsid w:val="005957AD"/>
    <w:rsid w:val="005A31D8"/>
    <w:rsid w:val="005A3244"/>
    <w:rsid w:val="005A50E6"/>
    <w:rsid w:val="005A51D1"/>
    <w:rsid w:val="005A6331"/>
    <w:rsid w:val="005B0D28"/>
    <w:rsid w:val="005B276A"/>
    <w:rsid w:val="005B2919"/>
    <w:rsid w:val="005B41AD"/>
    <w:rsid w:val="005B6347"/>
    <w:rsid w:val="005B66E1"/>
    <w:rsid w:val="005C0B98"/>
    <w:rsid w:val="005C208F"/>
    <w:rsid w:val="005C373F"/>
    <w:rsid w:val="005C5C57"/>
    <w:rsid w:val="005C5F41"/>
    <w:rsid w:val="005C69D7"/>
    <w:rsid w:val="005D1826"/>
    <w:rsid w:val="005D62AC"/>
    <w:rsid w:val="005D6DF3"/>
    <w:rsid w:val="005E0E16"/>
    <w:rsid w:val="005E1AC7"/>
    <w:rsid w:val="005E1D97"/>
    <w:rsid w:val="005E749E"/>
    <w:rsid w:val="005E79C9"/>
    <w:rsid w:val="005E7B0A"/>
    <w:rsid w:val="005F2CF8"/>
    <w:rsid w:val="005F50DD"/>
    <w:rsid w:val="005F72A1"/>
    <w:rsid w:val="00600CE6"/>
    <w:rsid w:val="00600F89"/>
    <w:rsid w:val="006013D9"/>
    <w:rsid w:val="00602422"/>
    <w:rsid w:val="00603692"/>
    <w:rsid w:val="00611F96"/>
    <w:rsid w:val="006134F6"/>
    <w:rsid w:val="0061380E"/>
    <w:rsid w:val="00614004"/>
    <w:rsid w:val="00615B6A"/>
    <w:rsid w:val="0062146F"/>
    <w:rsid w:val="006218CD"/>
    <w:rsid w:val="00626DBD"/>
    <w:rsid w:val="006276B9"/>
    <w:rsid w:val="00632BD5"/>
    <w:rsid w:val="00636192"/>
    <w:rsid w:val="00642070"/>
    <w:rsid w:val="00645FFF"/>
    <w:rsid w:val="006477D7"/>
    <w:rsid w:val="006522F3"/>
    <w:rsid w:val="0065346E"/>
    <w:rsid w:val="00653764"/>
    <w:rsid w:val="0065575F"/>
    <w:rsid w:val="006653D0"/>
    <w:rsid w:val="00667F7D"/>
    <w:rsid w:val="006721A2"/>
    <w:rsid w:val="00677A47"/>
    <w:rsid w:val="00682CBF"/>
    <w:rsid w:val="00683A01"/>
    <w:rsid w:val="006855F4"/>
    <w:rsid w:val="00685EA7"/>
    <w:rsid w:val="00686132"/>
    <w:rsid w:val="00686EDF"/>
    <w:rsid w:val="00687953"/>
    <w:rsid w:val="006953B9"/>
    <w:rsid w:val="00696CC2"/>
    <w:rsid w:val="006A0E27"/>
    <w:rsid w:val="006A1057"/>
    <w:rsid w:val="006A1929"/>
    <w:rsid w:val="006A1A01"/>
    <w:rsid w:val="006A2C44"/>
    <w:rsid w:val="006A3DA0"/>
    <w:rsid w:val="006A4713"/>
    <w:rsid w:val="006A5126"/>
    <w:rsid w:val="006A6D72"/>
    <w:rsid w:val="006A759C"/>
    <w:rsid w:val="006A783F"/>
    <w:rsid w:val="006B3258"/>
    <w:rsid w:val="006B443E"/>
    <w:rsid w:val="006C18CA"/>
    <w:rsid w:val="006C473C"/>
    <w:rsid w:val="006C4E39"/>
    <w:rsid w:val="006C6CC4"/>
    <w:rsid w:val="006D574F"/>
    <w:rsid w:val="006D6760"/>
    <w:rsid w:val="006D725A"/>
    <w:rsid w:val="006E2681"/>
    <w:rsid w:val="006E5F13"/>
    <w:rsid w:val="006E68C6"/>
    <w:rsid w:val="006F1586"/>
    <w:rsid w:val="006F22F6"/>
    <w:rsid w:val="006F76C2"/>
    <w:rsid w:val="00701330"/>
    <w:rsid w:val="00701C3E"/>
    <w:rsid w:val="0070207C"/>
    <w:rsid w:val="0070229A"/>
    <w:rsid w:val="00702C4B"/>
    <w:rsid w:val="00703206"/>
    <w:rsid w:val="00704201"/>
    <w:rsid w:val="007050F8"/>
    <w:rsid w:val="00707BB9"/>
    <w:rsid w:val="00707FBD"/>
    <w:rsid w:val="0071190C"/>
    <w:rsid w:val="00713947"/>
    <w:rsid w:val="00714232"/>
    <w:rsid w:val="007160CA"/>
    <w:rsid w:val="0071641B"/>
    <w:rsid w:val="00716C05"/>
    <w:rsid w:val="00717713"/>
    <w:rsid w:val="00720008"/>
    <w:rsid w:val="00720042"/>
    <w:rsid w:val="00724741"/>
    <w:rsid w:val="0073129D"/>
    <w:rsid w:val="00732910"/>
    <w:rsid w:val="0073518B"/>
    <w:rsid w:val="00736403"/>
    <w:rsid w:val="00743224"/>
    <w:rsid w:val="00745EE1"/>
    <w:rsid w:val="007464D8"/>
    <w:rsid w:val="007470B7"/>
    <w:rsid w:val="0075262E"/>
    <w:rsid w:val="00753797"/>
    <w:rsid w:val="00755A3D"/>
    <w:rsid w:val="00755CE1"/>
    <w:rsid w:val="0076151D"/>
    <w:rsid w:val="00763A97"/>
    <w:rsid w:val="00767E6A"/>
    <w:rsid w:val="0077428A"/>
    <w:rsid w:val="0077489D"/>
    <w:rsid w:val="00775644"/>
    <w:rsid w:val="0077799F"/>
    <w:rsid w:val="00780ED7"/>
    <w:rsid w:val="00781C3D"/>
    <w:rsid w:val="00782C36"/>
    <w:rsid w:val="00783CCB"/>
    <w:rsid w:val="007853F5"/>
    <w:rsid w:val="00785D97"/>
    <w:rsid w:val="00786FFA"/>
    <w:rsid w:val="007919CC"/>
    <w:rsid w:val="007921ED"/>
    <w:rsid w:val="00793CBE"/>
    <w:rsid w:val="007967C1"/>
    <w:rsid w:val="00796B45"/>
    <w:rsid w:val="007A1A58"/>
    <w:rsid w:val="007A1C22"/>
    <w:rsid w:val="007A3081"/>
    <w:rsid w:val="007A34D6"/>
    <w:rsid w:val="007B1E09"/>
    <w:rsid w:val="007B31D3"/>
    <w:rsid w:val="007B6EE1"/>
    <w:rsid w:val="007C3410"/>
    <w:rsid w:val="007C371E"/>
    <w:rsid w:val="007C3AFF"/>
    <w:rsid w:val="007C516B"/>
    <w:rsid w:val="007C7D59"/>
    <w:rsid w:val="007D04CE"/>
    <w:rsid w:val="007D2C81"/>
    <w:rsid w:val="007D42FF"/>
    <w:rsid w:val="007D4A2B"/>
    <w:rsid w:val="007D5927"/>
    <w:rsid w:val="007D7C7C"/>
    <w:rsid w:val="007E02C4"/>
    <w:rsid w:val="007E19C9"/>
    <w:rsid w:val="007E6543"/>
    <w:rsid w:val="007E65EC"/>
    <w:rsid w:val="007F047D"/>
    <w:rsid w:val="007F0AE6"/>
    <w:rsid w:val="007F0C01"/>
    <w:rsid w:val="007F1286"/>
    <w:rsid w:val="007F1420"/>
    <w:rsid w:val="007F5B3A"/>
    <w:rsid w:val="0080557C"/>
    <w:rsid w:val="00805F32"/>
    <w:rsid w:val="00807018"/>
    <w:rsid w:val="008126AE"/>
    <w:rsid w:val="00813F5C"/>
    <w:rsid w:val="00814150"/>
    <w:rsid w:val="00817C0A"/>
    <w:rsid w:val="008202BE"/>
    <w:rsid w:val="0082047C"/>
    <w:rsid w:val="00824FB6"/>
    <w:rsid w:val="0082600C"/>
    <w:rsid w:val="00833ECC"/>
    <w:rsid w:val="00834D92"/>
    <w:rsid w:val="008453A3"/>
    <w:rsid w:val="008468C5"/>
    <w:rsid w:val="00847DFA"/>
    <w:rsid w:val="0085116B"/>
    <w:rsid w:val="00852984"/>
    <w:rsid w:val="008549CA"/>
    <w:rsid w:val="008569DA"/>
    <w:rsid w:val="008665F5"/>
    <w:rsid w:val="00866DA5"/>
    <w:rsid w:val="00867D2D"/>
    <w:rsid w:val="00870FF7"/>
    <w:rsid w:val="008720D4"/>
    <w:rsid w:val="00874F8C"/>
    <w:rsid w:val="00882D7A"/>
    <w:rsid w:val="00882D8C"/>
    <w:rsid w:val="00883FF2"/>
    <w:rsid w:val="00887DEA"/>
    <w:rsid w:val="008928D3"/>
    <w:rsid w:val="00893855"/>
    <w:rsid w:val="00893A96"/>
    <w:rsid w:val="00895279"/>
    <w:rsid w:val="008972D5"/>
    <w:rsid w:val="008A14A7"/>
    <w:rsid w:val="008A21B8"/>
    <w:rsid w:val="008A3CF0"/>
    <w:rsid w:val="008A5C55"/>
    <w:rsid w:val="008B140B"/>
    <w:rsid w:val="008B5DF3"/>
    <w:rsid w:val="008B6218"/>
    <w:rsid w:val="008C017E"/>
    <w:rsid w:val="008C3154"/>
    <w:rsid w:val="008C7051"/>
    <w:rsid w:val="008D11EB"/>
    <w:rsid w:val="008D1BCF"/>
    <w:rsid w:val="008D37B2"/>
    <w:rsid w:val="008D3B00"/>
    <w:rsid w:val="008D6920"/>
    <w:rsid w:val="008D6A13"/>
    <w:rsid w:val="008E09F2"/>
    <w:rsid w:val="008E1F60"/>
    <w:rsid w:val="008E238E"/>
    <w:rsid w:val="008E2E87"/>
    <w:rsid w:val="008E5B88"/>
    <w:rsid w:val="008E6EDA"/>
    <w:rsid w:val="008E79AB"/>
    <w:rsid w:val="008F019F"/>
    <w:rsid w:val="008F02EC"/>
    <w:rsid w:val="008F0741"/>
    <w:rsid w:val="008F0824"/>
    <w:rsid w:val="008F12C9"/>
    <w:rsid w:val="008F1E3A"/>
    <w:rsid w:val="008F2902"/>
    <w:rsid w:val="008F3AE8"/>
    <w:rsid w:val="008F3EE1"/>
    <w:rsid w:val="008F5DE0"/>
    <w:rsid w:val="008F5F74"/>
    <w:rsid w:val="008F71A0"/>
    <w:rsid w:val="00900B8D"/>
    <w:rsid w:val="00903CE0"/>
    <w:rsid w:val="0090499C"/>
    <w:rsid w:val="00904B60"/>
    <w:rsid w:val="00904E2B"/>
    <w:rsid w:val="009066AA"/>
    <w:rsid w:val="00906776"/>
    <w:rsid w:val="00906F17"/>
    <w:rsid w:val="00917EC3"/>
    <w:rsid w:val="00921253"/>
    <w:rsid w:val="0092149A"/>
    <w:rsid w:val="0092550A"/>
    <w:rsid w:val="0092760B"/>
    <w:rsid w:val="009337A9"/>
    <w:rsid w:val="00936ACE"/>
    <w:rsid w:val="00941ABE"/>
    <w:rsid w:val="009436E9"/>
    <w:rsid w:val="00945CDF"/>
    <w:rsid w:val="00947BC7"/>
    <w:rsid w:val="00950A83"/>
    <w:rsid w:val="0095269B"/>
    <w:rsid w:val="009539FC"/>
    <w:rsid w:val="00960CE8"/>
    <w:rsid w:val="009623D5"/>
    <w:rsid w:val="00964F29"/>
    <w:rsid w:val="009676F7"/>
    <w:rsid w:val="0097348D"/>
    <w:rsid w:val="00974C90"/>
    <w:rsid w:val="00974FD4"/>
    <w:rsid w:val="009754D4"/>
    <w:rsid w:val="009767F9"/>
    <w:rsid w:val="009776DE"/>
    <w:rsid w:val="00980833"/>
    <w:rsid w:val="009812EE"/>
    <w:rsid w:val="00982913"/>
    <w:rsid w:val="009876E4"/>
    <w:rsid w:val="00993E33"/>
    <w:rsid w:val="00996595"/>
    <w:rsid w:val="009A115C"/>
    <w:rsid w:val="009A29B6"/>
    <w:rsid w:val="009A5EDA"/>
    <w:rsid w:val="009A656B"/>
    <w:rsid w:val="009A7F7D"/>
    <w:rsid w:val="009B197E"/>
    <w:rsid w:val="009B479C"/>
    <w:rsid w:val="009B52F2"/>
    <w:rsid w:val="009B6C9B"/>
    <w:rsid w:val="009C1986"/>
    <w:rsid w:val="009C1FC5"/>
    <w:rsid w:val="009C5C3A"/>
    <w:rsid w:val="009D1042"/>
    <w:rsid w:val="009D1310"/>
    <w:rsid w:val="009E1776"/>
    <w:rsid w:val="009E255C"/>
    <w:rsid w:val="009E464B"/>
    <w:rsid w:val="009E472B"/>
    <w:rsid w:val="009E6985"/>
    <w:rsid w:val="009E7B88"/>
    <w:rsid w:val="009E7EB4"/>
    <w:rsid w:val="009F235B"/>
    <w:rsid w:val="009F2FB7"/>
    <w:rsid w:val="009F6AEB"/>
    <w:rsid w:val="009F7CD6"/>
    <w:rsid w:val="00A02463"/>
    <w:rsid w:val="00A03A8C"/>
    <w:rsid w:val="00A03CFD"/>
    <w:rsid w:val="00A07149"/>
    <w:rsid w:val="00A12B83"/>
    <w:rsid w:val="00A13DE6"/>
    <w:rsid w:val="00A1401C"/>
    <w:rsid w:val="00A147AC"/>
    <w:rsid w:val="00A16026"/>
    <w:rsid w:val="00A17F16"/>
    <w:rsid w:val="00A2229A"/>
    <w:rsid w:val="00A23C9B"/>
    <w:rsid w:val="00A25CC2"/>
    <w:rsid w:val="00A269A2"/>
    <w:rsid w:val="00A27510"/>
    <w:rsid w:val="00A2754E"/>
    <w:rsid w:val="00A33D07"/>
    <w:rsid w:val="00A37D34"/>
    <w:rsid w:val="00A40651"/>
    <w:rsid w:val="00A41B6E"/>
    <w:rsid w:val="00A41F32"/>
    <w:rsid w:val="00A4309E"/>
    <w:rsid w:val="00A439B6"/>
    <w:rsid w:val="00A4451B"/>
    <w:rsid w:val="00A475FA"/>
    <w:rsid w:val="00A47A41"/>
    <w:rsid w:val="00A53D69"/>
    <w:rsid w:val="00A5434D"/>
    <w:rsid w:val="00A61582"/>
    <w:rsid w:val="00A61C55"/>
    <w:rsid w:val="00A62DA4"/>
    <w:rsid w:val="00A62EC6"/>
    <w:rsid w:val="00A63230"/>
    <w:rsid w:val="00A6328E"/>
    <w:rsid w:val="00A6360E"/>
    <w:rsid w:val="00A65A4C"/>
    <w:rsid w:val="00A72F23"/>
    <w:rsid w:val="00A76560"/>
    <w:rsid w:val="00A8060F"/>
    <w:rsid w:val="00A810EA"/>
    <w:rsid w:val="00A81133"/>
    <w:rsid w:val="00A81DFA"/>
    <w:rsid w:val="00A83B51"/>
    <w:rsid w:val="00A85632"/>
    <w:rsid w:val="00A87CA7"/>
    <w:rsid w:val="00A92D3C"/>
    <w:rsid w:val="00A94614"/>
    <w:rsid w:val="00A94876"/>
    <w:rsid w:val="00A9652C"/>
    <w:rsid w:val="00AA29D4"/>
    <w:rsid w:val="00AA3443"/>
    <w:rsid w:val="00AA3EE1"/>
    <w:rsid w:val="00AA7631"/>
    <w:rsid w:val="00AB1F32"/>
    <w:rsid w:val="00AB1F88"/>
    <w:rsid w:val="00AB2BBE"/>
    <w:rsid w:val="00AB5E0C"/>
    <w:rsid w:val="00AC0211"/>
    <w:rsid w:val="00AC2478"/>
    <w:rsid w:val="00AC4D5F"/>
    <w:rsid w:val="00AC6E00"/>
    <w:rsid w:val="00AC77DB"/>
    <w:rsid w:val="00AD287E"/>
    <w:rsid w:val="00AD48B4"/>
    <w:rsid w:val="00AD4B53"/>
    <w:rsid w:val="00AE5191"/>
    <w:rsid w:val="00AF6706"/>
    <w:rsid w:val="00B03322"/>
    <w:rsid w:val="00B04785"/>
    <w:rsid w:val="00B065DB"/>
    <w:rsid w:val="00B07627"/>
    <w:rsid w:val="00B101F4"/>
    <w:rsid w:val="00B11EFB"/>
    <w:rsid w:val="00B14147"/>
    <w:rsid w:val="00B14307"/>
    <w:rsid w:val="00B14BDD"/>
    <w:rsid w:val="00B1598F"/>
    <w:rsid w:val="00B23716"/>
    <w:rsid w:val="00B24B23"/>
    <w:rsid w:val="00B25056"/>
    <w:rsid w:val="00B32846"/>
    <w:rsid w:val="00B350BD"/>
    <w:rsid w:val="00B374A2"/>
    <w:rsid w:val="00B374FC"/>
    <w:rsid w:val="00B40D6A"/>
    <w:rsid w:val="00B45D43"/>
    <w:rsid w:val="00B515DA"/>
    <w:rsid w:val="00B52B2D"/>
    <w:rsid w:val="00B53732"/>
    <w:rsid w:val="00B53AB3"/>
    <w:rsid w:val="00B53BDC"/>
    <w:rsid w:val="00B564AB"/>
    <w:rsid w:val="00B565C4"/>
    <w:rsid w:val="00B56F3C"/>
    <w:rsid w:val="00B605A6"/>
    <w:rsid w:val="00B60D4E"/>
    <w:rsid w:val="00B616B4"/>
    <w:rsid w:val="00B63C8A"/>
    <w:rsid w:val="00B67000"/>
    <w:rsid w:val="00B67223"/>
    <w:rsid w:val="00B72F47"/>
    <w:rsid w:val="00B75ED4"/>
    <w:rsid w:val="00B75FCC"/>
    <w:rsid w:val="00B7691E"/>
    <w:rsid w:val="00B76B77"/>
    <w:rsid w:val="00B83B74"/>
    <w:rsid w:val="00B86639"/>
    <w:rsid w:val="00B878CF"/>
    <w:rsid w:val="00B87CE4"/>
    <w:rsid w:val="00B91413"/>
    <w:rsid w:val="00B964B9"/>
    <w:rsid w:val="00B968D2"/>
    <w:rsid w:val="00B97EE4"/>
    <w:rsid w:val="00BA0048"/>
    <w:rsid w:val="00BA10BA"/>
    <w:rsid w:val="00BA161E"/>
    <w:rsid w:val="00BA72FF"/>
    <w:rsid w:val="00BB1285"/>
    <w:rsid w:val="00BB1922"/>
    <w:rsid w:val="00BB3FB9"/>
    <w:rsid w:val="00BB5C2A"/>
    <w:rsid w:val="00BB63D3"/>
    <w:rsid w:val="00BB7462"/>
    <w:rsid w:val="00BC0136"/>
    <w:rsid w:val="00BC2F5B"/>
    <w:rsid w:val="00BC4C7D"/>
    <w:rsid w:val="00BD0E64"/>
    <w:rsid w:val="00BD1809"/>
    <w:rsid w:val="00BD25C9"/>
    <w:rsid w:val="00BD3404"/>
    <w:rsid w:val="00BD552D"/>
    <w:rsid w:val="00BD6ED9"/>
    <w:rsid w:val="00BE1BFE"/>
    <w:rsid w:val="00BE3579"/>
    <w:rsid w:val="00BE516B"/>
    <w:rsid w:val="00BE5249"/>
    <w:rsid w:val="00BF27CD"/>
    <w:rsid w:val="00BF41F6"/>
    <w:rsid w:val="00BF58C3"/>
    <w:rsid w:val="00C019B1"/>
    <w:rsid w:val="00C10B64"/>
    <w:rsid w:val="00C128D3"/>
    <w:rsid w:val="00C13CA6"/>
    <w:rsid w:val="00C1566A"/>
    <w:rsid w:val="00C15C21"/>
    <w:rsid w:val="00C163DB"/>
    <w:rsid w:val="00C1663F"/>
    <w:rsid w:val="00C169C6"/>
    <w:rsid w:val="00C22449"/>
    <w:rsid w:val="00C23781"/>
    <w:rsid w:val="00C25D24"/>
    <w:rsid w:val="00C3398C"/>
    <w:rsid w:val="00C33D09"/>
    <w:rsid w:val="00C41FA5"/>
    <w:rsid w:val="00C502F4"/>
    <w:rsid w:val="00C54634"/>
    <w:rsid w:val="00C554BA"/>
    <w:rsid w:val="00C578E7"/>
    <w:rsid w:val="00C601B8"/>
    <w:rsid w:val="00C61E60"/>
    <w:rsid w:val="00C67F33"/>
    <w:rsid w:val="00C70725"/>
    <w:rsid w:val="00C72E0E"/>
    <w:rsid w:val="00C74DEC"/>
    <w:rsid w:val="00C75675"/>
    <w:rsid w:val="00C84BA8"/>
    <w:rsid w:val="00C85C60"/>
    <w:rsid w:val="00C90671"/>
    <w:rsid w:val="00C93A2B"/>
    <w:rsid w:val="00C955C1"/>
    <w:rsid w:val="00C978E9"/>
    <w:rsid w:val="00CA0762"/>
    <w:rsid w:val="00CA3B99"/>
    <w:rsid w:val="00CA4D60"/>
    <w:rsid w:val="00CB196D"/>
    <w:rsid w:val="00CC2FC4"/>
    <w:rsid w:val="00CC36FC"/>
    <w:rsid w:val="00CC43DC"/>
    <w:rsid w:val="00CC5925"/>
    <w:rsid w:val="00CC5C8D"/>
    <w:rsid w:val="00CC6B6A"/>
    <w:rsid w:val="00CD385D"/>
    <w:rsid w:val="00CD40E2"/>
    <w:rsid w:val="00CD5BE3"/>
    <w:rsid w:val="00CD5E71"/>
    <w:rsid w:val="00CD630E"/>
    <w:rsid w:val="00CE44A1"/>
    <w:rsid w:val="00CE469C"/>
    <w:rsid w:val="00CF0FE4"/>
    <w:rsid w:val="00CF1465"/>
    <w:rsid w:val="00CF3699"/>
    <w:rsid w:val="00CF39E9"/>
    <w:rsid w:val="00CF793C"/>
    <w:rsid w:val="00D011D6"/>
    <w:rsid w:val="00D01374"/>
    <w:rsid w:val="00D017B4"/>
    <w:rsid w:val="00D0290B"/>
    <w:rsid w:val="00D03673"/>
    <w:rsid w:val="00D04972"/>
    <w:rsid w:val="00D0731F"/>
    <w:rsid w:val="00D117F3"/>
    <w:rsid w:val="00D253BB"/>
    <w:rsid w:val="00D334BB"/>
    <w:rsid w:val="00D334C3"/>
    <w:rsid w:val="00D37836"/>
    <w:rsid w:val="00D403D4"/>
    <w:rsid w:val="00D40B9F"/>
    <w:rsid w:val="00D41BCF"/>
    <w:rsid w:val="00D41C7D"/>
    <w:rsid w:val="00D4274B"/>
    <w:rsid w:val="00D4365C"/>
    <w:rsid w:val="00D44985"/>
    <w:rsid w:val="00D4650A"/>
    <w:rsid w:val="00D46928"/>
    <w:rsid w:val="00D47A58"/>
    <w:rsid w:val="00D501C5"/>
    <w:rsid w:val="00D54062"/>
    <w:rsid w:val="00D554CE"/>
    <w:rsid w:val="00D56BDE"/>
    <w:rsid w:val="00D61152"/>
    <w:rsid w:val="00D62305"/>
    <w:rsid w:val="00D637B5"/>
    <w:rsid w:val="00D70490"/>
    <w:rsid w:val="00D72A26"/>
    <w:rsid w:val="00D81DFF"/>
    <w:rsid w:val="00D81E99"/>
    <w:rsid w:val="00D831F9"/>
    <w:rsid w:val="00D86320"/>
    <w:rsid w:val="00D86581"/>
    <w:rsid w:val="00D94909"/>
    <w:rsid w:val="00DA345C"/>
    <w:rsid w:val="00DA49F5"/>
    <w:rsid w:val="00DB1FDE"/>
    <w:rsid w:val="00DB4542"/>
    <w:rsid w:val="00DC08A7"/>
    <w:rsid w:val="00DC162E"/>
    <w:rsid w:val="00DC1A1F"/>
    <w:rsid w:val="00DC4985"/>
    <w:rsid w:val="00DC4FEB"/>
    <w:rsid w:val="00DC5793"/>
    <w:rsid w:val="00DC798C"/>
    <w:rsid w:val="00DD37FF"/>
    <w:rsid w:val="00DD5E13"/>
    <w:rsid w:val="00DD5FE8"/>
    <w:rsid w:val="00DD6932"/>
    <w:rsid w:val="00DD7EBA"/>
    <w:rsid w:val="00DE2586"/>
    <w:rsid w:val="00DE3DB0"/>
    <w:rsid w:val="00DE4380"/>
    <w:rsid w:val="00DE4864"/>
    <w:rsid w:val="00DE76A1"/>
    <w:rsid w:val="00DF41F4"/>
    <w:rsid w:val="00DF6635"/>
    <w:rsid w:val="00DF75F5"/>
    <w:rsid w:val="00E056F2"/>
    <w:rsid w:val="00E06527"/>
    <w:rsid w:val="00E10AA1"/>
    <w:rsid w:val="00E114B9"/>
    <w:rsid w:val="00E132C1"/>
    <w:rsid w:val="00E166B4"/>
    <w:rsid w:val="00E17F76"/>
    <w:rsid w:val="00E20E96"/>
    <w:rsid w:val="00E22860"/>
    <w:rsid w:val="00E2532F"/>
    <w:rsid w:val="00E25462"/>
    <w:rsid w:val="00E31D66"/>
    <w:rsid w:val="00E31E82"/>
    <w:rsid w:val="00E32ED6"/>
    <w:rsid w:val="00E34314"/>
    <w:rsid w:val="00E4026D"/>
    <w:rsid w:val="00E40D42"/>
    <w:rsid w:val="00E40E64"/>
    <w:rsid w:val="00E40FF5"/>
    <w:rsid w:val="00E4154A"/>
    <w:rsid w:val="00E43F66"/>
    <w:rsid w:val="00E47CA2"/>
    <w:rsid w:val="00E541D4"/>
    <w:rsid w:val="00E57F01"/>
    <w:rsid w:val="00E6072E"/>
    <w:rsid w:val="00E61D90"/>
    <w:rsid w:val="00E61E7A"/>
    <w:rsid w:val="00E63D09"/>
    <w:rsid w:val="00E65AF4"/>
    <w:rsid w:val="00E70EF2"/>
    <w:rsid w:val="00E73013"/>
    <w:rsid w:val="00E74923"/>
    <w:rsid w:val="00E801ED"/>
    <w:rsid w:val="00E8251E"/>
    <w:rsid w:val="00E847E8"/>
    <w:rsid w:val="00E8735A"/>
    <w:rsid w:val="00E94A6C"/>
    <w:rsid w:val="00EA251C"/>
    <w:rsid w:val="00EA2616"/>
    <w:rsid w:val="00EA2B7B"/>
    <w:rsid w:val="00EA2C87"/>
    <w:rsid w:val="00EA2EEF"/>
    <w:rsid w:val="00EA346D"/>
    <w:rsid w:val="00EA3E96"/>
    <w:rsid w:val="00EB09EB"/>
    <w:rsid w:val="00EB4AC1"/>
    <w:rsid w:val="00EB5F79"/>
    <w:rsid w:val="00EB79D1"/>
    <w:rsid w:val="00EC3D8F"/>
    <w:rsid w:val="00EC5E4D"/>
    <w:rsid w:val="00ED0D2A"/>
    <w:rsid w:val="00ED1A4F"/>
    <w:rsid w:val="00ED4D1C"/>
    <w:rsid w:val="00ED6F8A"/>
    <w:rsid w:val="00ED7979"/>
    <w:rsid w:val="00EE31E5"/>
    <w:rsid w:val="00EE6A29"/>
    <w:rsid w:val="00EE7387"/>
    <w:rsid w:val="00EF2D80"/>
    <w:rsid w:val="00EF2ECE"/>
    <w:rsid w:val="00EF34B4"/>
    <w:rsid w:val="00EF73A2"/>
    <w:rsid w:val="00EF7AE2"/>
    <w:rsid w:val="00F00E69"/>
    <w:rsid w:val="00F01383"/>
    <w:rsid w:val="00F01EC1"/>
    <w:rsid w:val="00F024AB"/>
    <w:rsid w:val="00F0275F"/>
    <w:rsid w:val="00F03518"/>
    <w:rsid w:val="00F05E3C"/>
    <w:rsid w:val="00F112F6"/>
    <w:rsid w:val="00F136D8"/>
    <w:rsid w:val="00F13BDF"/>
    <w:rsid w:val="00F2118A"/>
    <w:rsid w:val="00F21324"/>
    <w:rsid w:val="00F2379F"/>
    <w:rsid w:val="00F25CCE"/>
    <w:rsid w:val="00F2744E"/>
    <w:rsid w:val="00F302D3"/>
    <w:rsid w:val="00F35402"/>
    <w:rsid w:val="00F4119D"/>
    <w:rsid w:val="00F4131B"/>
    <w:rsid w:val="00F4408F"/>
    <w:rsid w:val="00F44D56"/>
    <w:rsid w:val="00F4569F"/>
    <w:rsid w:val="00F4650E"/>
    <w:rsid w:val="00F51047"/>
    <w:rsid w:val="00F51D2D"/>
    <w:rsid w:val="00F51F55"/>
    <w:rsid w:val="00F529C8"/>
    <w:rsid w:val="00F52A43"/>
    <w:rsid w:val="00F5334E"/>
    <w:rsid w:val="00F54367"/>
    <w:rsid w:val="00F55DFD"/>
    <w:rsid w:val="00F616D9"/>
    <w:rsid w:val="00F6212B"/>
    <w:rsid w:val="00F63E0E"/>
    <w:rsid w:val="00F65845"/>
    <w:rsid w:val="00F65D34"/>
    <w:rsid w:val="00F65F9E"/>
    <w:rsid w:val="00F81AAC"/>
    <w:rsid w:val="00F87365"/>
    <w:rsid w:val="00F90ADD"/>
    <w:rsid w:val="00F9116C"/>
    <w:rsid w:val="00F911E4"/>
    <w:rsid w:val="00F9136E"/>
    <w:rsid w:val="00F922E4"/>
    <w:rsid w:val="00F92A1F"/>
    <w:rsid w:val="00F941E7"/>
    <w:rsid w:val="00F95848"/>
    <w:rsid w:val="00F97642"/>
    <w:rsid w:val="00FA08EA"/>
    <w:rsid w:val="00FA2E4A"/>
    <w:rsid w:val="00FA6EF0"/>
    <w:rsid w:val="00FB5458"/>
    <w:rsid w:val="00FB6DCC"/>
    <w:rsid w:val="00FC0B31"/>
    <w:rsid w:val="00FC376B"/>
    <w:rsid w:val="00FD5512"/>
    <w:rsid w:val="00FD5621"/>
    <w:rsid w:val="00FD7460"/>
    <w:rsid w:val="00FE1656"/>
    <w:rsid w:val="00FE34F9"/>
    <w:rsid w:val="00FE4284"/>
    <w:rsid w:val="00FE49B0"/>
    <w:rsid w:val="00FE4DBA"/>
    <w:rsid w:val="00FE4EC5"/>
    <w:rsid w:val="00FE65ED"/>
    <w:rsid w:val="00FE694E"/>
    <w:rsid w:val="00FE6F6C"/>
    <w:rsid w:val="00FF08C2"/>
    <w:rsid w:val="00FF0F7B"/>
    <w:rsid w:val="00FF2060"/>
    <w:rsid w:val="00FF23DC"/>
    <w:rsid w:val="00FF424D"/>
    <w:rsid w:val="00FF507B"/>
    <w:rsid w:val="045B6EA2"/>
    <w:rsid w:val="059196BF"/>
    <w:rsid w:val="07DDEE16"/>
    <w:rsid w:val="08B000FC"/>
    <w:rsid w:val="0C612851"/>
    <w:rsid w:val="0DB52C6B"/>
    <w:rsid w:val="0F192454"/>
    <w:rsid w:val="1056C16F"/>
    <w:rsid w:val="10DCCC8F"/>
    <w:rsid w:val="12D16801"/>
    <w:rsid w:val="13973836"/>
    <w:rsid w:val="1493CDD4"/>
    <w:rsid w:val="159C2926"/>
    <w:rsid w:val="1819101E"/>
    <w:rsid w:val="186C104E"/>
    <w:rsid w:val="1DC1D4F3"/>
    <w:rsid w:val="235D9038"/>
    <w:rsid w:val="2604D1BA"/>
    <w:rsid w:val="275459B9"/>
    <w:rsid w:val="2A6CBD45"/>
    <w:rsid w:val="2C329EDB"/>
    <w:rsid w:val="3093C3C1"/>
    <w:rsid w:val="326717BF"/>
    <w:rsid w:val="32901C18"/>
    <w:rsid w:val="377C0126"/>
    <w:rsid w:val="38297BD7"/>
    <w:rsid w:val="3BBAF906"/>
    <w:rsid w:val="3C8F4FF6"/>
    <w:rsid w:val="3D8DAE47"/>
    <w:rsid w:val="3F8B4584"/>
    <w:rsid w:val="40779463"/>
    <w:rsid w:val="408349B5"/>
    <w:rsid w:val="417BC844"/>
    <w:rsid w:val="41F658B8"/>
    <w:rsid w:val="42D9C929"/>
    <w:rsid w:val="444E5D6F"/>
    <w:rsid w:val="45463642"/>
    <w:rsid w:val="45F3853C"/>
    <w:rsid w:val="483CD32D"/>
    <w:rsid w:val="48B5A83A"/>
    <w:rsid w:val="4B7AD09D"/>
    <w:rsid w:val="4C43F5B8"/>
    <w:rsid w:val="4CF32454"/>
    <w:rsid w:val="4DB11CB3"/>
    <w:rsid w:val="4DD03C38"/>
    <w:rsid w:val="4F584F3A"/>
    <w:rsid w:val="55EE8135"/>
    <w:rsid w:val="561CBD84"/>
    <w:rsid w:val="58B1B69C"/>
    <w:rsid w:val="5A4B268A"/>
    <w:rsid w:val="5B38DDD7"/>
    <w:rsid w:val="5B8DDF87"/>
    <w:rsid w:val="5C13B17B"/>
    <w:rsid w:val="5D0FE229"/>
    <w:rsid w:val="5D76D529"/>
    <w:rsid w:val="631AA760"/>
    <w:rsid w:val="63DD0E1B"/>
    <w:rsid w:val="653BDF5B"/>
    <w:rsid w:val="6683B8C7"/>
    <w:rsid w:val="66991973"/>
    <w:rsid w:val="68AC5C5A"/>
    <w:rsid w:val="69D9F831"/>
    <w:rsid w:val="6CCA1941"/>
    <w:rsid w:val="6D1AF52D"/>
    <w:rsid w:val="6E7A3820"/>
    <w:rsid w:val="6F470704"/>
    <w:rsid w:val="71801833"/>
    <w:rsid w:val="7210DCE2"/>
    <w:rsid w:val="763FDA5F"/>
    <w:rsid w:val="7A024EF3"/>
    <w:rsid w:val="7A2611E0"/>
    <w:rsid w:val="7A6300A0"/>
    <w:rsid w:val="7C7CEDD8"/>
    <w:rsid w:val="7F58E9AD"/>
    <w:rsid w:val="7FDEF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67565A6"/>
  <w15:docId w15:val="{A539534C-E7AC-4C23-8794-E64683EB1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60DF"/>
    <w:pPr>
      <w:keepNext/>
      <w:keepLines/>
      <w:spacing w:before="240" w:after="0" w:line="240" w:lineRule="auto"/>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F13BDF"/>
    <w:pPr>
      <w:keepNext/>
      <w:keepLines/>
      <w:spacing w:before="40" w:after="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F13BDF"/>
    <w:pPr>
      <w:keepNext/>
      <w:keepLines/>
      <w:spacing w:before="40" w:after="0"/>
      <w:outlineLvl w:val="2"/>
    </w:pPr>
    <w:rPr>
      <w:rFonts w:eastAsiaTheme="majorEastAsia" w:cstheme="majorBidi"/>
      <w:color w:val="000000" w:themeColor="text1"/>
      <w:sz w:val="32"/>
    </w:rPr>
  </w:style>
  <w:style w:type="paragraph" w:styleId="Heading4">
    <w:name w:val="heading 4"/>
    <w:basedOn w:val="Normal"/>
    <w:next w:val="Normal"/>
    <w:link w:val="Heading4Char"/>
    <w:autoRedefine/>
    <w:uiPriority w:val="9"/>
    <w:unhideWhenUsed/>
    <w:qFormat/>
    <w:rsid w:val="00361987"/>
    <w:pPr>
      <w:keepNext/>
      <w:keepLines/>
      <w:spacing w:before="40" w:after="0" w:line="240" w:lineRule="auto"/>
      <w:outlineLvl w:val="3"/>
    </w:pPr>
    <w:rPr>
      <w:rFonts w:eastAsiaTheme="majorEastAsia"/>
      <w:b/>
      <w:iCs/>
      <w:color w:val="000000" w:themeColor="text1"/>
      <w:sz w:val="28"/>
      <w:szCs w:val="22"/>
      <w:lang w:val="en-NZ"/>
    </w:rPr>
  </w:style>
  <w:style w:type="paragraph" w:styleId="Heading5">
    <w:name w:val="heading 5"/>
    <w:basedOn w:val="Normal"/>
    <w:next w:val="Normal"/>
    <w:link w:val="Heading5Char"/>
    <w:uiPriority w:val="9"/>
    <w:unhideWhenUsed/>
    <w:qFormat/>
    <w:rsid w:val="00A7656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013D9"/>
    <w:pPr>
      <w:keepNext/>
      <w:keepLines/>
      <w:spacing w:before="40" w:after="0" w:line="288" w:lineRule="auto"/>
      <w:outlineLvl w:val="5"/>
    </w:pPr>
    <w:rPr>
      <w:rFonts w:asciiTheme="majorHAnsi" w:eastAsiaTheme="majorEastAsia" w:hAnsiTheme="majorHAnsi" w:cstheme="majorBidi"/>
      <w:color w:val="1F4D78" w:themeColor="accent1" w:themeShade="7F"/>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0DF"/>
    <w:rPr>
      <w:rFonts w:eastAsiaTheme="majorEastAsia" w:cstheme="majorBidi"/>
      <w:b/>
      <w:sz w:val="40"/>
      <w:szCs w:val="32"/>
    </w:rPr>
  </w:style>
  <w:style w:type="character" w:customStyle="1" w:styleId="Heading2Char">
    <w:name w:val="Heading 2 Char"/>
    <w:basedOn w:val="DefaultParagraphFont"/>
    <w:link w:val="Heading2"/>
    <w:uiPriority w:val="9"/>
    <w:rsid w:val="00F13BDF"/>
    <w:rPr>
      <w:rFonts w:eastAsiaTheme="majorEastAsia" w:cstheme="majorBidi"/>
      <w:b/>
      <w:color w:val="000000" w:themeColor="text1"/>
      <w:sz w:val="32"/>
      <w:szCs w:val="26"/>
    </w:rPr>
  </w:style>
  <w:style w:type="character" w:customStyle="1" w:styleId="Heading3Char">
    <w:name w:val="Heading 3 Char"/>
    <w:basedOn w:val="DefaultParagraphFont"/>
    <w:link w:val="Heading3"/>
    <w:uiPriority w:val="9"/>
    <w:rsid w:val="00F13BDF"/>
    <w:rPr>
      <w:rFonts w:eastAsiaTheme="majorEastAsia" w:cstheme="majorBidi"/>
      <w:color w:val="000000" w:themeColor="text1"/>
      <w:sz w:val="32"/>
      <w:szCs w:val="24"/>
    </w:rPr>
  </w:style>
  <w:style w:type="character" w:customStyle="1" w:styleId="Heading4Char">
    <w:name w:val="Heading 4 Char"/>
    <w:basedOn w:val="DefaultParagraphFont"/>
    <w:link w:val="Heading4"/>
    <w:uiPriority w:val="9"/>
    <w:rsid w:val="00361987"/>
    <w:rPr>
      <w:rFonts w:eastAsiaTheme="majorEastAsia"/>
      <w:b/>
      <w:iCs/>
      <w:color w:val="000000" w:themeColor="text1"/>
      <w:sz w:val="28"/>
      <w:szCs w:val="22"/>
      <w:lang w:val="en-NZ"/>
    </w:rPr>
  </w:style>
  <w:style w:type="character" w:customStyle="1" w:styleId="Heading5Char">
    <w:name w:val="Heading 5 Char"/>
    <w:basedOn w:val="DefaultParagraphFont"/>
    <w:link w:val="Heading5"/>
    <w:uiPriority w:val="9"/>
    <w:rsid w:val="00A76560"/>
    <w:rPr>
      <w:rFonts w:asciiTheme="majorHAnsi" w:eastAsiaTheme="majorEastAsia" w:hAnsiTheme="majorHAnsi" w:cstheme="majorBidi"/>
      <w:color w:val="2E74B5" w:themeColor="accent1" w:themeShade="BF"/>
    </w:rPr>
  </w:style>
  <w:style w:type="paragraph" w:styleId="Title">
    <w:name w:val="Title"/>
    <w:basedOn w:val="Normal"/>
    <w:next w:val="Normal"/>
    <w:link w:val="TitleChar"/>
    <w:uiPriority w:val="10"/>
    <w:qFormat/>
    <w:rsid w:val="008529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984"/>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653D0"/>
    <w:rPr>
      <w:color w:val="0563C1" w:themeColor="hyperlink"/>
      <w:u w:val="single"/>
    </w:rPr>
  </w:style>
  <w:style w:type="paragraph" w:styleId="NoSpacing">
    <w:name w:val="No Spacing"/>
    <w:link w:val="NoSpacingChar"/>
    <w:uiPriority w:val="1"/>
    <w:qFormat/>
    <w:rsid w:val="00B86639"/>
    <w:pPr>
      <w:spacing w:after="0" w:line="240" w:lineRule="auto"/>
    </w:pPr>
    <w:rPr>
      <w:rFonts w:ascii="Calibri" w:eastAsia="Calibri" w:hAnsi="Calibri" w:cs="Times New Roman"/>
      <w:sz w:val="22"/>
      <w:szCs w:val="22"/>
    </w:rPr>
  </w:style>
  <w:style w:type="character" w:customStyle="1" w:styleId="ListParagraphChar">
    <w:name w:val="List Paragraph Char"/>
    <w:aliases w:val="bullet list Char,List Paragraph numbered Char,List Paragraph1 Char,List Bullet indent Char,List 1 Char,Other List Char,Bullets Char,Bullet point style Char,Quotations Char,List Paragraph11 Char,TOC style Char,lp1 Char,Bullet OSM Char"/>
    <w:link w:val="ListParagraph"/>
    <w:uiPriority w:val="34"/>
    <w:locked/>
    <w:rsid w:val="00B86639"/>
    <w:rPr>
      <w:rFonts w:ascii="Calibri" w:hAnsi="Calibri"/>
    </w:rPr>
  </w:style>
  <w:style w:type="paragraph" w:styleId="ListParagraph">
    <w:name w:val="List Paragraph"/>
    <w:aliases w:val="bullet list,List Paragraph numbered,List Paragraph1,List Bullet indent,List 1,Other List,Bullets,Bullet point style,Quotations,List Paragraph11,TOC style,lp1,Bullet OSM,Proposal Bullet List,Rec para,Dot pt,F5 List Paragraph,No Spacing1,L"/>
    <w:basedOn w:val="Normal"/>
    <w:link w:val="ListParagraphChar"/>
    <w:uiPriority w:val="34"/>
    <w:qFormat/>
    <w:rsid w:val="00B86639"/>
    <w:pPr>
      <w:spacing w:after="200" w:line="276" w:lineRule="auto"/>
      <w:ind w:left="720"/>
      <w:contextualSpacing/>
    </w:pPr>
    <w:rPr>
      <w:rFonts w:ascii="Calibri" w:hAnsi="Calibri"/>
    </w:rPr>
  </w:style>
  <w:style w:type="table" w:styleId="TableGrid">
    <w:name w:val="Table Grid"/>
    <w:basedOn w:val="TableNormal"/>
    <w:uiPriority w:val="39"/>
    <w:rsid w:val="00B86639"/>
    <w:pPr>
      <w:spacing w:after="0" w:line="240" w:lineRule="auto"/>
    </w:pPr>
    <w:rPr>
      <w:rFonts w:ascii="Times New Roman" w:eastAsia="Times New Roman" w:hAnsi="Times New Roman" w:cs="Times New Roman"/>
      <w:sz w:val="20"/>
      <w:szCs w:val="20"/>
      <w:lang w:val="en-NZ" w:eastAsia="en-N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86639"/>
    <w:pPr>
      <w:spacing w:after="0" w:line="240" w:lineRule="auto"/>
    </w:pPr>
    <w:rPr>
      <w:rFonts w:ascii="Segoe UI" w:eastAsia="Times New Roman" w:hAnsi="Segoe UI" w:cs="Segoe UI"/>
      <w:sz w:val="18"/>
      <w:szCs w:val="18"/>
      <w:lang w:val="en-GB" w:eastAsia="en-GB"/>
    </w:rPr>
  </w:style>
  <w:style w:type="character" w:customStyle="1" w:styleId="BalloonTextChar">
    <w:name w:val="Balloon Text Char"/>
    <w:basedOn w:val="DefaultParagraphFont"/>
    <w:link w:val="BalloonText"/>
    <w:uiPriority w:val="99"/>
    <w:semiHidden/>
    <w:rsid w:val="00B86639"/>
    <w:rPr>
      <w:rFonts w:ascii="Segoe UI" w:eastAsia="Times New Roman" w:hAnsi="Segoe UI" w:cs="Segoe UI"/>
      <w:sz w:val="18"/>
      <w:szCs w:val="18"/>
      <w:lang w:val="en-GB" w:eastAsia="en-GB"/>
    </w:rPr>
  </w:style>
  <w:style w:type="paragraph" w:styleId="NormalWeb">
    <w:name w:val="Normal (Web)"/>
    <w:basedOn w:val="Normal"/>
    <w:uiPriority w:val="99"/>
    <w:unhideWhenUsed/>
    <w:rsid w:val="00B86639"/>
    <w:pPr>
      <w:spacing w:before="100" w:beforeAutospacing="1" w:after="100" w:afterAutospacing="1" w:line="240" w:lineRule="auto"/>
    </w:pPr>
    <w:rPr>
      <w:rFonts w:ascii="Times New Roman" w:hAnsi="Times New Roman" w:cs="Times New Roman"/>
      <w:lang w:val="en-NZ" w:eastAsia="en-NZ"/>
    </w:rPr>
  </w:style>
  <w:style w:type="paragraph" w:styleId="Header">
    <w:name w:val="header"/>
    <w:basedOn w:val="Normal"/>
    <w:link w:val="HeaderChar"/>
    <w:uiPriority w:val="99"/>
    <w:unhideWhenUsed/>
    <w:rsid w:val="00B86639"/>
    <w:pPr>
      <w:tabs>
        <w:tab w:val="center" w:pos="4680"/>
        <w:tab w:val="right" w:pos="9360"/>
      </w:tabs>
      <w:spacing w:after="0" w:line="240" w:lineRule="auto"/>
    </w:pPr>
    <w:rPr>
      <w:rFonts w:cstheme="minorBidi"/>
    </w:rPr>
  </w:style>
  <w:style w:type="character" w:customStyle="1" w:styleId="HeaderChar">
    <w:name w:val="Header Char"/>
    <w:basedOn w:val="DefaultParagraphFont"/>
    <w:link w:val="Header"/>
    <w:uiPriority w:val="99"/>
    <w:rsid w:val="00B86639"/>
    <w:rPr>
      <w:rFonts w:cstheme="minorBidi"/>
    </w:rPr>
  </w:style>
  <w:style w:type="paragraph" w:styleId="Footer">
    <w:name w:val="footer"/>
    <w:basedOn w:val="Normal"/>
    <w:link w:val="FooterChar"/>
    <w:uiPriority w:val="99"/>
    <w:unhideWhenUsed/>
    <w:rsid w:val="00B86639"/>
    <w:pPr>
      <w:tabs>
        <w:tab w:val="center" w:pos="4680"/>
        <w:tab w:val="right" w:pos="9360"/>
      </w:tabs>
      <w:spacing w:after="0" w:line="240" w:lineRule="auto"/>
    </w:pPr>
    <w:rPr>
      <w:rFonts w:cstheme="minorBidi"/>
    </w:rPr>
  </w:style>
  <w:style w:type="character" w:customStyle="1" w:styleId="FooterChar">
    <w:name w:val="Footer Char"/>
    <w:basedOn w:val="DefaultParagraphFont"/>
    <w:link w:val="Footer"/>
    <w:uiPriority w:val="99"/>
    <w:rsid w:val="00B86639"/>
    <w:rPr>
      <w:rFonts w:cstheme="minorBidi"/>
    </w:rPr>
  </w:style>
  <w:style w:type="character" w:styleId="Emphasis">
    <w:name w:val="Emphasis"/>
    <w:uiPriority w:val="20"/>
    <w:qFormat/>
    <w:rsid w:val="005A51D1"/>
    <w:rPr>
      <w:i/>
      <w:iCs/>
    </w:rPr>
  </w:style>
  <w:style w:type="character" w:styleId="IntenseEmphasis">
    <w:name w:val="Intense Emphasis"/>
    <w:uiPriority w:val="21"/>
    <w:qFormat/>
    <w:rsid w:val="005A51D1"/>
    <w:rPr>
      <w:rFonts w:ascii="Arial" w:hAnsi="Arial"/>
      <w:b/>
      <w:bCs/>
      <w:i/>
      <w:iCs/>
      <w:color w:val="auto"/>
    </w:rPr>
  </w:style>
  <w:style w:type="paragraph" w:styleId="Caption">
    <w:name w:val="caption"/>
    <w:basedOn w:val="Normal"/>
    <w:next w:val="Normal"/>
    <w:uiPriority w:val="35"/>
    <w:unhideWhenUsed/>
    <w:qFormat/>
    <w:rsid w:val="00602422"/>
    <w:pPr>
      <w:spacing w:after="200" w:line="288" w:lineRule="auto"/>
    </w:pPr>
    <w:rPr>
      <w:rFonts w:cstheme="majorBidi"/>
      <w:bCs/>
      <w:i/>
      <w:iCs/>
      <w:color w:val="44546A" w:themeColor="text2"/>
      <w:sz w:val="18"/>
      <w:szCs w:val="18"/>
      <w:lang w:val="en-NZ"/>
    </w:rPr>
  </w:style>
  <w:style w:type="paragraph" w:customStyle="1" w:styleId="Body">
    <w:name w:val="Body"/>
    <w:rsid w:val="00602422"/>
    <w:pPr>
      <w:spacing w:after="0" w:line="240" w:lineRule="auto"/>
    </w:pPr>
    <w:rPr>
      <w:rFonts w:ascii="Helvetica" w:eastAsia="Arial Unicode MS" w:hAnsi="Helvetica" w:cs="Arial Unicode MS"/>
      <w:color w:val="000000"/>
      <w:sz w:val="22"/>
      <w:szCs w:val="22"/>
      <w:lang w:eastAsia="en-NZ"/>
    </w:rPr>
  </w:style>
  <w:style w:type="character" w:styleId="Strong">
    <w:name w:val="Strong"/>
    <w:basedOn w:val="DefaultParagraphFont"/>
    <w:uiPriority w:val="22"/>
    <w:qFormat/>
    <w:rsid w:val="00E61E7A"/>
    <w:rPr>
      <w:b/>
      <w:bCs/>
    </w:rPr>
  </w:style>
  <w:style w:type="paragraph" w:styleId="TOCHeading">
    <w:name w:val="TOC Heading"/>
    <w:basedOn w:val="Heading1"/>
    <w:next w:val="Normal"/>
    <w:uiPriority w:val="39"/>
    <w:unhideWhenUsed/>
    <w:qFormat/>
    <w:rsid w:val="00A87CA7"/>
    <w:p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A87CA7"/>
    <w:pPr>
      <w:spacing w:after="100"/>
    </w:pPr>
  </w:style>
  <w:style w:type="paragraph" w:styleId="TOC2">
    <w:name w:val="toc 2"/>
    <w:basedOn w:val="Normal"/>
    <w:next w:val="Normal"/>
    <w:autoRedefine/>
    <w:uiPriority w:val="39"/>
    <w:unhideWhenUsed/>
    <w:rsid w:val="00A87CA7"/>
    <w:pPr>
      <w:spacing w:after="100"/>
      <w:ind w:left="240"/>
    </w:pPr>
  </w:style>
  <w:style w:type="paragraph" w:styleId="TOC3">
    <w:name w:val="toc 3"/>
    <w:basedOn w:val="Normal"/>
    <w:next w:val="Normal"/>
    <w:autoRedefine/>
    <w:uiPriority w:val="39"/>
    <w:unhideWhenUsed/>
    <w:rsid w:val="00A87CA7"/>
    <w:pPr>
      <w:spacing w:after="100"/>
      <w:ind w:left="480"/>
    </w:pPr>
  </w:style>
  <w:style w:type="paragraph" w:styleId="TOC4">
    <w:name w:val="toc 4"/>
    <w:basedOn w:val="Normal"/>
    <w:next w:val="Normal"/>
    <w:autoRedefine/>
    <w:uiPriority w:val="39"/>
    <w:unhideWhenUsed/>
    <w:rsid w:val="00D37836"/>
    <w:pPr>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37836"/>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37836"/>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37836"/>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37836"/>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37836"/>
    <w:pPr>
      <w:spacing w:after="100"/>
      <w:ind w:left="1760"/>
    </w:pPr>
    <w:rPr>
      <w:rFonts w:asciiTheme="minorHAnsi" w:eastAsiaTheme="minorEastAsia" w:hAnsiTheme="minorHAnsi" w:cstheme="minorBidi"/>
      <w:sz w:val="22"/>
      <w:szCs w:val="22"/>
    </w:rPr>
  </w:style>
  <w:style w:type="character" w:styleId="CommentReference">
    <w:name w:val="annotation reference"/>
    <w:basedOn w:val="DefaultParagraphFont"/>
    <w:uiPriority w:val="99"/>
    <w:semiHidden/>
    <w:unhideWhenUsed/>
    <w:rsid w:val="007F0C01"/>
    <w:rPr>
      <w:sz w:val="16"/>
      <w:szCs w:val="16"/>
    </w:rPr>
  </w:style>
  <w:style w:type="paragraph" w:styleId="CommentText">
    <w:name w:val="annotation text"/>
    <w:basedOn w:val="Normal"/>
    <w:link w:val="CommentTextChar"/>
    <w:uiPriority w:val="99"/>
    <w:semiHidden/>
    <w:unhideWhenUsed/>
    <w:rsid w:val="007F0C01"/>
    <w:pPr>
      <w:spacing w:line="240" w:lineRule="auto"/>
    </w:pPr>
    <w:rPr>
      <w:sz w:val="20"/>
      <w:szCs w:val="20"/>
    </w:rPr>
  </w:style>
  <w:style w:type="character" w:customStyle="1" w:styleId="CommentTextChar">
    <w:name w:val="Comment Text Char"/>
    <w:basedOn w:val="DefaultParagraphFont"/>
    <w:link w:val="CommentText"/>
    <w:uiPriority w:val="99"/>
    <w:semiHidden/>
    <w:rsid w:val="007F0C01"/>
    <w:rPr>
      <w:sz w:val="20"/>
      <w:szCs w:val="20"/>
    </w:rPr>
  </w:style>
  <w:style w:type="paragraph" w:styleId="CommentSubject">
    <w:name w:val="annotation subject"/>
    <w:basedOn w:val="CommentText"/>
    <w:next w:val="CommentText"/>
    <w:link w:val="CommentSubjectChar"/>
    <w:uiPriority w:val="99"/>
    <w:semiHidden/>
    <w:unhideWhenUsed/>
    <w:rsid w:val="007F0C01"/>
    <w:rPr>
      <w:b/>
      <w:bCs/>
    </w:rPr>
  </w:style>
  <w:style w:type="character" w:customStyle="1" w:styleId="CommentSubjectChar">
    <w:name w:val="Comment Subject Char"/>
    <w:basedOn w:val="CommentTextChar"/>
    <w:link w:val="CommentSubject"/>
    <w:uiPriority w:val="99"/>
    <w:semiHidden/>
    <w:rsid w:val="007F0C01"/>
    <w:rPr>
      <w:b/>
      <w:bCs/>
      <w:sz w:val="20"/>
      <w:szCs w:val="20"/>
    </w:rPr>
  </w:style>
  <w:style w:type="paragraph" w:styleId="ListBullet">
    <w:name w:val="List Bullet"/>
    <w:basedOn w:val="Normal"/>
    <w:uiPriority w:val="99"/>
    <w:unhideWhenUsed/>
    <w:rsid w:val="00516428"/>
    <w:pPr>
      <w:numPr>
        <w:numId w:val="9"/>
      </w:numPr>
      <w:contextualSpacing/>
    </w:pPr>
    <w:rPr>
      <w:rFonts w:asciiTheme="minorHAnsi" w:hAnsiTheme="minorHAnsi" w:cstheme="minorBidi"/>
      <w:sz w:val="22"/>
      <w:szCs w:val="22"/>
      <w:lang w:val="en-NZ"/>
    </w:rPr>
  </w:style>
  <w:style w:type="character" w:customStyle="1" w:styleId="NoSpacingChar">
    <w:name w:val="No Spacing Char"/>
    <w:basedOn w:val="DefaultParagraphFont"/>
    <w:link w:val="NoSpacing"/>
    <w:uiPriority w:val="1"/>
    <w:locked/>
    <w:rsid w:val="008928D3"/>
    <w:rPr>
      <w:rFonts w:ascii="Calibri" w:eastAsia="Calibri" w:hAnsi="Calibri" w:cs="Times New Roman"/>
      <w:sz w:val="22"/>
      <w:szCs w:val="22"/>
    </w:rPr>
  </w:style>
  <w:style w:type="character" w:customStyle="1" w:styleId="st1">
    <w:name w:val="st1"/>
    <w:basedOn w:val="DefaultParagraphFont"/>
    <w:rsid w:val="00B45D43"/>
  </w:style>
  <w:style w:type="character" w:customStyle="1" w:styleId="Heading6Char">
    <w:name w:val="Heading 6 Char"/>
    <w:basedOn w:val="DefaultParagraphFont"/>
    <w:link w:val="Heading6"/>
    <w:uiPriority w:val="9"/>
    <w:rsid w:val="006013D9"/>
    <w:rPr>
      <w:rFonts w:asciiTheme="majorHAnsi" w:eastAsiaTheme="majorEastAsia" w:hAnsiTheme="majorHAnsi" w:cstheme="majorBidi"/>
      <w:color w:val="1F4D78" w:themeColor="accent1" w:themeShade="7F"/>
      <w:lang w:val="en-NZ"/>
    </w:rPr>
  </w:style>
  <w:style w:type="paragraph" w:styleId="Subtitle">
    <w:name w:val="Subtitle"/>
    <w:basedOn w:val="Normal"/>
    <w:next w:val="Normal"/>
    <w:link w:val="SubtitleChar"/>
    <w:uiPriority w:val="11"/>
    <w:qFormat/>
    <w:rsid w:val="006013D9"/>
    <w:pPr>
      <w:spacing w:after="0" w:line="288" w:lineRule="auto"/>
    </w:pPr>
    <w:rPr>
      <w:rFonts w:eastAsia="Times New Roman" w:cs="Times New Roman"/>
      <w:i/>
      <w:iCs/>
      <w:spacing w:val="13"/>
      <w:sz w:val="20"/>
      <w:lang w:val="ru-RU" w:eastAsia="ru-RU"/>
    </w:rPr>
  </w:style>
  <w:style w:type="character" w:customStyle="1" w:styleId="SubtitleChar">
    <w:name w:val="Subtitle Char"/>
    <w:basedOn w:val="DefaultParagraphFont"/>
    <w:link w:val="Subtitle"/>
    <w:uiPriority w:val="11"/>
    <w:rsid w:val="006013D9"/>
    <w:rPr>
      <w:rFonts w:eastAsia="Times New Roman" w:cs="Times New Roman"/>
      <w:i/>
      <w:iCs/>
      <w:spacing w:val="13"/>
      <w:sz w:val="20"/>
      <w:lang w:val="ru-RU" w:eastAsia="ru-RU"/>
    </w:rPr>
  </w:style>
  <w:style w:type="character" w:styleId="PlaceholderText">
    <w:name w:val="Placeholder Text"/>
    <w:basedOn w:val="DefaultParagraphFont"/>
    <w:uiPriority w:val="99"/>
    <w:semiHidden/>
    <w:rsid w:val="006013D9"/>
    <w:rPr>
      <w:color w:val="808080"/>
    </w:rPr>
  </w:style>
  <w:style w:type="paragraph" w:styleId="PlainText">
    <w:name w:val="Plain Text"/>
    <w:basedOn w:val="Normal"/>
    <w:link w:val="PlainTextChar"/>
    <w:uiPriority w:val="99"/>
    <w:semiHidden/>
    <w:unhideWhenUsed/>
    <w:rsid w:val="009754D4"/>
    <w:pPr>
      <w:spacing w:after="0" w:line="240" w:lineRule="auto"/>
    </w:pPr>
    <w:rPr>
      <w:rFonts w:ascii="Calibri" w:hAnsi="Calibri" w:cstheme="minorBidi"/>
      <w:sz w:val="22"/>
      <w:szCs w:val="21"/>
      <w:lang w:val="en-AU"/>
    </w:rPr>
  </w:style>
  <w:style w:type="character" w:customStyle="1" w:styleId="PlainTextChar">
    <w:name w:val="Plain Text Char"/>
    <w:basedOn w:val="DefaultParagraphFont"/>
    <w:link w:val="PlainText"/>
    <w:uiPriority w:val="99"/>
    <w:semiHidden/>
    <w:rsid w:val="009754D4"/>
    <w:rPr>
      <w:rFonts w:ascii="Calibri" w:hAnsi="Calibri" w:cstheme="minorBidi"/>
      <w:sz w:val="22"/>
      <w:szCs w:val="21"/>
      <w:lang w:val="en-AU"/>
    </w:rPr>
  </w:style>
  <w:style w:type="paragraph" w:styleId="Quote">
    <w:name w:val="Quote"/>
    <w:basedOn w:val="Normal"/>
    <w:next w:val="Normal"/>
    <w:link w:val="QuoteChar"/>
    <w:uiPriority w:val="29"/>
    <w:qFormat/>
    <w:rsid w:val="006D6760"/>
    <w:pPr>
      <w:numPr>
        <w:numId w:val="16"/>
      </w:numPr>
      <w:tabs>
        <w:tab w:val="clear" w:pos="720"/>
      </w:tabs>
      <w:spacing w:before="200" w:line="240" w:lineRule="auto"/>
      <w:ind w:left="864" w:right="864" w:firstLine="0"/>
      <w:jc w:val="center"/>
    </w:pPr>
    <w:rPr>
      <w:rFonts w:ascii="Times New Roman" w:eastAsia="Times New Roman" w:hAnsi="Times New Roman" w:cs="Times New Roman"/>
      <w:i/>
      <w:iCs/>
      <w:color w:val="404040" w:themeColor="text1" w:themeTint="BF"/>
      <w:lang w:val="en-NZ" w:eastAsia="en-NZ"/>
    </w:rPr>
  </w:style>
  <w:style w:type="character" w:customStyle="1" w:styleId="QuoteChar">
    <w:name w:val="Quote Char"/>
    <w:basedOn w:val="DefaultParagraphFont"/>
    <w:link w:val="Quote"/>
    <w:uiPriority w:val="29"/>
    <w:rsid w:val="006D6760"/>
    <w:rPr>
      <w:rFonts w:ascii="Times New Roman" w:eastAsia="Times New Roman" w:hAnsi="Times New Roman" w:cs="Times New Roman"/>
      <w:i/>
      <w:iCs/>
      <w:color w:val="404040" w:themeColor="text1" w:themeTint="BF"/>
      <w:lang w:val="en-NZ" w:eastAsia="en-NZ"/>
    </w:rPr>
  </w:style>
  <w:style w:type="paragraph" w:customStyle="1" w:styleId="Heading">
    <w:name w:val="Heading"/>
    <w:autoRedefine/>
    <w:qFormat/>
    <w:rsid w:val="0097348D"/>
    <w:pPr>
      <w:widowControl w:val="0"/>
      <w:autoSpaceDE w:val="0"/>
      <w:autoSpaceDN w:val="0"/>
      <w:adjustRightInd w:val="0"/>
      <w:spacing w:after="0" w:line="240" w:lineRule="auto"/>
      <w:ind w:left="1160"/>
    </w:pPr>
    <w:rPr>
      <w:rFonts w:ascii="Tahoma" w:eastAsia="Times New Roman" w:hAnsi="Tahoma" w:cs="Tahoma"/>
      <w:b/>
      <w:bCs/>
      <w:color w:val="006B83"/>
      <w:szCs w:val="20"/>
      <w:lang w:val="en-NZ" w:eastAsia="en-NZ"/>
    </w:rPr>
  </w:style>
  <w:style w:type="paragraph" w:styleId="BodyText">
    <w:name w:val="Body Text"/>
    <w:aliases w:val="MoE: Body Text"/>
    <w:basedOn w:val="Normal"/>
    <w:link w:val="BodyTextChar"/>
    <w:unhideWhenUsed/>
    <w:qFormat/>
    <w:rsid w:val="0097348D"/>
    <w:pPr>
      <w:spacing w:after="120" w:line="240" w:lineRule="auto"/>
    </w:pPr>
    <w:rPr>
      <w:rFonts w:cs="Times New Roman"/>
      <w:sz w:val="22"/>
      <w:szCs w:val="20"/>
      <w:lang w:val="en-NZ"/>
    </w:rPr>
  </w:style>
  <w:style w:type="character" w:customStyle="1" w:styleId="BodyTextChar">
    <w:name w:val="Body Text Char"/>
    <w:aliases w:val="MoE: Body Text Char"/>
    <w:basedOn w:val="DefaultParagraphFont"/>
    <w:link w:val="BodyText"/>
    <w:rsid w:val="0097348D"/>
    <w:rPr>
      <w:rFonts w:cs="Times New Roman"/>
      <w:sz w:val="22"/>
      <w:szCs w:val="20"/>
      <w:lang w:val="en-NZ"/>
    </w:rPr>
  </w:style>
  <w:style w:type="paragraph" w:customStyle="1" w:styleId="Default">
    <w:name w:val="Default"/>
    <w:rsid w:val="00B515DA"/>
    <w:pPr>
      <w:pBdr>
        <w:top w:val="nil"/>
        <w:left w:val="nil"/>
        <w:bottom w:val="nil"/>
        <w:right w:val="nil"/>
        <w:between w:val="nil"/>
        <w:bar w:val="nil"/>
      </w:pBdr>
      <w:spacing w:after="0" w:line="240" w:lineRule="auto"/>
    </w:pPr>
    <w:rPr>
      <w:rFonts w:ascii="Avenir Next" w:eastAsia="Arial Unicode MS" w:hAnsi="Avenir Next" w:cs="Arial Unicode MS"/>
      <w:color w:val="000000"/>
      <w:sz w:val="20"/>
      <w:szCs w:val="20"/>
      <w:bdr w:val="nil"/>
      <w:lang w:val="en-NZ"/>
      <w14:textOutline w14:w="0" w14:cap="flat" w14:cmpd="sng" w14:algn="ctr">
        <w14:noFill/>
        <w14:prstDash w14:val="solid"/>
        <w14:bevel/>
      </w14:textOutline>
    </w:rPr>
  </w:style>
  <w:style w:type="paragraph" w:customStyle="1" w:styleId="Standard">
    <w:name w:val="Standard"/>
    <w:rsid w:val="00AC6E00"/>
    <w:pPr>
      <w:widowControl w:val="0"/>
      <w:suppressAutoHyphens/>
      <w:autoSpaceDN w:val="0"/>
      <w:spacing w:after="0" w:line="240" w:lineRule="auto"/>
      <w:textAlignment w:val="baseline"/>
    </w:pPr>
    <w:rPr>
      <w:rFonts w:ascii="Times New Roman" w:eastAsia="Arial Unicode MS" w:hAnsi="Times New Roman" w:cs="Arial Unicode MS"/>
      <w:kern w:val="3"/>
      <w:lang w:val="en-NZ" w:eastAsia="zh-CN" w:bidi="hi-IN"/>
    </w:rPr>
  </w:style>
  <w:style w:type="character" w:customStyle="1" w:styleId="normaltextrun">
    <w:name w:val="normaltextrun"/>
    <w:basedOn w:val="DefaultParagraphFont"/>
    <w:rsid w:val="003130DC"/>
  </w:style>
  <w:style w:type="character" w:customStyle="1" w:styleId="apple-converted-space">
    <w:name w:val="apple-converted-space"/>
    <w:basedOn w:val="DefaultParagraphFont"/>
    <w:rsid w:val="003130DC"/>
  </w:style>
  <w:style w:type="character" w:customStyle="1" w:styleId="eop">
    <w:name w:val="eop"/>
    <w:basedOn w:val="DefaultParagraphFont"/>
    <w:rsid w:val="00460B09"/>
  </w:style>
  <w:style w:type="paragraph" w:customStyle="1" w:styleId="paragraph">
    <w:name w:val="paragraph"/>
    <w:basedOn w:val="Normal"/>
    <w:rsid w:val="00460B09"/>
    <w:pPr>
      <w:spacing w:before="100" w:beforeAutospacing="1" w:after="100" w:afterAutospacing="1" w:line="240" w:lineRule="auto"/>
    </w:pPr>
    <w:rPr>
      <w:rFonts w:ascii="Times New Roman" w:eastAsia="Times New Roman" w:hAnsi="Times New Roman" w:cs="Times New Roman"/>
      <w:lang w:val="en-NZ" w:eastAsia="en-NZ"/>
    </w:rPr>
  </w:style>
  <w:style w:type="table" w:customStyle="1" w:styleId="TableGrid1">
    <w:name w:val="Table Grid1"/>
    <w:basedOn w:val="TableNormal"/>
    <w:next w:val="TableGrid"/>
    <w:uiPriority w:val="59"/>
    <w:rsid w:val="006218CD"/>
    <w:pPr>
      <w:spacing w:after="0" w:line="240" w:lineRule="auto"/>
    </w:pPr>
    <w:rPr>
      <w:rFonts w:ascii="Calibri" w:eastAsia="Calibri" w:hAnsi="Calibri" w:cs="Times New Roman"/>
      <w:sz w:val="22"/>
      <w:szCs w:val="22"/>
      <w:lang w:val="en-NZ" w:eastAsia="en-N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23D5"/>
    <w:rPr>
      <w:color w:val="954F72" w:themeColor="followedHyperlink"/>
      <w:u w:val="single"/>
    </w:rPr>
  </w:style>
  <w:style w:type="character" w:customStyle="1" w:styleId="emailstyle15">
    <w:name w:val="emailstyle15"/>
    <w:basedOn w:val="DefaultParagraphFont"/>
    <w:semiHidden/>
    <w:rsid w:val="005A3244"/>
    <w:rPr>
      <w:rFonts w:ascii="Calibri" w:hAnsi="Calibri" w:cs="Calibri" w:hint="default"/>
      <w:color w:val="auto"/>
    </w:rPr>
  </w:style>
  <w:style w:type="table" w:styleId="TableGridLight">
    <w:name w:val="Grid Table Light"/>
    <w:basedOn w:val="TableNormal"/>
    <w:uiPriority w:val="40"/>
    <w:rsid w:val="00360AAB"/>
    <w:pPr>
      <w:spacing w:after="0" w:line="240" w:lineRule="auto"/>
    </w:pPr>
    <w:rPr>
      <w:rFonts w:asciiTheme="minorHAnsi" w:hAnsiTheme="minorHAnsi" w:cstheme="minorBidi"/>
      <w:sz w:val="22"/>
      <w:szCs w:val="22"/>
      <w:lang w:val="en-NZ"/>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736403"/>
    <w:rPr>
      <w:color w:val="605E5C"/>
      <w:shd w:val="clear" w:color="auto" w:fill="E1DFDD"/>
    </w:rPr>
  </w:style>
  <w:style w:type="character" w:customStyle="1" w:styleId="field">
    <w:name w:val="field"/>
    <w:basedOn w:val="DefaultParagraphFont"/>
    <w:rsid w:val="00E132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2993">
      <w:bodyDiv w:val="1"/>
      <w:marLeft w:val="0"/>
      <w:marRight w:val="0"/>
      <w:marTop w:val="0"/>
      <w:marBottom w:val="0"/>
      <w:divBdr>
        <w:top w:val="none" w:sz="0" w:space="0" w:color="auto"/>
        <w:left w:val="none" w:sz="0" w:space="0" w:color="auto"/>
        <w:bottom w:val="none" w:sz="0" w:space="0" w:color="auto"/>
        <w:right w:val="none" w:sz="0" w:space="0" w:color="auto"/>
      </w:divBdr>
    </w:div>
    <w:div w:id="3826976">
      <w:bodyDiv w:val="1"/>
      <w:marLeft w:val="0"/>
      <w:marRight w:val="0"/>
      <w:marTop w:val="0"/>
      <w:marBottom w:val="0"/>
      <w:divBdr>
        <w:top w:val="none" w:sz="0" w:space="0" w:color="auto"/>
        <w:left w:val="none" w:sz="0" w:space="0" w:color="auto"/>
        <w:bottom w:val="none" w:sz="0" w:space="0" w:color="auto"/>
        <w:right w:val="none" w:sz="0" w:space="0" w:color="auto"/>
      </w:divBdr>
    </w:div>
    <w:div w:id="55402535">
      <w:bodyDiv w:val="1"/>
      <w:marLeft w:val="0"/>
      <w:marRight w:val="0"/>
      <w:marTop w:val="0"/>
      <w:marBottom w:val="0"/>
      <w:divBdr>
        <w:top w:val="none" w:sz="0" w:space="0" w:color="auto"/>
        <w:left w:val="none" w:sz="0" w:space="0" w:color="auto"/>
        <w:bottom w:val="none" w:sz="0" w:space="0" w:color="auto"/>
        <w:right w:val="none" w:sz="0" w:space="0" w:color="auto"/>
      </w:divBdr>
    </w:div>
    <w:div w:id="125784672">
      <w:bodyDiv w:val="1"/>
      <w:marLeft w:val="0"/>
      <w:marRight w:val="0"/>
      <w:marTop w:val="0"/>
      <w:marBottom w:val="0"/>
      <w:divBdr>
        <w:top w:val="none" w:sz="0" w:space="0" w:color="auto"/>
        <w:left w:val="none" w:sz="0" w:space="0" w:color="auto"/>
        <w:bottom w:val="none" w:sz="0" w:space="0" w:color="auto"/>
        <w:right w:val="none" w:sz="0" w:space="0" w:color="auto"/>
      </w:divBdr>
    </w:div>
    <w:div w:id="131291954">
      <w:bodyDiv w:val="1"/>
      <w:marLeft w:val="0"/>
      <w:marRight w:val="0"/>
      <w:marTop w:val="0"/>
      <w:marBottom w:val="0"/>
      <w:divBdr>
        <w:top w:val="none" w:sz="0" w:space="0" w:color="auto"/>
        <w:left w:val="none" w:sz="0" w:space="0" w:color="auto"/>
        <w:bottom w:val="none" w:sz="0" w:space="0" w:color="auto"/>
        <w:right w:val="none" w:sz="0" w:space="0" w:color="auto"/>
      </w:divBdr>
    </w:div>
    <w:div w:id="192109315">
      <w:bodyDiv w:val="1"/>
      <w:marLeft w:val="0"/>
      <w:marRight w:val="0"/>
      <w:marTop w:val="0"/>
      <w:marBottom w:val="0"/>
      <w:divBdr>
        <w:top w:val="none" w:sz="0" w:space="0" w:color="auto"/>
        <w:left w:val="none" w:sz="0" w:space="0" w:color="auto"/>
        <w:bottom w:val="none" w:sz="0" w:space="0" w:color="auto"/>
        <w:right w:val="none" w:sz="0" w:space="0" w:color="auto"/>
      </w:divBdr>
    </w:div>
    <w:div w:id="213277407">
      <w:bodyDiv w:val="1"/>
      <w:marLeft w:val="0"/>
      <w:marRight w:val="0"/>
      <w:marTop w:val="0"/>
      <w:marBottom w:val="0"/>
      <w:divBdr>
        <w:top w:val="none" w:sz="0" w:space="0" w:color="auto"/>
        <w:left w:val="none" w:sz="0" w:space="0" w:color="auto"/>
        <w:bottom w:val="none" w:sz="0" w:space="0" w:color="auto"/>
        <w:right w:val="none" w:sz="0" w:space="0" w:color="auto"/>
      </w:divBdr>
    </w:div>
    <w:div w:id="223688561">
      <w:bodyDiv w:val="1"/>
      <w:marLeft w:val="0"/>
      <w:marRight w:val="0"/>
      <w:marTop w:val="0"/>
      <w:marBottom w:val="0"/>
      <w:divBdr>
        <w:top w:val="none" w:sz="0" w:space="0" w:color="auto"/>
        <w:left w:val="none" w:sz="0" w:space="0" w:color="auto"/>
        <w:bottom w:val="none" w:sz="0" w:space="0" w:color="auto"/>
        <w:right w:val="none" w:sz="0" w:space="0" w:color="auto"/>
      </w:divBdr>
    </w:div>
    <w:div w:id="347610283">
      <w:bodyDiv w:val="1"/>
      <w:marLeft w:val="0"/>
      <w:marRight w:val="0"/>
      <w:marTop w:val="0"/>
      <w:marBottom w:val="0"/>
      <w:divBdr>
        <w:top w:val="none" w:sz="0" w:space="0" w:color="auto"/>
        <w:left w:val="none" w:sz="0" w:space="0" w:color="auto"/>
        <w:bottom w:val="none" w:sz="0" w:space="0" w:color="auto"/>
        <w:right w:val="none" w:sz="0" w:space="0" w:color="auto"/>
      </w:divBdr>
    </w:div>
    <w:div w:id="349336713">
      <w:bodyDiv w:val="1"/>
      <w:marLeft w:val="0"/>
      <w:marRight w:val="0"/>
      <w:marTop w:val="0"/>
      <w:marBottom w:val="0"/>
      <w:divBdr>
        <w:top w:val="none" w:sz="0" w:space="0" w:color="auto"/>
        <w:left w:val="none" w:sz="0" w:space="0" w:color="auto"/>
        <w:bottom w:val="none" w:sz="0" w:space="0" w:color="auto"/>
        <w:right w:val="none" w:sz="0" w:space="0" w:color="auto"/>
      </w:divBdr>
    </w:div>
    <w:div w:id="383942254">
      <w:bodyDiv w:val="1"/>
      <w:marLeft w:val="0"/>
      <w:marRight w:val="0"/>
      <w:marTop w:val="0"/>
      <w:marBottom w:val="0"/>
      <w:divBdr>
        <w:top w:val="none" w:sz="0" w:space="0" w:color="auto"/>
        <w:left w:val="none" w:sz="0" w:space="0" w:color="auto"/>
        <w:bottom w:val="none" w:sz="0" w:space="0" w:color="auto"/>
        <w:right w:val="none" w:sz="0" w:space="0" w:color="auto"/>
      </w:divBdr>
    </w:div>
    <w:div w:id="391586326">
      <w:bodyDiv w:val="1"/>
      <w:marLeft w:val="0"/>
      <w:marRight w:val="0"/>
      <w:marTop w:val="0"/>
      <w:marBottom w:val="0"/>
      <w:divBdr>
        <w:top w:val="none" w:sz="0" w:space="0" w:color="auto"/>
        <w:left w:val="none" w:sz="0" w:space="0" w:color="auto"/>
        <w:bottom w:val="none" w:sz="0" w:space="0" w:color="auto"/>
        <w:right w:val="none" w:sz="0" w:space="0" w:color="auto"/>
      </w:divBdr>
    </w:div>
    <w:div w:id="413749677">
      <w:bodyDiv w:val="1"/>
      <w:marLeft w:val="0"/>
      <w:marRight w:val="0"/>
      <w:marTop w:val="0"/>
      <w:marBottom w:val="0"/>
      <w:divBdr>
        <w:top w:val="none" w:sz="0" w:space="0" w:color="auto"/>
        <w:left w:val="none" w:sz="0" w:space="0" w:color="auto"/>
        <w:bottom w:val="none" w:sz="0" w:space="0" w:color="auto"/>
        <w:right w:val="none" w:sz="0" w:space="0" w:color="auto"/>
      </w:divBdr>
    </w:div>
    <w:div w:id="415979575">
      <w:bodyDiv w:val="1"/>
      <w:marLeft w:val="0"/>
      <w:marRight w:val="0"/>
      <w:marTop w:val="0"/>
      <w:marBottom w:val="0"/>
      <w:divBdr>
        <w:top w:val="none" w:sz="0" w:space="0" w:color="auto"/>
        <w:left w:val="none" w:sz="0" w:space="0" w:color="auto"/>
        <w:bottom w:val="none" w:sz="0" w:space="0" w:color="auto"/>
        <w:right w:val="none" w:sz="0" w:space="0" w:color="auto"/>
      </w:divBdr>
    </w:div>
    <w:div w:id="439646848">
      <w:bodyDiv w:val="1"/>
      <w:marLeft w:val="0"/>
      <w:marRight w:val="0"/>
      <w:marTop w:val="0"/>
      <w:marBottom w:val="0"/>
      <w:divBdr>
        <w:top w:val="none" w:sz="0" w:space="0" w:color="auto"/>
        <w:left w:val="none" w:sz="0" w:space="0" w:color="auto"/>
        <w:bottom w:val="none" w:sz="0" w:space="0" w:color="auto"/>
        <w:right w:val="none" w:sz="0" w:space="0" w:color="auto"/>
      </w:divBdr>
    </w:div>
    <w:div w:id="444694351">
      <w:bodyDiv w:val="1"/>
      <w:marLeft w:val="0"/>
      <w:marRight w:val="0"/>
      <w:marTop w:val="0"/>
      <w:marBottom w:val="0"/>
      <w:divBdr>
        <w:top w:val="none" w:sz="0" w:space="0" w:color="auto"/>
        <w:left w:val="none" w:sz="0" w:space="0" w:color="auto"/>
        <w:bottom w:val="none" w:sz="0" w:space="0" w:color="auto"/>
        <w:right w:val="none" w:sz="0" w:space="0" w:color="auto"/>
      </w:divBdr>
    </w:div>
    <w:div w:id="495924460">
      <w:bodyDiv w:val="1"/>
      <w:marLeft w:val="0"/>
      <w:marRight w:val="0"/>
      <w:marTop w:val="0"/>
      <w:marBottom w:val="0"/>
      <w:divBdr>
        <w:top w:val="none" w:sz="0" w:space="0" w:color="auto"/>
        <w:left w:val="none" w:sz="0" w:space="0" w:color="auto"/>
        <w:bottom w:val="none" w:sz="0" w:space="0" w:color="auto"/>
        <w:right w:val="none" w:sz="0" w:space="0" w:color="auto"/>
      </w:divBdr>
    </w:div>
    <w:div w:id="529299911">
      <w:bodyDiv w:val="1"/>
      <w:marLeft w:val="0"/>
      <w:marRight w:val="0"/>
      <w:marTop w:val="0"/>
      <w:marBottom w:val="0"/>
      <w:divBdr>
        <w:top w:val="none" w:sz="0" w:space="0" w:color="auto"/>
        <w:left w:val="none" w:sz="0" w:space="0" w:color="auto"/>
        <w:bottom w:val="none" w:sz="0" w:space="0" w:color="auto"/>
        <w:right w:val="none" w:sz="0" w:space="0" w:color="auto"/>
      </w:divBdr>
    </w:div>
    <w:div w:id="577638727">
      <w:bodyDiv w:val="1"/>
      <w:marLeft w:val="0"/>
      <w:marRight w:val="0"/>
      <w:marTop w:val="0"/>
      <w:marBottom w:val="0"/>
      <w:divBdr>
        <w:top w:val="none" w:sz="0" w:space="0" w:color="auto"/>
        <w:left w:val="none" w:sz="0" w:space="0" w:color="auto"/>
        <w:bottom w:val="none" w:sz="0" w:space="0" w:color="auto"/>
        <w:right w:val="none" w:sz="0" w:space="0" w:color="auto"/>
      </w:divBdr>
    </w:div>
    <w:div w:id="683480480">
      <w:bodyDiv w:val="1"/>
      <w:marLeft w:val="0"/>
      <w:marRight w:val="0"/>
      <w:marTop w:val="0"/>
      <w:marBottom w:val="0"/>
      <w:divBdr>
        <w:top w:val="none" w:sz="0" w:space="0" w:color="auto"/>
        <w:left w:val="none" w:sz="0" w:space="0" w:color="auto"/>
        <w:bottom w:val="none" w:sz="0" w:space="0" w:color="auto"/>
        <w:right w:val="none" w:sz="0" w:space="0" w:color="auto"/>
      </w:divBdr>
    </w:div>
    <w:div w:id="708066483">
      <w:bodyDiv w:val="1"/>
      <w:marLeft w:val="0"/>
      <w:marRight w:val="0"/>
      <w:marTop w:val="0"/>
      <w:marBottom w:val="0"/>
      <w:divBdr>
        <w:top w:val="none" w:sz="0" w:space="0" w:color="auto"/>
        <w:left w:val="none" w:sz="0" w:space="0" w:color="auto"/>
        <w:bottom w:val="none" w:sz="0" w:space="0" w:color="auto"/>
        <w:right w:val="none" w:sz="0" w:space="0" w:color="auto"/>
      </w:divBdr>
    </w:div>
    <w:div w:id="725839839">
      <w:bodyDiv w:val="1"/>
      <w:marLeft w:val="0"/>
      <w:marRight w:val="0"/>
      <w:marTop w:val="0"/>
      <w:marBottom w:val="0"/>
      <w:divBdr>
        <w:top w:val="none" w:sz="0" w:space="0" w:color="auto"/>
        <w:left w:val="none" w:sz="0" w:space="0" w:color="auto"/>
        <w:bottom w:val="none" w:sz="0" w:space="0" w:color="auto"/>
        <w:right w:val="none" w:sz="0" w:space="0" w:color="auto"/>
      </w:divBdr>
    </w:div>
    <w:div w:id="766997649">
      <w:bodyDiv w:val="1"/>
      <w:marLeft w:val="0"/>
      <w:marRight w:val="0"/>
      <w:marTop w:val="0"/>
      <w:marBottom w:val="0"/>
      <w:divBdr>
        <w:top w:val="none" w:sz="0" w:space="0" w:color="auto"/>
        <w:left w:val="none" w:sz="0" w:space="0" w:color="auto"/>
        <w:bottom w:val="none" w:sz="0" w:space="0" w:color="auto"/>
        <w:right w:val="none" w:sz="0" w:space="0" w:color="auto"/>
      </w:divBdr>
    </w:div>
    <w:div w:id="781647895">
      <w:bodyDiv w:val="1"/>
      <w:marLeft w:val="0"/>
      <w:marRight w:val="0"/>
      <w:marTop w:val="0"/>
      <w:marBottom w:val="0"/>
      <w:divBdr>
        <w:top w:val="none" w:sz="0" w:space="0" w:color="auto"/>
        <w:left w:val="none" w:sz="0" w:space="0" w:color="auto"/>
        <w:bottom w:val="none" w:sz="0" w:space="0" w:color="auto"/>
        <w:right w:val="none" w:sz="0" w:space="0" w:color="auto"/>
      </w:divBdr>
    </w:div>
    <w:div w:id="815145653">
      <w:bodyDiv w:val="1"/>
      <w:marLeft w:val="0"/>
      <w:marRight w:val="0"/>
      <w:marTop w:val="0"/>
      <w:marBottom w:val="0"/>
      <w:divBdr>
        <w:top w:val="none" w:sz="0" w:space="0" w:color="auto"/>
        <w:left w:val="none" w:sz="0" w:space="0" w:color="auto"/>
        <w:bottom w:val="none" w:sz="0" w:space="0" w:color="auto"/>
        <w:right w:val="none" w:sz="0" w:space="0" w:color="auto"/>
      </w:divBdr>
    </w:div>
    <w:div w:id="860894135">
      <w:bodyDiv w:val="1"/>
      <w:marLeft w:val="0"/>
      <w:marRight w:val="0"/>
      <w:marTop w:val="0"/>
      <w:marBottom w:val="0"/>
      <w:divBdr>
        <w:top w:val="none" w:sz="0" w:space="0" w:color="auto"/>
        <w:left w:val="none" w:sz="0" w:space="0" w:color="auto"/>
        <w:bottom w:val="none" w:sz="0" w:space="0" w:color="auto"/>
        <w:right w:val="none" w:sz="0" w:space="0" w:color="auto"/>
      </w:divBdr>
    </w:div>
    <w:div w:id="895899417">
      <w:bodyDiv w:val="1"/>
      <w:marLeft w:val="0"/>
      <w:marRight w:val="0"/>
      <w:marTop w:val="0"/>
      <w:marBottom w:val="0"/>
      <w:divBdr>
        <w:top w:val="none" w:sz="0" w:space="0" w:color="auto"/>
        <w:left w:val="none" w:sz="0" w:space="0" w:color="auto"/>
        <w:bottom w:val="none" w:sz="0" w:space="0" w:color="auto"/>
        <w:right w:val="none" w:sz="0" w:space="0" w:color="auto"/>
      </w:divBdr>
    </w:div>
    <w:div w:id="1058624801">
      <w:bodyDiv w:val="1"/>
      <w:marLeft w:val="0"/>
      <w:marRight w:val="0"/>
      <w:marTop w:val="0"/>
      <w:marBottom w:val="0"/>
      <w:divBdr>
        <w:top w:val="none" w:sz="0" w:space="0" w:color="auto"/>
        <w:left w:val="none" w:sz="0" w:space="0" w:color="auto"/>
        <w:bottom w:val="none" w:sz="0" w:space="0" w:color="auto"/>
        <w:right w:val="none" w:sz="0" w:space="0" w:color="auto"/>
      </w:divBdr>
    </w:div>
    <w:div w:id="1146313664">
      <w:bodyDiv w:val="1"/>
      <w:marLeft w:val="0"/>
      <w:marRight w:val="0"/>
      <w:marTop w:val="0"/>
      <w:marBottom w:val="0"/>
      <w:divBdr>
        <w:top w:val="none" w:sz="0" w:space="0" w:color="auto"/>
        <w:left w:val="none" w:sz="0" w:space="0" w:color="auto"/>
        <w:bottom w:val="none" w:sz="0" w:space="0" w:color="auto"/>
        <w:right w:val="none" w:sz="0" w:space="0" w:color="auto"/>
      </w:divBdr>
    </w:div>
    <w:div w:id="1255431272">
      <w:bodyDiv w:val="1"/>
      <w:marLeft w:val="0"/>
      <w:marRight w:val="0"/>
      <w:marTop w:val="0"/>
      <w:marBottom w:val="0"/>
      <w:divBdr>
        <w:top w:val="none" w:sz="0" w:space="0" w:color="auto"/>
        <w:left w:val="none" w:sz="0" w:space="0" w:color="auto"/>
        <w:bottom w:val="none" w:sz="0" w:space="0" w:color="auto"/>
        <w:right w:val="none" w:sz="0" w:space="0" w:color="auto"/>
      </w:divBdr>
    </w:div>
    <w:div w:id="1324359633">
      <w:bodyDiv w:val="1"/>
      <w:marLeft w:val="0"/>
      <w:marRight w:val="0"/>
      <w:marTop w:val="0"/>
      <w:marBottom w:val="0"/>
      <w:divBdr>
        <w:top w:val="none" w:sz="0" w:space="0" w:color="auto"/>
        <w:left w:val="none" w:sz="0" w:space="0" w:color="auto"/>
        <w:bottom w:val="none" w:sz="0" w:space="0" w:color="auto"/>
        <w:right w:val="none" w:sz="0" w:space="0" w:color="auto"/>
      </w:divBdr>
    </w:div>
    <w:div w:id="1333339062">
      <w:bodyDiv w:val="1"/>
      <w:marLeft w:val="0"/>
      <w:marRight w:val="0"/>
      <w:marTop w:val="0"/>
      <w:marBottom w:val="0"/>
      <w:divBdr>
        <w:top w:val="none" w:sz="0" w:space="0" w:color="auto"/>
        <w:left w:val="none" w:sz="0" w:space="0" w:color="auto"/>
        <w:bottom w:val="none" w:sz="0" w:space="0" w:color="auto"/>
        <w:right w:val="none" w:sz="0" w:space="0" w:color="auto"/>
      </w:divBdr>
    </w:div>
    <w:div w:id="1382049030">
      <w:bodyDiv w:val="1"/>
      <w:marLeft w:val="0"/>
      <w:marRight w:val="0"/>
      <w:marTop w:val="0"/>
      <w:marBottom w:val="0"/>
      <w:divBdr>
        <w:top w:val="none" w:sz="0" w:space="0" w:color="auto"/>
        <w:left w:val="none" w:sz="0" w:space="0" w:color="auto"/>
        <w:bottom w:val="none" w:sz="0" w:space="0" w:color="auto"/>
        <w:right w:val="none" w:sz="0" w:space="0" w:color="auto"/>
      </w:divBdr>
    </w:div>
    <w:div w:id="1416854909">
      <w:bodyDiv w:val="1"/>
      <w:marLeft w:val="0"/>
      <w:marRight w:val="0"/>
      <w:marTop w:val="0"/>
      <w:marBottom w:val="0"/>
      <w:divBdr>
        <w:top w:val="none" w:sz="0" w:space="0" w:color="auto"/>
        <w:left w:val="none" w:sz="0" w:space="0" w:color="auto"/>
        <w:bottom w:val="none" w:sz="0" w:space="0" w:color="auto"/>
        <w:right w:val="none" w:sz="0" w:space="0" w:color="auto"/>
      </w:divBdr>
    </w:div>
    <w:div w:id="1429810901">
      <w:bodyDiv w:val="1"/>
      <w:marLeft w:val="0"/>
      <w:marRight w:val="0"/>
      <w:marTop w:val="0"/>
      <w:marBottom w:val="0"/>
      <w:divBdr>
        <w:top w:val="none" w:sz="0" w:space="0" w:color="auto"/>
        <w:left w:val="none" w:sz="0" w:space="0" w:color="auto"/>
        <w:bottom w:val="none" w:sz="0" w:space="0" w:color="auto"/>
        <w:right w:val="none" w:sz="0" w:space="0" w:color="auto"/>
      </w:divBdr>
    </w:div>
    <w:div w:id="1437289358">
      <w:bodyDiv w:val="1"/>
      <w:marLeft w:val="0"/>
      <w:marRight w:val="0"/>
      <w:marTop w:val="0"/>
      <w:marBottom w:val="0"/>
      <w:divBdr>
        <w:top w:val="none" w:sz="0" w:space="0" w:color="auto"/>
        <w:left w:val="none" w:sz="0" w:space="0" w:color="auto"/>
        <w:bottom w:val="none" w:sz="0" w:space="0" w:color="auto"/>
        <w:right w:val="none" w:sz="0" w:space="0" w:color="auto"/>
      </w:divBdr>
    </w:div>
    <w:div w:id="1460760341">
      <w:bodyDiv w:val="1"/>
      <w:marLeft w:val="0"/>
      <w:marRight w:val="0"/>
      <w:marTop w:val="0"/>
      <w:marBottom w:val="0"/>
      <w:divBdr>
        <w:top w:val="none" w:sz="0" w:space="0" w:color="auto"/>
        <w:left w:val="none" w:sz="0" w:space="0" w:color="auto"/>
        <w:bottom w:val="none" w:sz="0" w:space="0" w:color="auto"/>
        <w:right w:val="none" w:sz="0" w:space="0" w:color="auto"/>
      </w:divBdr>
    </w:div>
    <w:div w:id="1465924339">
      <w:bodyDiv w:val="1"/>
      <w:marLeft w:val="0"/>
      <w:marRight w:val="0"/>
      <w:marTop w:val="0"/>
      <w:marBottom w:val="0"/>
      <w:divBdr>
        <w:top w:val="none" w:sz="0" w:space="0" w:color="auto"/>
        <w:left w:val="none" w:sz="0" w:space="0" w:color="auto"/>
        <w:bottom w:val="none" w:sz="0" w:space="0" w:color="auto"/>
        <w:right w:val="none" w:sz="0" w:space="0" w:color="auto"/>
      </w:divBdr>
    </w:div>
    <w:div w:id="1536426794">
      <w:bodyDiv w:val="1"/>
      <w:marLeft w:val="0"/>
      <w:marRight w:val="0"/>
      <w:marTop w:val="0"/>
      <w:marBottom w:val="0"/>
      <w:divBdr>
        <w:top w:val="none" w:sz="0" w:space="0" w:color="auto"/>
        <w:left w:val="none" w:sz="0" w:space="0" w:color="auto"/>
        <w:bottom w:val="none" w:sz="0" w:space="0" w:color="auto"/>
        <w:right w:val="none" w:sz="0" w:space="0" w:color="auto"/>
      </w:divBdr>
    </w:div>
    <w:div w:id="1549144459">
      <w:bodyDiv w:val="1"/>
      <w:marLeft w:val="0"/>
      <w:marRight w:val="0"/>
      <w:marTop w:val="0"/>
      <w:marBottom w:val="0"/>
      <w:divBdr>
        <w:top w:val="none" w:sz="0" w:space="0" w:color="auto"/>
        <w:left w:val="none" w:sz="0" w:space="0" w:color="auto"/>
        <w:bottom w:val="none" w:sz="0" w:space="0" w:color="auto"/>
        <w:right w:val="none" w:sz="0" w:space="0" w:color="auto"/>
      </w:divBdr>
    </w:div>
    <w:div w:id="1591817926">
      <w:bodyDiv w:val="1"/>
      <w:marLeft w:val="0"/>
      <w:marRight w:val="0"/>
      <w:marTop w:val="0"/>
      <w:marBottom w:val="0"/>
      <w:divBdr>
        <w:top w:val="none" w:sz="0" w:space="0" w:color="auto"/>
        <w:left w:val="none" w:sz="0" w:space="0" w:color="auto"/>
        <w:bottom w:val="none" w:sz="0" w:space="0" w:color="auto"/>
        <w:right w:val="none" w:sz="0" w:space="0" w:color="auto"/>
      </w:divBdr>
    </w:div>
    <w:div w:id="1619754643">
      <w:bodyDiv w:val="1"/>
      <w:marLeft w:val="0"/>
      <w:marRight w:val="0"/>
      <w:marTop w:val="0"/>
      <w:marBottom w:val="0"/>
      <w:divBdr>
        <w:top w:val="none" w:sz="0" w:space="0" w:color="auto"/>
        <w:left w:val="none" w:sz="0" w:space="0" w:color="auto"/>
        <w:bottom w:val="none" w:sz="0" w:space="0" w:color="auto"/>
        <w:right w:val="none" w:sz="0" w:space="0" w:color="auto"/>
      </w:divBdr>
    </w:div>
    <w:div w:id="1642736123">
      <w:bodyDiv w:val="1"/>
      <w:marLeft w:val="0"/>
      <w:marRight w:val="0"/>
      <w:marTop w:val="0"/>
      <w:marBottom w:val="0"/>
      <w:divBdr>
        <w:top w:val="none" w:sz="0" w:space="0" w:color="auto"/>
        <w:left w:val="none" w:sz="0" w:space="0" w:color="auto"/>
        <w:bottom w:val="none" w:sz="0" w:space="0" w:color="auto"/>
        <w:right w:val="none" w:sz="0" w:space="0" w:color="auto"/>
      </w:divBdr>
    </w:div>
    <w:div w:id="1652439199">
      <w:bodyDiv w:val="1"/>
      <w:marLeft w:val="0"/>
      <w:marRight w:val="0"/>
      <w:marTop w:val="0"/>
      <w:marBottom w:val="0"/>
      <w:divBdr>
        <w:top w:val="none" w:sz="0" w:space="0" w:color="auto"/>
        <w:left w:val="none" w:sz="0" w:space="0" w:color="auto"/>
        <w:bottom w:val="none" w:sz="0" w:space="0" w:color="auto"/>
        <w:right w:val="none" w:sz="0" w:space="0" w:color="auto"/>
      </w:divBdr>
    </w:div>
    <w:div w:id="1654412673">
      <w:bodyDiv w:val="1"/>
      <w:marLeft w:val="0"/>
      <w:marRight w:val="0"/>
      <w:marTop w:val="0"/>
      <w:marBottom w:val="0"/>
      <w:divBdr>
        <w:top w:val="none" w:sz="0" w:space="0" w:color="auto"/>
        <w:left w:val="none" w:sz="0" w:space="0" w:color="auto"/>
        <w:bottom w:val="none" w:sz="0" w:space="0" w:color="auto"/>
        <w:right w:val="none" w:sz="0" w:space="0" w:color="auto"/>
      </w:divBdr>
    </w:div>
    <w:div w:id="1686979140">
      <w:bodyDiv w:val="1"/>
      <w:marLeft w:val="0"/>
      <w:marRight w:val="0"/>
      <w:marTop w:val="0"/>
      <w:marBottom w:val="0"/>
      <w:divBdr>
        <w:top w:val="none" w:sz="0" w:space="0" w:color="auto"/>
        <w:left w:val="none" w:sz="0" w:space="0" w:color="auto"/>
        <w:bottom w:val="none" w:sz="0" w:space="0" w:color="auto"/>
        <w:right w:val="none" w:sz="0" w:space="0" w:color="auto"/>
      </w:divBdr>
    </w:div>
    <w:div w:id="1691299407">
      <w:bodyDiv w:val="1"/>
      <w:marLeft w:val="0"/>
      <w:marRight w:val="0"/>
      <w:marTop w:val="0"/>
      <w:marBottom w:val="0"/>
      <w:divBdr>
        <w:top w:val="none" w:sz="0" w:space="0" w:color="auto"/>
        <w:left w:val="none" w:sz="0" w:space="0" w:color="auto"/>
        <w:bottom w:val="none" w:sz="0" w:space="0" w:color="auto"/>
        <w:right w:val="none" w:sz="0" w:space="0" w:color="auto"/>
      </w:divBdr>
    </w:div>
    <w:div w:id="1700398457">
      <w:bodyDiv w:val="1"/>
      <w:marLeft w:val="0"/>
      <w:marRight w:val="0"/>
      <w:marTop w:val="0"/>
      <w:marBottom w:val="0"/>
      <w:divBdr>
        <w:top w:val="none" w:sz="0" w:space="0" w:color="auto"/>
        <w:left w:val="none" w:sz="0" w:space="0" w:color="auto"/>
        <w:bottom w:val="none" w:sz="0" w:space="0" w:color="auto"/>
        <w:right w:val="none" w:sz="0" w:space="0" w:color="auto"/>
      </w:divBdr>
    </w:div>
    <w:div w:id="1734426555">
      <w:bodyDiv w:val="1"/>
      <w:marLeft w:val="0"/>
      <w:marRight w:val="0"/>
      <w:marTop w:val="0"/>
      <w:marBottom w:val="0"/>
      <w:divBdr>
        <w:top w:val="none" w:sz="0" w:space="0" w:color="auto"/>
        <w:left w:val="none" w:sz="0" w:space="0" w:color="auto"/>
        <w:bottom w:val="none" w:sz="0" w:space="0" w:color="auto"/>
        <w:right w:val="none" w:sz="0" w:space="0" w:color="auto"/>
      </w:divBdr>
    </w:div>
    <w:div w:id="1744643757">
      <w:bodyDiv w:val="1"/>
      <w:marLeft w:val="0"/>
      <w:marRight w:val="0"/>
      <w:marTop w:val="0"/>
      <w:marBottom w:val="0"/>
      <w:divBdr>
        <w:top w:val="none" w:sz="0" w:space="0" w:color="auto"/>
        <w:left w:val="none" w:sz="0" w:space="0" w:color="auto"/>
        <w:bottom w:val="none" w:sz="0" w:space="0" w:color="auto"/>
        <w:right w:val="none" w:sz="0" w:space="0" w:color="auto"/>
      </w:divBdr>
    </w:div>
    <w:div w:id="1784960484">
      <w:bodyDiv w:val="1"/>
      <w:marLeft w:val="0"/>
      <w:marRight w:val="0"/>
      <w:marTop w:val="0"/>
      <w:marBottom w:val="0"/>
      <w:divBdr>
        <w:top w:val="none" w:sz="0" w:space="0" w:color="auto"/>
        <w:left w:val="none" w:sz="0" w:space="0" w:color="auto"/>
        <w:bottom w:val="none" w:sz="0" w:space="0" w:color="auto"/>
        <w:right w:val="none" w:sz="0" w:space="0" w:color="auto"/>
      </w:divBdr>
    </w:div>
    <w:div w:id="1809545135">
      <w:bodyDiv w:val="1"/>
      <w:marLeft w:val="0"/>
      <w:marRight w:val="0"/>
      <w:marTop w:val="0"/>
      <w:marBottom w:val="0"/>
      <w:divBdr>
        <w:top w:val="none" w:sz="0" w:space="0" w:color="auto"/>
        <w:left w:val="none" w:sz="0" w:space="0" w:color="auto"/>
        <w:bottom w:val="none" w:sz="0" w:space="0" w:color="auto"/>
        <w:right w:val="none" w:sz="0" w:space="0" w:color="auto"/>
      </w:divBdr>
    </w:div>
    <w:div w:id="1926912467">
      <w:bodyDiv w:val="1"/>
      <w:marLeft w:val="0"/>
      <w:marRight w:val="0"/>
      <w:marTop w:val="0"/>
      <w:marBottom w:val="0"/>
      <w:divBdr>
        <w:top w:val="none" w:sz="0" w:space="0" w:color="auto"/>
        <w:left w:val="none" w:sz="0" w:space="0" w:color="auto"/>
        <w:bottom w:val="none" w:sz="0" w:space="0" w:color="auto"/>
        <w:right w:val="none" w:sz="0" w:space="0" w:color="auto"/>
      </w:divBdr>
    </w:div>
    <w:div w:id="1929193946">
      <w:bodyDiv w:val="1"/>
      <w:marLeft w:val="0"/>
      <w:marRight w:val="0"/>
      <w:marTop w:val="0"/>
      <w:marBottom w:val="0"/>
      <w:divBdr>
        <w:top w:val="none" w:sz="0" w:space="0" w:color="auto"/>
        <w:left w:val="none" w:sz="0" w:space="0" w:color="auto"/>
        <w:bottom w:val="none" w:sz="0" w:space="0" w:color="auto"/>
        <w:right w:val="none" w:sz="0" w:space="0" w:color="auto"/>
      </w:divBdr>
    </w:div>
    <w:div w:id="1949895391">
      <w:bodyDiv w:val="1"/>
      <w:marLeft w:val="0"/>
      <w:marRight w:val="0"/>
      <w:marTop w:val="0"/>
      <w:marBottom w:val="0"/>
      <w:divBdr>
        <w:top w:val="none" w:sz="0" w:space="0" w:color="auto"/>
        <w:left w:val="none" w:sz="0" w:space="0" w:color="auto"/>
        <w:bottom w:val="none" w:sz="0" w:space="0" w:color="auto"/>
        <w:right w:val="none" w:sz="0" w:space="0" w:color="auto"/>
      </w:divBdr>
    </w:div>
    <w:div w:id="1950623369">
      <w:bodyDiv w:val="1"/>
      <w:marLeft w:val="0"/>
      <w:marRight w:val="0"/>
      <w:marTop w:val="0"/>
      <w:marBottom w:val="0"/>
      <w:divBdr>
        <w:top w:val="none" w:sz="0" w:space="0" w:color="auto"/>
        <w:left w:val="none" w:sz="0" w:space="0" w:color="auto"/>
        <w:bottom w:val="none" w:sz="0" w:space="0" w:color="auto"/>
        <w:right w:val="none" w:sz="0" w:space="0" w:color="auto"/>
      </w:divBdr>
    </w:div>
    <w:div w:id="1963876675">
      <w:bodyDiv w:val="1"/>
      <w:marLeft w:val="0"/>
      <w:marRight w:val="0"/>
      <w:marTop w:val="0"/>
      <w:marBottom w:val="0"/>
      <w:divBdr>
        <w:top w:val="none" w:sz="0" w:space="0" w:color="auto"/>
        <w:left w:val="none" w:sz="0" w:space="0" w:color="auto"/>
        <w:bottom w:val="none" w:sz="0" w:space="0" w:color="auto"/>
        <w:right w:val="none" w:sz="0" w:space="0" w:color="auto"/>
      </w:divBdr>
    </w:div>
    <w:div w:id="1985819142">
      <w:bodyDiv w:val="1"/>
      <w:marLeft w:val="0"/>
      <w:marRight w:val="0"/>
      <w:marTop w:val="0"/>
      <w:marBottom w:val="0"/>
      <w:divBdr>
        <w:top w:val="none" w:sz="0" w:space="0" w:color="auto"/>
        <w:left w:val="none" w:sz="0" w:space="0" w:color="auto"/>
        <w:bottom w:val="none" w:sz="0" w:space="0" w:color="auto"/>
        <w:right w:val="none" w:sz="0" w:space="0" w:color="auto"/>
      </w:divBdr>
    </w:div>
    <w:div w:id="2026400537">
      <w:bodyDiv w:val="1"/>
      <w:marLeft w:val="0"/>
      <w:marRight w:val="0"/>
      <w:marTop w:val="0"/>
      <w:marBottom w:val="0"/>
      <w:divBdr>
        <w:top w:val="none" w:sz="0" w:space="0" w:color="auto"/>
        <w:left w:val="none" w:sz="0" w:space="0" w:color="auto"/>
        <w:bottom w:val="none" w:sz="0" w:space="0" w:color="auto"/>
        <w:right w:val="none" w:sz="0" w:space="0" w:color="auto"/>
      </w:divBdr>
    </w:div>
    <w:div w:id="2057048135">
      <w:bodyDiv w:val="1"/>
      <w:marLeft w:val="0"/>
      <w:marRight w:val="0"/>
      <w:marTop w:val="0"/>
      <w:marBottom w:val="0"/>
      <w:divBdr>
        <w:top w:val="none" w:sz="0" w:space="0" w:color="auto"/>
        <w:left w:val="none" w:sz="0" w:space="0" w:color="auto"/>
        <w:bottom w:val="none" w:sz="0" w:space="0" w:color="auto"/>
        <w:right w:val="none" w:sz="0" w:space="0" w:color="auto"/>
      </w:divBdr>
    </w:div>
    <w:div w:id="2098944795">
      <w:bodyDiv w:val="1"/>
      <w:marLeft w:val="0"/>
      <w:marRight w:val="0"/>
      <w:marTop w:val="0"/>
      <w:marBottom w:val="0"/>
      <w:divBdr>
        <w:top w:val="none" w:sz="0" w:space="0" w:color="auto"/>
        <w:left w:val="none" w:sz="0" w:space="0" w:color="auto"/>
        <w:bottom w:val="none" w:sz="0" w:space="0" w:color="auto"/>
        <w:right w:val="none" w:sz="0" w:space="0" w:color="auto"/>
      </w:divBdr>
    </w:div>
    <w:div w:id="2104059588">
      <w:bodyDiv w:val="1"/>
      <w:marLeft w:val="0"/>
      <w:marRight w:val="0"/>
      <w:marTop w:val="0"/>
      <w:marBottom w:val="0"/>
      <w:divBdr>
        <w:top w:val="none" w:sz="0" w:space="0" w:color="auto"/>
        <w:left w:val="none" w:sz="0" w:space="0" w:color="auto"/>
        <w:bottom w:val="none" w:sz="0" w:space="0" w:color="auto"/>
        <w:right w:val="none" w:sz="0" w:space="0" w:color="auto"/>
      </w:divBdr>
    </w:div>
    <w:div w:id="212947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0.jp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footer" Target="foot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4.jpeg"/><Relationship Id="rId11" Type="http://schemas.openxmlformats.org/officeDocument/2006/relationships/image" Target="media/image1.jpeg"/><Relationship Id="rId24" Type="http://schemas.openxmlformats.org/officeDocument/2006/relationships/hyperlink" Target="mailto:info@blennz.school.nz" TargetMode="External"/><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cid:image005.jpg@01D8FA5B.0BA859E0" TargetMode="External"/><Relationship Id="rId66" Type="http://schemas.openxmlformats.org/officeDocument/2006/relationships/image" Target="media/image45.jpg"/><Relationship Id="rId5" Type="http://schemas.openxmlformats.org/officeDocument/2006/relationships/numbering" Target="numbering.xml"/><Relationship Id="rId61" Type="http://schemas.openxmlformats.org/officeDocument/2006/relationships/chart" Target="charts/chart1.xml"/><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hyperlink" Target="mailto:Admin@blennz.school.nz"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3.jpe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jpg"/><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1.jpeg"/><Relationship Id="rId67" Type="http://schemas.openxmlformats.org/officeDocument/2006/relationships/footer" Target="footer3.xml"/><Relationship Id="rId20" Type="http://schemas.openxmlformats.org/officeDocument/2006/relationships/image" Target="media/image9.jpe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facebook.com/blindandlowvisioneducationnetworknz/" TargetMode="External"/><Relationship Id="rId28" Type="http://schemas.openxmlformats.org/officeDocument/2006/relationships/image" Target="media/image13.jp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endnotes" Target="endnotes.xml"/><Relationship Id="rId31" Type="http://schemas.openxmlformats.org/officeDocument/2006/relationships/image" Target="cid:image003.jpg@01D972A3.DC87E6F0" TargetMode="Externa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2.jpeg"/><Relationship Id="rId65" Type="http://schemas.openxmlformats.org/officeDocument/2006/relationships/image" Target="media/image4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cid:image006.jpg@01D8FA5B.0BA859E0" TargetMode="External"/><Relationship Id="rId39" Type="http://schemas.openxmlformats.org/officeDocument/2006/relationships/image" Target="media/image22.jpeg"/><Relationship Id="rId34" Type="http://schemas.openxmlformats.org/officeDocument/2006/relationships/image" Target="cid:image004.png@01D97C4A.04196EA0" TargetMode="External"/><Relationship Id="rId50" Type="http://schemas.openxmlformats.org/officeDocument/2006/relationships/image" Target="media/image33.jpeg"/><Relationship Id="rId55" Type="http://schemas.openxmlformats.org/officeDocument/2006/relationships/image" Target="media/image3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Analysis of Ethnicity - Homai Campus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E90-4A83-B884-F37CFFC0CD5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E90-4A83-B884-F37CFFC0CD5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E90-4A83-B884-F37CFFC0CD5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E90-4A83-B884-F37CFFC0CD5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E90-4A83-B884-F37CFFC0CD55}"/>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DE90-4A83-B884-F37CFFC0CD5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DE90-4A83-B884-F37CFFC0CD55}"/>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DE90-4A83-B884-F37CFFC0CD55}"/>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DE90-4A83-B884-F37CFFC0CD55}"/>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DE90-4A83-B884-F37CFFC0CD55}"/>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DE90-4A83-B884-F37CFFC0CD55}"/>
              </c:ext>
            </c:extLst>
          </c:dPt>
          <c:dLbls>
            <c:dLbl>
              <c:idx val="6"/>
              <c:layout>
                <c:manualLayout>
                  <c:x val="-5.2635699949271045E-2"/>
                  <c:y val="9.97862957485643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E90-4A83-B884-F37CFFC0CD55}"/>
                </c:ext>
              </c:extLst>
            </c:dLbl>
            <c:dLbl>
              <c:idx val="7"/>
              <c:layout>
                <c:manualLayout>
                  <c:x val="-5.862612761640093E-2"/>
                  <c:y val="4.24266890496555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E90-4A83-B884-F37CFFC0CD55}"/>
                </c:ext>
              </c:extLst>
            </c:dLbl>
            <c:dLbl>
              <c:idx val="9"/>
              <c:layout>
                <c:manualLayout>
                  <c:x val="4.6076383309229203E-2"/>
                  <c:y val="4.413712245360193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DE90-4A83-B884-F37CFFC0CD5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Sheet1!$A$2:$A$12</c:f>
              <c:strCache>
                <c:ptCount val="11"/>
                <c:pt idx="0">
                  <c:v>NZ European - 23%</c:v>
                </c:pt>
                <c:pt idx="1">
                  <c:v>Maori - 14%</c:v>
                </c:pt>
                <c:pt idx="2">
                  <c:v>Samoan - 16%</c:v>
                </c:pt>
                <c:pt idx="3">
                  <c:v>Tongan - 5%</c:v>
                </c:pt>
                <c:pt idx="4">
                  <c:v>Cook Island Maori 11%</c:v>
                </c:pt>
                <c:pt idx="5">
                  <c:v>Indian - 18%</c:v>
                </c:pt>
                <c:pt idx="6">
                  <c:v>Fijian -2%</c:v>
                </c:pt>
                <c:pt idx="7">
                  <c:v>Japanese - 2%</c:v>
                </c:pt>
                <c:pt idx="8">
                  <c:v>Chinese 5%</c:v>
                </c:pt>
                <c:pt idx="9">
                  <c:v>Other European - 2%</c:v>
                </c:pt>
                <c:pt idx="10">
                  <c:v>Other Asian - 2%</c:v>
                </c:pt>
              </c:strCache>
            </c:strRef>
          </c:cat>
          <c:val>
            <c:numRef>
              <c:f>Sheet1!$B$2:$B$12</c:f>
              <c:numCache>
                <c:formatCode>0%</c:formatCode>
                <c:ptCount val="11"/>
                <c:pt idx="0">
                  <c:v>0.23</c:v>
                </c:pt>
                <c:pt idx="1">
                  <c:v>0.14000000000000001</c:v>
                </c:pt>
                <c:pt idx="2">
                  <c:v>0.16</c:v>
                </c:pt>
                <c:pt idx="3">
                  <c:v>0.05</c:v>
                </c:pt>
                <c:pt idx="4">
                  <c:v>0.11</c:v>
                </c:pt>
                <c:pt idx="5">
                  <c:v>0.18</c:v>
                </c:pt>
                <c:pt idx="6">
                  <c:v>0.02</c:v>
                </c:pt>
                <c:pt idx="7">
                  <c:v>0.02</c:v>
                </c:pt>
                <c:pt idx="8">
                  <c:v>0.05</c:v>
                </c:pt>
                <c:pt idx="9">
                  <c:v>0.02</c:v>
                </c:pt>
                <c:pt idx="10">
                  <c:v>0.02</c:v>
                </c:pt>
              </c:numCache>
            </c:numRef>
          </c:val>
          <c:extLst>
            <c:ext xmlns:c16="http://schemas.microsoft.com/office/drawing/2014/chart" uri="{C3380CC4-5D6E-409C-BE32-E72D297353CC}">
              <c16:uniqueId val="{00000000-E19F-4302-8605-20AEDE0E31A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5.3793800984960907E-2"/>
          <c:y val="0.81345057756105354"/>
          <c:w val="0.88040759610930985"/>
          <c:h val="0.1662448539110276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Analysis of Ethnicity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A50-4344-BEBB-F465ABD9B98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A50-4344-BEBB-F465ABD9B98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A50-4344-BEBB-F465ABD9B98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A50-4344-BEBB-F465ABD9B98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A50-4344-BEBB-F465ABD9B98A}"/>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8A50-4344-BEBB-F465ABD9B98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8A50-4344-BEBB-F465ABD9B98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8A50-4344-BEBB-F465ABD9B98A}"/>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8A50-4344-BEBB-F465ABD9B98A}"/>
              </c:ext>
            </c:extLst>
          </c:dPt>
          <c:dLbls>
            <c:dLbl>
              <c:idx val="0"/>
              <c:tx>
                <c:rich>
                  <a:bodyPr/>
                  <a:lstStyle/>
                  <a:p>
                    <a:r>
                      <a:rPr lang="en-US"/>
                      <a:t>52.8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A50-4344-BEBB-F465ABD9B98A}"/>
                </c:ext>
              </c:extLst>
            </c:dLbl>
            <c:dLbl>
              <c:idx val="2"/>
              <c:layout>
                <c:manualLayout>
                  <c:x val="6.7198600174978085E-2"/>
                  <c:y val="2.86593123228017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50-4344-BEBB-F465ABD9B98A}"/>
                </c:ext>
              </c:extLst>
            </c:dLbl>
            <c:dLbl>
              <c:idx val="3"/>
              <c:layout>
                <c:manualLayout>
                  <c:x val="1.1428798586307368E-2"/>
                  <c:y val="1.65692112496851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50-4344-BEBB-F465ABD9B98A}"/>
                </c:ext>
              </c:extLst>
            </c:dLbl>
            <c:dLbl>
              <c:idx val="4"/>
              <c:layout>
                <c:manualLayout>
                  <c:x val="4.1273253398097613E-2"/>
                  <c:y val="-5.34547438050461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A50-4344-BEBB-F465ABD9B98A}"/>
                </c:ext>
              </c:extLst>
            </c:dLbl>
            <c:dLbl>
              <c:idx val="5"/>
              <c:layout>
                <c:manualLayout>
                  <c:x val="2.4597152628648691E-3"/>
                  <c:y val="7.1663147369736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A50-4344-BEBB-F465ABD9B98A}"/>
                </c:ext>
              </c:extLst>
            </c:dLbl>
            <c:dLbl>
              <c:idx val="6"/>
              <c:layout>
                <c:manualLayout>
                  <c:x val="5.9309631750576628E-3"/>
                  <c:y val="-1.8827646544182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A50-4344-BEBB-F465ABD9B98A}"/>
                </c:ext>
              </c:extLst>
            </c:dLbl>
            <c:dLbl>
              <c:idx val="7"/>
              <c:layout>
                <c:manualLayout>
                  <c:x val="3.7000373524465856E-2"/>
                  <c:y val="-5.4119803919462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A50-4344-BEBB-F465ABD9B98A}"/>
                </c:ext>
              </c:extLst>
            </c:dLbl>
            <c:dLbl>
              <c:idx val="8"/>
              <c:layout>
                <c:manualLayout>
                  <c:x val="5.9967072297780956E-2"/>
                  <c:y val="0.164874653826166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A50-4344-BEBB-F465ABD9B98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Sheet1!$A$2:$A$10</c:f>
              <c:strCache>
                <c:ptCount val="9"/>
                <c:pt idx="0">
                  <c:v>European/Pakeha 52.8%</c:v>
                </c:pt>
                <c:pt idx="1">
                  <c:v>NZ Maori 22.8%</c:v>
                </c:pt>
                <c:pt idx="2">
                  <c:v>Samoan 4.0%</c:v>
                </c:pt>
                <c:pt idx="3">
                  <c:v>Cook Island Maori 2.1%</c:v>
                </c:pt>
                <c:pt idx="4">
                  <c:v>Chinese 2.3%</c:v>
                </c:pt>
                <c:pt idx="5">
                  <c:v>Indian 4.1%</c:v>
                </c:pt>
                <c:pt idx="6">
                  <c:v>Tongan 1.7%</c:v>
                </c:pt>
                <c:pt idx="7">
                  <c:v>Niuean 0.5%</c:v>
                </c:pt>
                <c:pt idx="8">
                  <c:v>Other 9.7%</c:v>
                </c:pt>
              </c:strCache>
            </c:strRef>
          </c:cat>
          <c:val>
            <c:numRef>
              <c:f>Sheet1!$B$2:$B$10</c:f>
              <c:numCache>
                <c:formatCode>0.0%</c:formatCode>
                <c:ptCount val="9"/>
                <c:pt idx="0">
                  <c:v>0.52800000000000002</c:v>
                </c:pt>
                <c:pt idx="1">
                  <c:v>0.22800000000000001</c:v>
                </c:pt>
                <c:pt idx="2">
                  <c:v>0.04</c:v>
                </c:pt>
                <c:pt idx="3">
                  <c:v>2.1000000000000001E-2</c:v>
                </c:pt>
                <c:pt idx="4">
                  <c:v>2.3E-2</c:v>
                </c:pt>
                <c:pt idx="5">
                  <c:v>4.1000000000000002E-2</c:v>
                </c:pt>
                <c:pt idx="6">
                  <c:v>1.7000000000000001E-2</c:v>
                </c:pt>
                <c:pt idx="7">
                  <c:v>5.0000000000000001E-3</c:v>
                </c:pt>
                <c:pt idx="8">
                  <c:v>9.7000000000000003E-2</c:v>
                </c:pt>
              </c:numCache>
            </c:numRef>
          </c:val>
          <c:extLst>
            <c:ext xmlns:c16="http://schemas.microsoft.com/office/drawing/2014/chart" uri="{C3380CC4-5D6E-409C-BE32-E72D297353CC}">
              <c16:uniqueId val="{00000000-4E40-43DC-9125-39191339602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5310272822869898E-2"/>
          <c:y val="0.83287750695555962"/>
          <c:w val="0.91033567698684259"/>
          <c:h val="0.1489324066415299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F8C3CE71B9094D91FC385980F9548F" ma:contentTypeVersion="4" ma:contentTypeDescription="Create a new document." ma:contentTypeScope="" ma:versionID="87edf3411a31361e83fb1b08a4bad26a">
  <xsd:schema xmlns:xsd="http://www.w3.org/2001/XMLSchema" xmlns:xs="http://www.w3.org/2001/XMLSchema" xmlns:p="http://schemas.microsoft.com/office/2006/metadata/properties" xmlns:ns2="1e2e66df-d3b7-441f-b384-4fc60c21edb1" targetNamespace="http://schemas.microsoft.com/office/2006/metadata/properties" ma:root="true" ma:fieldsID="98c836e8b807ee47db5468da62116e8b" ns2:_="">
    <xsd:import namespace="1e2e66df-d3b7-441f-b384-4fc60c21ed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2e66df-d3b7-441f-b384-4fc60c21ed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DF6C5-FBFC-4507-A96A-B4D769A0A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2e66df-d3b7-441f-b384-4fc60c21e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9CCACB-E30E-419D-940D-6513D3471AC7}">
  <ds:schemaRefs>
    <ds:schemaRef ds:uri="http://schemas.microsoft.com/sharepoint/v3/contenttype/forms"/>
  </ds:schemaRefs>
</ds:datastoreItem>
</file>

<file path=customXml/itemProps3.xml><?xml version="1.0" encoding="utf-8"?>
<ds:datastoreItem xmlns:ds="http://schemas.openxmlformats.org/officeDocument/2006/customXml" ds:itemID="{DA5A5D8D-841D-45E0-9855-ADCACF1FFD9B}">
  <ds:schemaRefs>
    <ds:schemaRef ds:uri="http://purl.org/dc/terms/"/>
    <ds:schemaRef ds:uri="http://schemas.microsoft.com/office/2006/documentManagement/types"/>
    <ds:schemaRef ds:uri="http://purl.org/dc/elements/1.1/"/>
    <ds:schemaRef ds:uri="http://purl.org/dc/dcmitype/"/>
    <ds:schemaRef ds:uri="http://schemas.microsoft.com/office/2006/metadata/properties"/>
    <ds:schemaRef ds:uri="1e2e66df-d3b7-441f-b384-4fc60c21edb1"/>
    <ds:schemaRef ds:uri="http://www.w3.org/XML/1998/namespac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D7F7D113-9AEF-4FA2-87E8-40B244A2E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18289</Words>
  <Characters>104251</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Janny Cooke</dc:creator>
  <cp:keywords/>
  <dc:description/>
  <cp:lastModifiedBy>Janny Cooke</cp:lastModifiedBy>
  <cp:revision>2</cp:revision>
  <cp:lastPrinted>2023-05-08T03:27:00Z</cp:lastPrinted>
  <dcterms:created xsi:type="dcterms:W3CDTF">2023-09-17T22:29:00Z</dcterms:created>
  <dcterms:modified xsi:type="dcterms:W3CDTF">2023-09-17T22:29:00Z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0x010100FBF8C3CE71B9094D91FC385980F9548F</vt:lpwstr>
  </property>
</Properties>
</file>